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027D3E" w:rsidRPr="00560BCD" w14:paraId="0C9A5541" w14:textId="77777777" w:rsidTr="00027D3E">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0AB842B3" w:rsidR="00027D3E" w:rsidRPr="00560BCD" w:rsidRDefault="006E2329" w:rsidP="00027D3E">
            <w:pPr>
              <w:spacing w:line="300" w:lineRule="exact"/>
              <w:jc w:val="center"/>
              <w:rPr>
                <w:rFonts w:ascii="Cambria" w:hAnsi="Cambria" w:cs="Arial"/>
              </w:rPr>
            </w:pPr>
            <w:bookmarkStart w:id="0" w:name="_Hlk71540808"/>
            <w:r>
              <w:rPr>
                <w:rFonts w:ascii="Cambria" w:hAnsi="Cambria" w:cs="Arial"/>
                <w:b/>
                <w:u w:val="single"/>
              </w:rPr>
              <w:t xml:space="preserve"> </w:t>
            </w:r>
            <w:r w:rsidR="00027D3E" w:rsidRPr="00560BCD">
              <w:rPr>
                <w:rFonts w:ascii="Cambria" w:hAnsi="Cambria" w:cs="Arial"/>
                <w:b/>
                <w:u w:val="single"/>
              </w:rPr>
              <w:t>AVISO DE LICITAÇÃO</w:t>
            </w:r>
          </w:p>
        </w:tc>
      </w:tr>
      <w:tr w:rsidR="00027D3E" w:rsidRPr="00560BCD" w14:paraId="06C5DB39" w14:textId="77777777" w:rsidTr="00D11AED">
        <w:trPr>
          <w:trHeight w:val="119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C54A73" w14:textId="7B142A47" w:rsidR="00027D3E" w:rsidRPr="00C56C3B" w:rsidRDefault="00027D3E" w:rsidP="00361779">
            <w:pPr>
              <w:spacing w:line="310" w:lineRule="exact"/>
              <w:jc w:val="both"/>
              <w:rPr>
                <w:rFonts w:ascii="Cambria" w:eastAsia="Calibri" w:hAnsi="Cambria" w:cs="Arial"/>
                <w:sz w:val="24"/>
                <w:szCs w:val="24"/>
              </w:rPr>
            </w:pPr>
            <w:r w:rsidRPr="00560BCD">
              <w:rPr>
                <w:rFonts w:ascii="Cambria" w:hAnsi="Cambria" w:cs="Arial"/>
                <w:b/>
              </w:rPr>
              <w:t xml:space="preserve">Objeto: </w:t>
            </w:r>
            <w:r w:rsidR="0051439C" w:rsidRPr="0051439C">
              <w:rPr>
                <w:rFonts w:ascii="Cambria" w:eastAsia="Calibri" w:hAnsi="Cambria" w:cs="Arial"/>
                <w:sz w:val="24"/>
                <w:szCs w:val="24"/>
              </w:rPr>
              <w:t>REGISTRO DE PREÇOS PARA FUTURA E PARCELADA AQUISIÇÃO DE 1.700 (MIL E SETECENTOS) TUBOS DE CONCRETO ARMADO, COM DIÂMETRO NOMINAL DE 1,00 M, COMPRIMENTO DE 1,00 M, ARMAÇÃO SIMPLES, CLASSE PA-1, TIPO PONTA E BOLSA, INCLUINDO CARGA, TRANSPORTE, DESCARGA E DEMAIS CUSTOS NECESSÁRIOS À ENTREGA NO MUNICÍPIO DE SANTO INÁCIO/PR, CONFORME ESPECIFICAÇÕES, QUANTITATIVOS E CONDIÇÕES ESTABELECIDOS NO TERMO DE REFERÊNCIA.</w:t>
            </w:r>
          </w:p>
        </w:tc>
      </w:tr>
      <w:tr w:rsidR="00027D3E" w:rsidRPr="00560BCD" w14:paraId="61B6D95E" w14:textId="77777777" w:rsidTr="00027D3E">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6B5C5F7A" w:rsidR="00027D3E" w:rsidRPr="00560BCD" w:rsidRDefault="00027D3E" w:rsidP="00782A7F">
            <w:pPr>
              <w:spacing w:line="300" w:lineRule="exact"/>
              <w:jc w:val="both"/>
              <w:rPr>
                <w:rFonts w:ascii="Cambria" w:hAnsi="Cambria" w:cs="Arial"/>
              </w:rPr>
            </w:pPr>
            <w:r w:rsidRPr="00560BCD">
              <w:rPr>
                <w:rFonts w:ascii="Cambria" w:hAnsi="Cambria" w:cs="Arial"/>
                <w:b/>
              </w:rPr>
              <w:t>Departamento</w:t>
            </w:r>
            <w:r w:rsidR="00782A7F">
              <w:rPr>
                <w:rFonts w:ascii="Cambria" w:hAnsi="Cambria" w:cs="Arial"/>
                <w:b/>
              </w:rPr>
              <w:t xml:space="preserve"> </w:t>
            </w:r>
            <w:r w:rsidRPr="00560BCD">
              <w:rPr>
                <w:rFonts w:ascii="Cambria" w:hAnsi="Cambria" w:cs="Arial"/>
                <w:b/>
              </w:rPr>
              <w:t xml:space="preserve">Solicitante: </w:t>
            </w:r>
            <w:r w:rsidRPr="005D4F2E">
              <w:rPr>
                <w:rFonts w:ascii="Cambria" w:hAnsi="Cambria" w:cs="Arial"/>
                <w:sz w:val="24"/>
                <w:szCs w:val="24"/>
              </w:rPr>
              <w:t xml:space="preserve">DEPARTAMENTO DE </w:t>
            </w:r>
            <w:r w:rsidR="0051439C">
              <w:rPr>
                <w:rFonts w:ascii="Cambria" w:hAnsi="Cambria" w:cs="Arial"/>
                <w:sz w:val="24"/>
                <w:szCs w:val="24"/>
              </w:rPr>
              <w:t>OBRAS E VIAÇÃO</w:t>
            </w:r>
          </w:p>
        </w:tc>
      </w:tr>
      <w:tr w:rsidR="00027D3E" w:rsidRPr="00560BCD" w14:paraId="113AEF96"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55EE52C9" w:rsidR="00027D3E" w:rsidRPr="00560BCD" w:rsidRDefault="00027D3E" w:rsidP="00D11AED">
            <w:pPr>
              <w:spacing w:line="300" w:lineRule="exact"/>
              <w:jc w:val="both"/>
              <w:rPr>
                <w:rFonts w:ascii="Cambria" w:hAnsi="Cambria" w:cs="Arial"/>
              </w:rPr>
            </w:pPr>
            <w:r w:rsidRPr="00560BCD">
              <w:rPr>
                <w:rFonts w:ascii="Cambria" w:hAnsi="Cambria" w:cs="Arial"/>
                <w:b/>
              </w:rPr>
              <w:t xml:space="preserve">Processo </w:t>
            </w:r>
            <w:proofErr w:type="spellStart"/>
            <w:r w:rsidRPr="00560BCD">
              <w:rPr>
                <w:rFonts w:ascii="Cambria" w:hAnsi="Cambria" w:cs="Arial"/>
                <w:b/>
              </w:rPr>
              <w:t>Adm</w:t>
            </w:r>
            <w:proofErr w:type="spellEnd"/>
            <w:r w:rsidRPr="00560BCD">
              <w:rPr>
                <w:rFonts w:ascii="Cambria" w:hAnsi="Cambria" w:cs="Arial"/>
                <w:b/>
              </w:rPr>
              <w:t xml:space="preserve">: </w:t>
            </w:r>
            <w:r w:rsidR="005B651F">
              <w:rPr>
                <w:rFonts w:ascii="Cambria" w:hAnsi="Cambria" w:cs="Arial"/>
              </w:rPr>
              <w:t>0</w:t>
            </w:r>
            <w:r w:rsidR="00D11AED">
              <w:rPr>
                <w:rFonts w:ascii="Cambria" w:hAnsi="Cambria" w:cs="Arial"/>
              </w:rPr>
              <w:t>7</w:t>
            </w:r>
            <w:r w:rsidR="00204046">
              <w:rPr>
                <w:rFonts w:ascii="Cambria" w:hAnsi="Cambria" w:cs="Arial"/>
              </w:rPr>
              <w:t>9</w:t>
            </w:r>
            <w:r w:rsidR="00656263">
              <w:rPr>
                <w:rFonts w:ascii="Cambria" w:hAnsi="Cambria" w:cs="Arial"/>
              </w:rPr>
              <w:t xml:space="preserve">/2026 </w:t>
            </w:r>
          </w:p>
        </w:tc>
      </w:tr>
      <w:tr w:rsidR="00027D3E" w:rsidRPr="00560BCD" w14:paraId="0A4EBC8C" w14:textId="77777777" w:rsidTr="00027D3E">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230A609B" w:rsidR="00027D3E" w:rsidRPr="00560BCD" w:rsidRDefault="00027D3E" w:rsidP="00D11AED">
            <w:pPr>
              <w:spacing w:line="300" w:lineRule="exact"/>
              <w:jc w:val="both"/>
              <w:rPr>
                <w:rFonts w:ascii="Cambria" w:hAnsi="Cambria" w:cs="Arial"/>
              </w:rPr>
            </w:pPr>
            <w:r w:rsidRPr="00560BCD">
              <w:rPr>
                <w:rFonts w:ascii="Cambria" w:hAnsi="Cambria" w:cs="Arial"/>
                <w:b/>
              </w:rPr>
              <w:t xml:space="preserve">Modalidade: </w:t>
            </w:r>
            <w:r w:rsidRPr="00560BCD">
              <w:rPr>
                <w:rFonts w:ascii="Cambria" w:hAnsi="Cambria" w:cs="Arial"/>
              </w:rPr>
              <w:t>Pregão nº 0</w:t>
            </w:r>
            <w:r w:rsidR="00D11AED">
              <w:rPr>
                <w:rFonts w:ascii="Cambria" w:hAnsi="Cambria" w:cs="Arial"/>
              </w:rPr>
              <w:t>29</w:t>
            </w:r>
            <w:r w:rsidR="005B651F">
              <w:rPr>
                <w:rFonts w:ascii="Cambria" w:hAnsi="Cambria" w:cs="Arial"/>
              </w:rPr>
              <w:t>/2026</w:t>
            </w:r>
          </w:p>
        </w:tc>
      </w:tr>
      <w:tr w:rsidR="00027D3E" w:rsidRPr="00560BCD" w14:paraId="70AB1F3A" w14:textId="77777777" w:rsidTr="00027D3E">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0F0465E3" w:rsidR="00027D3E" w:rsidRPr="00560BCD" w:rsidRDefault="00027D3E" w:rsidP="00782A7F">
            <w:pPr>
              <w:spacing w:line="300" w:lineRule="exact"/>
              <w:jc w:val="both"/>
              <w:rPr>
                <w:rFonts w:ascii="Cambria" w:hAnsi="Cambria" w:cs="Arial"/>
              </w:rPr>
            </w:pPr>
            <w:r w:rsidRPr="00560BCD">
              <w:rPr>
                <w:rFonts w:ascii="Cambria" w:hAnsi="Cambria" w:cs="Arial"/>
                <w:b/>
              </w:rPr>
              <w:t>Espécie</w:t>
            </w:r>
            <w:r w:rsidR="000B0305">
              <w:rPr>
                <w:rFonts w:ascii="Cambria" w:hAnsi="Cambria" w:cs="Arial"/>
                <w:b/>
              </w:rPr>
              <w:t>:</w:t>
            </w:r>
            <w:r w:rsidR="00E9606A">
              <w:rPr>
                <w:rFonts w:ascii="Cambria" w:hAnsi="Cambria" w:cs="Arial"/>
                <w:b/>
              </w:rPr>
              <w:t xml:space="preserve"> </w:t>
            </w:r>
            <w:r w:rsidR="00782A7F" w:rsidRPr="00782A7F">
              <w:rPr>
                <w:rFonts w:ascii="Cambria" w:eastAsia="Calibri" w:hAnsi="Cambria" w:cs="Arial"/>
                <w:b/>
                <w:sz w:val="24"/>
                <w:szCs w:val="24"/>
              </w:rPr>
              <w:t>Eletrônico - Ampla Concorrência</w:t>
            </w:r>
          </w:p>
        </w:tc>
      </w:tr>
      <w:tr w:rsidR="00027D3E" w:rsidRPr="00560BCD" w14:paraId="12CB693D" w14:textId="77777777" w:rsidTr="00027D3E">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187E87F0" w:rsidR="00027D3E" w:rsidRPr="00560BCD" w:rsidRDefault="00027D3E" w:rsidP="00572F5A">
            <w:pPr>
              <w:spacing w:line="300" w:lineRule="exact"/>
              <w:jc w:val="both"/>
              <w:rPr>
                <w:rFonts w:ascii="Cambria" w:hAnsi="Cambria" w:cs="Arial"/>
              </w:rPr>
            </w:pPr>
            <w:r w:rsidRPr="00560BCD">
              <w:rPr>
                <w:rFonts w:ascii="Cambria" w:hAnsi="Cambria" w:cs="Arial"/>
                <w:b/>
              </w:rPr>
              <w:t xml:space="preserve">Tipo: </w:t>
            </w:r>
            <w:r w:rsidR="00C006DE">
              <w:rPr>
                <w:rFonts w:ascii="Cambria" w:eastAsia="Arial" w:hAnsi="Cambria" w:cs="Arial"/>
                <w:color w:val="000000"/>
                <w:kern w:val="0"/>
                <w:lang w:eastAsia="pt-BR"/>
              </w:rPr>
              <w:t xml:space="preserve">Menor Preço </w:t>
            </w:r>
            <w:r w:rsidR="00572F5A">
              <w:rPr>
                <w:rFonts w:ascii="Cambria" w:eastAsia="Arial" w:hAnsi="Cambria" w:cs="Arial"/>
                <w:color w:val="000000"/>
                <w:kern w:val="0"/>
                <w:lang w:eastAsia="pt-BR"/>
              </w:rPr>
              <w:t>por Lote</w:t>
            </w:r>
            <w:r w:rsidR="00C006DE">
              <w:rPr>
                <w:rFonts w:ascii="Cambria" w:eastAsia="Arial" w:hAnsi="Cambria" w:cs="Arial"/>
                <w:color w:val="000000"/>
                <w:kern w:val="0"/>
                <w:lang w:eastAsia="pt-BR"/>
              </w:rPr>
              <w:t>.</w:t>
            </w:r>
          </w:p>
        </w:tc>
      </w:tr>
      <w:tr w:rsidR="00027D3E" w:rsidRPr="00560BCD" w14:paraId="75A605F8" w14:textId="77777777" w:rsidTr="00027D3E">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560BCD" w:rsidRDefault="00027D3E" w:rsidP="00027D3E">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553061">
              <w:rPr>
                <w:rFonts w:ascii="Cambria" w:hAnsi="Cambria" w:cs="Arial"/>
              </w:rPr>
              <w:t>Lei Federal nº 14.133, de 01 de abril de 2021</w:t>
            </w:r>
            <w:r w:rsidRPr="00553061">
              <w:rPr>
                <w:rFonts w:ascii="Cambria" w:hAnsi="Cambria" w:cs="Arial"/>
                <w:color w:val="000000"/>
              </w:rPr>
              <w:t>, da Lei Complementar nº 123, de 14 de dezembro de 2006,</w:t>
            </w:r>
            <w:r w:rsidRPr="00553061">
              <w:rPr>
                <w:rFonts w:ascii="Cambria" w:hAnsi="Cambria" w:cs="Arial"/>
              </w:rPr>
              <w:t xml:space="preserve"> alterada pela Lei Complementar Federal nº 147, de 07 de agosto de 2014, Lei Municipal nº 1363, de 01 de dezembro de 2023 e </w:t>
            </w:r>
            <w:r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553061">
              <w:rPr>
                <w:rFonts w:ascii="Cambria" w:hAnsi="Cambria" w:cs="Arial"/>
              </w:rPr>
              <w:t>.</w:t>
            </w:r>
          </w:p>
        </w:tc>
      </w:tr>
      <w:tr w:rsidR="00027D3E" w:rsidRPr="008D061F" w14:paraId="1A0E6A91"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330F3839" w:rsidR="00027D3E" w:rsidRPr="008D061F" w:rsidRDefault="00027D3E" w:rsidP="00A52E07">
            <w:pPr>
              <w:spacing w:line="300" w:lineRule="exact"/>
              <w:jc w:val="both"/>
              <w:rPr>
                <w:rFonts w:ascii="Cambria" w:hAnsi="Cambria" w:cs="Arial"/>
                <w:color w:val="000000" w:themeColor="text1"/>
              </w:rPr>
            </w:pPr>
            <w:r w:rsidRPr="008D061F">
              <w:rPr>
                <w:rFonts w:ascii="Cambria" w:hAnsi="Cambria" w:cs="Arial"/>
                <w:b/>
                <w:color w:val="000000" w:themeColor="text1"/>
              </w:rPr>
              <w:t xml:space="preserve">Data de Abertura: </w:t>
            </w:r>
            <w:r w:rsidR="00A52E07">
              <w:rPr>
                <w:rFonts w:ascii="Cambria" w:hAnsi="Cambria" w:cs="Arial"/>
                <w:color w:val="000000" w:themeColor="text1"/>
              </w:rPr>
              <w:t>21</w:t>
            </w:r>
            <w:r w:rsidR="000B0305">
              <w:rPr>
                <w:rFonts w:ascii="Cambria" w:hAnsi="Cambria" w:cs="Arial"/>
                <w:color w:val="000000" w:themeColor="text1"/>
              </w:rPr>
              <w:t xml:space="preserve"> </w:t>
            </w:r>
            <w:r w:rsidRPr="008D061F">
              <w:rPr>
                <w:rFonts w:ascii="Cambria" w:hAnsi="Cambria" w:cs="Arial"/>
                <w:color w:val="000000" w:themeColor="text1"/>
              </w:rPr>
              <w:t xml:space="preserve">de </w:t>
            </w:r>
            <w:r w:rsidR="00A52E07">
              <w:rPr>
                <w:rFonts w:ascii="Cambria" w:hAnsi="Cambria" w:cs="Arial"/>
                <w:color w:val="000000" w:themeColor="text1"/>
              </w:rPr>
              <w:t>Agosto</w:t>
            </w:r>
            <w:r w:rsidRPr="008D061F">
              <w:rPr>
                <w:rFonts w:ascii="Cambria" w:hAnsi="Cambria" w:cs="Arial"/>
                <w:color w:val="000000" w:themeColor="text1"/>
              </w:rPr>
              <w:t xml:space="preserve"> de 202</w:t>
            </w:r>
            <w:r w:rsidR="00B51952" w:rsidRPr="008D061F">
              <w:rPr>
                <w:rFonts w:ascii="Cambria" w:hAnsi="Cambria" w:cs="Arial"/>
                <w:color w:val="000000" w:themeColor="text1"/>
              </w:rPr>
              <w:t>6</w:t>
            </w:r>
            <w:r w:rsidRPr="008D061F">
              <w:rPr>
                <w:rFonts w:ascii="Cambria" w:hAnsi="Cambria" w:cs="Arial"/>
                <w:color w:val="000000" w:themeColor="text1"/>
              </w:rPr>
              <w:t>.</w:t>
            </w:r>
          </w:p>
        </w:tc>
      </w:tr>
      <w:tr w:rsidR="00027D3E" w:rsidRPr="008D061F" w14:paraId="3CDF6588" w14:textId="77777777" w:rsidTr="00027D3E">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79A0179A"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RECEBIMENTO DAS PROPOSTAS E HABILITAÇÃO: </w:t>
            </w:r>
            <w:r w:rsidRPr="008D061F">
              <w:rPr>
                <w:rFonts w:ascii="Cambria" w:hAnsi="Cambria" w:cs="Arial"/>
                <w:b/>
                <w:bCs/>
                <w:color w:val="000000" w:themeColor="text1"/>
                <w:u w:val="single"/>
              </w:rPr>
              <w:t>A partir do dia</w:t>
            </w:r>
            <w:r w:rsidR="00B535F8">
              <w:rPr>
                <w:rFonts w:ascii="Cambria" w:hAnsi="Cambria" w:cs="Arial"/>
                <w:b/>
                <w:bCs/>
                <w:color w:val="000000" w:themeColor="text1"/>
                <w:u w:val="single"/>
              </w:rPr>
              <w:t xml:space="preserve"> </w:t>
            </w:r>
            <w:r w:rsidR="00572F5A">
              <w:rPr>
                <w:rFonts w:ascii="Cambria" w:hAnsi="Cambria" w:cs="Arial"/>
                <w:b/>
                <w:bCs/>
                <w:color w:val="000000" w:themeColor="text1"/>
                <w:u w:val="single"/>
              </w:rPr>
              <w:t>10</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A52E07">
              <w:rPr>
                <w:rFonts w:ascii="Cambria" w:hAnsi="Cambria" w:cs="Arial"/>
                <w:b/>
                <w:bCs/>
                <w:color w:val="000000" w:themeColor="text1"/>
                <w:u w:val="single"/>
              </w:rPr>
              <w:t>8</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 xml:space="preserve"> até às </w:t>
            </w:r>
            <w:proofErr w:type="gramStart"/>
            <w:r w:rsidRPr="008D061F">
              <w:rPr>
                <w:rFonts w:ascii="Cambria" w:hAnsi="Cambria" w:cs="Arial"/>
                <w:b/>
                <w:bCs/>
                <w:color w:val="000000" w:themeColor="text1"/>
                <w:u w:val="single"/>
              </w:rPr>
              <w:t>8:30</w:t>
            </w:r>
            <w:proofErr w:type="gramEnd"/>
            <w:r w:rsidRPr="008D061F">
              <w:rPr>
                <w:rFonts w:ascii="Cambria" w:hAnsi="Cambria" w:cs="Arial"/>
                <w:b/>
                <w:bCs/>
                <w:color w:val="000000" w:themeColor="text1"/>
                <w:u w:val="single"/>
              </w:rPr>
              <w:t xml:space="preserve">hs do dia </w:t>
            </w:r>
            <w:r w:rsidR="00A52E07">
              <w:rPr>
                <w:rFonts w:ascii="Cambria" w:hAnsi="Cambria" w:cs="Arial"/>
                <w:b/>
                <w:bCs/>
                <w:color w:val="000000" w:themeColor="text1"/>
                <w:u w:val="single"/>
              </w:rPr>
              <w:t>21</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A52E07">
              <w:rPr>
                <w:rFonts w:ascii="Cambria" w:hAnsi="Cambria" w:cs="Arial"/>
                <w:b/>
                <w:bCs/>
                <w:color w:val="000000" w:themeColor="text1"/>
                <w:u w:val="single"/>
              </w:rPr>
              <w:t>8</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445EC41D" w14:textId="6F8E1471"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INÍCIO DA SESSÃO DE DISPUTA DE PREÇOS: às </w:t>
            </w:r>
            <w:proofErr w:type="gramStart"/>
            <w:r w:rsidRPr="008D061F">
              <w:rPr>
                <w:rFonts w:ascii="Cambria" w:hAnsi="Cambria" w:cs="Arial"/>
                <w:b/>
                <w:bCs/>
                <w:color w:val="000000" w:themeColor="text1"/>
                <w:u w:val="single"/>
              </w:rPr>
              <w:t>9:00</w:t>
            </w:r>
            <w:proofErr w:type="gramEnd"/>
            <w:r w:rsidRPr="008D061F">
              <w:rPr>
                <w:rFonts w:ascii="Cambria" w:hAnsi="Cambria" w:cs="Arial"/>
                <w:b/>
                <w:bCs/>
                <w:color w:val="000000" w:themeColor="text1"/>
                <w:u w:val="single"/>
              </w:rPr>
              <w:t xml:space="preserve">hs do dia </w:t>
            </w:r>
            <w:r w:rsidR="00A52E07">
              <w:rPr>
                <w:rFonts w:ascii="Cambria" w:hAnsi="Cambria" w:cs="Arial"/>
                <w:b/>
                <w:bCs/>
                <w:color w:val="000000" w:themeColor="text1"/>
                <w:u w:val="single"/>
              </w:rPr>
              <w:t>21</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A52E07">
              <w:rPr>
                <w:rFonts w:ascii="Cambria" w:hAnsi="Cambria" w:cs="Arial"/>
                <w:b/>
                <w:bCs/>
                <w:color w:val="000000" w:themeColor="text1"/>
                <w:u w:val="single"/>
              </w:rPr>
              <w:t>8</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2966421" w14:textId="77777777" w:rsidR="00027D3E" w:rsidRPr="008D061F" w:rsidRDefault="00027D3E" w:rsidP="00027D3E">
            <w:pPr>
              <w:autoSpaceDE w:val="0"/>
              <w:spacing w:line="300" w:lineRule="exact"/>
              <w:jc w:val="both"/>
              <w:rPr>
                <w:rFonts w:ascii="Cambria" w:hAnsi="Cambria" w:cs="Arial"/>
                <w:bCs/>
                <w:color w:val="000000" w:themeColor="text1"/>
              </w:rPr>
            </w:pPr>
            <w:r w:rsidRPr="008D061F">
              <w:rPr>
                <w:rFonts w:ascii="Cambria" w:hAnsi="Cambria" w:cs="Arial"/>
                <w:bCs/>
                <w:color w:val="000000" w:themeColor="text1"/>
              </w:rPr>
              <w:t>REFERÊNCIA DE TEMPO: horário de Brasília (DF).</w:t>
            </w:r>
          </w:p>
          <w:p w14:paraId="5E8C066D" w14:textId="77777777" w:rsidR="00027D3E" w:rsidRPr="008D061F" w:rsidRDefault="00027D3E" w:rsidP="00027D3E">
            <w:pPr>
              <w:spacing w:line="300" w:lineRule="exact"/>
              <w:jc w:val="both"/>
              <w:rPr>
                <w:rFonts w:ascii="Cambria" w:hAnsi="Cambria" w:cs="Arial"/>
                <w:color w:val="000000" w:themeColor="text1"/>
              </w:rPr>
            </w:pPr>
            <w:r w:rsidRPr="008D061F">
              <w:rPr>
                <w:rFonts w:ascii="Cambria" w:hAnsi="Cambria" w:cs="Arial"/>
                <w:bCs/>
                <w:color w:val="000000" w:themeColor="text1"/>
              </w:rPr>
              <w:t xml:space="preserve">LOCAL: </w:t>
            </w:r>
            <w:r w:rsidRPr="008D061F">
              <w:rPr>
                <w:rFonts w:ascii="Cambria" w:hAnsi="Cambria" w:cs="Arial"/>
                <w:color w:val="000000" w:themeColor="text1"/>
              </w:rPr>
              <w:t xml:space="preserve">Por meio da utilização de recursos de tecnologia da informação – INTERNET, no endereço eletrônico: </w:t>
            </w:r>
            <w:hyperlink r:id="rId9" w:history="1">
              <w:r w:rsidRPr="008D061F">
                <w:rPr>
                  <w:rStyle w:val="Hyperlink"/>
                  <w:rFonts w:ascii="Cambria" w:hAnsi="Cambria" w:cs="Arial"/>
                  <w:color w:val="000000" w:themeColor="text1"/>
                </w:rPr>
                <w:t>www.bnc.org.br</w:t>
              </w:r>
              <w:proofErr w:type="gramStart"/>
            </w:hyperlink>
            <w:r w:rsidRPr="008D061F">
              <w:rPr>
                <w:rFonts w:ascii="Cambria" w:hAnsi="Cambria" w:cs="Arial"/>
                <w:color w:val="000000" w:themeColor="text1"/>
              </w:rPr>
              <w:t>”</w:t>
            </w:r>
            <w:proofErr w:type="gramEnd"/>
            <w:r w:rsidRPr="008D061F">
              <w:rPr>
                <w:rFonts w:ascii="Cambria" w:hAnsi="Cambria" w:cs="Arial"/>
                <w:color w:val="000000" w:themeColor="text1"/>
              </w:rPr>
              <w:t>.</w:t>
            </w:r>
          </w:p>
        </w:tc>
      </w:tr>
      <w:tr w:rsidR="00027D3E" w:rsidRPr="008D061F" w14:paraId="78E7BE4C" w14:textId="77777777" w:rsidTr="00027D3E">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1661C22E" w:rsidR="00027D3E" w:rsidRPr="008D061F" w:rsidRDefault="00027D3E" w:rsidP="00572F5A">
            <w:pPr>
              <w:spacing w:line="300" w:lineRule="exact"/>
              <w:jc w:val="both"/>
              <w:rPr>
                <w:rFonts w:ascii="Cambria" w:hAnsi="Cambria" w:cs="Arial"/>
                <w:color w:val="000000" w:themeColor="text1"/>
              </w:rPr>
            </w:pPr>
            <w:r w:rsidRPr="008D061F">
              <w:rPr>
                <w:rFonts w:ascii="Cambria" w:hAnsi="Cambria" w:cs="Arial"/>
                <w:b/>
                <w:color w:val="000000" w:themeColor="text1"/>
              </w:rPr>
              <w:t xml:space="preserve">Informações: </w:t>
            </w:r>
            <w:r w:rsidRPr="008D061F">
              <w:rPr>
                <w:rFonts w:ascii="Cambria" w:hAnsi="Cambria" w:cs="Arial"/>
                <w:color w:val="000000" w:themeColor="text1"/>
              </w:rPr>
              <w:t>O Edital de Licitação com detalhes do Pregão Eletrônico nº 0</w:t>
            </w:r>
            <w:r w:rsidR="00A52E07">
              <w:rPr>
                <w:rFonts w:ascii="Cambria" w:hAnsi="Cambria" w:cs="Arial"/>
                <w:color w:val="000000" w:themeColor="text1"/>
              </w:rPr>
              <w:t>29</w:t>
            </w:r>
            <w:r w:rsidRPr="008D061F">
              <w:rPr>
                <w:rFonts w:ascii="Cambria" w:hAnsi="Cambria" w:cs="Arial"/>
                <w:color w:val="000000" w:themeColor="text1"/>
              </w:rPr>
              <w:t>/202</w:t>
            </w:r>
            <w:r w:rsidR="005B651F" w:rsidRPr="008D061F">
              <w:rPr>
                <w:rFonts w:ascii="Cambria" w:hAnsi="Cambria" w:cs="Arial"/>
                <w:color w:val="000000" w:themeColor="text1"/>
              </w:rPr>
              <w:t>6</w:t>
            </w:r>
            <w:r w:rsidRPr="008D061F">
              <w:rPr>
                <w:rFonts w:ascii="Cambria" w:hAnsi="Cambria" w:cs="Arial"/>
                <w:color w:val="000000" w:themeColor="text1"/>
              </w:rPr>
              <w:t xml:space="preserve"> estará à disposição dos interessados a partir do dia </w:t>
            </w:r>
            <w:r w:rsidR="00572F5A">
              <w:rPr>
                <w:rFonts w:ascii="Cambria" w:hAnsi="Cambria" w:cs="Arial"/>
                <w:color w:val="000000" w:themeColor="text1"/>
                <w:u w:val="single"/>
              </w:rPr>
              <w:t>10</w:t>
            </w:r>
            <w:r w:rsidR="00B51952" w:rsidRPr="008D061F">
              <w:rPr>
                <w:rFonts w:ascii="Cambria" w:hAnsi="Cambria" w:cs="Arial"/>
                <w:color w:val="000000" w:themeColor="text1"/>
                <w:u w:val="single"/>
              </w:rPr>
              <w:t xml:space="preserve"> </w:t>
            </w:r>
            <w:r w:rsidRPr="008D061F">
              <w:rPr>
                <w:rFonts w:ascii="Cambria" w:hAnsi="Cambria" w:cs="Arial"/>
                <w:color w:val="000000" w:themeColor="text1"/>
                <w:u w:val="single"/>
              </w:rPr>
              <w:t xml:space="preserve">de </w:t>
            </w:r>
            <w:r w:rsidR="00A52E07">
              <w:rPr>
                <w:rFonts w:ascii="Cambria" w:hAnsi="Cambria" w:cs="Arial"/>
                <w:color w:val="000000" w:themeColor="text1"/>
                <w:u w:val="single"/>
              </w:rPr>
              <w:t>Agosto</w:t>
            </w:r>
            <w:r w:rsidRPr="008D061F">
              <w:rPr>
                <w:rFonts w:ascii="Cambria" w:hAnsi="Cambria" w:cs="Arial"/>
                <w:color w:val="000000" w:themeColor="text1"/>
                <w:u w:val="single"/>
              </w:rPr>
              <w:t xml:space="preserve"> de 202</w:t>
            </w:r>
            <w:r w:rsidR="00B51952" w:rsidRPr="008D061F">
              <w:rPr>
                <w:rFonts w:ascii="Cambria" w:hAnsi="Cambria" w:cs="Arial"/>
                <w:color w:val="000000" w:themeColor="text1"/>
                <w:u w:val="single"/>
              </w:rPr>
              <w:t>6</w:t>
            </w:r>
            <w:r w:rsidRPr="008D061F">
              <w:rPr>
                <w:rFonts w:ascii="Cambria" w:hAnsi="Cambria" w:cs="Arial"/>
                <w:color w:val="000000" w:themeColor="text1"/>
              </w:rPr>
              <w:t xml:space="preserve">, no endereço eletrônico: </w:t>
            </w:r>
            <w:hyperlink r:id="rId10"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 xml:space="preserve">, no endereço eletrônico </w:t>
            </w:r>
            <w:hyperlink r:id="rId11" w:history="1">
              <w:r w:rsidRPr="008D061F">
                <w:rPr>
                  <w:rStyle w:val="Hyperlink"/>
                  <w:rFonts w:ascii="Cambria" w:hAnsi="Cambria" w:cs="Arial"/>
                  <w:color w:val="000000" w:themeColor="text1"/>
                </w:rPr>
                <w:t>www.santoinacio.pr.gov.br</w:t>
              </w:r>
            </w:hyperlink>
            <w:r w:rsidRPr="008D061F">
              <w:rPr>
                <w:rFonts w:ascii="Cambria" w:hAnsi="Cambria" w:cs="Arial"/>
                <w:i/>
                <w:color w:val="000000" w:themeColor="text1"/>
              </w:rPr>
              <w:t xml:space="preserve"> em “Portal da Transparência” e </w:t>
            </w:r>
            <w:r w:rsidRPr="008D061F">
              <w:rPr>
                <w:rFonts w:ascii="Cambria" w:hAnsi="Cambria" w:cs="Arial"/>
                <w:color w:val="000000" w:themeColor="text1"/>
              </w:rPr>
              <w:t xml:space="preserve">na Divisão de Licitação situada no Paço Municipal ou através do e-mail </w:t>
            </w:r>
            <w:hyperlink r:id="rId12" w:history="1">
              <w:r w:rsidRPr="008D061F">
                <w:rPr>
                  <w:rStyle w:val="Hyperlink"/>
                  <w:rFonts w:ascii="Cambria" w:hAnsi="Cambria" w:cs="Arial"/>
                  <w:color w:val="000000" w:themeColor="text1"/>
                </w:rPr>
                <w:t>licitacao@santoinacio.pr.gov.br</w:t>
              </w:r>
            </w:hyperlink>
            <w:r w:rsidRPr="008D061F">
              <w:rPr>
                <w:rStyle w:val="Hyperlink"/>
                <w:rFonts w:ascii="Cambria" w:hAnsi="Cambria" w:cs="Arial"/>
                <w:color w:val="000000" w:themeColor="text1"/>
              </w:rPr>
              <w:t>.</w:t>
            </w:r>
          </w:p>
        </w:tc>
      </w:tr>
      <w:bookmarkEnd w:id="0"/>
    </w:tbl>
    <w:p w14:paraId="6D7C611E" w14:textId="77777777" w:rsidR="00027D3E" w:rsidRPr="008D061F" w:rsidRDefault="00027D3E" w:rsidP="00027D3E">
      <w:pPr>
        <w:spacing w:line="300" w:lineRule="exact"/>
        <w:jc w:val="center"/>
        <w:rPr>
          <w:rFonts w:ascii="Cambria" w:hAnsi="Cambria" w:cs="Arial"/>
          <w:color w:val="000000" w:themeColor="text1"/>
        </w:rPr>
      </w:pPr>
    </w:p>
    <w:p w14:paraId="57A6B14F" w14:textId="15D79313" w:rsidR="00027D3E" w:rsidRPr="008D061F" w:rsidRDefault="00027D3E" w:rsidP="00027D3E">
      <w:pPr>
        <w:spacing w:line="300" w:lineRule="exact"/>
        <w:jc w:val="center"/>
        <w:rPr>
          <w:rFonts w:ascii="Cambria" w:hAnsi="Cambria" w:cs="Arial"/>
          <w:color w:val="000000" w:themeColor="text1"/>
        </w:rPr>
      </w:pPr>
      <w:r w:rsidRPr="008D061F">
        <w:rPr>
          <w:rFonts w:ascii="Cambria" w:hAnsi="Cambria" w:cs="Arial"/>
          <w:color w:val="000000" w:themeColor="text1"/>
        </w:rPr>
        <w:t xml:space="preserve">Santo Inácio/PR, </w:t>
      </w:r>
      <w:r w:rsidR="00A52E07">
        <w:rPr>
          <w:rFonts w:ascii="Cambria" w:hAnsi="Cambria" w:cs="Arial"/>
          <w:color w:val="000000" w:themeColor="text1"/>
        </w:rPr>
        <w:t>0</w:t>
      </w:r>
      <w:r w:rsidR="00572F5A">
        <w:rPr>
          <w:rFonts w:ascii="Cambria" w:hAnsi="Cambria" w:cs="Arial"/>
          <w:color w:val="000000" w:themeColor="text1"/>
        </w:rPr>
        <w:t>7</w:t>
      </w:r>
      <w:r w:rsidRPr="008D061F">
        <w:rPr>
          <w:rFonts w:ascii="Cambria" w:hAnsi="Cambria" w:cs="Arial"/>
          <w:color w:val="000000" w:themeColor="text1"/>
        </w:rPr>
        <w:t xml:space="preserve"> de </w:t>
      </w:r>
      <w:r w:rsidR="00A52E07">
        <w:rPr>
          <w:rFonts w:ascii="Cambria" w:hAnsi="Cambria" w:cs="Arial"/>
          <w:color w:val="000000" w:themeColor="text1"/>
        </w:rPr>
        <w:t>Agosto</w:t>
      </w:r>
      <w:r w:rsidRPr="008D061F">
        <w:rPr>
          <w:rFonts w:ascii="Cambria" w:hAnsi="Cambria" w:cs="Arial"/>
          <w:color w:val="000000" w:themeColor="text1"/>
        </w:rPr>
        <w:t xml:space="preserve"> de 202</w:t>
      </w:r>
      <w:r w:rsidR="008D061F" w:rsidRPr="008D061F">
        <w:rPr>
          <w:rFonts w:ascii="Cambria" w:hAnsi="Cambria" w:cs="Arial"/>
          <w:color w:val="000000" w:themeColor="text1"/>
        </w:rPr>
        <w:t>6</w:t>
      </w:r>
      <w:r w:rsidRPr="008D061F">
        <w:rPr>
          <w:rFonts w:ascii="Cambria" w:hAnsi="Cambria" w:cs="Arial"/>
          <w:color w:val="000000" w:themeColor="text1"/>
        </w:rPr>
        <w:t>.</w:t>
      </w:r>
    </w:p>
    <w:p w14:paraId="30ED15D1" w14:textId="77777777" w:rsidR="00027D3E" w:rsidRPr="008D061F" w:rsidRDefault="00027D3E" w:rsidP="00027D3E">
      <w:pPr>
        <w:tabs>
          <w:tab w:val="left" w:pos="8789"/>
          <w:tab w:val="left" w:pos="8931"/>
        </w:tabs>
        <w:spacing w:line="300" w:lineRule="exact"/>
        <w:rPr>
          <w:rFonts w:ascii="Cambria" w:hAnsi="Cambria" w:cs="Arial"/>
          <w:b/>
          <w:color w:val="000000" w:themeColor="text1"/>
        </w:rPr>
      </w:pPr>
      <w:r w:rsidRPr="008D061F">
        <w:rPr>
          <w:rFonts w:ascii="Cambria" w:hAnsi="Cambria" w:cs="Arial"/>
          <w:b/>
          <w:color w:val="000000" w:themeColor="text1"/>
        </w:rPr>
        <w:t xml:space="preserve">                                                                        </w:t>
      </w:r>
    </w:p>
    <w:p w14:paraId="126ABEE8" w14:textId="77777777" w:rsidR="00027D3E" w:rsidRDefault="00027D3E" w:rsidP="00027D3E">
      <w:pPr>
        <w:tabs>
          <w:tab w:val="left" w:pos="8789"/>
          <w:tab w:val="left" w:pos="8931"/>
        </w:tabs>
        <w:spacing w:line="300" w:lineRule="exact"/>
        <w:rPr>
          <w:rFonts w:ascii="Cambria" w:hAnsi="Cambria" w:cs="Arial"/>
          <w:b/>
          <w:sz w:val="24"/>
          <w:szCs w:val="24"/>
        </w:rPr>
      </w:pPr>
    </w:p>
    <w:p w14:paraId="242A84CD" w14:textId="77777777" w:rsidR="00027D3E" w:rsidRDefault="00027D3E" w:rsidP="00027D3E">
      <w:pPr>
        <w:tabs>
          <w:tab w:val="left" w:pos="8789"/>
          <w:tab w:val="left" w:pos="8931"/>
        </w:tabs>
        <w:spacing w:line="300" w:lineRule="exact"/>
        <w:rPr>
          <w:rFonts w:ascii="Cambria" w:hAnsi="Cambria" w:cs="Arial"/>
          <w:b/>
          <w:sz w:val="24"/>
          <w:szCs w:val="24"/>
        </w:rPr>
      </w:pPr>
    </w:p>
    <w:p w14:paraId="0E3580FF" w14:textId="77777777" w:rsidR="00027D3E" w:rsidRDefault="00027D3E" w:rsidP="00027D3E">
      <w:pPr>
        <w:tabs>
          <w:tab w:val="left" w:pos="8789"/>
          <w:tab w:val="left" w:pos="8931"/>
        </w:tabs>
        <w:spacing w:line="300" w:lineRule="exact"/>
        <w:rPr>
          <w:rFonts w:ascii="Cambria" w:hAnsi="Cambria" w:cs="Arial"/>
          <w:b/>
          <w:sz w:val="24"/>
          <w:szCs w:val="24"/>
        </w:rPr>
      </w:pPr>
    </w:p>
    <w:p w14:paraId="35A265EB" w14:textId="77777777" w:rsidR="00027D3E" w:rsidRDefault="00027D3E" w:rsidP="00027D3E">
      <w:pPr>
        <w:tabs>
          <w:tab w:val="left" w:pos="8789"/>
          <w:tab w:val="left" w:pos="8931"/>
        </w:tabs>
        <w:spacing w:line="300" w:lineRule="exact"/>
        <w:rPr>
          <w:rFonts w:ascii="Cambria" w:hAnsi="Cambria" w:cs="Arial"/>
          <w:b/>
          <w:sz w:val="24"/>
          <w:szCs w:val="24"/>
        </w:rPr>
      </w:pPr>
    </w:p>
    <w:p w14:paraId="322CB373" w14:textId="77777777" w:rsidR="00027D3E" w:rsidRPr="00BE2B5A" w:rsidRDefault="00027D3E" w:rsidP="00027D3E">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77ED1CC3" w14:textId="77777777" w:rsidR="00027D3E" w:rsidRPr="00BE2B5A" w:rsidRDefault="00027D3E" w:rsidP="00027D3E">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5E756ACF" w14:textId="77777777" w:rsidR="00027D3E" w:rsidRPr="00BE2B5A" w:rsidRDefault="00027D3E" w:rsidP="00027D3E">
      <w:pPr>
        <w:widowControl/>
        <w:suppressAutoHyphens w:val="0"/>
        <w:autoSpaceDN/>
        <w:spacing w:after="160" w:line="259" w:lineRule="auto"/>
        <w:textAlignment w:val="auto"/>
        <w:rPr>
          <w:rFonts w:ascii="Cambria" w:hAnsi="Cambria" w:cs="Arial"/>
        </w:rPr>
      </w:pPr>
    </w:p>
    <w:p w14:paraId="267879F3" w14:textId="77777777" w:rsidR="005B651F" w:rsidRDefault="005B651F" w:rsidP="002C4806">
      <w:pPr>
        <w:pStyle w:val="Standard"/>
        <w:spacing w:line="276" w:lineRule="auto"/>
        <w:jc w:val="both"/>
        <w:rPr>
          <w:rFonts w:ascii="Cambria" w:hAnsi="Cambria" w:cs="Arial"/>
        </w:rPr>
      </w:pPr>
    </w:p>
    <w:p w14:paraId="76EB1359" w14:textId="1A722252" w:rsidR="005B651F" w:rsidRPr="000563F3" w:rsidRDefault="00B758A7" w:rsidP="000563F3">
      <w:pPr>
        <w:widowControl/>
        <w:suppressAutoHyphens w:val="0"/>
        <w:autoSpaceDN/>
        <w:spacing w:after="160" w:line="259" w:lineRule="auto"/>
        <w:textAlignment w:val="auto"/>
        <w:rPr>
          <w:rFonts w:ascii="Cambria" w:eastAsia="Times New Roman" w:hAnsi="Cambria" w:cs="Arial"/>
          <w:sz w:val="24"/>
          <w:szCs w:val="24"/>
          <w:lang w:eastAsia="pt-BR"/>
        </w:rPr>
      </w:pPr>
      <w:r>
        <w:rPr>
          <w:rFonts w:ascii="Cambria" w:eastAsia="Times New Roman" w:hAnsi="Cambria" w:cs="Arial"/>
          <w:b/>
          <w:i/>
          <w:iCs/>
          <w:sz w:val="24"/>
          <w:szCs w:val="24"/>
        </w:rPr>
        <w:br w:type="page"/>
      </w:r>
      <w:r w:rsidR="00E328D2" w:rsidRPr="00E328D2">
        <w:rPr>
          <w:rFonts w:ascii="Cambria" w:eastAsia="Times New Roman" w:hAnsi="Cambria" w:cs="Arial"/>
          <w:sz w:val="24"/>
          <w:szCs w:val="24"/>
        </w:rPr>
        <w:lastRenderedPageBreak/>
        <w:t>EDITAL DE LICITAÇÃO, MODALIDADE PREGÃO EL</w:t>
      </w:r>
      <w:r w:rsidR="001C7AB0">
        <w:rPr>
          <w:rFonts w:ascii="Cambria" w:eastAsia="Times New Roman" w:hAnsi="Cambria" w:cs="Arial"/>
          <w:sz w:val="24"/>
          <w:szCs w:val="24"/>
        </w:rPr>
        <w:t xml:space="preserve">ETRÔNICO – MENOR PREÇO </w:t>
      </w:r>
      <w:r w:rsidR="00572F5A">
        <w:rPr>
          <w:rFonts w:ascii="Cambria" w:eastAsia="Times New Roman" w:hAnsi="Cambria" w:cs="Arial"/>
          <w:sz w:val="24"/>
          <w:szCs w:val="24"/>
        </w:rPr>
        <w:t>POR LOTE</w:t>
      </w:r>
      <w:r w:rsidR="00E328D2">
        <w:rPr>
          <w:rFonts w:ascii="Cambria" w:eastAsia="Times New Roman" w:hAnsi="Cambria" w:cs="Arial"/>
          <w:sz w:val="24"/>
          <w:szCs w:val="24"/>
        </w:rPr>
        <w:t>.</w:t>
      </w:r>
    </w:p>
    <w:p w14:paraId="647BFA7A" w14:textId="77777777" w:rsidR="00E328D2" w:rsidRDefault="00E328D2" w:rsidP="002C4806">
      <w:pPr>
        <w:pStyle w:val="Subttulo"/>
        <w:tabs>
          <w:tab w:val="left" w:pos="9781"/>
        </w:tabs>
        <w:spacing w:line="276" w:lineRule="auto"/>
        <w:rPr>
          <w:rFonts w:ascii="Cambria" w:hAnsi="Cambria" w:cs="Arial"/>
          <w:i w:val="0"/>
          <w:sz w:val="22"/>
          <w:szCs w:val="22"/>
        </w:rPr>
      </w:pPr>
    </w:p>
    <w:p w14:paraId="2F6DEC6E" w14:textId="6F514DD7"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A52E07">
        <w:rPr>
          <w:rFonts w:ascii="Cambria" w:hAnsi="Cambria" w:cs="Arial"/>
          <w:i w:val="0"/>
          <w:sz w:val="22"/>
          <w:szCs w:val="22"/>
        </w:rPr>
        <w:t>29</w:t>
      </w:r>
      <w:r w:rsidRPr="00275AA1">
        <w:rPr>
          <w:rFonts w:ascii="Cambria" w:hAnsi="Cambria" w:cs="Arial"/>
          <w:i w:val="0"/>
          <w:sz w:val="22"/>
          <w:szCs w:val="22"/>
        </w:rPr>
        <w:t>/202</w:t>
      </w:r>
      <w:r w:rsidR="005B651F">
        <w:rPr>
          <w:rFonts w:ascii="Cambria" w:hAnsi="Cambria" w:cs="Arial"/>
          <w:i w:val="0"/>
          <w:sz w:val="22"/>
          <w:szCs w:val="22"/>
        </w:rPr>
        <w:t>6</w:t>
      </w:r>
      <w:r>
        <w:rPr>
          <w:rFonts w:ascii="Cambria" w:hAnsi="Cambria" w:cs="Arial"/>
          <w:i w:val="0"/>
          <w:sz w:val="22"/>
          <w:szCs w:val="22"/>
        </w:rPr>
        <w:t>.</w:t>
      </w:r>
    </w:p>
    <w:p w14:paraId="2714012B" w14:textId="54EC7D1D"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5B651F">
        <w:rPr>
          <w:rFonts w:ascii="Cambria" w:hAnsi="Cambria" w:cs="Arial"/>
          <w:i w:val="0"/>
          <w:sz w:val="22"/>
          <w:szCs w:val="22"/>
        </w:rPr>
        <w:t>0</w:t>
      </w:r>
      <w:r w:rsidR="00A52E07">
        <w:rPr>
          <w:rFonts w:ascii="Cambria" w:hAnsi="Cambria" w:cs="Arial"/>
          <w:i w:val="0"/>
          <w:sz w:val="22"/>
          <w:szCs w:val="22"/>
        </w:rPr>
        <w:t>79</w:t>
      </w:r>
      <w:r w:rsidRPr="0007592D">
        <w:rPr>
          <w:rFonts w:ascii="Cambria" w:hAnsi="Cambria" w:cs="Arial"/>
          <w:i w:val="0"/>
          <w:sz w:val="22"/>
          <w:szCs w:val="22"/>
        </w:rPr>
        <w:t>/202</w:t>
      </w:r>
      <w:r w:rsidR="005B651F">
        <w:rPr>
          <w:rFonts w:ascii="Cambria" w:hAnsi="Cambria" w:cs="Arial"/>
          <w:i w:val="0"/>
          <w:sz w:val="22"/>
          <w:szCs w:val="22"/>
        </w:rPr>
        <w:t>6</w:t>
      </w:r>
      <w:r w:rsidRPr="0007592D">
        <w:rPr>
          <w:rFonts w:ascii="Cambria" w:hAnsi="Cambria" w:cs="Arial"/>
          <w:i w:val="0"/>
          <w:sz w:val="22"/>
          <w:szCs w:val="22"/>
        </w:rPr>
        <w:t>.</w:t>
      </w:r>
    </w:p>
    <w:p w14:paraId="457D93DB" w14:textId="77777777" w:rsidR="002C4806" w:rsidRPr="00275AA1" w:rsidRDefault="002C4806" w:rsidP="0007592D">
      <w:pPr>
        <w:spacing w:line="276" w:lineRule="auto"/>
        <w:jc w:val="center"/>
        <w:rPr>
          <w:rFonts w:ascii="Cambria" w:hAnsi="Cambria" w:cs="Arial"/>
        </w:rPr>
      </w:pPr>
    </w:p>
    <w:p w14:paraId="7D9E0C1A"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3432F97" w14:textId="77777777" w:rsidR="00214964" w:rsidRPr="007D2500" w:rsidRDefault="002C4806" w:rsidP="00214964">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214964" w:rsidRPr="007D2500">
        <w:rPr>
          <w:rFonts w:ascii="Cambria" w:hAnsi="Cambria" w:cs="Arial"/>
          <w:b/>
        </w:rPr>
        <w:t>O</w:t>
      </w:r>
      <w:r w:rsidR="00214964" w:rsidRPr="007D2500">
        <w:rPr>
          <w:rFonts w:ascii="Cambria" w:hAnsi="Cambria" w:cs="Arial"/>
        </w:rPr>
        <w:t xml:space="preserve"> </w:t>
      </w:r>
      <w:r w:rsidR="00214964" w:rsidRPr="007D2500">
        <w:rPr>
          <w:rFonts w:ascii="Cambria" w:hAnsi="Cambria" w:cs="Arial"/>
          <w:b/>
        </w:rPr>
        <w:t>Município de Santo Inácio, Estado do Paraná</w:t>
      </w:r>
      <w:r w:rsidR="00214964" w:rsidRPr="007D2500">
        <w:rPr>
          <w:rFonts w:ascii="Cambria" w:hAnsi="Cambria" w:cs="Calibri"/>
        </w:rPr>
        <w:t xml:space="preserve">, com sede à Rua Marcelino Alves de Alcântara, nº 133 – Centro, nesta cidade, </w:t>
      </w:r>
      <w:r w:rsidR="00214964" w:rsidRPr="007D2500">
        <w:rPr>
          <w:rFonts w:ascii="Cambria" w:hAnsi="Cambria" w:cs="Arial"/>
        </w:rPr>
        <w:t>torna público para conhecimento dos interessados que fará realizar licitação na modalidade</w:t>
      </w:r>
      <w:r w:rsidR="00214964" w:rsidRPr="007D2500">
        <w:rPr>
          <w:rFonts w:ascii="Cambria" w:hAnsi="Cambria" w:cs="Arial"/>
          <w:b/>
        </w:rPr>
        <w:t xml:space="preserve"> </w:t>
      </w:r>
      <w:r w:rsidR="00214964" w:rsidRPr="007D2500">
        <w:rPr>
          <w:rFonts w:ascii="Cambria" w:hAnsi="Cambria" w:cs="Arial"/>
          <w:b/>
        </w:rPr>
        <w:fldChar w:fldCharType="begin"/>
      </w:r>
      <w:r w:rsidR="00214964" w:rsidRPr="007D2500">
        <w:rPr>
          <w:rFonts w:ascii="Cambria" w:hAnsi="Cambria" w:cs="Arial"/>
          <w:b/>
        </w:rPr>
        <w:instrText xml:space="preserve"> MERGEFIELD  modalidade  \* MERGEFORMAT </w:instrText>
      </w:r>
      <w:r w:rsidR="00214964" w:rsidRPr="007D2500">
        <w:rPr>
          <w:rFonts w:ascii="Cambria" w:hAnsi="Cambria" w:cs="Arial"/>
          <w:b/>
        </w:rPr>
        <w:fldChar w:fldCharType="separate"/>
      </w:r>
      <w:r w:rsidR="00214964" w:rsidRPr="007D2500">
        <w:rPr>
          <w:rFonts w:ascii="Cambria" w:hAnsi="Cambria" w:cs="Arial"/>
          <w:b/>
          <w:noProof/>
        </w:rPr>
        <w:t>Pregão</w:t>
      </w:r>
      <w:r w:rsidR="00214964" w:rsidRPr="007D2500">
        <w:rPr>
          <w:rFonts w:ascii="Cambria" w:hAnsi="Cambria" w:cs="Arial"/>
          <w:b/>
        </w:rPr>
        <w:fldChar w:fldCharType="end"/>
      </w:r>
      <w:r w:rsidR="00214964" w:rsidRPr="007D2500">
        <w:rPr>
          <w:rFonts w:ascii="Cambria" w:hAnsi="Cambria" w:cs="Arial"/>
          <w:b/>
        </w:rPr>
        <w:t xml:space="preserve"> Eletrônico </w:t>
      </w:r>
      <w:r w:rsidR="00214964" w:rsidRPr="007D2500">
        <w:rPr>
          <w:rFonts w:ascii="Cambria" w:hAnsi="Cambria" w:cs="Arial"/>
        </w:rPr>
        <w:t xml:space="preserve">para a aquisição do objeto presente no item </w:t>
      </w:r>
      <w:proofErr w:type="gramStart"/>
      <w:r w:rsidR="00214964" w:rsidRPr="007D2500">
        <w:rPr>
          <w:rFonts w:ascii="Cambria" w:hAnsi="Cambria" w:cs="Arial"/>
        </w:rPr>
        <w:t>2</w:t>
      </w:r>
      <w:proofErr w:type="gramEnd"/>
      <w:r w:rsidR="00214964" w:rsidRPr="007D2500">
        <w:rPr>
          <w:rFonts w:ascii="Cambria" w:hAnsi="Cambria" w:cs="Arial"/>
        </w:rPr>
        <w:t xml:space="preserve"> deste edital, de acordo com as normas, condições e especificações estabelecidas, e obedecendo ao que dispõe Lei Federal nº </w:t>
      </w:r>
      <w:r w:rsidR="00214964" w:rsidRPr="007D2500">
        <w:rPr>
          <w:rFonts w:ascii="Cambria" w:hAnsi="Cambria" w:cs="Arial"/>
          <w:b/>
        </w:rPr>
        <w:t>14.133</w:t>
      </w:r>
      <w:r w:rsidR="00214964" w:rsidRPr="007D2500">
        <w:rPr>
          <w:rFonts w:ascii="Cambria" w:hAnsi="Cambria" w:cs="Arial"/>
          <w:color w:val="000000"/>
        </w:rPr>
        <w:t xml:space="preserve">, </w:t>
      </w:r>
      <w:r w:rsidR="00214964" w:rsidRPr="007D2500">
        <w:rPr>
          <w:rFonts w:ascii="Cambria" w:hAnsi="Cambria" w:cs="Arial"/>
        </w:rPr>
        <w:t>de 01 de abril de 2021,</w:t>
      </w:r>
      <w:r w:rsidR="00214964" w:rsidRPr="007D2500">
        <w:rPr>
          <w:rFonts w:ascii="Cambria" w:hAnsi="Cambria" w:cs="Arial"/>
          <w:color w:val="000000"/>
        </w:rPr>
        <w:t xml:space="preserve"> da Lei Complementar nº 123, de 14 de dezembro de 2006,</w:t>
      </w:r>
      <w:r w:rsidR="00214964" w:rsidRPr="007D2500">
        <w:rPr>
          <w:rFonts w:ascii="Cambria" w:hAnsi="Cambria" w:cs="Arial"/>
        </w:rPr>
        <w:t xml:space="preserve"> alterada pela Lei Complementar Federal nº 147, de 07 de agosto de 2014, Lei Municipal nº 1363, de 01 de dezembro de 2023 e </w:t>
      </w:r>
      <w:r w:rsidR="00214964"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214964" w:rsidRPr="007D2500">
        <w:rPr>
          <w:rFonts w:ascii="Cambria" w:hAnsi="Cambria" w:cs="Arial"/>
        </w:rPr>
        <w:t>.</w:t>
      </w:r>
    </w:p>
    <w:p w14:paraId="33858E4C" w14:textId="77777777" w:rsidR="002C4806" w:rsidRPr="00275AA1" w:rsidRDefault="002C4806" w:rsidP="00214964">
      <w:pPr>
        <w:spacing w:line="276" w:lineRule="auto"/>
        <w:jc w:val="both"/>
        <w:rPr>
          <w:rFonts w:ascii="Cambria" w:hAnsi="Cambria" w:cs="Arial"/>
          <w:b/>
          <w:bCs/>
          <w:color w:val="000000"/>
        </w:rPr>
      </w:pPr>
      <w:r w:rsidRPr="00275AA1">
        <w:rPr>
          <w:rFonts w:ascii="Cambria" w:hAnsi="Cambria" w:cs="Arial"/>
          <w:b/>
          <w:bCs/>
          <w:color w:val="000000"/>
        </w:rPr>
        <w:t xml:space="preserve">1.2 </w:t>
      </w:r>
      <w:r w:rsidRPr="00275AA1">
        <w:rPr>
          <w:rFonts w:ascii="Cambria" w:hAnsi="Cambria" w:cs="Arial"/>
          <w:b/>
        </w:rPr>
        <w:t>–</w:t>
      </w:r>
      <w:r w:rsidRPr="00275AA1">
        <w:rPr>
          <w:rFonts w:ascii="Cambria" w:hAnsi="Cambria" w:cs="Arial"/>
          <w:b/>
          <w:bCs/>
          <w:color w:val="000000"/>
        </w:rPr>
        <w:t xml:space="preserve"> </w:t>
      </w:r>
      <w:proofErr w:type="gramStart"/>
      <w:r w:rsidRPr="00275AA1">
        <w:rPr>
          <w:rFonts w:ascii="Cambria" w:hAnsi="Cambria" w:cs="Arial"/>
          <w:b/>
          <w:bCs/>
          <w:color w:val="000000"/>
        </w:rPr>
        <w:t>LOCAL, DATA E HORÁRIO</w:t>
      </w:r>
      <w:proofErr w:type="gramEnd"/>
      <w:r w:rsidRPr="00275AA1">
        <w:rPr>
          <w:rFonts w:ascii="Cambria" w:hAnsi="Cambria" w:cs="Arial"/>
          <w:b/>
          <w:bCs/>
          <w:color w:val="000000"/>
        </w:rPr>
        <w:t xml:space="preserve"> PARA RECEBIMENTO E ABERTURA DAS PROPOSTAS:</w:t>
      </w:r>
    </w:p>
    <w:p w14:paraId="25B0B64E" w14:textId="68B1DA0C" w:rsidR="002C4806" w:rsidRPr="008D061F"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ABERTURA E JULGAMENTO DAS PROPOSTAS</w:t>
      </w:r>
      <w:r w:rsidRPr="008D061F">
        <w:rPr>
          <w:rFonts w:ascii="Cambria" w:hAnsi="Cambria" w:cs="Arial"/>
          <w:bCs/>
          <w:color w:val="000000" w:themeColor="text1"/>
        </w:rPr>
        <w:t xml:space="preserve">: </w:t>
      </w:r>
      <w:r w:rsidRPr="008D061F">
        <w:rPr>
          <w:rFonts w:ascii="Cambria" w:hAnsi="Cambria" w:cs="Arial"/>
          <w:b/>
          <w:bCs/>
          <w:color w:val="000000" w:themeColor="text1"/>
          <w:u w:val="single"/>
        </w:rPr>
        <w:t xml:space="preserve">às </w:t>
      </w:r>
      <w:proofErr w:type="gramStart"/>
      <w:r w:rsidR="00055A22" w:rsidRPr="008D061F">
        <w:rPr>
          <w:rFonts w:ascii="Cambria" w:hAnsi="Cambria" w:cs="Arial"/>
          <w:b/>
          <w:bCs/>
          <w:color w:val="000000" w:themeColor="text1"/>
          <w:u w:val="single"/>
        </w:rPr>
        <w:t>08</w:t>
      </w:r>
      <w:r w:rsidRPr="008D061F">
        <w:rPr>
          <w:rFonts w:ascii="Cambria" w:hAnsi="Cambria" w:cs="Arial"/>
          <w:b/>
          <w:bCs/>
          <w:color w:val="000000" w:themeColor="text1"/>
          <w:u w:val="single"/>
        </w:rPr>
        <w:t>:30</w:t>
      </w:r>
      <w:proofErr w:type="gramEnd"/>
      <w:r w:rsidRPr="008D061F">
        <w:rPr>
          <w:rFonts w:ascii="Cambria" w:hAnsi="Cambria" w:cs="Arial"/>
          <w:b/>
          <w:bCs/>
          <w:color w:val="000000" w:themeColor="text1"/>
          <w:u w:val="single"/>
        </w:rPr>
        <w:t xml:space="preserve"> horas do dia </w:t>
      </w:r>
      <w:r w:rsidR="00A52E07">
        <w:rPr>
          <w:rFonts w:ascii="Cambria" w:hAnsi="Cambria" w:cs="Arial"/>
          <w:b/>
          <w:bCs/>
          <w:color w:val="000000" w:themeColor="text1"/>
          <w:u w:val="single"/>
        </w:rPr>
        <w:t>21</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A52E07">
        <w:rPr>
          <w:rFonts w:ascii="Cambria" w:hAnsi="Cambria" w:cs="Arial"/>
          <w:b/>
          <w:bCs/>
          <w:color w:val="000000" w:themeColor="text1"/>
          <w:u w:val="single"/>
        </w:rPr>
        <w:t>8</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74E86C3" w14:textId="615987AB" w:rsidR="002C4806" w:rsidRPr="008D061F" w:rsidRDefault="002C4806" w:rsidP="002C4806">
      <w:pPr>
        <w:autoSpaceDE w:val="0"/>
        <w:spacing w:line="276" w:lineRule="auto"/>
        <w:jc w:val="both"/>
        <w:rPr>
          <w:rFonts w:ascii="Cambria" w:hAnsi="Cambria" w:cs="Arial"/>
          <w:b/>
          <w:bCs/>
          <w:color w:val="000000" w:themeColor="text1"/>
          <w:u w:val="single"/>
        </w:rPr>
      </w:pPr>
      <w:r w:rsidRPr="008D061F">
        <w:rPr>
          <w:rFonts w:ascii="Cambria" w:hAnsi="Cambria" w:cs="Arial"/>
          <w:b/>
          <w:bCs/>
          <w:color w:val="000000" w:themeColor="text1"/>
        </w:rPr>
        <w:t>1.2.3</w:t>
      </w:r>
      <w:r w:rsidRPr="008D061F">
        <w:rPr>
          <w:rFonts w:ascii="Cambria" w:hAnsi="Cambria" w:cs="Arial"/>
          <w:bCs/>
          <w:color w:val="000000" w:themeColor="text1"/>
        </w:rPr>
        <w:t xml:space="preserve"> </w:t>
      </w:r>
      <w:r w:rsidRPr="008D061F">
        <w:rPr>
          <w:rFonts w:ascii="Cambria" w:hAnsi="Cambria" w:cs="Arial"/>
          <w:b/>
          <w:color w:val="000000" w:themeColor="text1"/>
        </w:rPr>
        <w:t xml:space="preserve">– </w:t>
      </w:r>
      <w:r w:rsidRPr="008D061F">
        <w:rPr>
          <w:rFonts w:ascii="Cambria" w:hAnsi="Cambria" w:cs="Arial"/>
          <w:bCs/>
          <w:color w:val="000000" w:themeColor="text1"/>
        </w:rPr>
        <w:t xml:space="preserve">INÍCIO DA SESSÃO DE DISPUTA DE PREÇOS: </w:t>
      </w:r>
      <w:r w:rsidRPr="008D061F">
        <w:rPr>
          <w:rFonts w:ascii="Cambria" w:hAnsi="Cambria" w:cs="Arial"/>
          <w:b/>
          <w:bCs/>
          <w:color w:val="000000" w:themeColor="text1"/>
          <w:u w:val="single"/>
        </w:rPr>
        <w:t>às</w:t>
      </w:r>
      <w:r w:rsidRPr="008D061F">
        <w:rPr>
          <w:rFonts w:ascii="Cambria" w:hAnsi="Cambria" w:cs="Arial"/>
          <w:bCs/>
          <w:color w:val="000000" w:themeColor="text1"/>
          <w:u w:val="single"/>
        </w:rPr>
        <w:t xml:space="preserve"> </w:t>
      </w:r>
      <w:proofErr w:type="gramStart"/>
      <w:r w:rsidR="00055A22" w:rsidRPr="008D061F">
        <w:rPr>
          <w:rFonts w:ascii="Cambria" w:hAnsi="Cambria" w:cs="Arial"/>
          <w:b/>
          <w:bCs/>
          <w:color w:val="000000" w:themeColor="text1"/>
          <w:u w:val="single"/>
        </w:rPr>
        <w:t>09</w:t>
      </w:r>
      <w:r w:rsidRPr="008D061F">
        <w:rPr>
          <w:rFonts w:ascii="Cambria" w:hAnsi="Cambria" w:cs="Arial"/>
          <w:b/>
          <w:bCs/>
          <w:color w:val="000000" w:themeColor="text1"/>
          <w:u w:val="single"/>
        </w:rPr>
        <w:t>:00</w:t>
      </w:r>
      <w:proofErr w:type="gramEnd"/>
      <w:r w:rsidRPr="008D061F">
        <w:rPr>
          <w:rFonts w:ascii="Cambria" w:hAnsi="Cambria" w:cs="Arial"/>
          <w:b/>
          <w:bCs/>
          <w:color w:val="000000" w:themeColor="text1"/>
          <w:u w:val="single"/>
        </w:rPr>
        <w:t xml:space="preserve"> horas do dia </w:t>
      </w:r>
      <w:r w:rsidR="00A52E07">
        <w:rPr>
          <w:rFonts w:ascii="Cambria" w:hAnsi="Cambria" w:cs="Arial"/>
          <w:b/>
          <w:bCs/>
          <w:color w:val="000000" w:themeColor="text1"/>
          <w:u w:val="single"/>
        </w:rPr>
        <w:t>21</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A52E07">
        <w:rPr>
          <w:rFonts w:ascii="Cambria" w:hAnsi="Cambria" w:cs="Arial"/>
          <w:b/>
          <w:bCs/>
          <w:color w:val="000000" w:themeColor="text1"/>
          <w:u w:val="single"/>
        </w:rPr>
        <w:t>8</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6A9491B2"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1.2.4 </w:t>
      </w:r>
      <w:r w:rsidRPr="008D061F">
        <w:rPr>
          <w:rFonts w:ascii="Cambria" w:hAnsi="Cambria" w:cs="Arial"/>
          <w:b/>
          <w:color w:val="000000" w:themeColor="text1"/>
        </w:rPr>
        <w:t xml:space="preserve">– </w:t>
      </w:r>
      <w:r w:rsidRPr="008D061F">
        <w:rPr>
          <w:rFonts w:ascii="Cambria" w:hAnsi="Cambria" w:cs="Arial"/>
          <w:bCs/>
          <w:color w:val="000000" w:themeColor="text1"/>
        </w:rPr>
        <w:t>REFERÊNCIA DE TEMPO: horário de Brasília (DF).</w:t>
      </w:r>
    </w:p>
    <w:p w14:paraId="60A655F8"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1.2.5 </w:t>
      </w:r>
      <w:r w:rsidRPr="008D061F">
        <w:rPr>
          <w:rFonts w:ascii="Cambria" w:hAnsi="Cambria" w:cs="Arial"/>
          <w:b/>
          <w:color w:val="000000" w:themeColor="text1"/>
        </w:rPr>
        <w:t xml:space="preserve">– </w:t>
      </w:r>
      <w:r w:rsidRPr="008D061F">
        <w:rPr>
          <w:rFonts w:ascii="Cambria" w:hAnsi="Cambria" w:cstheme="minorHAnsi"/>
          <w:bCs/>
          <w:color w:val="000000" w:themeColor="text1"/>
        </w:rPr>
        <w:t xml:space="preserve">LOCAL: </w:t>
      </w:r>
      <w:hyperlink r:id="rId13" w:history="1">
        <w:r w:rsidR="00057952" w:rsidRPr="008D061F">
          <w:rPr>
            <w:rStyle w:val="Hyperlink"/>
            <w:rFonts w:ascii="Cambria" w:hAnsi="Cambria" w:cstheme="minorHAnsi"/>
            <w:bCs/>
            <w:color w:val="000000" w:themeColor="text1"/>
          </w:rPr>
          <w:t>https://bnc.org.br/</w:t>
        </w:r>
      </w:hyperlink>
      <w:r w:rsidRPr="008D061F">
        <w:rPr>
          <w:rFonts w:ascii="Cambria" w:hAnsi="Cambria" w:cstheme="minorHAnsi"/>
          <w:bCs/>
          <w:color w:val="000000" w:themeColor="text1"/>
        </w:rPr>
        <w:t xml:space="preserve"> </w:t>
      </w:r>
      <w:hyperlink r:id="rId14" w:history="1">
        <w:r w:rsidRPr="008D061F">
          <w:rPr>
            <w:rStyle w:val="Hyperlink"/>
            <w:rFonts w:ascii="Cambria" w:hAnsi="Cambria" w:cstheme="minorHAnsi"/>
            <w:color w:val="000000" w:themeColor="text1"/>
          </w:rPr>
          <w:t xml:space="preserve"> </w:t>
        </w:r>
      </w:hyperlink>
      <w:r w:rsidRPr="008D061F">
        <w:rPr>
          <w:rFonts w:ascii="Cambria" w:hAnsi="Cambria" w:cstheme="minorHAnsi"/>
          <w:bCs/>
          <w:color w:val="000000" w:themeColor="text1"/>
        </w:rPr>
        <w:t>“Acesso Identificado”.</w:t>
      </w:r>
    </w:p>
    <w:p w14:paraId="683CF20B" w14:textId="1C9D41CA"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1.2.6</w:t>
      </w:r>
      <w:r w:rsidRPr="008D061F">
        <w:rPr>
          <w:rFonts w:ascii="Cambria" w:hAnsi="Cambria" w:cs="Arial"/>
          <w:bCs/>
          <w:color w:val="000000" w:themeColor="text1"/>
        </w:rPr>
        <w:t xml:space="preserve"> </w:t>
      </w:r>
      <w:r w:rsidRPr="008D061F">
        <w:rPr>
          <w:rFonts w:ascii="Cambria" w:hAnsi="Cambria" w:cs="Arial"/>
          <w:b/>
          <w:color w:val="000000" w:themeColor="text1"/>
        </w:rPr>
        <w:t>–</w:t>
      </w:r>
      <w:r w:rsidRPr="008D061F">
        <w:rPr>
          <w:rFonts w:ascii="Cambria" w:hAnsi="Cambria" w:cs="Arial"/>
          <w:bCs/>
          <w:color w:val="000000" w:themeColor="text1"/>
        </w:rPr>
        <w:t xml:space="preserve"> FORMA DE JULGAMENTO: </w:t>
      </w:r>
      <w:r w:rsidR="00027D3E" w:rsidRPr="008D061F">
        <w:rPr>
          <w:rFonts w:ascii="Cambria" w:hAnsi="Cambria" w:cs="Arial"/>
          <w:bCs/>
          <w:color w:val="000000" w:themeColor="text1"/>
        </w:rPr>
        <w:t xml:space="preserve">Menor Preço por </w:t>
      </w:r>
      <w:r w:rsidR="00572F5A">
        <w:rPr>
          <w:rFonts w:ascii="Cambria" w:hAnsi="Cambria" w:cs="Arial"/>
          <w:bCs/>
          <w:color w:val="000000" w:themeColor="text1"/>
        </w:rPr>
        <w:t>Lote</w:t>
      </w:r>
      <w:r w:rsidR="0005462A" w:rsidRPr="008D061F">
        <w:rPr>
          <w:rFonts w:ascii="Cambria" w:hAnsi="Cambria" w:cs="Arial"/>
          <w:bCs/>
          <w:color w:val="000000" w:themeColor="text1"/>
        </w:rPr>
        <w:t>.</w:t>
      </w:r>
    </w:p>
    <w:p w14:paraId="051E7FDE"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 </w:t>
      </w:r>
      <w:r w:rsidRPr="008D061F">
        <w:rPr>
          <w:rFonts w:ascii="Cambria" w:hAnsi="Cambria" w:cs="Arial"/>
          <w:b/>
          <w:color w:val="000000" w:themeColor="text1"/>
        </w:rPr>
        <w:t>–</w:t>
      </w:r>
      <w:r w:rsidRPr="008D061F">
        <w:rPr>
          <w:rFonts w:ascii="Cambria" w:hAnsi="Cambria" w:cs="Arial"/>
          <w:bCs/>
          <w:color w:val="000000" w:themeColor="text1"/>
        </w:rPr>
        <w:t xml:space="preserve"> INFORMAÇÕES: </w:t>
      </w:r>
    </w:p>
    <w:p w14:paraId="7E1C2264" w14:textId="77777777" w:rsidR="002C4806" w:rsidRPr="008D061F" w:rsidRDefault="002C4806" w:rsidP="002C4806">
      <w:pPr>
        <w:autoSpaceDE w:val="0"/>
        <w:spacing w:line="276" w:lineRule="auto"/>
        <w:jc w:val="both"/>
        <w:rPr>
          <w:rFonts w:ascii="Cambria" w:hAnsi="Cambria" w:cstheme="minorHAnsi"/>
          <w:color w:val="000000" w:themeColor="text1"/>
        </w:rPr>
      </w:pPr>
      <w:r w:rsidRPr="008D061F">
        <w:rPr>
          <w:rFonts w:ascii="Cambria" w:hAnsi="Cambria" w:cs="Arial"/>
          <w:b/>
          <w:bCs/>
          <w:color w:val="000000" w:themeColor="text1"/>
        </w:rPr>
        <w:t xml:space="preserve">1.2.7.1 </w:t>
      </w:r>
      <w:r w:rsidRPr="008D061F">
        <w:rPr>
          <w:rFonts w:ascii="Cambria" w:hAnsi="Cambria" w:cs="Arial"/>
          <w:b/>
          <w:color w:val="000000" w:themeColor="text1"/>
        </w:rPr>
        <w:t>–</w:t>
      </w:r>
      <w:r w:rsidRPr="008D061F">
        <w:rPr>
          <w:rFonts w:ascii="Cambria" w:hAnsi="Cambria" w:cs="Arial"/>
          <w:bCs/>
          <w:color w:val="000000" w:themeColor="text1"/>
        </w:rPr>
        <w:t xml:space="preserve"> Endereço: </w:t>
      </w:r>
      <w:r w:rsidR="000D1813" w:rsidRPr="008D061F">
        <w:rPr>
          <w:rFonts w:ascii="Cambria" w:hAnsi="Cambria" w:cstheme="minorHAnsi"/>
          <w:color w:val="000000" w:themeColor="text1"/>
        </w:rPr>
        <w:t>Rua Marcelino Alves de Alcântara, nº 133 – Centro</w:t>
      </w:r>
      <w:r w:rsidRPr="008D061F">
        <w:rPr>
          <w:rFonts w:ascii="Cambria" w:hAnsi="Cambria" w:cstheme="minorHAnsi"/>
          <w:color w:val="000000" w:themeColor="text1"/>
        </w:rPr>
        <w:t xml:space="preserve">, </w:t>
      </w:r>
      <w:r w:rsidR="000D1813" w:rsidRPr="008D061F">
        <w:rPr>
          <w:rFonts w:ascii="Cambria" w:hAnsi="Cambria" w:cstheme="minorHAnsi"/>
          <w:color w:val="000000" w:themeColor="text1"/>
        </w:rPr>
        <w:t>Santo Inácio</w:t>
      </w:r>
      <w:r w:rsidRPr="008D061F">
        <w:rPr>
          <w:rFonts w:ascii="Cambria" w:hAnsi="Cambria" w:cstheme="minorHAnsi"/>
          <w:color w:val="000000" w:themeColor="text1"/>
        </w:rPr>
        <w:t xml:space="preserve"> – Paraná.</w:t>
      </w:r>
    </w:p>
    <w:p w14:paraId="18603FC1" w14:textId="43546BF6"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1.2.7.2 </w:t>
      </w:r>
      <w:r w:rsidRPr="008D061F">
        <w:rPr>
          <w:rFonts w:ascii="Cambria" w:hAnsi="Cambria" w:cs="Arial"/>
          <w:b/>
          <w:color w:val="000000" w:themeColor="text1"/>
        </w:rPr>
        <w:t>–</w:t>
      </w:r>
      <w:r w:rsidRPr="008D061F">
        <w:rPr>
          <w:rFonts w:ascii="Cambria" w:hAnsi="Cambria" w:cs="Arial"/>
          <w:bCs/>
          <w:color w:val="000000" w:themeColor="text1"/>
        </w:rPr>
        <w:t xml:space="preserve"> C</w:t>
      </w:r>
      <w:r w:rsidR="003A0494" w:rsidRPr="008D061F">
        <w:rPr>
          <w:rFonts w:ascii="Cambria" w:hAnsi="Cambria" w:cs="Arial"/>
          <w:bCs/>
          <w:color w:val="000000" w:themeColor="text1"/>
        </w:rPr>
        <w:t>IRO YUJI KOGA</w:t>
      </w:r>
      <w:r w:rsidRPr="008D061F">
        <w:rPr>
          <w:rFonts w:ascii="Cambria" w:hAnsi="Cambria" w:cs="Arial"/>
          <w:bCs/>
          <w:color w:val="000000" w:themeColor="text1"/>
        </w:rPr>
        <w:t xml:space="preserve"> - </w:t>
      </w:r>
      <w:r w:rsidRPr="008D061F">
        <w:rPr>
          <w:rFonts w:ascii="Cambria" w:hAnsi="Cambria" w:cs="Arial"/>
          <w:color w:val="000000" w:themeColor="text1"/>
        </w:rPr>
        <w:t>designad</w:t>
      </w:r>
      <w:r w:rsidR="000D1813" w:rsidRPr="008D061F">
        <w:rPr>
          <w:rFonts w:ascii="Cambria" w:hAnsi="Cambria" w:cs="Arial"/>
          <w:color w:val="000000" w:themeColor="text1"/>
        </w:rPr>
        <w:t>o</w:t>
      </w:r>
      <w:r w:rsidRPr="008D061F">
        <w:rPr>
          <w:rFonts w:ascii="Cambria" w:hAnsi="Cambria" w:cs="Arial"/>
          <w:color w:val="000000" w:themeColor="text1"/>
        </w:rPr>
        <w:t xml:space="preserve"> pela Portaria nº </w:t>
      </w:r>
      <w:r w:rsidR="00D7633C">
        <w:rPr>
          <w:rFonts w:ascii="Cambria" w:hAnsi="Cambria" w:cs="Arial"/>
          <w:color w:val="000000" w:themeColor="text1"/>
        </w:rPr>
        <w:t>43</w:t>
      </w:r>
      <w:r w:rsidRPr="008D061F">
        <w:rPr>
          <w:rFonts w:ascii="Cambria" w:hAnsi="Cambria" w:cs="Arial"/>
          <w:color w:val="000000" w:themeColor="text1"/>
        </w:rPr>
        <w:t>/202</w:t>
      </w:r>
      <w:r w:rsidR="00D7633C">
        <w:rPr>
          <w:rFonts w:ascii="Cambria" w:hAnsi="Cambria" w:cs="Arial"/>
          <w:color w:val="000000" w:themeColor="text1"/>
        </w:rPr>
        <w:t>6</w:t>
      </w:r>
    </w:p>
    <w:p w14:paraId="3F7A9878"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5D3806C3" w14:textId="68DD90A2" w:rsidR="002C4806" w:rsidRPr="00027D3E"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w:t>
      </w:r>
      <w:r w:rsidR="00027D3E" w:rsidRPr="00600989">
        <w:rPr>
          <w:rFonts w:ascii="Cambria" w:hAnsi="Cambria" w:cs="Arial"/>
          <w:bCs/>
          <w:color w:val="000000"/>
          <w:sz w:val="24"/>
          <w:szCs w:val="24"/>
        </w:rPr>
        <w:t xml:space="preserve">: (44) </w:t>
      </w:r>
      <w:r w:rsidR="00027D3E">
        <w:rPr>
          <w:rFonts w:ascii="Cambria" w:hAnsi="Cambria" w:cs="Arial"/>
          <w:bCs/>
          <w:color w:val="000000"/>
          <w:sz w:val="24"/>
          <w:szCs w:val="24"/>
        </w:rPr>
        <w:t>92005</w:t>
      </w:r>
      <w:r w:rsidR="00027D3E" w:rsidRPr="00600989">
        <w:rPr>
          <w:rFonts w:ascii="Cambria" w:hAnsi="Cambria" w:cs="Arial"/>
          <w:bCs/>
          <w:color w:val="000000"/>
          <w:sz w:val="24"/>
          <w:szCs w:val="24"/>
        </w:rPr>
        <w:t>-</w:t>
      </w:r>
      <w:r w:rsidR="00027D3E">
        <w:rPr>
          <w:rFonts w:ascii="Cambria" w:hAnsi="Cambria" w:cs="Arial"/>
          <w:bCs/>
          <w:color w:val="000000"/>
          <w:sz w:val="24"/>
          <w:szCs w:val="24"/>
        </w:rPr>
        <w:t>7332</w:t>
      </w:r>
    </w:p>
    <w:p w14:paraId="49685881"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13B954BA" w14:textId="77777777" w:rsidR="005D4AFA" w:rsidRPr="00553061" w:rsidRDefault="005D4AFA" w:rsidP="005D4AFA">
      <w:pPr>
        <w:pStyle w:val="Standard"/>
        <w:spacing w:line="276" w:lineRule="auto"/>
        <w:jc w:val="both"/>
        <w:rPr>
          <w:rFonts w:ascii="Cambria" w:eastAsia="SimSun" w:hAnsi="Cambria" w:cs="Arial"/>
          <w:bCs/>
          <w:color w:val="000000"/>
          <w:lang w:eastAsia="en-US"/>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7902A617" w14:textId="4D58A303" w:rsidR="002C4806" w:rsidRPr="00560BCD" w:rsidRDefault="002C4806" w:rsidP="005A078B">
      <w:pPr>
        <w:pStyle w:val="Standard"/>
        <w:spacing w:line="276" w:lineRule="auto"/>
        <w:jc w:val="both"/>
        <w:rPr>
          <w:rFonts w:ascii="Cambria" w:hAnsi="Cambria"/>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w:t>
      </w:r>
      <w:r w:rsidR="00B535F8">
        <w:rPr>
          <w:rFonts w:ascii="Cambria" w:hAnsi="Cambria" w:cs="Arial"/>
          <w:sz w:val="22"/>
          <w:szCs w:val="22"/>
        </w:rPr>
        <w:t xml:space="preserve">josa </w:t>
      </w:r>
      <w:r w:rsidRPr="00275AA1">
        <w:rPr>
          <w:rFonts w:ascii="Cambria" w:hAnsi="Cambria" w:cs="Arial"/>
          <w:sz w:val="22"/>
          <w:szCs w:val="22"/>
        </w:rPr>
        <w:t xml:space="preserve">mediante </w:t>
      </w:r>
      <w:r w:rsidR="006927CB">
        <w:rPr>
          <w:rFonts w:ascii="Cambria" w:hAnsi="Cambria" w:cs="Arial"/>
          <w:b/>
          <w:sz w:val="22"/>
          <w:szCs w:val="22"/>
        </w:rPr>
        <w:t>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r w:rsidR="00572F5A" w:rsidRPr="00572F5A">
        <w:rPr>
          <w:rFonts w:ascii="Cambria" w:eastAsia="Calibri" w:hAnsi="Cambria" w:cs="Arial"/>
        </w:rPr>
        <w:t xml:space="preserve">aquisição de 1.700 (mil e setecentos) tubos de concreto armado, com diâmetro nominal de 1,00 m, comprimento de 1,00 m, armação simples, classe </w:t>
      </w:r>
      <w:proofErr w:type="gramStart"/>
      <w:r w:rsidR="00572F5A" w:rsidRPr="00572F5A">
        <w:rPr>
          <w:rFonts w:ascii="Cambria" w:eastAsia="Calibri" w:hAnsi="Cambria" w:cs="Arial"/>
        </w:rPr>
        <w:t>pa</w:t>
      </w:r>
      <w:proofErr w:type="gramEnd"/>
      <w:r w:rsidR="00572F5A" w:rsidRPr="00572F5A">
        <w:rPr>
          <w:rFonts w:ascii="Cambria" w:eastAsia="Calibri" w:hAnsi="Cambria" w:cs="Arial"/>
        </w:rPr>
        <w:t xml:space="preserve">-1, tipo ponta e bolsa, </w:t>
      </w:r>
      <w:proofErr w:type="gramStart"/>
      <w:r w:rsidR="00572F5A" w:rsidRPr="00572F5A">
        <w:rPr>
          <w:rFonts w:ascii="Cambria" w:eastAsia="Calibri" w:hAnsi="Cambria" w:cs="Arial"/>
        </w:rPr>
        <w:t>incluindo</w:t>
      </w:r>
      <w:proofErr w:type="gramEnd"/>
      <w:r w:rsidR="00572F5A" w:rsidRPr="00572F5A">
        <w:rPr>
          <w:rFonts w:ascii="Cambria" w:eastAsia="Calibri" w:hAnsi="Cambria" w:cs="Arial"/>
        </w:rPr>
        <w:t xml:space="preserve"> carga, transporte, descarga e demais custos necessários à entrega no município de </w:t>
      </w:r>
      <w:r w:rsidR="00572F5A">
        <w:rPr>
          <w:rFonts w:ascii="Cambria" w:eastAsia="Calibri" w:hAnsi="Cambria" w:cs="Arial"/>
        </w:rPr>
        <w:t>S</w:t>
      </w:r>
      <w:r w:rsidR="00572F5A" w:rsidRPr="00572F5A">
        <w:rPr>
          <w:rFonts w:ascii="Cambria" w:eastAsia="Calibri" w:hAnsi="Cambria" w:cs="Arial"/>
        </w:rPr>
        <w:t xml:space="preserve">anto </w:t>
      </w:r>
      <w:r w:rsidR="00572F5A">
        <w:rPr>
          <w:rFonts w:ascii="Cambria" w:eastAsia="Calibri" w:hAnsi="Cambria" w:cs="Arial"/>
        </w:rPr>
        <w:t>I</w:t>
      </w:r>
      <w:r w:rsidR="00572F5A" w:rsidRPr="00572F5A">
        <w:rPr>
          <w:rFonts w:ascii="Cambria" w:eastAsia="Calibri" w:hAnsi="Cambria" w:cs="Arial"/>
        </w:rPr>
        <w:t>nácio</w:t>
      </w:r>
      <w:r w:rsidR="00572F5A">
        <w:rPr>
          <w:rFonts w:ascii="Cambria" w:eastAsia="Calibri" w:hAnsi="Cambria" w:cs="Arial"/>
        </w:rPr>
        <w:t>-</w:t>
      </w:r>
      <w:proofErr w:type="spellStart"/>
      <w:r w:rsidR="00572F5A">
        <w:rPr>
          <w:rFonts w:ascii="Cambria" w:eastAsia="Calibri" w:hAnsi="Cambria" w:cs="Arial"/>
        </w:rPr>
        <w:t>P</w:t>
      </w:r>
      <w:r w:rsidR="00572F5A" w:rsidRPr="00572F5A">
        <w:rPr>
          <w:rFonts w:ascii="Cambria" w:eastAsia="Calibri" w:hAnsi="Cambria" w:cs="Arial"/>
        </w:rPr>
        <w:t>r</w:t>
      </w:r>
      <w:proofErr w:type="spellEnd"/>
      <w:r w:rsidR="00572F5A" w:rsidRPr="00572F5A">
        <w:rPr>
          <w:rFonts w:ascii="Cambria" w:eastAsia="Calibri" w:hAnsi="Cambria" w:cs="Arial"/>
        </w:rPr>
        <w:t>, conforme especificações, quantitativos e condições estab</w:t>
      </w:r>
      <w:r w:rsidR="00572F5A">
        <w:rPr>
          <w:rFonts w:ascii="Cambria" w:eastAsia="Calibri" w:hAnsi="Cambria" w:cs="Arial"/>
        </w:rPr>
        <w:t>elecidos no termo de referência</w:t>
      </w:r>
      <w:r w:rsidR="00B535F8">
        <w:rPr>
          <w:rFonts w:ascii="Cambria" w:eastAsia="Calibri" w:hAnsi="Cambria" w:cs="Arial"/>
        </w:rPr>
        <w:t>,</w:t>
      </w:r>
      <w:r w:rsidR="000506A1" w:rsidRPr="000506A1">
        <w:rPr>
          <w:rFonts w:ascii="Cambria" w:hAnsi="Cambria" w:cs="Arial"/>
          <w:sz w:val="22"/>
          <w:szCs w:val="22"/>
        </w:rPr>
        <w:t xml:space="preserve"> conforme especificações e quantidades estabelecidas neste instrumento</w:t>
      </w:r>
      <w:r w:rsidR="005A078B" w:rsidRPr="002A6BFA">
        <w:rPr>
          <w:rFonts w:ascii="Cambria" w:eastAsia="Calibri" w:hAnsi="Cambria" w:cs="Arial"/>
          <w:sz w:val="22"/>
          <w:szCs w:val="22"/>
        </w:rPr>
        <w:t xml:space="preserve">, </w:t>
      </w:r>
      <w:r w:rsidR="005A078B" w:rsidRPr="002A6BFA">
        <w:rPr>
          <w:rFonts w:ascii="Cambria" w:eastAsia="Calibri" w:hAnsi="Cambria" w:cs="Arial"/>
        </w:rPr>
        <w:t>nos termos constante</w:t>
      </w:r>
      <w:r w:rsidRPr="002A6BFA">
        <w:rPr>
          <w:rFonts w:ascii="Cambria" w:hAnsi="Cambria"/>
        </w:rPr>
        <w:t xml:space="preserve"> do Termo de Referência</w:t>
      </w:r>
      <w:r w:rsidR="005A078B" w:rsidRPr="002A6BFA">
        <w:rPr>
          <w:rFonts w:ascii="Cambria" w:hAnsi="Cambria"/>
        </w:rPr>
        <w:t xml:space="preserve"> e seus anexos.</w:t>
      </w:r>
    </w:p>
    <w:p w14:paraId="75AABA56" w14:textId="77777777" w:rsidR="005A078B" w:rsidRPr="00275AA1" w:rsidRDefault="005A078B" w:rsidP="005A078B">
      <w:pPr>
        <w:pStyle w:val="Standard"/>
        <w:spacing w:line="276" w:lineRule="auto"/>
        <w:jc w:val="both"/>
        <w:rPr>
          <w:rFonts w:ascii="Cambria" w:hAnsi="Cambria"/>
          <w:sz w:val="22"/>
          <w:szCs w:val="22"/>
        </w:rPr>
      </w:pPr>
    </w:p>
    <w:p w14:paraId="31BB6A5B"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2E4037CF" w:rsidR="002C4806" w:rsidRPr="008D061F" w:rsidRDefault="002C4806" w:rsidP="002C4806">
      <w:pPr>
        <w:pStyle w:val="Standard"/>
        <w:spacing w:line="276" w:lineRule="auto"/>
        <w:jc w:val="both"/>
        <w:rPr>
          <w:rFonts w:ascii="Cambria" w:hAnsi="Cambria" w:cs="Arial"/>
          <w:b/>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com a referida </w:t>
      </w:r>
      <w:r w:rsidR="00873034">
        <w:rPr>
          <w:rFonts w:ascii="Cambria" w:hAnsi="Cambria" w:cs="Arial"/>
          <w:sz w:val="22"/>
          <w:szCs w:val="22"/>
        </w:rPr>
        <w:t>contrata</w:t>
      </w:r>
      <w:r w:rsidRPr="00275AA1">
        <w:rPr>
          <w:rFonts w:ascii="Cambria" w:hAnsi="Cambria" w:cs="Arial"/>
          <w:sz w:val="22"/>
          <w:szCs w:val="22"/>
        </w:rPr>
        <w:t xml:space="preserve">ção será de </w:t>
      </w:r>
      <w:proofErr w:type="gramStart"/>
      <w:r w:rsidRPr="00275AA1">
        <w:rPr>
          <w:rFonts w:ascii="Cambria" w:hAnsi="Cambria" w:cs="Arial"/>
          <w:b/>
          <w:color w:val="000000" w:themeColor="text1"/>
          <w:sz w:val="22"/>
          <w:szCs w:val="22"/>
        </w:rPr>
        <w:t xml:space="preserve">R$ </w:t>
      </w:r>
      <w:r w:rsidR="0051439C">
        <w:rPr>
          <w:rFonts w:ascii="Cambria" w:hAnsi="Cambria" w:cs="Arial"/>
          <w:b/>
          <w:color w:val="000000" w:themeColor="text1"/>
          <w:sz w:val="22"/>
          <w:szCs w:val="22"/>
        </w:rPr>
        <w:t>828.750,00</w:t>
      </w:r>
      <w:r w:rsidR="00DA5DFA" w:rsidRPr="008D061F">
        <w:rPr>
          <w:rFonts w:ascii="Cambria" w:hAnsi="Cambria" w:cs="Arial"/>
          <w:b/>
          <w:color w:val="000000" w:themeColor="text1"/>
          <w:sz w:val="22"/>
          <w:szCs w:val="22"/>
        </w:rPr>
        <w:t xml:space="preserve"> (</w:t>
      </w:r>
      <w:r w:rsidR="0051439C" w:rsidRPr="0051439C">
        <w:rPr>
          <w:rFonts w:ascii="Cambria" w:hAnsi="Cambria" w:cs="Arial"/>
          <w:b/>
          <w:color w:val="000000" w:themeColor="text1"/>
          <w:sz w:val="22"/>
          <w:szCs w:val="22"/>
        </w:rPr>
        <w:t>oitocentos e vinte e oito mil</w:t>
      </w:r>
      <w:r w:rsidR="00E9606A">
        <w:rPr>
          <w:rFonts w:ascii="Cambria" w:hAnsi="Cambria" w:cs="Arial"/>
          <w:b/>
          <w:color w:val="000000" w:themeColor="text1"/>
          <w:sz w:val="22"/>
          <w:szCs w:val="22"/>
        </w:rPr>
        <w:t>,</w:t>
      </w:r>
      <w:r w:rsidR="0051439C" w:rsidRPr="0051439C">
        <w:rPr>
          <w:rFonts w:ascii="Cambria" w:hAnsi="Cambria" w:cs="Arial"/>
          <w:b/>
          <w:color w:val="000000" w:themeColor="text1"/>
          <w:sz w:val="22"/>
          <w:szCs w:val="22"/>
        </w:rPr>
        <w:t xml:space="preserve"> setecentos e cinquenta reais</w:t>
      </w:r>
      <w:r w:rsidR="00DA5DFA" w:rsidRPr="008D061F">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w:t>
      </w:r>
      <w:proofErr w:type="gramEnd"/>
      <w:r w:rsidRPr="00275AA1">
        <w:rPr>
          <w:rFonts w:ascii="Cambria" w:hAnsi="Cambria" w:cs="Arial"/>
          <w:sz w:val="22"/>
          <w:szCs w:val="22"/>
        </w:rPr>
        <w:t xml:space="preserve"> I deste edital.</w:t>
      </w: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77777777"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w:t>
      </w:r>
      <w:r w:rsidRPr="00275AA1">
        <w:rPr>
          <w:rFonts w:ascii="Cambria" w:hAnsi="Cambria" w:cs="Arial"/>
          <w:color w:val="000000" w:themeColor="text1"/>
          <w:sz w:val="22"/>
          <w:szCs w:val="22"/>
        </w:rPr>
        <w:lastRenderedPageBreak/>
        <w:t>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69E16A15" w14:textId="77777777" w:rsidR="00FB7B1C" w:rsidRPr="00FB7B1C" w:rsidRDefault="00FB7B1C" w:rsidP="00FB7B1C">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FB7B1C">
        <w:rPr>
          <w:rFonts w:ascii="Cambria" w:hAnsi="Cambria" w:cs="Arial"/>
          <w:b/>
          <w:color w:val="000000" w:themeColor="text1"/>
          <w:sz w:val="22"/>
          <w:szCs w:val="22"/>
        </w:rPr>
        <w:t>05 DEPARTAMENTO</w:t>
      </w:r>
      <w:proofErr w:type="gramEnd"/>
      <w:r w:rsidRPr="00FB7B1C">
        <w:rPr>
          <w:rFonts w:ascii="Cambria" w:hAnsi="Cambria" w:cs="Arial"/>
          <w:b/>
          <w:color w:val="000000" w:themeColor="text1"/>
          <w:sz w:val="22"/>
          <w:szCs w:val="22"/>
        </w:rPr>
        <w:t xml:space="preserve"> DE OBRAS, VIAÇÃO E SERVIÇOS</w:t>
      </w:r>
    </w:p>
    <w:p w14:paraId="07AF8E49" w14:textId="77777777" w:rsidR="00FB7B1C" w:rsidRPr="00FB7B1C" w:rsidRDefault="00FB7B1C" w:rsidP="00FB7B1C">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FB7B1C">
        <w:rPr>
          <w:rFonts w:ascii="Cambria" w:hAnsi="Cambria" w:cs="Arial"/>
          <w:b/>
          <w:color w:val="000000" w:themeColor="text1"/>
          <w:sz w:val="22"/>
          <w:szCs w:val="22"/>
        </w:rPr>
        <w:t>001 DIVISÃO DE OBRAS</w:t>
      </w:r>
    </w:p>
    <w:p w14:paraId="74F23426" w14:textId="77777777" w:rsidR="00FB7B1C" w:rsidRPr="00FB7B1C" w:rsidRDefault="00FB7B1C" w:rsidP="00FB7B1C">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FB7B1C">
        <w:rPr>
          <w:rFonts w:ascii="Cambria" w:hAnsi="Cambria" w:cs="Arial"/>
          <w:b/>
          <w:color w:val="000000" w:themeColor="text1"/>
          <w:sz w:val="22"/>
          <w:szCs w:val="22"/>
        </w:rPr>
        <w:t>15.451.0011.1019 Recuperação e Pavimentação do Sistema Viário e Calçadas</w:t>
      </w:r>
    </w:p>
    <w:p w14:paraId="0AC78766" w14:textId="77777777" w:rsidR="00FB7B1C" w:rsidRPr="00FB7B1C" w:rsidRDefault="00FB7B1C" w:rsidP="00FB7B1C">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FB7B1C">
        <w:rPr>
          <w:rFonts w:ascii="Cambria" w:hAnsi="Cambria" w:cs="Arial"/>
          <w:color w:val="000000" w:themeColor="text1"/>
          <w:sz w:val="22"/>
          <w:szCs w:val="22"/>
        </w:rPr>
        <w:t>00420 4.4.90.30.00.00 000 Material de Consumo</w:t>
      </w:r>
    </w:p>
    <w:p w14:paraId="23A2159E" w14:textId="77777777" w:rsidR="00FB7B1C" w:rsidRPr="00FB7B1C" w:rsidRDefault="00FB7B1C" w:rsidP="00FB7B1C">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FB7B1C">
        <w:rPr>
          <w:rFonts w:ascii="Cambria" w:hAnsi="Cambria" w:cs="Arial"/>
          <w:color w:val="000000" w:themeColor="text1"/>
          <w:sz w:val="22"/>
          <w:szCs w:val="22"/>
        </w:rPr>
        <w:t>00422 4.4.90.30.00.00 504 Material de Consumo</w:t>
      </w:r>
    </w:p>
    <w:p w14:paraId="7A445E9E" w14:textId="1C2425C4" w:rsidR="001C7AB0" w:rsidRDefault="00FB7B1C" w:rsidP="00FB7B1C">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FB7B1C">
        <w:rPr>
          <w:rFonts w:ascii="Cambria" w:hAnsi="Cambria" w:cs="Arial"/>
          <w:color w:val="000000" w:themeColor="text1"/>
          <w:sz w:val="22"/>
          <w:szCs w:val="22"/>
        </w:rPr>
        <w:t>00423 4.4.90.30.00.00 002 Material de Consumo</w:t>
      </w:r>
      <w:r w:rsidR="00751C12" w:rsidRPr="00751C12">
        <w:rPr>
          <w:rFonts w:ascii="Cambria" w:hAnsi="Cambria" w:cs="Arial"/>
          <w:color w:val="000000" w:themeColor="text1"/>
          <w:sz w:val="22"/>
          <w:szCs w:val="22"/>
        </w:rPr>
        <w:tab/>
      </w:r>
    </w:p>
    <w:p w14:paraId="6AEFA280" w14:textId="77777777" w:rsidR="004208F9" w:rsidRPr="008D061F" w:rsidRDefault="004208F9" w:rsidP="001C7AB0">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8F74DD4"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w:t>
      </w:r>
      <w:proofErr w:type="gramStart"/>
      <w:r w:rsidRPr="006D177D">
        <w:rPr>
          <w:rFonts w:ascii="Cambria" w:hAnsi="Cambria"/>
          <w:color w:val="auto"/>
          <w:sz w:val="22"/>
          <w:szCs w:val="22"/>
        </w:rPr>
        <w:t>praticados diretamente ou por seu representante, excluída</w:t>
      </w:r>
      <w:proofErr w:type="gramEnd"/>
      <w:r w:rsidRPr="006D177D">
        <w:rPr>
          <w:rFonts w:ascii="Cambria" w:hAnsi="Cambria"/>
          <w:color w:val="auto"/>
          <w:sz w:val="22"/>
          <w:szCs w:val="22"/>
        </w:rPr>
        <w:t xml:space="preserve"> a responsabilidade do provedor do sistema ou do 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 xml:space="preserve">É de responsabilidade </w:t>
      </w:r>
      <w:proofErr w:type="gramStart"/>
      <w:r w:rsidRPr="006D177D">
        <w:rPr>
          <w:rFonts w:ascii="Cambria" w:hAnsi="Cambria"/>
          <w:color w:val="auto"/>
          <w:sz w:val="22"/>
          <w:szCs w:val="22"/>
        </w:rPr>
        <w:t>do cadastrado conferir</w:t>
      </w:r>
      <w:proofErr w:type="gramEnd"/>
      <w:r w:rsidRPr="006D177D">
        <w:rPr>
          <w:rFonts w:ascii="Cambria" w:hAnsi="Cambria"/>
          <w:color w:val="auto"/>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42D85B5B" w14:textId="48BCADB6"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w:t>
      </w:r>
      <w:proofErr w:type="gramStart"/>
      <w:r w:rsidRPr="006D177D">
        <w:rPr>
          <w:rFonts w:ascii="Cambria" w:eastAsia="Arial" w:hAnsi="Cambria" w:cs="Arial"/>
          <w:sz w:val="22"/>
          <w:szCs w:val="22"/>
        </w:rPr>
        <w:t>, poderá</w:t>
      </w:r>
      <w:proofErr w:type="gramEnd"/>
      <w:r w:rsidRPr="006D177D">
        <w:rPr>
          <w:rFonts w:ascii="Cambria" w:eastAsia="Arial" w:hAnsi="Cambria" w:cs="Arial"/>
          <w:sz w:val="22"/>
          <w:szCs w:val="22"/>
        </w:rPr>
        <w:t xml:space="preserve">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w:t>
      </w:r>
      <w:proofErr w:type="spellStart"/>
      <w:r w:rsidRPr="006D177D">
        <w:rPr>
          <w:rFonts w:ascii="Cambria" w:hAnsi="Cambria"/>
          <w:sz w:val="22"/>
          <w:szCs w:val="22"/>
        </w:rPr>
        <w:t>WhatsApp</w:t>
      </w:r>
      <w:proofErr w:type="spellEnd"/>
      <w:r w:rsidRPr="006D177D">
        <w:rPr>
          <w:rFonts w:ascii="Cambria" w:hAnsi="Cambria"/>
          <w:sz w:val="22"/>
          <w:szCs w:val="22"/>
        </w:rPr>
        <w:t xml:space="preserve">: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w:t>
      </w:r>
      <w:r w:rsidR="00E9606A">
        <w:rPr>
          <w:rFonts w:ascii="Cambria" w:eastAsia="Arial" w:hAnsi="Cambria" w:cs="Arial"/>
          <w:bCs/>
          <w:sz w:val="22"/>
          <w:szCs w:val="22"/>
        </w:rPr>
        <w:t>s</w:t>
      </w:r>
      <w:r w:rsidRPr="006D177D">
        <w:rPr>
          <w:rFonts w:ascii="Cambria" w:eastAsia="Arial" w:hAnsi="Cambria" w:cs="Arial"/>
          <w:bCs/>
          <w:sz w:val="22"/>
          <w:szCs w:val="22"/>
        </w:rPr>
        <w:t xml:space="preserve">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lastRenderedPageBreak/>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7C104543" w14:textId="12927B34" w:rsidR="00386EC3" w:rsidRPr="00E62DBD" w:rsidRDefault="00861F01" w:rsidP="00E62DBD">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 xml:space="preserve">A empresa deverá ter o objeto do contrato social compatível com a presente licitação (será conferido no momento do credenciamento se as empresas interessadas desempenham atividade pertinente ao objeto da licitação através da apresentação do contrato social), </w:t>
      </w:r>
      <w:proofErr w:type="gramStart"/>
      <w:r w:rsidRPr="00275AA1">
        <w:rPr>
          <w:rFonts w:ascii="Cambria" w:hAnsi="Cambria" w:cstheme="minorHAnsi"/>
        </w:rPr>
        <w:t>sob pena</w:t>
      </w:r>
      <w:proofErr w:type="gramEnd"/>
      <w:r w:rsidRPr="00275AA1">
        <w:rPr>
          <w:rFonts w:ascii="Cambria" w:hAnsi="Cambria" w:cstheme="minorHAnsi"/>
        </w:rPr>
        <w:t xml:space="preserve">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1" w:name="_Ref113883338"/>
      <w:r w:rsidRPr="00275AA1">
        <w:rPr>
          <w:rFonts w:ascii="Cambria" w:hAnsi="Cambria" w:cs="Arial"/>
          <w:sz w:val="22"/>
          <w:szCs w:val="22"/>
        </w:rPr>
        <w:t xml:space="preserve"> </w:t>
      </w:r>
      <w:proofErr w:type="gramStart"/>
      <w:r w:rsidRPr="00275AA1">
        <w:rPr>
          <w:rFonts w:ascii="Cambria" w:hAnsi="Cambria" w:cs="Arial"/>
          <w:sz w:val="22"/>
          <w:szCs w:val="22"/>
        </w:rPr>
        <w:t>aquele</w:t>
      </w:r>
      <w:proofErr w:type="gramEnd"/>
      <w:r w:rsidRPr="00275AA1">
        <w:rPr>
          <w:rFonts w:ascii="Cambria" w:hAnsi="Cambria" w:cs="Arial"/>
          <w:sz w:val="22"/>
          <w:szCs w:val="22"/>
        </w:rPr>
        <w:t xml:space="preserv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2" w:name="_Ref114659912"/>
      <w:proofErr w:type="gramStart"/>
      <w:r w:rsidRPr="00275AA1">
        <w:rPr>
          <w:rFonts w:ascii="Cambria" w:hAnsi="Cambria"/>
          <w:color w:val="auto"/>
          <w:sz w:val="22"/>
          <w:szCs w:val="22"/>
        </w:rPr>
        <w:t>autor</w:t>
      </w:r>
      <w:proofErr w:type="gramEnd"/>
      <w:r w:rsidRPr="00275AA1">
        <w:rPr>
          <w:rFonts w:ascii="Cambria" w:hAnsi="Cambria"/>
          <w:color w:val="auto"/>
          <w:sz w:val="22"/>
          <w:szCs w:val="22"/>
        </w:rPr>
        <w:t xml:space="preserve"> do anteprojeto, do projeto básico ou do projeto executivo, pessoa física ou jurídica, quando a licitação versar sobre serviços ou fornecimento de bens a ele relacionados;</w:t>
      </w:r>
      <w:bookmarkEnd w:id="1"/>
      <w:bookmarkEnd w:id="2"/>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3883003"/>
      <w:proofErr w:type="gramStart"/>
      <w:r w:rsidRPr="00275AA1">
        <w:rPr>
          <w:rFonts w:ascii="Cambria" w:hAnsi="Cambria"/>
          <w:color w:val="auto"/>
          <w:sz w:val="22"/>
          <w:szCs w:val="22"/>
        </w:rPr>
        <w:t>pessoa</w:t>
      </w:r>
      <w:proofErr w:type="gramEnd"/>
      <w:r w:rsidRPr="00275AA1">
        <w:rPr>
          <w:rFonts w:ascii="Cambria" w:hAnsi="Cambria"/>
          <w:color w:val="auto"/>
          <w:sz w:val="22"/>
          <w:szCs w:val="22"/>
        </w:rPr>
        <w:t xml:space="preserve"> física ou jurídica que se encontre, ao tempo da licitação, impossibilitada de participar da licitação em decorrência de sanção que lhe foi imposta;</w:t>
      </w:r>
      <w:bookmarkEnd w:id="3"/>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275AA1">
        <w:rPr>
          <w:rFonts w:ascii="Cambria" w:hAnsi="Cambria"/>
          <w:color w:val="auto"/>
          <w:sz w:val="22"/>
          <w:szCs w:val="22"/>
        </w:rPr>
        <w:t>aquele</w:t>
      </w:r>
      <w:proofErr w:type="gramEnd"/>
      <w:r w:rsidRPr="00275AA1">
        <w:rPr>
          <w:rFonts w:ascii="Cambria" w:hAnsi="Cambria"/>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4" w:name="_Ref113883579"/>
      <w:proofErr w:type="gramStart"/>
      <w:r w:rsidRPr="00275AA1">
        <w:rPr>
          <w:rFonts w:ascii="Cambria" w:hAnsi="Cambria"/>
          <w:color w:val="auto"/>
          <w:sz w:val="22"/>
          <w:szCs w:val="22"/>
        </w:rPr>
        <w:t>empresas</w:t>
      </w:r>
      <w:proofErr w:type="gramEnd"/>
      <w:r w:rsidRPr="00275AA1">
        <w:rPr>
          <w:rFonts w:ascii="Cambria" w:hAnsi="Cambria"/>
          <w:color w:val="auto"/>
          <w:sz w:val="22"/>
          <w:szCs w:val="22"/>
        </w:rPr>
        <w:t xml:space="preserve"> controladoras, controladas ou coligadas, nos termos da Lei nº 6.404, de 15 de dezembro de 1976, concorrendo entre si;</w:t>
      </w:r>
      <w:bookmarkEnd w:id="4"/>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275AA1">
        <w:rPr>
          <w:rFonts w:ascii="Cambria" w:hAnsi="Cambria"/>
          <w:color w:val="auto"/>
          <w:sz w:val="22"/>
          <w:szCs w:val="22"/>
        </w:rPr>
        <w:t>pessoa</w:t>
      </w:r>
      <w:proofErr w:type="gramEnd"/>
      <w:r w:rsidRPr="00275AA1">
        <w:rPr>
          <w:rFonts w:ascii="Cambria" w:hAnsi="Cambria"/>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962336"/>
      <w:proofErr w:type="gramStart"/>
      <w:r w:rsidRPr="00275AA1">
        <w:rPr>
          <w:rFonts w:ascii="Cambria" w:hAnsi="Cambria"/>
          <w:color w:val="auto"/>
          <w:sz w:val="22"/>
          <w:szCs w:val="22"/>
        </w:rPr>
        <w:t>agente</w:t>
      </w:r>
      <w:proofErr w:type="gramEnd"/>
      <w:r w:rsidRPr="00275AA1">
        <w:rPr>
          <w:rFonts w:ascii="Cambria" w:hAnsi="Cambria"/>
          <w:color w:val="auto"/>
          <w:sz w:val="22"/>
          <w:szCs w:val="22"/>
        </w:rPr>
        <w:t xml:space="preserve"> público do órgão ou entidade licitante;</w:t>
      </w:r>
      <w:bookmarkEnd w:id="5"/>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proofErr w:type="gramStart"/>
      <w:r w:rsidRPr="00275AA1">
        <w:rPr>
          <w:rFonts w:ascii="Cambria" w:hAnsi="Cambria" w:cs="Arial"/>
        </w:rPr>
        <w:t>pessoas</w:t>
      </w:r>
      <w:proofErr w:type="gramEnd"/>
      <w:r w:rsidRPr="00275AA1">
        <w:rPr>
          <w:rFonts w:ascii="Cambria" w:hAnsi="Cambria" w:cs="Arial"/>
        </w:rPr>
        <w:t xml:space="preserve">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 xml:space="preserve">O impedimento de que trata o item 5.2.3 será também </w:t>
      </w:r>
      <w:proofErr w:type="gramStart"/>
      <w:r w:rsidRPr="00275AA1">
        <w:rPr>
          <w:rFonts w:ascii="Cambria" w:hAnsi="Cambria"/>
          <w:sz w:val="22"/>
          <w:szCs w:val="22"/>
        </w:rPr>
        <w:t>aplicado</w:t>
      </w:r>
      <w:proofErr w:type="gramEnd"/>
      <w:r w:rsidRPr="00275AA1">
        <w:rPr>
          <w:rFonts w:ascii="Cambria" w:hAnsi="Cambria"/>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77777777" w:rsidR="002C4806" w:rsidRPr="00214964" w:rsidRDefault="002C4806" w:rsidP="00214964">
      <w:pPr>
        <w:pStyle w:val="Nivel2"/>
        <w:numPr>
          <w:ilvl w:val="1"/>
          <w:numId w:val="46"/>
        </w:numPr>
        <w:spacing w:before="0" w:after="0"/>
        <w:ind w:left="0" w:firstLine="0"/>
        <w:rPr>
          <w:rFonts w:ascii="Cambria" w:hAnsi="Cambria"/>
          <w:sz w:val="22"/>
          <w:szCs w:val="22"/>
        </w:rPr>
      </w:pPr>
      <w:bookmarkStart w:id="6" w:name="art14§2"/>
      <w:bookmarkStart w:id="7" w:name="art14§5"/>
      <w:bookmarkEnd w:id="6"/>
      <w:bookmarkEnd w:id="7"/>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1C1EC4">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lastRenderedPageBreak/>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4C91056B"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7289AC24" w14:textId="77777777" w:rsidR="002C4806" w:rsidRPr="00275AA1" w:rsidRDefault="002C4806" w:rsidP="002C4806">
      <w:pPr>
        <w:spacing w:line="276" w:lineRule="auto"/>
        <w:jc w:val="both"/>
        <w:rPr>
          <w:rFonts w:ascii="Cambria" w:hAnsi="Cambria" w:cs="Arial"/>
          <w:bCs/>
          <w:iCs/>
          <w:color w:val="000000"/>
          <w:lang w:eastAsia="pt-BR"/>
        </w:rPr>
      </w:pP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w:t>
      </w:r>
      <w:proofErr w:type="gramStart"/>
      <w:r w:rsidRPr="00275AA1">
        <w:rPr>
          <w:rFonts w:ascii="Cambria" w:hAnsi="Cambria" w:cstheme="minorHAnsi"/>
          <w:b/>
          <w:snapToGrid w:val="0"/>
          <w:sz w:val="22"/>
          <w:szCs w:val="22"/>
        </w:rPr>
        <w:t>a</w:t>
      </w:r>
      <w:proofErr w:type="gramEnd"/>
      <w:r w:rsidRPr="00275AA1">
        <w:rPr>
          <w:rFonts w:ascii="Cambria" w:hAnsi="Cambria" w:cstheme="minorHAnsi"/>
          <w:b/>
          <w:snapToGrid w:val="0"/>
          <w:sz w:val="22"/>
          <w:szCs w:val="22"/>
        </w:rPr>
        <w:t xml:space="preserve">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8"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77777777" w:rsidR="004331DD" w:rsidRPr="00275AA1"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w:t>
      </w:r>
      <w:proofErr w:type="gramStart"/>
      <w:r w:rsidRPr="00275AA1">
        <w:rPr>
          <w:rFonts w:ascii="Cambria" w:hAnsi="Cambria" w:cs="Arial"/>
        </w:rPr>
        <w:t>a</w:t>
      </w:r>
      <w:proofErr w:type="gramEnd"/>
      <w:r w:rsidRPr="00275AA1">
        <w:rPr>
          <w:rFonts w:ascii="Cambria" w:hAnsi="Cambria" w:cs="Arial"/>
        </w:rPr>
        <w:t xml:space="preserve"> aplicação de penalidades previstas na legislação.</w:t>
      </w:r>
    </w:p>
    <w:p w14:paraId="5332B396"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9" w:name="_Toc122606105"/>
      <w:r w:rsidRPr="00275AA1">
        <w:rPr>
          <w:rFonts w:ascii="Cambria" w:hAnsi="Cambria"/>
          <w:sz w:val="22"/>
          <w:szCs w:val="22"/>
        </w:rPr>
        <w:t>DA APRESENTAÇÃO DA PROPOSTA E DOS DOCUMENTOS DE HABILITAÇÃO</w:t>
      </w:r>
      <w:bookmarkEnd w:id="9"/>
    </w:p>
    <w:p w14:paraId="5B205C27"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proofErr w:type="gramStart"/>
      <w:r w:rsidRPr="004331DD">
        <w:rPr>
          <w:rFonts w:ascii="Cambria" w:hAnsi="Cambria"/>
          <w:color w:val="auto"/>
          <w:sz w:val="22"/>
          <w:szCs w:val="22"/>
        </w:rPr>
        <w:t>Na presente</w:t>
      </w:r>
      <w:proofErr w:type="gramEnd"/>
      <w:r w:rsidRPr="004331DD">
        <w:rPr>
          <w:rFonts w:ascii="Cambria" w:hAnsi="Cambria"/>
          <w:color w:val="auto"/>
          <w:sz w:val="22"/>
          <w:szCs w:val="22"/>
        </w:rPr>
        <w:t xml:space="preserve"> licitação, a fase de habilitação sucederá as fases de apresentação de propostas e lances e de julgamento.</w:t>
      </w:r>
    </w:p>
    <w:p w14:paraId="037C3C2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0"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14:paraId="501B906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968921"/>
      <w:r w:rsidRPr="00275AA1">
        <w:rPr>
          <w:rFonts w:ascii="Cambria" w:eastAsia="Times New Roman" w:hAnsi="Cambria"/>
          <w:color w:val="auto"/>
          <w:sz w:val="22"/>
          <w:szCs w:val="22"/>
        </w:rPr>
        <w:lastRenderedPageBreak/>
        <w:t>No cadastramento da proposta inicial, o licitante declarará, em campo próprio do sistema, que:</w:t>
      </w:r>
      <w:bookmarkEnd w:id="11"/>
    </w:p>
    <w:p w14:paraId="4C7FDE7E"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proofErr w:type="gramStart"/>
      <w:r w:rsidRPr="00275AA1">
        <w:rPr>
          <w:rFonts w:ascii="Cambria" w:hAnsi="Cambria"/>
          <w:color w:val="auto"/>
          <w:sz w:val="22"/>
          <w:szCs w:val="22"/>
        </w:rPr>
        <w:t>está</w:t>
      </w:r>
      <w:proofErr w:type="gramEnd"/>
      <w:r w:rsidRPr="00275AA1">
        <w:rPr>
          <w:rFonts w:ascii="Cambria" w:hAnsi="Cambria"/>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75AA1">
        <w:rPr>
          <w:rFonts w:ascii="Cambria" w:hAnsi="Cambria"/>
          <w:color w:val="auto"/>
          <w:sz w:val="22"/>
          <w:szCs w:val="22"/>
        </w:rPr>
        <w:t>infralegais</w:t>
      </w:r>
      <w:proofErr w:type="spellEnd"/>
      <w:r w:rsidRPr="00275AA1">
        <w:rPr>
          <w:rFonts w:ascii="Cambria" w:hAnsi="Cambria"/>
          <w:color w:val="auto"/>
          <w:sz w:val="22"/>
          <w:szCs w:val="22"/>
        </w:rPr>
        <w:t>, nas convenções coletivas de trabalho e nos termos de ajustamento de conduta vigentes na data de sua entrega em definitivo e que cumpre plenamente os requisitos de habilitação definidos no instrumento convocatório;</w:t>
      </w:r>
    </w:p>
    <w:p w14:paraId="60875326"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proofErr w:type="gramStart"/>
      <w:r w:rsidRPr="00275AA1">
        <w:rPr>
          <w:rFonts w:ascii="Cambria" w:hAnsi="Cambria"/>
          <w:color w:val="auto"/>
          <w:sz w:val="22"/>
          <w:szCs w:val="22"/>
        </w:rPr>
        <w:t>não</w:t>
      </w:r>
      <w:proofErr w:type="gramEnd"/>
      <w:r w:rsidRPr="00275AA1">
        <w:rPr>
          <w:rFonts w:ascii="Cambria" w:hAnsi="Cambria"/>
          <w:color w:val="auto"/>
          <w:sz w:val="22"/>
          <w:szCs w:val="22"/>
        </w:rPr>
        <w:t xml:space="preserve">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428DCEAB" w14:textId="77777777" w:rsidR="002C4806" w:rsidRPr="00275AA1" w:rsidRDefault="002C4806" w:rsidP="002C4806">
      <w:pPr>
        <w:pStyle w:val="Nivel3"/>
        <w:numPr>
          <w:ilvl w:val="2"/>
          <w:numId w:val="50"/>
        </w:numPr>
        <w:spacing w:before="0" w:after="0"/>
        <w:ind w:left="567" w:hanging="11"/>
        <w:rPr>
          <w:rFonts w:ascii="Cambria" w:hAnsi="Cambria"/>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553E453F"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proofErr w:type="gramStart"/>
      <w:r w:rsidRPr="00275AA1">
        <w:rPr>
          <w:rFonts w:ascii="Cambria" w:hAnsi="Cambria"/>
          <w:color w:val="auto"/>
          <w:sz w:val="22"/>
          <w:szCs w:val="22"/>
        </w:rPr>
        <w:t>cumpre</w:t>
      </w:r>
      <w:proofErr w:type="gramEnd"/>
      <w:r w:rsidRPr="00275AA1">
        <w:rPr>
          <w:rFonts w:ascii="Cambria" w:hAnsi="Cambria"/>
          <w:color w:val="auto"/>
          <w:sz w:val="22"/>
          <w:szCs w:val="22"/>
        </w:rPr>
        <w:t xml:space="preserve"> as exigências de reserva de cargos para pessoa com deficiência e para reabilitado da Previdência Social, previstas em lei e em outras normas específicas.</w:t>
      </w:r>
    </w:p>
    <w:p w14:paraId="50F35488"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21FECCA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2"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xml:space="preserve">§§ 1º ao 3º do art. 4º, da Lei n.º 14.133, de </w:t>
        </w:r>
        <w:proofErr w:type="gramStart"/>
        <w:r w:rsidRPr="00275AA1">
          <w:rPr>
            <w:rStyle w:val="Hyperlink"/>
            <w:rFonts w:ascii="Cambria" w:hAnsi="Cambria"/>
            <w:sz w:val="22"/>
            <w:szCs w:val="22"/>
          </w:rPr>
          <w:t>2021.</w:t>
        </w:r>
        <w:bookmarkEnd w:id="12"/>
        <w:proofErr w:type="gramEnd"/>
      </w:hyperlink>
    </w:p>
    <w:p w14:paraId="46FE2E69"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proofErr w:type="gramStart"/>
      <w:r w:rsidRPr="00275AA1">
        <w:rPr>
          <w:rFonts w:ascii="Cambria" w:hAnsi="Cambria"/>
          <w:sz w:val="22"/>
          <w:szCs w:val="22"/>
        </w:rPr>
        <w:t>no</w:t>
      </w:r>
      <w:proofErr w:type="gramEnd"/>
      <w:r w:rsidRPr="00275AA1">
        <w:rPr>
          <w:rFonts w:ascii="Cambria" w:hAnsi="Cambria"/>
          <w:sz w:val="22"/>
          <w:szCs w:val="22"/>
        </w:rPr>
        <w:t xml:space="preserve"> item exclusivo para participação de microempresas e empresas de pequeno porte, a assinalação do campo “não” impedirá o prosseguimento no certame, para aquele item;</w:t>
      </w:r>
    </w:p>
    <w:p w14:paraId="204742C5"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proofErr w:type="gramStart"/>
      <w:r w:rsidRPr="00275AA1">
        <w:rPr>
          <w:rFonts w:ascii="Cambria" w:hAnsi="Cambria"/>
          <w:sz w:val="22"/>
          <w:szCs w:val="22"/>
        </w:rPr>
        <w:t>nos</w:t>
      </w:r>
      <w:proofErr w:type="gramEnd"/>
      <w:r w:rsidRPr="00275AA1">
        <w:rPr>
          <w:rFonts w:ascii="Cambria" w:hAnsi="Cambria"/>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68D944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1C1EC4">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w:t>
      </w:r>
      <w:proofErr w:type="gramStart"/>
      <w:r w:rsidRPr="00275AA1">
        <w:rPr>
          <w:rFonts w:ascii="Cambria" w:hAnsi="Cambria"/>
          <w:color w:val="auto"/>
          <w:sz w:val="22"/>
          <w:szCs w:val="22"/>
        </w:rPr>
        <w:t>sujeitará</w:t>
      </w:r>
      <w:proofErr w:type="gramEnd"/>
      <w:r w:rsidRPr="00275AA1">
        <w:rPr>
          <w:rFonts w:ascii="Cambria" w:hAnsi="Cambria"/>
          <w:color w:val="auto"/>
          <w:sz w:val="22"/>
          <w:szCs w:val="22"/>
        </w:rPr>
        <w:t xml:space="preserve">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7217612E"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05F80E96"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85441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735317AD"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3"/>
    </w:p>
    <w:p w14:paraId="55C04ABF"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4D0067D0"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os</w:t>
      </w:r>
      <w:proofErr w:type="gramEnd"/>
      <w:r w:rsidRPr="00275AA1">
        <w:rPr>
          <w:rFonts w:ascii="Cambria" w:hAnsi="Cambria"/>
          <w:sz w:val="22"/>
          <w:szCs w:val="22"/>
        </w:rPr>
        <w:t xml:space="preserve"> lances serão de envio automático pelo sistema, respeitado o valor final mínimo estabelecido e o intervalo de que trata o subitem acima.</w:t>
      </w:r>
    </w:p>
    <w:p w14:paraId="239B7C04"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lastRenderedPageBreak/>
        <w:t>O valor final mínimo ou o percentual de desconto final máximo parametrizado no sistema poderá ser alterado pelo fornecedor durante a fase de disputa, sendo vedado:</w:t>
      </w:r>
    </w:p>
    <w:p w14:paraId="1EF17D0C"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valor</w:t>
      </w:r>
      <w:proofErr w:type="gramEnd"/>
      <w:r w:rsidRPr="00275AA1">
        <w:rPr>
          <w:rFonts w:ascii="Cambria" w:hAnsi="Cambria"/>
          <w:sz w:val="22"/>
          <w:szCs w:val="22"/>
        </w:rPr>
        <w:t xml:space="preserve"> superior a lance já registrado pelo fornecedor no sistema, quando adotado o critério de julgamento por menor preço; e</w:t>
      </w:r>
    </w:p>
    <w:p w14:paraId="3156F5CD"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w:t>
      </w:r>
      <w:proofErr w:type="gramStart"/>
      <w:r w:rsidRPr="00275AA1">
        <w:rPr>
          <w:rFonts w:ascii="Cambria" w:hAnsi="Cambria"/>
          <w:sz w:val="22"/>
          <w:szCs w:val="22"/>
        </w:rPr>
        <w:t>percentual</w:t>
      </w:r>
      <w:proofErr w:type="gramEnd"/>
      <w:r w:rsidRPr="00275AA1">
        <w:rPr>
          <w:rFonts w:ascii="Cambria" w:hAnsi="Cambria"/>
          <w:sz w:val="22"/>
          <w:szCs w:val="22"/>
        </w:rPr>
        <w:t xml:space="preserve"> de desconto inferior a lance já registrado pelo fornecedor no sistema, quando adotado o critério de julgamento por maior desconto.</w:t>
      </w:r>
    </w:p>
    <w:p w14:paraId="7020750A"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2836E9FC"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DBB2B02"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706DC9FC"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3EEAB5B8"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4" w:name="_Toc122606106"/>
      <w:r w:rsidRPr="00275AA1">
        <w:rPr>
          <w:rFonts w:ascii="Cambria" w:hAnsi="Cambria"/>
          <w:sz w:val="22"/>
          <w:szCs w:val="22"/>
        </w:rPr>
        <w:t>DO PREENCHIMENTO DA PROPOSTA</w:t>
      </w:r>
      <w:bookmarkEnd w:id="14"/>
    </w:p>
    <w:p w14:paraId="4D4A205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2FC7BB44"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275AA1">
        <w:rPr>
          <w:rFonts w:ascii="Cambria" w:hAnsi="Cambria"/>
          <w:color w:val="auto"/>
          <w:sz w:val="22"/>
          <w:szCs w:val="22"/>
        </w:rPr>
        <w:t>valor</w:t>
      </w:r>
      <w:proofErr w:type="gramEnd"/>
      <w:r w:rsidRPr="00275AA1">
        <w:rPr>
          <w:rFonts w:ascii="Cambria" w:hAnsi="Cambria"/>
          <w:color w:val="auto"/>
          <w:sz w:val="22"/>
          <w:szCs w:val="22"/>
        </w:rPr>
        <w:t xml:space="preserve"> (unitário e total) do item;</w:t>
      </w:r>
    </w:p>
    <w:p w14:paraId="1C67FDBE"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CF0417">
        <w:rPr>
          <w:rFonts w:ascii="Cambria" w:hAnsi="Cambria"/>
          <w:color w:val="auto"/>
          <w:sz w:val="22"/>
          <w:szCs w:val="22"/>
        </w:rPr>
        <w:t>prazo</w:t>
      </w:r>
      <w:proofErr w:type="gramEnd"/>
      <w:r w:rsidRPr="00CF0417">
        <w:rPr>
          <w:rFonts w:ascii="Cambria" w:hAnsi="Cambria"/>
          <w:color w:val="auto"/>
          <w:sz w:val="22"/>
          <w:szCs w:val="22"/>
        </w:rPr>
        <w:t xml:space="preserve"> de garantia;</w:t>
      </w:r>
    </w:p>
    <w:p w14:paraId="5C7E13ED"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CF0417">
        <w:rPr>
          <w:rFonts w:ascii="Cambria" w:hAnsi="Cambria"/>
          <w:color w:val="auto"/>
          <w:sz w:val="22"/>
          <w:szCs w:val="22"/>
        </w:rPr>
        <w:t>prazo</w:t>
      </w:r>
      <w:proofErr w:type="gramEnd"/>
      <w:r w:rsidRPr="00CF0417">
        <w:rPr>
          <w:rFonts w:ascii="Cambria" w:hAnsi="Cambria"/>
          <w:color w:val="auto"/>
          <w:sz w:val="22"/>
          <w:szCs w:val="22"/>
        </w:rPr>
        <w:t xml:space="preserve"> de entrega dos serviços; </w:t>
      </w:r>
    </w:p>
    <w:p w14:paraId="6BCF43E3"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096C3EA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18AD12D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2B8B173"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Os preços ofertados, tanto na proposta inicial, quanto na etapa de lances, serão de exclusiva responsabilidade do licitante, não lhe assistindo o direito de pleitear qualquer alteração, </w:t>
      </w:r>
      <w:proofErr w:type="gramStart"/>
      <w:r w:rsidRPr="00275AA1">
        <w:rPr>
          <w:rFonts w:ascii="Cambria" w:hAnsi="Cambria"/>
          <w:color w:val="auto"/>
          <w:sz w:val="22"/>
          <w:szCs w:val="22"/>
        </w:rPr>
        <w:t>sob alegação</w:t>
      </w:r>
      <w:proofErr w:type="gramEnd"/>
      <w:r w:rsidRPr="00275AA1">
        <w:rPr>
          <w:rFonts w:ascii="Cambria" w:hAnsi="Cambria"/>
          <w:color w:val="auto"/>
          <w:sz w:val="22"/>
          <w:szCs w:val="22"/>
        </w:rPr>
        <w:t xml:space="preserve"> de erro, omissão ou qualquer outro pretexto.</w:t>
      </w:r>
    </w:p>
    <w:p w14:paraId="427C5F7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8675E81"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0A14185"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275AA1">
        <w:rPr>
          <w:rFonts w:ascii="Cambria" w:hAnsi="Cambria"/>
          <w:color w:val="auto"/>
          <w:sz w:val="22"/>
          <w:szCs w:val="22"/>
        </w:rPr>
        <w:t>adequadas à perfeita execução contratual, promovendo, quando requerido, sua substituição</w:t>
      </w:r>
      <w:proofErr w:type="gramEnd"/>
      <w:r w:rsidRPr="00275AA1">
        <w:rPr>
          <w:rFonts w:ascii="Cambria" w:hAnsi="Cambria"/>
          <w:color w:val="auto"/>
          <w:sz w:val="22"/>
          <w:szCs w:val="22"/>
        </w:rPr>
        <w:t>.</w:t>
      </w:r>
    </w:p>
    <w:p w14:paraId="755B702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4FEB0E5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07920F0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lastRenderedPageBreak/>
        <w:t>Caso o critério de julgamento seja o de maior desconto, o preço já decorrente da aplicação do desconto ofertado deverá respeitar os preços máximos previstos no item 4.9.</w:t>
      </w:r>
    </w:p>
    <w:p w14:paraId="095736D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xml:space="preserve">; ou condenação dos agentes públicos responsáveis e da empresa contratada ao pagamento dos prejuízos ao erário, caso verificada a ocorrência de superfaturamento por </w:t>
      </w:r>
      <w:proofErr w:type="spellStart"/>
      <w:r w:rsidRPr="00275AA1">
        <w:rPr>
          <w:rFonts w:ascii="Cambria" w:hAnsi="Cambria"/>
          <w:sz w:val="22"/>
          <w:szCs w:val="22"/>
        </w:rPr>
        <w:t>sobrepreço</w:t>
      </w:r>
      <w:proofErr w:type="spellEnd"/>
      <w:r w:rsidRPr="00275AA1">
        <w:rPr>
          <w:rFonts w:ascii="Cambria" w:hAnsi="Cambria"/>
          <w:sz w:val="22"/>
          <w:szCs w:val="22"/>
        </w:rPr>
        <w:t xml:space="preserve"> na execução do contrato.</w:t>
      </w:r>
    </w:p>
    <w:p w14:paraId="71DFB1E4" w14:textId="77777777" w:rsidR="002C4806" w:rsidRPr="00275AA1" w:rsidRDefault="002C4806" w:rsidP="002C4806">
      <w:pPr>
        <w:pStyle w:val="Nivel2"/>
        <w:spacing w:before="10" w:after="10"/>
        <w:ind w:left="0" w:firstLine="0"/>
        <w:rPr>
          <w:rFonts w:ascii="Cambria" w:eastAsia="Times New Roman" w:hAnsi="Cambria"/>
          <w:sz w:val="22"/>
          <w:szCs w:val="22"/>
        </w:rPr>
      </w:pPr>
    </w:p>
    <w:p w14:paraId="2DB8653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7"/>
      <w:bookmarkStart w:id="16" w:name="_Hlk114646655"/>
      <w:r w:rsidRPr="00275AA1">
        <w:rPr>
          <w:rFonts w:ascii="Cambria" w:hAnsi="Cambria"/>
          <w:sz w:val="22"/>
          <w:szCs w:val="22"/>
        </w:rPr>
        <w:t xml:space="preserve">DA ABERTURA DA SESSÃO, CLASSIFICAÇÃO DAS PROPOSTAS E FORMULAÇÃO DE </w:t>
      </w:r>
      <w:proofErr w:type="gramStart"/>
      <w:r w:rsidRPr="00275AA1">
        <w:rPr>
          <w:rFonts w:ascii="Cambria" w:hAnsi="Cambria"/>
          <w:sz w:val="22"/>
          <w:szCs w:val="22"/>
        </w:rPr>
        <w:t>LANCES</w:t>
      </w:r>
      <w:bookmarkEnd w:id="15"/>
      <w:proofErr w:type="gramEnd"/>
    </w:p>
    <w:p w14:paraId="16101D0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abertura </w:t>
      </w:r>
      <w:proofErr w:type="gramStart"/>
      <w:r w:rsidRPr="00275AA1">
        <w:rPr>
          <w:rFonts w:ascii="Cambria" w:hAnsi="Cambria"/>
          <w:sz w:val="22"/>
          <w:szCs w:val="22"/>
        </w:rPr>
        <w:t>da presente</w:t>
      </w:r>
      <w:proofErr w:type="gramEnd"/>
      <w:r w:rsidRPr="00275AA1">
        <w:rPr>
          <w:rFonts w:ascii="Cambria" w:hAnsi="Cambria"/>
          <w:sz w:val="22"/>
          <w:szCs w:val="22"/>
        </w:rPr>
        <w:t xml:space="preserve"> licitação dar-se-á automaticamente em sessão pública, por meio de sistema eletrônico, na data, horário e local indicados neste Edital.</w:t>
      </w:r>
    </w:p>
    <w:p w14:paraId="0336E09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6B5330D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71865B9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4A7571F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16A2328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6778388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0A1E9A8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531BA31B"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664D302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3A3C3C5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1125844B" w14:textId="5A8D246D" w:rsidR="00F0673F" w:rsidRPr="00837E85" w:rsidRDefault="002C4806" w:rsidP="00F0673F">
      <w:pPr>
        <w:pStyle w:val="Nivel2"/>
        <w:numPr>
          <w:ilvl w:val="1"/>
          <w:numId w:val="50"/>
        </w:numPr>
        <w:spacing w:before="10" w:after="10"/>
        <w:ind w:left="0" w:firstLine="0"/>
        <w:rPr>
          <w:rFonts w:ascii="Cambria" w:hAnsi="Cambria"/>
          <w:b/>
          <w:color w:val="auto"/>
          <w:sz w:val="22"/>
          <w:szCs w:val="22"/>
        </w:rPr>
      </w:pPr>
      <w:r w:rsidRPr="00F0673F">
        <w:rPr>
          <w:rFonts w:ascii="Cambria" w:hAnsi="Cambria"/>
          <w:sz w:val="22"/>
          <w:szCs w:val="22"/>
        </w:rPr>
        <w:t xml:space="preserve">O </w:t>
      </w:r>
      <w:r w:rsidR="00F0673F" w:rsidRPr="00275AA1">
        <w:rPr>
          <w:rFonts w:ascii="Cambria" w:hAnsi="Cambria"/>
          <w:sz w:val="22"/>
          <w:szCs w:val="22"/>
        </w:rPr>
        <w:t>intervalo mínimo de diferença de valores entre os lances, que incidirá tanto em relação aos lances intermediários quanto em relação à proposta que cobrir a melhor oferta deverá ser</w:t>
      </w:r>
      <w:r w:rsidR="00F0673F" w:rsidRPr="00275AA1">
        <w:rPr>
          <w:rFonts w:ascii="Cambria" w:hAnsi="Cambria"/>
          <w:i/>
          <w:iCs/>
          <w:sz w:val="22"/>
          <w:szCs w:val="22"/>
        </w:rPr>
        <w:t xml:space="preserve"> </w:t>
      </w:r>
      <w:r w:rsidR="00F0673F" w:rsidRPr="00837E85">
        <w:rPr>
          <w:rFonts w:ascii="Cambria" w:hAnsi="Cambria"/>
          <w:b/>
          <w:i/>
          <w:iCs/>
          <w:color w:val="auto"/>
          <w:sz w:val="22"/>
          <w:szCs w:val="22"/>
        </w:rPr>
        <w:t xml:space="preserve">de </w:t>
      </w:r>
      <w:r w:rsidR="00B758A7">
        <w:rPr>
          <w:rFonts w:ascii="Cambria" w:hAnsi="Cambria"/>
          <w:b/>
          <w:i/>
          <w:iCs/>
          <w:color w:val="auto"/>
          <w:sz w:val="22"/>
          <w:szCs w:val="22"/>
        </w:rPr>
        <w:t>1</w:t>
      </w:r>
      <w:r w:rsidR="00105351">
        <w:rPr>
          <w:rFonts w:ascii="Cambria" w:hAnsi="Cambria"/>
          <w:b/>
          <w:i/>
          <w:iCs/>
          <w:color w:val="auto"/>
          <w:sz w:val="22"/>
          <w:szCs w:val="22"/>
        </w:rPr>
        <w:t>0</w:t>
      </w:r>
      <w:r w:rsidR="00B758A7">
        <w:rPr>
          <w:rFonts w:ascii="Cambria" w:hAnsi="Cambria"/>
          <w:b/>
          <w:i/>
          <w:iCs/>
          <w:color w:val="auto"/>
          <w:sz w:val="22"/>
          <w:szCs w:val="22"/>
        </w:rPr>
        <w:t>0</w:t>
      </w:r>
      <w:r w:rsidR="00F0673F" w:rsidRPr="00837E85">
        <w:rPr>
          <w:rFonts w:ascii="Cambria" w:hAnsi="Cambria"/>
          <w:b/>
          <w:i/>
          <w:iCs/>
          <w:color w:val="auto"/>
          <w:sz w:val="22"/>
          <w:szCs w:val="22"/>
        </w:rPr>
        <w:t>,</w:t>
      </w:r>
      <w:r w:rsidR="00B758A7">
        <w:rPr>
          <w:rFonts w:ascii="Cambria" w:hAnsi="Cambria"/>
          <w:b/>
          <w:i/>
          <w:iCs/>
          <w:color w:val="auto"/>
          <w:sz w:val="22"/>
          <w:szCs w:val="22"/>
        </w:rPr>
        <w:t xml:space="preserve">00 </w:t>
      </w:r>
      <w:r w:rsidR="00F0673F" w:rsidRPr="00837E85">
        <w:rPr>
          <w:rFonts w:ascii="Cambria" w:hAnsi="Cambria"/>
          <w:b/>
          <w:i/>
          <w:iCs/>
          <w:color w:val="auto"/>
          <w:sz w:val="22"/>
          <w:szCs w:val="22"/>
        </w:rPr>
        <w:t>(</w:t>
      </w:r>
      <w:r w:rsidR="00105351">
        <w:rPr>
          <w:rFonts w:ascii="Cambria" w:hAnsi="Cambria"/>
          <w:b/>
          <w:i/>
          <w:iCs/>
          <w:color w:val="auto"/>
          <w:sz w:val="22"/>
          <w:szCs w:val="22"/>
        </w:rPr>
        <w:t>cem</w:t>
      </w:r>
      <w:r w:rsidR="00B758A7">
        <w:rPr>
          <w:rFonts w:ascii="Cambria" w:hAnsi="Cambria"/>
          <w:b/>
          <w:i/>
          <w:iCs/>
          <w:color w:val="auto"/>
          <w:sz w:val="22"/>
          <w:szCs w:val="22"/>
        </w:rPr>
        <w:t xml:space="preserve"> reais</w:t>
      </w:r>
      <w:r w:rsidR="00F0673F" w:rsidRPr="00837E85">
        <w:rPr>
          <w:rFonts w:ascii="Cambria" w:hAnsi="Cambria"/>
          <w:b/>
          <w:i/>
          <w:iCs/>
          <w:color w:val="auto"/>
          <w:sz w:val="22"/>
          <w:szCs w:val="22"/>
        </w:rPr>
        <w:t>).</w:t>
      </w:r>
    </w:p>
    <w:p w14:paraId="5263EF90" w14:textId="12ACFAFD" w:rsidR="002C4806" w:rsidRPr="00F0673F" w:rsidRDefault="002C4806" w:rsidP="002C4806">
      <w:pPr>
        <w:pStyle w:val="Nivel2"/>
        <w:numPr>
          <w:ilvl w:val="1"/>
          <w:numId w:val="50"/>
        </w:numPr>
        <w:spacing w:before="10" w:after="10"/>
        <w:ind w:left="0" w:firstLine="0"/>
        <w:rPr>
          <w:rFonts w:ascii="Cambria" w:hAnsi="Cambria"/>
          <w:sz w:val="22"/>
          <w:szCs w:val="22"/>
        </w:rPr>
      </w:pPr>
      <w:r w:rsidRPr="00F0673F">
        <w:rPr>
          <w:rFonts w:ascii="Cambria" w:hAnsi="Cambria"/>
          <w:sz w:val="22"/>
          <w:szCs w:val="22"/>
        </w:rPr>
        <w:t xml:space="preserve">O licitante </w:t>
      </w:r>
      <w:proofErr w:type="gramStart"/>
      <w:r w:rsidRPr="00F0673F">
        <w:rPr>
          <w:rFonts w:ascii="Cambria" w:hAnsi="Cambria"/>
          <w:sz w:val="22"/>
          <w:szCs w:val="22"/>
        </w:rPr>
        <w:t>poderá,</w:t>
      </w:r>
      <w:proofErr w:type="gramEnd"/>
      <w:r w:rsidRPr="00F0673F">
        <w:rPr>
          <w:rFonts w:ascii="Cambria" w:hAnsi="Cambria"/>
          <w:sz w:val="22"/>
          <w:szCs w:val="22"/>
        </w:rPr>
        <w:t xml:space="preserve"> uma única vez, excluir seu último lance ofertado, no intervalo de quinze segundos após o registro no sistema, na hipótese de lance inconsistente ou inexequível.</w:t>
      </w:r>
    </w:p>
    <w:p w14:paraId="5EEA38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5A79565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7"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7BF2DC9D"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8" w:name="_Hlk113697816"/>
      <w:bookmarkEnd w:id="17"/>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F066108"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22C53C43"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03A58D5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2C0286"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19" w:name="_Hlk113631522"/>
      <w:bookmarkEnd w:id="18"/>
    </w:p>
    <w:bookmarkEnd w:id="19"/>
    <w:p w14:paraId="10697FD6"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3A59EE37"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27147F2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585F8C35"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492A33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Quando a desconexão do sistema eletrônico para o pregoeiro persistir por tempo superior a dez minutos, a sessão pública será suspensa e reiniciada somente </w:t>
      </w:r>
      <w:proofErr w:type="gramStart"/>
      <w:r w:rsidRPr="00275AA1">
        <w:rPr>
          <w:rFonts w:ascii="Cambria" w:hAnsi="Cambria"/>
          <w:sz w:val="22"/>
          <w:szCs w:val="22"/>
        </w:rPr>
        <w:t>após</w:t>
      </w:r>
      <w:proofErr w:type="gramEnd"/>
      <w:r w:rsidRPr="00275AA1">
        <w:rPr>
          <w:rFonts w:ascii="Cambria" w:hAnsi="Cambria"/>
          <w:sz w:val="22"/>
          <w:szCs w:val="22"/>
        </w:rPr>
        <w:t xml:space="preserve"> decorridas vinte e quatro horas da comunicação do fato pelo Pregoeiro aos participantes, no sítio eletrônico utilizado para divulgação.</w:t>
      </w:r>
    </w:p>
    <w:p w14:paraId="688B9C1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4EF0F46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0CDCF487"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139DA21B"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2160AF1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disputa</w:t>
      </w:r>
      <w:proofErr w:type="gramEnd"/>
      <w:r w:rsidRPr="00275AA1">
        <w:rPr>
          <w:rFonts w:ascii="Cambria" w:hAnsi="Cambria"/>
          <w:sz w:val="22"/>
          <w:szCs w:val="22"/>
        </w:rPr>
        <w:t xml:space="preserve"> final, hipótese em que os licitantes empatados poderão apresentar nova proposta em ato contínuo à classificação;</w:t>
      </w:r>
    </w:p>
    <w:p w14:paraId="1529D18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avaliação</w:t>
      </w:r>
      <w:proofErr w:type="gramEnd"/>
      <w:r w:rsidRPr="00275AA1">
        <w:rPr>
          <w:rFonts w:ascii="Cambria" w:hAnsi="Cambria"/>
          <w:sz w:val="22"/>
          <w:szCs w:val="22"/>
        </w:rPr>
        <w:t xml:space="preserve"> do desempenho contratual prévio dos licitantes, para a qual deverão preferencialmente ser utilizados registros cadastrais para efeito de atesto de cumprimento de obrigações previstos nesta Lei;</w:t>
      </w:r>
    </w:p>
    <w:p w14:paraId="00592A6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desenvolvimento</w:t>
      </w:r>
      <w:proofErr w:type="gramEnd"/>
      <w:r w:rsidRPr="00275AA1">
        <w:rPr>
          <w:rFonts w:ascii="Cambria" w:hAnsi="Cambria"/>
          <w:sz w:val="22"/>
          <w:szCs w:val="22"/>
        </w:rPr>
        <w:t xml:space="preserve"> pelo licitante de ações de equidade entre homens e mulheres no ambiente de trabalho, conforme regulamento;</w:t>
      </w:r>
    </w:p>
    <w:p w14:paraId="77BB6D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desenvolvimento</w:t>
      </w:r>
      <w:proofErr w:type="gramEnd"/>
      <w:r w:rsidRPr="00275AA1">
        <w:rPr>
          <w:rFonts w:ascii="Cambria" w:hAnsi="Cambria"/>
          <w:sz w:val="22"/>
          <w:szCs w:val="22"/>
        </w:rPr>
        <w:t xml:space="preserve"> pelo licitante de programa de integridade, conforme orientações dos órgãos de controle.</w:t>
      </w:r>
    </w:p>
    <w:p w14:paraId="6C52A2AC"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lastRenderedPageBreak/>
        <w:t>Persistindo o empate, será assegurada preferência, sucessivamente, aos bens e serviços produzidos ou prestados por:</w:t>
      </w:r>
    </w:p>
    <w:p w14:paraId="393795B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0" w:name="art60§1i"/>
      <w:bookmarkEnd w:id="20"/>
      <w:proofErr w:type="gramStart"/>
      <w:r w:rsidRPr="00275AA1">
        <w:rPr>
          <w:rFonts w:ascii="Cambria" w:hAnsi="Cambria"/>
          <w:sz w:val="22"/>
          <w:szCs w:val="22"/>
        </w:rPr>
        <w:t>empresas</w:t>
      </w:r>
      <w:proofErr w:type="gramEnd"/>
      <w:r w:rsidRPr="00275AA1">
        <w:rPr>
          <w:rFonts w:ascii="Cambria" w:hAnsi="Cambria"/>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78A49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i"/>
      <w:bookmarkEnd w:id="21"/>
      <w:proofErr w:type="gramStart"/>
      <w:r w:rsidRPr="00275AA1">
        <w:rPr>
          <w:rFonts w:ascii="Cambria" w:hAnsi="Cambria"/>
          <w:sz w:val="22"/>
          <w:szCs w:val="22"/>
        </w:rPr>
        <w:t>empresas</w:t>
      </w:r>
      <w:proofErr w:type="gramEnd"/>
      <w:r w:rsidRPr="00275AA1">
        <w:rPr>
          <w:rFonts w:ascii="Cambria" w:hAnsi="Cambria"/>
          <w:sz w:val="22"/>
          <w:szCs w:val="22"/>
        </w:rPr>
        <w:t xml:space="preserve"> brasileiras;</w:t>
      </w:r>
    </w:p>
    <w:p w14:paraId="434E22E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i"/>
      <w:bookmarkEnd w:id="22"/>
      <w:proofErr w:type="gramStart"/>
      <w:r w:rsidRPr="00275AA1">
        <w:rPr>
          <w:rFonts w:ascii="Cambria" w:hAnsi="Cambria"/>
          <w:sz w:val="22"/>
          <w:szCs w:val="22"/>
        </w:rPr>
        <w:t>empresas</w:t>
      </w:r>
      <w:proofErr w:type="gramEnd"/>
      <w:r w:rsidRPr="00275AA1">
        <w:rPr>
          <w:rFonts w:ascii="Cambria" w:hAnsi="Cambria"/>
          <w:sz w:val="22"/>
          <w:szCs w:val="22"/>
        </w:rPr>
        <w:t xml:space="preserve"> que invistam em pesquisa e no desenvolvimento de tecnologia no País;</w:t>
      </w:r>
    </w:p>
    <w:p w14:paraId="279D8B5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v"/>
      <w:bookmarkEnd w:id="23"/>
      <w:proofErr w:type="gramStart"/>
      <w:r w:rsidRPr="00275AA1">
        <w:rPr>
          <w:rFonts w:ascii="Cambria" w:hAnsi="Cambria"/>
          <w:sz w:val="22"/>
          <w:szCs w:val="22"/>
        </w:rPr>
        <w:t>empresas</w:t>
      </w:r>
      <w:proofErr w:type="gramEnd"/>
      <w:r w:rsidRPr="00275AA1">
        <w:rPr>
          <w:rFonts w:ascii="Cambria" w:hAnsi="Cambria"/>
          <w:sz w:val="22"/>
          <w:szCs w:val="22"/>
        </w:rPr>
        <w:t xml:space="preserve">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61F6CAB7"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CBA6F8"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negociação poderá ser feita com os demais licitantes, segundo a ordem de classificação inicialmente estabelecida, quando </w:t>
      </w:r>
      <w:proofErr w:type="gramStart"/>
      <w:r w:rsidRPr="00275AA1">
        <w:rPr>
          <w:rFonts w:ascii="Cambria" w:hAnsi="Cambria"/>
          <w:sz w:val="22"/>
          <w:szCs w:val="22"/>
        </w:rPr>
        <w:t>o primeiro colocado, mesmo</w:t>
      </w:r>
      <w:proofErr w:type="gramEnd"/>
      <w:r w:rsidRPr="00275AA1">
        <w:rPr>
          <w:rFonts w:ascii="Cambria" w:hAnsi="Cambria"/>
          <w:sz w:val="22"/>
          <w:szCs w:val="22"/>
        </w:rPr>
        <w:t xml:space="preserve"> após a negociação, for desclassificado em razão de sua proposta permanecer acima do preço máximo definido pela Administração.</w:t>
      </w:r>
    </w:p>
    <w:p w14:paraId="46D165CA"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6A3ACD39"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6CDFF18D"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w:t>
      </w:r>
      <w:proofErr w:type="gramStart"/>
      <w:r w:rsidRPr="00CF0417">
        <w:rPr>
          <w:rFonts w:ascii="Cambria" w:hAnsi="Cambria"/>
          <w:sz w:val="22"/>
          <w:szCs w:val="22"/>
          <w:highlight w:val="lightGray"/>
        </w:rPr>
        <w:t>2</w:t>
      </w:r>
      <w:proofErr w:type="gramEnd"/>
      <w:r w:rsidRPr="00CF0417">
        <w:rPr>
          <w:rFonts w:ascii="Cambria" w:hAnsi="Cambria"/>
          <w:sz w:val="22"/>
          <w:szCs w:val="22"/>
          <w:highlight w:val="lightGray"/>
        </w:rPr>
        <w:t xml:space="preserve">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CF0417">
        <w:rPr>
          <w:rFonts w:ascii="Cambria" w:hAnsi="Cambria"/>
          <w:sz w:val="22"/>
          <w:szCs w:val="22"/>
          <w:highlight w:val="lightGray"/>
        </w:rPr>
        <w:t>.</w:t>
      </w:r>
    </w:p>
    <w:bookmarkEnd w:id="24"/>
    <w:p w14:paraId="66429300"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230E4CAE" w14:textId="77777777"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6"/>
    </w:p>
    <w:p w14:paraId="76A07557" w14:textId="77777777" w:rsidR="00071992" w:rsidRDefault="00071992" w:rsidP="00071992">
      <w:pPr>
        <w:rPr>
          <w:lang w:eastAsia="pt-BR"/>
        </w:rPr>
      </w:pPr>
    </w:p>
    <w:p w14:paraId="04C28B69"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366AF7EA" w14:textId="77777777" w:rsidR="00E25417" w:rsidRPr="00D81891" w:rsidRDefault="00E25417" w:rsidP="00E25417">
      <w:pPr>
        <w:pStyle w:val="Nivel2"/>
        <w:numPr>
          <w:ilvl w:val="1"/>
          <w:numId w:val="50"/>
        </w:numPr>
        <w:spacing w:beforeLines="120" w:before="288" w:afterLines="120" w:after="288" w:line="312" w:lineRule="auto"/>
        <w:ind w:left="1287" w:hanging="1003"/>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40B58B66"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w:t>
      </w:r>
      <w:proofErr w:type="gramStart"/>
      <w:r w:rsidRPr="00D81891">
        <w:rPr>
          <w:rFonts w:ascii="Cambria" w:hAnsi="Cambria"/>
          <w:sz w:val="22"/>
          <w:szCs w:val="22"/>
          <w:lang w:eastAsia="ar-SA"/>
        </w:rPr>
        <w:t>e</w:t>
      </w:r>
      <w:proofErr w:type="gramEnd"/>
      <w:r w:rsidRPr="00D81891">
        <w:rPr>
          <w:rFonts w:ascii="Cambria" w:hAnsi="Cambria"/>
          <w:sz w:val="22"/>
          <w:szCs w:val="22"/>
          <w:lang w:eastAsia="ar-SA"/>
        </w:rPr>
        <w:t xml:space="preserve"> </w:t>
      </w:r>
    </w:p>
    <w:p w14:paraId="0FB19529"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lastRenderedPageBreak/>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2AB3F5DA"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5"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5"/>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54EB694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proofErr w:type="gramStart"/>
      <w:r w:rsidRPr="00275AA1">
        <w:rPr>
          <w:rFonts w:ascii="Cambria" w:hAnsi="Cambria"/>
          <w:sz w:val="22"/>
          <w:szCs w:val="22"/>
        </w:rPr>
        <w:t>)</w:t>
      </w:r>
      <w:proofErr w:type="gramEnd"/>
    </w:p>
    <w:p w14:paraId="66320A9A"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8CD98ED"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727093E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63E74D5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3B8F4B57"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1C1EC4">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34A13B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4BE1FA9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75645ED"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contiver</w:t>
      </w:r>
      <w:proofErr w:type="gramEnd"/>
      <w:r w:rsidRPr="00275AA1">
        <w:rPr>
          <w:rFonts w:ascii="Cambria" w:hAnsi="Cambria"/>
          <w:sz w:val="22"/>
          <w:szCs w:val="22"/>
        </w:rPr>
        <w:t xml:space="preserve"> vícios insanáveis;</w:t>
      </w:r>
    </w:p>
    <w:p w14:paraId="03C556E4"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obedecer às especificações técnicas contidas no Termo de Referência;</w:t>
      </w:r>
    </w:p>
    <w:p w14:paraId="44A3085F"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preços inexequíveis ou permanecerem acima do preço máximo definido para a contratação;</w:t>
      </w:r>
    </w:p>
    <w:p w14:paraId="3D85106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tiverem sua exequibilidade demonstrada, quando exigido pela Administração;</w:t>
      </w:r>
    </w:p>
    <w:p w14:paraId="34D3553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desconformidade com quaisquer outras exigências deste Edital ou seus anexos, desde que insanável.</w:t>
      </w:r>
    </w:p>
    <w:p w14:paraId="2A786330"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6782043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01E8EC1B"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proofErr w:type="gramStart"/>
      <w:r w:rsidRPr="00275AA1">
        <w:rPr>
          <w:rFonts w:ascii="Cambria" w:hAnsi="Cambria"/>
          <w:sz w:val="22"/>
          <w:szCs w:val="22"/>
        </w:rPr>
        <w:t>que</w:t>
      </w:r>
      <w:proofErr w:type="gramEnd"/>
      <w:r w:rsidRPr="00275AA1">
        <w:rPr>
          <w:rFonts w:ascii="Cambria" w:hAnsi="Cambria"/>
          <w:sz w:val="22"/>
          <w:szCs w:val="22"/>
        </w:rPr>
        <w:t xml:space="preserve"> o custo do licitante ultrapassa o valor da proposta; e</w:t>
      </w:r>
    </w:p>
    <w:p w14:paraId="5FB682C7"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proofErr w:type="gramStart"/>
      <w:r w:rsidRPr="00275AA1">
        <w:rPr>
          <w:rFonts w:ascii="Cambria" w:hAnsi="Cambria"/>
          <w:sz w:val="22"/>
          <w:szCs w:val="22"/>
        </w:rPr>
        <w:t>inexistirem</w:t>
      </w:r>
      <w:proofErr w:type="gramEnd"/>
      <w:r w:rsidRPr="00275AA1">
        <w:rPr>
          <w:rFonts w:ascii="Cambria" w:hAnsi="Cambria"/>
          <w:sz w:val="22"/>
          <w:szCs w:val="22"/>
        </w:rPr>
        <w:t xml:space="preserve"> custos de oportunidade capazes de justificar o vulto da oferta.</w:t>
      </w:r>
    </w:p>
    <w:p w14:paraId="77C3E442" w14:textId="77777777" w:rsidR="002C4806" w:rsidRPr="00275AA1" w:rsidRDefault="002C4806" w:rsidP="005A078B">
      <w:pPr>
        <w:pStyle w:val="Nivel3"/>
        <w:spacing w:beforeLines="50" w:afterLines="50"/>
        <w:rPr>
          <w:rFonts w:ascii="Cambria" w:hAnsi="Cambria"/>
          <w:b/>
          <w:sz w:val="22"/>
          <w:szCs w:val="22"/>
        </w:rPr>
      </w:pPr>
    </w:p>
    <w:p w14:paraId="3118B24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lastRenderedPageBreak/>
        <w:t>Se houver indícios de inexequibilidade da proposta de preço, ou em caso da necessidade de esclarecimentos complementares, poderão ser efetuadas diligências, para que a empresa comprove a exequibilidade da proposta.</w:t>
      </w:r>
    </w:p>
    <w:p w14:paraId="1B7B789A"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275AA1">
        <w:rPr>
          <w:rFonts w:ascii="Cambria" w:hAnsi="Cambria"/>
          <w:sz w:val="22"/>
          <w:szCs w:val="22"/>
        </w:rPr>
        <w:t>sob pena</w:t>
      </w:r>
      <w:proofErr w:type="gramEnd"/>
      <w:r w:rsidRPr="00275AA1">
        <w:rPr>
          <w:rFonts w:ascii="Cambria" w:hAnsi="Cambria"/>
          <w:sz w:val="22"/>
          <w:szCs w:val="22"/>
        </w:rPr>
        <w:t xml:space="preserve"> de não aceitação da proposta.</w:t>
      </w:r>
    </w:p>
    <w:p w14:paraId="6ACE71A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0CEA047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08BAB82E"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7E3879D9"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 xml:space="preserve">Caso o Termo de Referência exija a apresentação de amostra, o licitante classificado em primeiro lugar deverá apresentá-la, conforme disciplinado no Termo de Referência, </w:t>
      </w:r>
      <w:proofErr w:type="gramStart"/>
      <w:r w:rsidRPr="00275AA1">
        <w:rPr>
          <w:rFonts w:ascii="Cambria" w:hAnsi="Cambria"/>
          <w:sz w:val="22"/>
          <w:szCs w:val="22"/>
        </w:rPr>
        <w:t>sob pena</w:t>
      </w:r>
      <w:proofErr w:type="gramEnd"/>
      <w:r w:rsidRPr="00275AA1">
        <w:rPr>
          <w:rFonts w:ascii="Cambria" w:hAnsi="Cambria"/>
          <w:sz w:val="22"/>
          <w:szCs w:val="22"/>
        </w:rPr>
        <w:t xml:space="preserve"> de não aceitação da proposta.</w:t>
      </w:r>
    </w:p>
    <w:p w14:paraId="57A7826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50436E8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45F4369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4DE2660"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w:t>
      </w:r>
      <w:proofErr w:type="gramStart"/>
      <w:r w:rsidRPr="00275AA1">
        <w:rPr>
          <w:rFonts w:ascii="Cambria" w:hAnsi="Cambria"/>
          <w:sz w:val="22"/>
          <w:szCs w:val="22"/>
        </w:rPr>
        <w:t>for(</w:t>
      </w:r>
      <w:proofErr w:type="gramEnd"/>
      <w:r w:rsidRPr="00275AA1">
        <w:rPr>
          <w:rFonts w:ascii="Cambria" w:hAnsi="Cambria"/>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731894"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6" w:name="_Toc122606109"/>
      <w:r w:rsidRPr="00275AA1">
        <w:rPr>
          <w:rFonts w:ascii="Cambria" w:hAnsi="Cambria"/>
          <w:sz w:val="22"/>
          <w:szCs w:val="22"/>
        </w:rPr>
        <w:t>DA FASE DE HABILITAÇÃO</w:t>
      </w:r>
      <w:bookmarkEnd w:id="26"/>
    </w:p>
    <w:p w14:paraId="6F82A83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xml:space="preserve">. </w:t>
        </w:r>
        <w:proofErr w:type="gramStart"/>
        <w:r w:rsidRPr="00275AA1">
          <w:rPr>
            <w:rStyle w:val="Hyperlink"/>
            <w:rFonts w:ascii="Cambria" w:hAnsi="Cambria"/>
            <w:sz w:val="22"/>
            <w:szCs w:val="22"/>
          </w:rPr>
          <w:t>62 a 70 da Lei nº</w:t>
        </w:r>
        <w:proofErr w:type="gramEnd"/>
        <w:r w:rsidRPr="00275AA1">
          <w:rPr>
            <w:rStyle w:val="Hyperlink"/>
            <w:rFonts w:ascii="Cambria" w:hAnsi="Cambria"/>
            <w:sz w:val="22"/>
            <w:szCs w:val="22"/>
          </w:rPr>
          <w:t xml:space="preserve"> 14.133, de 2021</w:t>
        </w:r>
      </w:hyperlink>
      <w:r w:rsidRPr="00275AA1">
        <w:rPr>
          <w:rFonts w:ascii="Cambria" w:hAnsi="Cambria"/>
          <w:sz w:val="22"/>
          <w:szCs w:val="22"/>
        </w:rPr>
        <w:t>, conforme descrito abaixo:</w:t>
      </w:r>
    </w:p>
    <w:p w14:paraId="027C9756"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00C65ED7" w14:textId="77777777" w:rsidR="002C4806" w:rsidRPr="00275AA1" w:rsidRDefault="002C4806" w:rsidP="00F97A56">
      <w:pPr>
        <w:pStyle w:val="NormalWeb"/>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5531121B" w14:textId="77777777" w:rsidR="002C4806" w:rsidRPr="00275AA1" w:rsidRDefault="002C4806" w:rsidP="00F97A56">
      <w:pPr>
        <w:pStyle w:val="Standard"/>
        <w:tabs>
          <w:tab w:val="left" w:pos="9072"/>
        </w:tabs>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569088E4" w14:textId="77777777" w:rsidR="002C4806" w:rsidRPr="00275AA1" w:rsidRDefault="002C4806" w:rsidP="008A7FC9">
      <w:pPr>
        <w:tabs>
          <w:tab w:val="left" w:pos="9072"/>
        </w:tabs>
        <w:ind w:left="567"/>
        <w:jc w:val="both"/>
        <w:rPr>
          <w:rFonts w:ascii="Cambria" w:hAnsi="Cambria" w:cs="Arial"/>
        </w:rPr>
      </w:pPr>
      <w:proofErr w:type="gramStart"/>
      <w:r w:rsidRPr="00275AA1">
        <w:rPr>
          <w:rFonts w:ascii="Cambria" w:hAnsi="Cambria" w:cs="Arial"/>
          <w:b/>
          <w:bCs/>
        </w:rPr>
        <w:t>a.</w:t>
      </w:r>
      <w:proofErr w:type="gramEnd"/>
      <w:r w:rsidRPr="00275AA1">
        <w:rPr>
          <w:rFonts w:ascii="Cambria" w:hAnsi="Cambria" w:cs="Arial"/>
          <w:b/>
          <w:bCs/>
        </w:rPr>
        <w:t>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01E07FE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lastRenderedPageBreak/>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1C986C8F"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1E896C0A"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19028E0E"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1210816F"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1E424AB4"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7038AAE3"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4900BBF4"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3C37524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c)</w:t>
      </w:r>
      <w:proofErr w:type="gramEnd"/>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15CA1C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d)</w:t>
      </w:r>
      <w:proofErr w:type="gramEnd"/>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49B6E7F2"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e</w:t>
      </w:r>
      <w:proofErr w:type="gramEnd"/>
      <w:r w:rsidRPr="00275AA1">
        <w:rPr>
          <w:rFonts w:ascii="Cambria" w:hAnsi="Cambria" w:cs="Arial"/>
          <w:b/>
          <w:bCs/>
          <w:sz w:val="22"/>
          <w:szCs w:val="22"/>
        </w:rPr>
        <w:t>)</w:t>
      </w:r>
      <w:r w:rsidRPr="00275AA1">
        <w:rPr>
          <w:rFonts w:ascii="Cambria" w:hAnsi="Cambria" w:cs="Arial"/>
          <w:sz w:val="22"/>
          <w:szCs w:val="22"/>
        </w:rPr>
        <w:t> Prova de Regularidade relativa ao Fundo de Garantia por Termo de Serviço – FGTS.</w:t>
      </w:r>
    </w:p>
    <w:p w14:paraId="08ECFF8A"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f)</w:t>
      </w:r>
      <w:proofErr w:type="gramEnd"/>
      <w:r w:rsidRPr="00275AA1">
        <w:rPr>
          <w:rFonts w:ascii="Cambria" w:hAnsi="Cambria" w:cs="Arial"/>
          <w:sz w:val="22"/>
          <w:szCs w:val="22"/>
        </w:rPr>
        <w:t> Certidão Negativa de Débitos Trabalhistas – CNDT.</w:t>
      </w:r>
    </w:p>
    <w:p w14:paraId="071415B2"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289108D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5F0DA66E" w14:textId="77777777"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29B6A0E1" w14:textId="77777777"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5E46A630"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3938DC9F" w14:textId="1A124E5B" w:rsidR="000563F3" w:rsidRDefault="002C4806" w:rsidP="000563F3">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4B54B440" w14:textId="77777777" w:rsidR="008C4AA8" w:rsidRPr="008C4AA8" w:rsidRDefault="008C4AA8" w:rsidP="008C4AA8">
      <w:pPr>
        <w:rPr>
          <w:lang w:eastAsia="pt-BR"/>
        </w:rPr>
      </w:pPr>
    </w:p>
    <w:p w14:paraId="740D5EB1" w14:textId="77777777" w:rsidR="00AE552A" w:rsidRPr="008A7AEC" w:rsidRDefault="00AE552A" w:rsidP="000427C1">
      <w:pPr>
        <w:jc w:val="both"/>
        <w:rPr>
          <w:rFonts w:ascii="Cambria" w:hAnsi="Cambria"/>
        </w:rPr>
      </w:pPr>
    </w:p>
    <w:p w14:paraId="3FF6B4A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67DF470"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5917513D" w14:textId="77777777" w:rsidR="005A078B" w:rsidRPr="00275AA1" w:rsidRDefault="005A078B" w:rsidP="005A078B">
      <w:pPr>
        <w:pStyle w:val="Nivel2"/>
        <w:spacing w:before="10" w:after="10"/>
        <w:ind w:left="0" w:firstLine="0"/>
        <w:rPr>
          <w:rFonts w:ascii="Cambria" w:hAnsi="Cambria"/>
          <w:sz w:val="22"/>
          <w:szCs w:val="22"/>
        </w:rPr>
      </w:pPr>
    </w:p>
    <w:p w14:paraId="6E94885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53407DF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C2DB5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308BE1D4"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Será verificado se o licitante apresentou no sistema, </w:t>
      </w:r>
      <w:proofErr w:type="gramStart"/>
      <w:r w:rsidRPr="00275AA1">
        <w:rPr>
          <w:rFonts w:ascii="Cambria" w:hAnsi="Cambria"/>
          <w:sz w:val="22"/>
          <w:szCs w:val="22"/>
        </w:rPr>
        <w:t>sob pena</w:t>
      </w:r>
      <w:proofErr w:type="gramEnd"/>
      <w:r w:rsidRPr="00275AA1">
        <w:rPr>
          <w:rFonts w:ascii="Cambria" w:hAnsi="Cambria"/>
          <w:sz w:val="22"/>
          <w:szCs w:val="22"/>
        </w:rPr>
        <w:t xml:space="preserve"> de inabilitação, a declaração de que cumpre as exigências de reserva de cargos para pessoa com deficiência e para reabilitado da Previdência Social, previstas em lei e em outras normas específicas.</w:t>
      </w:r>
    </w:p>
    <w:p w14:paraId="016346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O licitante deverá apresentar, </w:t>
      </w:r>
      <w:proofErr w:type="gramStart"/>
      <w:r w:rsidRPr="00275AA1">
        <w:rPr>
          <w:rFonts w:ascii="Cambria" w:hAnsi="Cambria"/>
          <w:sz w:val="22"/>
          <w:szCs w:val="22"/>
        </w:rPr>
        <w:t>sob pena</w:t>
      </w:r>
      <w:proofErr w:type="gramEnd"/>
      <w:r w:rsidRPr="00275AA1">
        <w:rPr>
          <w:rFonts w:ascii="Cambria" w:hAnsi="Cambria"/>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275AA1">
        <w:rPr>
          <w:rFonts w:ascii="Cambria" w:hAnsi="Cambria"/>
          <w:sz w:val="22"/>
          <w:szCs w:val="22"/>
        </w:rPr>
        <w:t>infralegais</w:t>
      </w:r>
      <w:proofErr w:type="spellEnd"/>
      <w:r w:rsidRPr="00275AA1">
        <w:rPr>
          <w:rFonts w:ascii="Cambria" w:hAnsi="Cambria"/>
          <w:sz w:val="22"/>
          <w:szCs w:val="22"/>
        </w:rPr>
        <w:t>, nas convenções coletivas de trabalho e nos termos de ajustamento de conduta vigentes na data de entrega das propostas.</w:t>
      </w:r>
    </w:p>
    <w:p w14:paraId="588BD77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habilitação será verificada por meio dos documentos exigidos no item 13.1. </w:t>
      </w:r>
      <w:proofErr w:type="gramStart"/>
      <w:r w:rsidRPr="00275AA1">
        <w:rPr>
          <w:rFonts w:ascii="Cambria" w:hAnsi="Cambria"/>
          <w:sz w:val="22"/>
          <w:szCs w:val="22"/>
        </w:rPr>
        <w:t>e</w:t>
      </w:r>
      <w:proofErr w:type="gramEnd"/>
      <w:r w:rsidRPr="00275AA1">
        <w:rPr>
          <w:rFonts w:ascii="Cambria" w:hAnsi="Cambria"/>
          <w:sz w:val="22"/>
          <w:szCs w:val="22"/>
        </w:rPr>
        <w:t xml:space="preserve"> seguintes.</w:t>
      </w:r>
    </w:p>
    <w:p w14:paraId="07D63A5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Somente haverá a necessidade de comprovação do preenchimento de requisitos mediante apresentação dos documentos originais </w:t>
      </w:r>
      <w:proofErr w:type="gramStart"/>
      <w:r w:rsidRPr="00275AA1">
        <w:rPr>
          <w:rFonts w:ascii="Cambria" w:hAnsi="Cambria"/>
          <w:sz w:val="22"/>
          <w:szCs w:val="22"/>
        </w:rPr>
        <w:t>não-digitais</w:t>
      </w:r>
      <w:proofErr w:type="gramEnd"/>
      <w:r w:rsidRPr="00275AA1">
        <w:rPr>
          <w:rFonts w:ascii="Cambria" w:hAnsi="Cambria"/>
          <w:sz w:val="22"/>
          <w:szCs w:val="22"/>
        </w:rPr>
        <w:t xml:space="preserve">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4087EFF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w:t>
      </w:r>
      <w:proofErr w:type="gramStart"/>
      <w:r w:rsidRPr="00275AA1">
        <w:rPr>
          <w:rFonts w:ascii="Cambria" w:hAnsi="Cambria"/>
          <w:color w:val="auto"/>
          <w:sz w:val="22"/>
          <w:szCs w:val="22"/>
        </w:rPr>
        <w:t xml:space="preserve">do </w:t>
      </w:r>
      <w:r w:rsidRPr="00275AA1">
        <w:rPr>
          <w:rFonts w:ascii="Cambria" w:hAnsi="Cambria"/>
          <w:sz w:val="22"/>
          <w:szCs w:val="22"/>
        </w:rPr>
        <w:t>l</w:t>
      </w:r>
      <w:r w:rsidRPr="00275AA1">
        <w:rPr>
          <w:rFonts w:ascii="Cambria" w:hAnsi="Cambria"/>
          <w:color w:val="auto"/>
          <w:sz w:val="22"/>
          <w:szCs w:val="22"/>
        </w:rPr>
        <w:t>icitante conferir</w:t>
      </w:r>
      <w:proofErr w:type="gramEnd"/>
      <w:r w:rsidRPr="00275AA1">
        <w:rPr>
          <w:rFonts w:ascii="Cambria" w:hAnsi="Cambria"/>
          <w:color w:val="auto"/>
          <w:sz w:val="22"/>
          <w:szCs w:val="22"/>
        </w:rPr>
        <w:t xml:space="preserve">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3A0CEB6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1CB0D6F8"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4733B32C"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7" w:name="_Ref114663151"/>
      <w:r w:rsidRPr="00CF0417">
        <w:rPr>
          <w:rFonts w:ascii="Cambria" w:hAnsi="Cambria"/>
          <w:sz w:val="22"/>
          <w:szCs w:val="22"/>
          <w:highlight w:val="lightGray"/>
        </w:rPr>
        <w:t>Os documentos exigidos para habilitação</w:t>
      </w:r>
      <w:proofErr w:type="gramStart"/>
      <w:r w:rsidRPr="00CF0417">
        <w:rPr>
          <w:rFonts w:ascii="Cambria" w:hAnsi="Cambria"/>
          <w:sz w:val="22"/>
          <w:szCs w:val="22"/>
          <w:highlight w:val="lightGray"/>
        </w:rPr>
        <w:t>, serão</w:t>
      </w:r>
      <w:proofErr w:type="gramEnd"/>
      <w:r w:rsidRPr="00CF0417">
        <w:rPr>
          <w:rFonts w:ascii="Cambria" w:hAnsi="Cambria"/>
          <w:sz w:val="22"/>
          <w:szCs w:val="22"/>
          <w:highlight w:val="lightGray"/>
        </w:rPr>
        <w:t xml:space="preserve">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7"/>
    </w:p>
    <w:p w14:paraId="256D78FA"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 xml:space="preserve">Instrução Normativa SEGES nº 73, de 30 de setembro de </w:t>
        </w:r>
        <w:proofErr w:type="gramStart"/>
        <w:r w:rsidRPr="00275AA1">
          <w:rPr>
            <w:rStyle w:val="Hyperlink"/>
            <w:rFonts w:ascii="Cambria" w:hAnsi="Cambria"/>
            <w:i/>
            <w:iCs/>
            <w:sz w:val="22"/>
            <w:szCs w:val="22"/>
          </w:rPr>
          <w:t>2022</w:t>
        </w:r>
        <w:r w:rsidRPr="00275AA1">
          <w:rPr>
            <w:rStyle w:val="Hyperlink"/>
            <w:rFonts w:ascii="Cambria" w:hAnsi="Cambria"/>
            <w:sz w:val="22"/>
            <w:szCs w:val="22"/>
          </w:rPr>
          <w:t>.</w:t>
        </w:r>
        <w:proofErr w:type="gramEnd"/>
      </w:hyperlink>
    </w:p>
    <w:p w14:paraId="73C6C81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7533E3">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2BF60553"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18371034"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756692"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19ECB40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proofErr w:type="gramStart"/>
      <w:r w:rsidRPr="00275AA1">
        <w:rPr>
          <w:rFonts w:ascii="Cambria" w:hAnsi="Cambria"/>
          <w:sz w:val="22"/>
          <w:szCs w:val="22"/>
        </w:rPr>
        <w:t>complementação</w:t>
      </w:r>
      <w:proofErr w:type="gramEnd"/>
      <w:r w:rsidRPr="00275AA1">
        <w:rPr>
          <w:rFonts w:ascii="Cambria" w:hAnsi="Cambria"/>
          <w:sz w:val="22"/>
          <w:szCs w:val="22"/>
        </w:rPr>
        <w:t xml:space="preserve"> de informações acerca dos documentos já apresentados pelos licitantes e desde que necessária para apurar fatos existentes à época da abertura do certame; e</w:t>
      </w:r>
    </w:p>
    <w:p w14:paraId="28C4155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proofErr w:type="gramStart"/>
      <w:r w:rsidRPr="00275AA1">
        <w:rPr>
          <w:rFonts w:ascii="Cambria" w:hAnsi="Cambria"/>
          <w:sz w:val="22"/>
          <w:szCs w:val="22"/>
        </w:rPr>
        <w:lastRenderedPageBreak/>
        <w:t>atualização</w:t>
      </w:r>
      <w:proofErr w:type="gramEnd"/>
      <w:r w:rsidRPr="00275AA1">
        <w:rPr>
          <w:rFonts w:ascii="Cambria" w:hAnsi="Cambria"/>
          <w:sz w:val="22"/>
          <w:szCs w:val="22"/>
        </w:rPr>
        <w:t xml:space="preserve"> de documentos cuja validade tenha expirado após a data de recebimento das propostas;</w:t>
      </w:r>
    </w:p>
    <w:p w14:paraId="057464E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8"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w:t>
      </w:r>
      <w:proofErr w:type="gramStart"/>
      <w:r w:rsidRPr="00275AA1">
        <w:rPr>
          <w:rFonts w:ascii="Cambria" w:hAnsi="Cambria"/>
          <w:sz w:val="22"/>
          <w:szCs w:val="22"/>
        </w:rPr>
        <w:t>cácia</w:t>
      </w:r>
      <w:proofErr w:type="spellEnd"/>
      <w:proofErr w:type="gramEnd"/>
      <w:r w:rsidRPr="00275AA1">
        <w:rPr>
          <w:rFonts w:ascii="Cambria" w:hAnsi="Cambria"/>
          <w:sz w:val="22"/>
          <w:szCs w:val="22"/>
        </w:rPr>
        <w:t xml:space="preserve"> para fins de habilitação e classificação.</w:t>
      </w:r>
      <w:bookmarkEnd w:id="28"/>
    </w:p>
    <w:p w14:paraId="5D50D7A0"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29"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29"/>
    </w:p>
    <w:p w14:paraId="016CF4D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0" w:name="_Ref114665515"/>
      <w:r w:rsidRPr="00275AA1">
        <w:rPr>
          <w:rFonts w:ascii="Cambria" w:hAnsi="Cambria"/>
          <w:sz w:val="22"/>
          <w:szCs w:val="22"/>
        </w:rPr>
        <w:t xml:space="preserve">Somente serão disponibilizados para acesso público os documentos de habilitação do licitante cuja proposta atenda ao edital de licitação, </w:t>
      </w:r>
      <w:proofErr w:type="gramStart"/>
      <w:r w:rsidRPr="00275AA1">
        <w:rPr>
          <w:rFonts w:ascii="Cambria" w:hAnsi="Cambria"/>
          <w:sz w:val="22"/>
          <w:szCs w:val="22"/>
        </w:rPr>
        <w:t>após</w:t>
      </w:r>
      <w:proofErr w:type="gramEnd"/>
      <w:r w:rsidRPr="00275AA1">
        <w:rPr>
          <w:rFonts w:ascii="Cambria" w:hAnsi="Cambria"/>
          <w:sz w:val="22"/>
          <w:szCs w:val="22"/>
        </w:rPr>
        <w:t xml:space="preserve"> concluídos os procedimentos de que trata o subitem anterior</w:t>
      </w:r>
      <w:bookmarkEnd w:id="30"/>
      <w:r w:rsidRPr="00275AA1">
        <w:rPr>
          <w:rFonts w:ascii="Cambria" w:hAnsi="Cambria"/>
          <w:sz w:val="22"/>
          <w:szCs w:val="22"/>
        </w:rPr>
        <w:t>.</w:t>
      </w:r>
    </w:p>
    <w:p w14:paraId="4BF8815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1785CB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02D459B5" w14:textId="77777777" w:rsidR="002C4806" w:rsidRPr="00275AA1" w:rsidRDefault="002C4806" w:rsidP="002C4806">
      <w:pPr>
        <w:pStyle w:val="Nivel2"/>
        <w:spacing w:before="10" w:after="10"/>
        <w:ind w:left="0" w:firstLine="0"/>
        <w:rPr>
          <w:rFonts w:ascii="Cambria" w:hAnsi="Cambria"/>
          <w:i/>
          <w:sz w:val="22"/>
          <w:szCs w:val="22"/>
        </w:rPr>
      </w:pPr>
    </w:p>
    <w:p w14:paraId="27823259"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1" w:name="_Toc122606110"/>
      <w:r w:rsidRPr="00275AA1">
        <w:rPr>
          <w:rFonts w:ascii="Cambria" w:hAnsi="Cambria"/>
          <w:sz w:val="22"/>
          <w:szCs w:val="22"/>
        </w:rPr>
        <w:t>DOS RECURSOS</w:t>
      </w:r>
      <w:bookmarkEnd w:id="31"/>
    </w:p>
    <w:p w14:paraId="48D23FA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4E0A07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recursal é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contados da data de intimação ou de lavratura da ata.</w:t>
      </w:r>
    </w:p>
    <w:p w14:paraId="7877E06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29E9731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intenção de recorrer deverá ser manifestada imediatamente, sob pena de preclusão;</w:t>
      </w:r>
    </w:p>
    <w:p w14:paraId="7BF1FE51"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proofErr w:type="gramStart"/>
      <w:r w:rsidRPr="00275AA1">
        <w:rPr>
          <w:rFonts w:ascii="Cambria" w:hAnsi="Cambria"/>
          <w:color w:val="000000" w:themeColor="text1"/>
          <w:sz w:val="22"/>
          <w:szCs w:val="22"/>
        </w:rPr>
        <w:t>o</w:t>
      </w:r>
      <w:proofErr w:type="gramEnd"/>
      <w:r w:rsidRPr="00275AA1">
        <w:rPr>
          <w:rFonts w:ascii="Cambria" w:hAnsi="Cambria"/>
          <w:color w:val="000000" w:themeColor="text1"/>
          <w:sz w:val="22"/>
          <w:szCs w:val="22"/>
        </w:rPr>
        <w:t xml:space="preserve"> prazo para apresentação das razões recursais será iniciado na data de intimação ou de lavratura da ata de habilitação ou inabilitação;</w:t>
      </w:r>
    </w:p>
    <w:p w14:paraId="0DB66104"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proofErr w:type="gramStart"/>
      <w:r w:rsidRPr="00275AA1">
        <w:rPr>
          <w:rFonts w:ascii="Cambria" w:hAnsi="Cambria"/>
          <w:color w:val="000000" w:themeColor="text1"/>
          <w:sz w:val="22"/>
          <w:szCs w:val="22"/>
        </w:rPr>
        <w:t>na</w:t>
      </w:r>
      <w:proofErr w:type="gramEnd"/>
      <w:r w:rsidRPr="00275AA1">
        <w:rPr>
          <w:rFonts w:ascii="Cambria" w:hAnsi="Cambria"/>
          <w:color w:val="000000" w:themeColor="text1"/>
          <w:sz w:val="22"/>
          <w:szCs w:val="22"/>
        </w:rPr>
        <w:t xml:space="preserve">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28B4860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3086C7D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será dirigido à autoridade que tiver editado o ato ou proferido a decisão recorrida, a qual poderá reconsiderar sua decisão no prazo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ou, nesse mesmo prazo, encaminhar recurso para a autoridade superior, a qual deverá proferir sua decisão no prazo de 10 (dez) dias úteis, contado do recebimento dos autos.</w:t>
      </w:r>
    </w:p>
    <w:p w14:paraId="3DAE0C6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591F92B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para apresentação de contrarrazões ao recurso pelos demais licitantes será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contados da data da intimação pessoal ou da divulgação da interposição do recurso, assegurada a vista imediata dos elementos indispensáveis à defesa de seus interesses.</w:t>
      </w:r>
    </w:p>
    <w:p w14:paraId="2B4BECD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1AC8D73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5F4D87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3D20CFEE" w14:textId="77777777" w:rsidR="002C4806" w:rsidRPr="00275AA1" w:rsidRDefault="002C4806" w:rsidP="002C4806">
      <w:pPr>
        <w:pStyle w:val="Nivel2"/>
        <w:spacing w:before="10" w:after="10"/>
        <w:ind w:left="0" w:firstLine="0"/>
        <w:rPr>
          <w:rFonts w:ascii="Cambria" w:hAnsi="Cambria"/>
          <w:sz w:val="22"/>
          <w:szCs w:val="22"/>
        </w:rPr>
      </w:pPr>
    </w:p>
    <w:p w14:paraId="2ED5A59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1"/>
      <w:r w:rsidRPr="00275AA1">
        <w:rPr>
          <w:rFonts w:ascii="Cambria" w:hAnsi="Cambria"/>
          <w:sz w:val="22"/>
          <w:szCs w:val="22"/>
        </w:rPr>
        <w:t>DAS INFRAÇÕES ADMINISTRATIVAS E SANÇÕE</w:t>
      </w:r>
      <w:bookmarkEnd w:id="32"/>
      <w:r w:rsidRPr="00275AA1">
        <w:rPr>
          <w:rFonts w:ascii="Cambria" w:hAnsi="Cambria"/>
          <w:sz w:val="22"/>
          <w:szCs w:val="22"/>
        </w:rPr>
        <w:t>S</w:t>
      </w:r>
    </w:p>
    <w:p w14:paraId="553F75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7E7EB32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3" w:name="_Ref114668085"/>
      <w:bookmarkStart w:id="34" w:name="_Hlk114652595"/>
      <w:proofErr w:type="gramStart"/>
      <w:r w:rsidRPr="00275AA1">
        <w:rPr>
          <w:rFonts w:ascii="Cambria" w:hAnsi="Cambria"/>
          <w:sz w:val="22"/>
          <w:szCs w:val="22"/>
        </w:rPr>
        <w:t>deixar</w:t>
      </w:r>
      <w:proofErr w:type="gramEnd"/>
      <w:r w:rsidRPr="00275AA1">
        <w:rPr>
          <w:rFonts w:ascii="Cambria" w:hAnsi="Cambria"/>
          <w:sz w:val="22"/>
          <w:szCs w:val="22"/>
        </w:rPr>
        <w:t xml:space="preserve"> de entregar a documentação exigida para o certame ou não entregar qualquer documento que tenha sido solicitado pelo/a pregoeiro/a durante o certame;</w:t>
      </w:r>
      <w:bookmarkEnd w:id="33"/>
    </w:p>
    <w:p w14:paraId="5DAB084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5" w:name="_Ref114668108"/>
      <w:r w:rsidRPr="00275AA1">
        <w:rPr>
          <w:rFonts w:ascii="Cambria" w:hAnsi="Cambria"/>
          <w:sz w:val="22"/>
          <w:szCs w:val="22"/>
        </w:rPr>
        <w:t>Salvo em decorrência de fato superveniente devidamente justificado, não mantiver a proposta em especial quando:</w:t>
      </w:r>
      <w:bookmarkEnd w:id="35"/>
    </w:p>
    <w:p w14:paraId="0568647B"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enviar a proposta adequada ao último lance ofertado ou após a negociação; </w:t>
      </w:r>
    </w:p>
    <w:p w14:paraId="10E3855F"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recusar</w:t>
      </w:r>
      <w:proofErr w:type="gramEnd"/>
      <w:r w:rsidRPr="00275AA1">
        <w:rPr>
          <w:rFonts w:ascii="Cambria" w:hAnsi="Cambria"/>
          <w:sz w:val="22"/>
          <w:szCs w:val="22"/>
        </w:rPr>
        <w:t xml:space="preserve">-se a enviar o detalhamento da proposta quando exigível; </w:t>
      </w:r>
    </w:p>
    <w:p w14:paraId="03805A5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pedir</w:t>
      </w:r>
      <w:proofErr w:type="gramEnd"/>
      <w:r w:rsidRPr="00275AA1">
        <w:rPr>
          <w:rFonts w:ascii="Cambria" w:hAnsi="Cambria"/>
          <w:sz w:val="22"/>
          <w:szCs w:val="22"/>
        </w:rPr>
        <w:t xml:space="preserve"> para ser desclassificado quando encerrada a etapa competitiva; ou </w:t>
      </w:r>
    </w:p>
    <w:p w14:paraId="6E158FDE"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deixar</w:t>
      </w:r>
      <w:proofErr w:type="gramEnd"/>
      <w:r w:rsidRPr="00275AA1">
        <w:rPr>
          <w:rFonts w:ascii="Cambria" w:hAnsi="Cambria"/>
          <w:sz w:val="22"/>
          <w:szCs w:val="22"/>
        </w:rPr>
        <w:t xml:space="preserve"> de apresentar amostra;</w:t>
      </w:r>
    </w:p>
    <w:p w14:paraId="4C3D2B9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proposta ou amostra em desacordo com as especificações do edital; </w:t>
      </w:r>
    </w:p>
    <w:p w14:paraId="61BD0D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39"/>
      <w:proofErr w:type="gramStart"/>
      <w:r w:rsidRPr="00275AA1">
        <w:rPr>
          <w:rFonts w:ascii="Cambria" w:hAnsi="Cambria"/>
          <w:sz w:val="22"/>
          <w:szCs w:val="22"/>
        </w:rPr>
        <w:t>não</w:t>
      </w:r>
      <w:proofErr w:type="gramEnd"/>
      <w:r w:rsidRPr="00275AA1">
        <w:rPr>
          <w:rFonts w:ascii="Cambria" w:hAnsi="Cambria"/>
          <w:sz w:val="22"/>
          <w:szCs w:val="22"/>
        </w:rPr>
        <w:t xml:space="preserve"> celebrar o contrato ou não entregar a documentação exigida para a contratação, quando convocado dentro do prazo de validade de sua proposta;</w:t>
      </w:r>
      <w:bookmarkEnd w:id="36"/>
    </w:p>
    <w:p w14:paraId="2CAE62D7"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recusar</w:t>
      </w:r>
      <w:proofErr w:type="gramEnd"/>
      <w:r w:rsidRPr="00275AA1">
        <w:rPr>
          <w:rFonts w:ascii="Cambria" w:hAnsi="Cambria"/>
          <w:sz w:val="22"/>
          <w:szCs w:val="22"/>
        </w:rPr>
        <w:t>-se, sem justificativa, a assinar o contrato ou a ata de registro de preço, ou a aceitar ou retirar o instrumento equivalente no prazo estabelecido pela Administração;</w:t>
      </w:r>
    </w:p>
    <w:p w14:paraId="3912AB7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249"/>
      <w:proofErr w:type="gramStart"/>
      <w:r w:rsidRPr="00275AA1">
        <w:rPr>
          <w:rFonts w:ascii="Cambria" w:hAnsi="Cambria"/>
          <w:sz w:val="22"/>
          <w:szCs w:val="22"/>
        </w:rPr>
        <w:t>apresentar</w:t>
      </w:r>
      <w:proofErr w:type="gramEnd"/>
      <w:r w:rsidRPr="00275AA1">
        <w:rPr>
          <w:rFonts w:ascii="Cambria" w:hAnsi="Cambria"/>
          <w:sz w:val="22"/>
          <w:szCs w:val="22"/>
        </w:rPr>
        <w:t xml:space="preserve"> declaração ou documentação falsa exigida para o certame ou prestar declaração falsa durante a licitação</w:t>
      </w:r>
      <w:bookmarkEnd w:id="37"/>
    </w:p>
    <w:p w14:paraId="1C49F55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5"/>
      <w:proofErr w:type="gramStart"/>
      <w:r w:rsidRPr="00275AA1">
        <w:rPr>
          <w:rFonts w:ascii="Cambria" w:hAnsi="Cambria"/>
          <w:sz w:val="22"/>
          <w:szCs w:val="22"/>
        </w:rPr>
        <w:t>fraudar</w:t>
      </w:r>
      <w:proofErr w:type="gramEnd"/>
      <w:r w:rsidRPr="00275AA1">
        <w:rPr>
          <w:rFonts w:ascii="Cambria" w:hAnsi="Cambria"/>
          <w:sz w:val="22"/>
          <w:szCs w:val="22"/>
        </w:rPr>
        <w:t xml:space="preserve"> a licitação</w:t>
      </w:r>
      <w:bookmarkEnd w:id="38"/>
    </w:p>
    <w:p w14:paraId="5C56BC8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7"/>
      <w:proofErr w:type="gramStart"/>
      <w:r w:rsidRPr="00275AA1">
        <w:rPr>
          <w:rFonts w:ascii="Cambria" w:hAnsi="Cambria"/>
          <w:sz w:val="22"/>
          <w:szCs w:val="22"/>
        </w:rPr>
        <w:t>comportar</w:t>
      </w:r>
      <w:proofErr w:type="gramEnd"/>
      <w:r w:rsidRPr="00275AA1">
        <w:rPr>
          <w:rFonts w:ascii="Cambria" w:hAnsi="Cambria"/>
          <w:sz w:val="22"/>
          <w:szCs w:val="22"/>
        </w:rPr>
        <w:t>-se de modo inidôneo ou cometer fraude de qualquer natureza, em especial quando:</w:t>
      </w:r>
      <w:bookmarkEnd w:id="39"/>
    </w:p>
    <w:p w14:paraId="068BC61D"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agir</w:t>
      </w:r>
      <w:proofErr w:type="gramEnd"/>
      <w:r w:rsidRPr="00275AA1">
        <w:rPr>
          <w:rFonts w:ascii="Cambria" w:hAnsi="Cambria"/>
          <w:sz w:val="22"/>
          <w:szCs w:val="22"/>
        </w:rPr>
        <w:t xml:space="preserve"> em conluio ou em desconformidade com a lei; </w:t>
      </w:r>
    </w:p>
    <w:p w14:paraId="3B3C010E"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induzir</w:t>
      </w:r>
      <w:proofErr w:type="gramEnd"/>
      <w:r w:rsidRPr="00275AA1">
        <w:rPr>
          <w:rFonts w:ascii="Cambria" w:hAnsi="Cambria"/>
          <w:sz w:val="22"/>
          <w:szCs w:val="22"/>
        </w:rPr>
        <w:t xml:space="preserve"> deliberadamente a erro no julgamento; </w:t>
      </w:r>
    </w:p>
    <w:p w14:paraId="08014A9C"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amostra falsificada ou deteriorada; </w:t>
      </w:r>
    </w:p>
    <w:p w14:paraId="3497F1F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51"/>
      <w:proofErr w:type="gramStart"/>
      <w:r w:rsidRPr="00275AA1">
        <w:rPr>
          <w:rFonts w:ascii="Cambria" w:hAnsi="Cambria"/>
          <w:sz w:val="22"/>
          <w:szCs w:val="22"/>
        </w:rPr>
        <w:t>praticar</w:t>
      </w:r>
      <w:proofErr w:type="gramEnd"/>
      <w:r w:rsidRPr="00275AA1">
        <w:rPr>
          <w:rFonts w:ascii="Cambria" w:hAnsi="Cambria"/>
          <w:sz w:val="22"/>
          <w:szCs w:val="22"/>
        </w:rPr>
        <w:t xml:space="preserve"> atos ilícitos com vistas a frustrar os objetivos da licitação</w:t>
      </w:r>
      <w:bookmarkEnd w:id="40"/>
    </w:p>
    <w:p w14:paraId="4429E8B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2"/>
      <w:proofErr w:type="gramStart"/>
      <w:r w:rsidRPr="00275AA1">
        <w:rPr>
          <w:rFonts w:ascii="Cambria" w:hAnsi="Cambria"/>
          <w:sz w:val="22"/>
          <w:szCs w:val="22"/>
        </w:rPr>
        <w:t>praticar</w:t>
      </w:r>
      <w:proofErr w:type="gramEnd"/>
      <w:r w:rsidRPr="00275AA1">
        <w:rPr>
          <w:rFonts w:ascii="Cambria" w:hAnsi="Cambria"/>
          <w:sz w:val="22"/>
          <w:szCs w:val="22"/>
        </w:rPr>
        <w:t xml:space="preserve">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1"/>
    </w:p>
    <w:bookmarkEnd w:id="34"/>
    <w:p w14:paraId="16D1B4D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06132EF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advertência</w:t>
      </w:r>
      <w:proofErr w:type="gramEnd"/>
      <w:r w:rsidRPr="00275AA1">
        <w:rPr>
          <w:rFonts w:ascii="Cambria" w:hAnsi="Cambria"/>
          <w:sz w:val="22"/>
          <w:szCs w:val="22"/>
        </w:rPr>
        <w:t xml:space="preserve">; </w:t>
      </w:r>
    </w:p>
    <w:p w14:paraId="28FE710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multa</w:t>
      </w:r>
      <w:proofErr w:type="gramEnd"/>
      <w:r w:rsidRPr="00275AA1">
        <w:rPr>
          <w:rFonts w:ascii="Cambria" w:hAnsi="Cambria"/>
          <w:sz w:val="22"/>
          <w:szCs w:val="22"/>
        </w:rPr>
        <w:t>;</w:t>
      </w:r>
    </w:p>
    <w:p w14:paraId="44441B6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impedimento</w:t>
      </w:r>
      <w:proofErr w:type="gramEnd"/>
      <w:r w:rsidRPr="00275AA1">
        <w:rPr>
          <w:rFonts w:ascii="Cambria" w:hAnsi="Cambria"/>
          <w:sz w:val="22"/>
          <w:szCs w:val="22"/>
        </w:rPr>
        <w:t xml:space="preserve"> de licitar e contratar e</w:t>
      </w:r>
    </w:p>
    <w:p w14:paraId="03DCE95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declaração</w:t>
      </w:r>
      <w:proofErr w:type="gramEnd"/>
      <w:r w:rsidRPr="00275AA1">
        <w:rPr>
          <w:rFonts w:ascii="Cambria" w:hAnsi="Cambria"/>
          <w:sz w:val="22"/>
          <w:szCs w:val="22"/>
        </w:rPr>
        <w:t xml:space="preserve"> de inidoneidade para licitar ou contratar, enquanto perdurarem os motivos determinantes da punição ou até que seja promovida sua reabilitação perante a própria autoridade que aplicou a penalidade.</w:t>
      </w:r>
    </w:p>
    <w:p w14:paraId="4CEF44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12305DA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natureza e a gravidade da infração cometida.</w:t>
      </w:r>
    </w:p>
    <w:p w14:paraId="64855A9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peculiaridades do caso concreto</w:t>
      </w:r>
    </w:p>
    <w:p w14:paraId="6AF1DA1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circunstâncias agravantes ou atenuantes</w:t>
      </w:r>
    </w:p>
    <w:p w14:paraId="5B480F1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os</w:t>
      </w:r>
      <w:proofErr w:type="gramEnd"/>
      <w:r w:rsidRPr="00275AA1">
        <w:rPr>
          <w:rFonts w:ascii="Cambria" w:hAnsi="Cambria"/>
          <w:sz w:val="22"/>
          <w:szCs w:val="22"/>
        </w:rPr>
        <w:t xml:space="preserve"> danos que dela provierem para a Administração Pública</w:t>
      </w:r>
    </w:p>
    <w:p w14:paraId="767735A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implantação ou o aperfeiçoamento de programa de integridade, conforme normas e orientações dos órgãos de controle.</w:t>
      </w:r>
    </w:p>
    <w:p w14:paraId="565120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01502607"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2"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2"/>
    <w:p w14:paraId="7ACF9309"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14:paraId="0848BE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69CD821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C04733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proofErr w:type="gramStart"/>
      <w:r w:rsidRPr="00275AA1">
        <w:rPr>
          <w:rFonts w:ascii="Cambria" w:hAnsi="Cambria"/>
          <w:sz w:val="22"/>
          <w:szCs w:val="22"/>
        </w:rPr>
        <w:t>A sanção de impedimento de licitar e contratar será</w:t>
      </w:r>
      <w:proofErr w:type="gramEnd"/>
      <w:r w:rsidRPr="00275AA1">
        <w:rPr>
          <w:rFonts w:ascii="Cambria" w:hAnsi="Cambria"/>
          <w:sz w:val="22"/>
          <w:szCs w:val="22"/>
        </w:rPr>
        <w:t xml:space="preserve">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quando não se justificar a imposição de penalidade mais grave, e impedirá o responsável de licitar e contratar no âmbito da Administração Pública direta e indireta d</w:t>
      </w:r>
      <w:r w:rsidR="0045585F">
        <w:rPr>
          <w:rFonts w:ascii="Cambria" w:hAnsi="Cambria"/>
          <w:sz w:val="22"/>
          <w:szCs w:val="22"/>
        </w:rPr>
        <w:t>a Prefeitura</w:t>
      </w:r>
      <w:r w:rsidR="005D4AFA">
        <w:rPr>
          <w:rFonts w:ascii="Cambria" w:hAnsi="Cambria"/>
          <w:sz w:val="22"/>
          <w:szCs w:val="22"/>
        </w:rPr>
        <w:t xml:space="preserve"> Municipal de Santo Inácio</w:t>
      </w:r>
      <w:r w:rsidRPr="00275AA1">
        <w:rPr>
          <w:rFonts w:ascii="Cambria" w:hAnsi="Cambria"/>
          <w:sz w:val="22"/>
          <w:szCs w:val="22"/>
        </w:rPr>
        <w:t>/PR pelo prazo máximo de 3 (três) anos.</w:t>
      </w:r>
    </w:p>
    <w:p w14:paraId="21C5BE8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 xml:space="preserve">itens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3A2C2DC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BE5A7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proofErr w:type="gramStart"/>
      <w:r w:rsidRPr="00275AA1">
        <w:rPr>
          <w:rFonts w:ascii="Cambria" w:hAnsi="Cambria"/>
          <w:sz w:val="22"/>
          <w:szCs w:val="22"/>
        </w:rPr>
        <w:t>A apuração de responsabilidade relacionadas às sanções de impedimento de licitar</w:t>
      </w:r>
      <w:proofErr w:type="gramEnd"/>
      <w:r w:rsidRPr="00275AA1">
        <w:rPr>
          <w:rFonts w:ascii="Cambria" w:hAnsi="Cambria"/>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4F23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275AA1">
        <w:rPr>
          <w:rFonts w:ascii="Cambria" w:hAnsi="Cambria"/>
          <w:sz w:val="22"/>
          <w:szCs w:val="22"/>
        </w:rPr>
        <w:t>5</w:t>
      </w:r>
      <w:proofErr w:type="gramEnd"/>
      <w:r w:rsidRPr="00275AA1">
        <w:rPr>
          <w:rFonts w:ascii="Cambria" w:hAnsi="Cambria"/>
          <w:sz w:val="22"/>
          <w:szCs w:val="22"/>
        </w:rPr>
        <w:t xml:space="preserve"> (cinco) dias úteis, encaminhará o recurso com sua motivação à autoridade superior, que deverá proferir sua decisão no prazo máximo de 20 (vinte) dias úteis, contado do recebimento dos autos.</w:t>
      </w:r>
    </w:p>
    <w:p w14:paraId="2B04C9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C4DC0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283AB7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6FB03F17" w14:textId="77777777" w:rsidR="002C4806" w:rsidRPr="00275AA1" w:rsidRDefault="002C4806" w:rsidP="002C4806">
      <w:pPr>
        <w:pStyle w:val="Nivel2"/>
        <w:spacing w:before="10" w:after="10"/>
        <w:ind w:left="0" w:firstLine="0"/>
        <w:rPr>
          <w:rFonts w:ascii="Cambria" w:hAnsi="Cambria"/>
          <w:sz w:val="22"/>
          <w:szCs w:val="22"/>
        </w:rPr>
      </w:pPr>
    </w:p>
    <w:p w14:paraId="577156A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3" w:name="_Toc122606112"/>
      <w:r w:rsidRPr="00275AA1">
        <w:rPr>
          <w:rFonts w:ascii="Cambria" w:hAnsi="Cambria"/>
          <w:sz w:val="22"/>
          <w:szCs w:val="22"/>
        </w:rPr>
        <w:lastRenderedPageBreak/>
        <w:t>DA IMPUGNAÇÃO AO EDITAL E DO PEDIDO DE ESCLARECIMENTO</w:t>
      </w:r>
      <w:bookmarkEnd w:id="43"/>
    </w:p>
    <w:p w14:paraId="32173ED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xml:space="preserve">, devendo protocolar o pedido até </w:t>
      </w:r>
      <w:proofErr w:type="gramStart"/>
      <w:r w:rsidRPr="00275AA1">
        <w:rPr>
          <w:rFonts w:ascii="Cambria" w:hAnsi="Cambria"/>
          <w:sz w:val="22"/>
          <w:szCs w:val="22"/>
        </w:rPr>
        <w:t>3</w:t>
      </w:r>
      <w:proofErr w:type="gramEnd"/>
      <w:r w:rsidRPr="00275AA1">
        <w:rPr>
          <w:rFonts w:ascii="Cambria" w:hAnsi="Cambria"/>
          <w:sz w:val="22"/>
          <w:szCs w:val="22"/>
        </w:rPr>
        <w:t xml:space="preserve"> (cinco) dias úteis antes da data da abertura do certame.</w:t>
      </w:r>
    </w:p>
    <w:p w14:paraId="40D2414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resposta à impugnação ou ao pedido de esclarecimento será divulgado em sítio eletrônico oficial no prazo de até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limitado ao último dia útil anterior à data da abertura do certame.</w:t>
      </w:r>
    </w:p>
    <w:p w14:paraId="5D1E263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68ACF06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4D8EC8BA"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79B75B5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0A37F54C" w14:textId="77777777" w:rsidR="002C4806" w:rsidRPr="00275AA1" w:rsidRDefault="002C4806" w:rsidP="002C4806">
      <w:pPr>
        <w:pStyle w:val="Nivel2"/>
        <w:spacing w:before="10" w:after="10"/>
        <w:ind w:left="0" w:firstLine="0"/>
        <w:rPr>
          <w:rFonts w:ascii="Cambria" w:hAnsi="Cambria"/>
          <w:sz w:val="22"/>
          <w:szCs w:val="22"/>
        </w:rPr>
      </w:pPr>
    </w:p>
    <w:p w14:paraId="1FCA0C40"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544AA1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596C"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30F963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A7DE65B"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AFB1E2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 xml:space="preserve">“prática </w:t>
      </w:r>
      <w:proofErr w:type="spellStart"/>
      <w:r w:rsidRPr="00275AA1">
        <w:rPr>
          <w:rFonts w:ascii="Cambria" w:hAnsi="Cambria" w:cs="Arial"/>
          <w:b/>
        </w:rPr>
        <w:t>colusiva</w:t>
      </w:r>
      <w:proofErr w:type="spellEnd"/>
      <w:r w:rsidRPr="00275AA1">
        <w:rPr>
          <w:rFonts w:ascii="Cambria" w:hAnsi="Cambria" w:cs="Arial"/>
          <w:b/>
        </w:rPr>
        <w:t>”:</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w:t>
      </w:r>
      <w:proofErr w:type="gramStart"/>
      <w:r w:rsidRPr="00275AA1">
        <w:rPr>
          <w:rFonts w:ascii="Cambria" w:hAnsi="Cambria" w:cs="Arial"/>
        </w:rPr>
        <w:t>não-competitivos</w:t>
      </w:r>
      <w:proofErr w:type="gramEnd"/>
      <w:r w:rsidRPr="00275AA1">
        <w:rPr>
          <w:rFonts w:ascii="Cambria" w:hAnsi="Cambria" w:cs="Arial"/>
        </w:rPr>
        <w:t>;</w:t>
      </w:r>
    </w:p>
    <w:p w14:paraId="0EC0A9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10463770"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0C98612"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14:paraId="7E295E31" w14:textId="77777777" w:rsidR="002C4806" w:rsidRDefault="002C4806" w:rsidP="00071992">
      <w:pPr>
        <w:spacing w:before="10" w:after="10" w:line="276" w:lineRule="auto"/>
        <w:jc w:val="both"/>
        <w:rPr>
          <w:rFonts w:ascii="Cambria" w:hAnsi="Cambria" w:cs="Arial"/>
        </w:rPr>
      </w:pPr>
      <w:r w:rsidRPr="00275AA1">
        <w:rPr>
          <w:rFonts w:ascii="Cambria" w:hAnsi="Cambria" w:cs="Arial"/>
        </w:rPr>
        <w:t xml:space="preserve">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w:t>
      </w:r>
      <w:r w:rsidRPr="00275AA1">
        <w:rPr>
          <w:rFonts w:ascii="Cambria" w:hAnsi="Cambria" w:cs="Arial"/>
        </w:rPr>
        <w:lastRenderedPageBreak/>
        <w:t>o local de execução do contrato e todos os documentos, contas e registros relacionados à licitação e à execução do contrato.</w:t>
      </w:r>
    </w:p>
    <w:p w14:paraId="7A463473" w14:textId="77777777" w:rsidR="00B758A7" w:rsidRPr="00071992" w:rsidRDefault="00B758A7" w:rsidP="00071992">
      <w:pPr>
        <w:spacing w:before="10" w:after="10" w:line="276" w:lineRule="auto"/>
        <w:jc w:val="both"/>
        <w:rPr>
          <w:rFonts w:ascii="Cambria" w:hAnsi="Cambria" w:cs="Arial"/>
        </w:rPr>
      </w:pPr>
    </w:p>
    <w:p w14:paraId="140F6F2C"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3"/>
      <w:r w:rsidRPr="00275AA1">
        <w:rPr>
          <w:rFonts w:ascii="Cambria" w:hAnsi="Cambria"/>
          <w:sz w:val="22"/>
          <w:szCs w:val="22"/>
        </w:rPr>
        <w:t>DAS DISPOSIÇÕES GERAIS</w:t>
      </w:r>
      <w:bookmarkEnd w:id="44"/>
    </w:p>
    <w:p w14:paraId="2F2897B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4351322E"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FEDB5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783251A7"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3D736FD3"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95CAB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8FB3B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6CEF35E5"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desatendimento de exigências formais não essenciais não importará o afastamento do licitante, desde que seja possível o aproveitamento do ato, </w:t>
      </w:r>
      <w:proofErr w:type="gramStart"/>
      <w:r w:rsidRPr="00275AA1">
        <w:rPr>
          <w:rFonts w:ascii="Cambria" w:hAnsi="Cambria"/>
          <w:sz w:val="22"/>
          <w:szCs w:val="22"/>
        </w:rPr>
        <w:t>observados</w:t>
      </w:r>
      <w:proofErr w:type="gramEnd"/>
      <w:r w:rsidRPr="00275AA1">
        <w:rPr>
          <w:rFonts w:ascii="Cambria" w:hAnsi="Cambria"/>
          <w:sz w:val="22"/>
          <w:szCs w:val="22"/>
        </w:rPr>
        <w:t xml:space="preserve"> os princípios da isonomia e do interesse público.</w:t>
      </w:r>
    </w:p>
    <w:p w14:paraId="2FF3830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2BF6B907"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33250355" w14:textId="77777777" w:rsidR="002C4806" w:rsidRPr="00B758A7"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w:t>
      </w:r>
      <w:r w:rsidR="005D4AFA">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w:t>
      </w:r>
      <w:proofErr w:type="gramStart"/>
      <w:r w:rsidRPr="00275AA1">
        <w:rPr>
          <w:rFonts w:ascii="Cambria" w:hAnsi="Cambria"/>
          <w:sz w:val="22"/>
          <w:szCs w:val="22"/>
        </w:rPr>
        <w:t>08:00</w:t>
      </w:r>
      <w:proofErr w:type="gramEnd"/>
      <w:r w:rsidRPr="00275AA1">
        <w:rPr>
          <w:rFonts w:ascii="Cambria" w:hAnsi="Cambria"/>
          <w:sz w:val="22"/>
          <w:szCs w:val="22"/>
        </w:rPr>
        <w:t xml:space="preserve">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743DF122" w14:textId="77777777" w:rsidR="00B758A7" w:rsidRPr="00275AA1" w:rsidRDefault="00B758A7" w:rsidP="00B758A7">
      <w:pPr>
        <w:pStyle w:val="Nivel2"/>
        <w:spacing w:before="10" w:after="10"/>
        <w:ind w:left="0" w:firstLine="0"/>
        <w:rPr>
          <w:rFonts w:ascii="Cambria" w:eastAsia="Times New Roman" w:hAnsi="Cambria"/>
          <w:color w:val="auto"/>
          <w:sz w:val="22"/>
          <w:szCs w:val="22"/>
        </w:rPr>
      </w:pPr>
    </w:p>
    <w:p w14:paraId="2DFD99C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66D0665C" w14:textId="77777777" w:rsidR="0065356C" w:rsidRDefault="0065356C" w:rsidP="00C956AF">
      <w:pPr>
        <w:pStyle w:val="Nivel3"/>
        <w:spacing w:before="10" w:after="10"/>
        <w:ind w:left="0"/>
        <w:rPr>
          <w:rFonts w:ascii="Cambria" w:hAnsi="Cambria"/>
          <w:b/>
          <w:sz w:val="22"/>
          <w:szCs w:val="22"/>
        </w:rPr>
      </w:pPr>
    </w:p>
    <w:p w14:paraId="75019FEA" w14:textId="72572752"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5A60C36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4D360A55"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2D3741A3" w14:textId="77777777" w:rsidR="00392827" w:rsidRDefault="00392827" w:rsidP="002C4806">
      <w:pPr>
        <w:spacing w:line="276" w:lineRule="auto"/>
        <w:jc w:val="both"/>
        <w:rPr>
          <w:rFonts w:ascii="Cambria" w:hAnsi="Cambria" w:cs="Arial"/>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proofErr w:type="gramStart"/>
      <w:r w:rsidR="00AF6FFC">
        <w:rPr>
          <w:rFonts w:ascii="Cambria" w:hAnsi="Cambria" w:cs="Arial"/>
        </w:rPr>
        <w:t>I</w:t>
      </w:r>
      <w:r w:rsidR="00AF6FFC" w:rsidRPr="00392827">
        <w:rPr>
          <w:rFonts w:ascii="Cambria" w:hAnsi="Cambria" w:cs="Arial"/>
        </w:rPr>
        <w:t>ndividual</w:t>
      </w:r>
      <w:proofErr w:type="gramEnd"/>
    </w:p>
    <w:p w14:paraId="531CF809" w14:textId="77777777" w:rsidR="0065356C" w:rsidRPr="00275AA1" w:rsidRDefault="0065356C" w:rsidP="0065356C">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Pr>
          <w:rFonts w:ascii="Cambria" w:hAnsi="Cambria" w:cstheme="minorHAnsi"/>
          <w:b/>
          <w:u w:val="single"/>
        </w:rPr>
        <w:t>V</w:t>
      </w:r>
      <w:r w:rsidRPr="00275AA1">
        <w:rPr>
          <w:rFonts w:ascii="Cambria" w:hAnsi="Cambria" w:cstheme="minorHAnsi"/>
          <w:b/>
        </w:rPr>
        <w:t xml:space="preserve"> </w:t>
      </w:r>
      <w:proofErr w:type="gramStart"/>
      <w:r w:rsidRPr="00275AA1">
        <w:rPr>
          <w:rFonts w:ascii="Cambria" w:hAnsi="Cambria" w:cstheme="minorHAnsi"/>
          <w:b/>
        </w:rPr>
        <w:t>–</w:t>
      </w:r>
      <w:r>
        <w:rPr>
          <w:rFonts w:ascii="Cambria" w:hAnsi="Cambria" w:cstheme="minorHAnsi"/>
        </w:rPr>
        <w:t>M</w:t>
      </w:r>
      <w:r w:rsidRPr="00275AA1">
        <w:rPr>
          <w:rFonts w:ascii="Cambria" w:hAnsi="Cambria" w:cstheme="minorHAnsi"/>
        </w:rPr>
        <w:t>inuta</w:t>
      </w:r>
      <w:proofErr w:type="gramEnd"/>
      <w:r>
        <w:rPr>
          <w:rFonts w:ascii="Cambria" w:hAnsi="Cambria" w:cstheme="minorHAnsi"/>
        </w:rPr>
        <w:t xml:space="preserve"> da Ata de Registro de Preços</w:t>
      </w:r>
    </w:p>
    <w:p w14:paraId="47132655" w14:textId="350037A1" w:rsidR="002C4806" w:rsidRPr="0065356C" w:rsidRDefault="0065356C" w:rsidP="0065356C">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I</w:t>
      </w:r>
      <w:proofErr w:type="gramStart"/>
      <w:r>
        <w:rPr>
          <w:rFonts w:ascii="Cambria" w:hAnsi="Cambria" w:cs="Arial"/>
          <w:b/>
          <w:bCs/>
          <w:u w:val="single"/>
        </w:rPr>
        <w:t xml:space="preserve"> </w:t>
      </w:r>
      <w:r>
        <w:rPr>
          <w:rFonts w:ascii="Cambria" w:hAnsi="Cambria" w:cs="Arial"/>
          <w:b/>
          <w:bCs/>
        </w:rPr>
        <w:t xml:space="preserve"> </w:t>
      </w:r>
      <w:proofErr w:type="gramEnd"/>
      <w:r>
        <w:rPr>
          <w:rFonts w:ascii="Cambria" w:hAnsi="Cambria" w:cs="Arial"/>
          <w:b/>
          <w:bCs/>
        </w:rPr>
        <w:t xml:space="preserve">- </w:t>
      </w:r>
      <w:r w:rsidRPr="00983135">
        <w:rPr>
          <w:rFonts w:ascii="Cambria" w:hAnsi="Cambria" w:cs="Arial"/>
          <w:bCs/>
          <w:color w:val="000000" w:themeColor="text1"/>
        </w:rPr>
        <w:t xml:space="preserve">Modelo </w:t>
      </w:r>
      <w:r>
        <w:rPr>
          <w:rFonts w:ascii="Cambria" w:hAnsi="Cambria" w:cs="Arial"/>
          <w:bCs/>
          <w:color w:val="000000" w:themeColor="text1"/>
        </w:rPr>
        <w:t>d</w:t>
      </w:r>
      <w:r w:rsidRPr="00983135">
        <w:rPr>
          <w:rFonts w:ascii="Cambria" w:hAnsi="Cambria" w:cs="Arial"/>
          <w:bCs/>
          <w:color w:val="000000" w:themeColor="text1"/>
        </w:rPr>
        <w:t xml:space="preserve">e Termo </w:t>
      </w:r>
      <w:r>
        <w:rPr>
          <w:rFonts w:ascii="Cambria" w:hAnsi="Cambria" w:cs="Arial"/>
          <w:bCs/>
          <w:color w:val="000000" w:themeColor="text1"/>
        </w:rPr>
        <w:t>d</w:t>
      </w:r>
      <w:r w:rsidRPr="00983135">
        <w:rPr>
          <w:rFonts w:ascii="Cambria" w:hAnsi="Cambria" w:cs="Arial"/>
          <w:bCs/>
          <w:color w:val="000000" w:themeColor="text1"/>
        </w:rPr>
        <w:t>e Contrato</w:t>
      </w:r>
    </w:p>
    <w:p w14:paraId="4C571D1A" w14:textId="77777777" w:rsidR="0065356C" w:rsidRDefault="0065356C" w:rsidP="002C4806">
      <w:pPr>
        <w:spacing w:line="276" w:lineRule="auto"/>
        <w:jc w:val="both"/>
        <w:rPr>
          <w:rFonts w:ascii="Cambria" w:hAnsi="Cambria" w:cs="Arial"/>
          <w:color w:val="000000" w:themeColor="text1"/>
        </w:rPr>
      </w:pPr>
    </w:p>
    <w:p w14:paraId="45045971" w14:textId="77777777" w:rsidR="0065356C" w:rsidRDefault="0065356C" w:rsidP="002C4806">
      <w:pPr>
        <w:spacing w:line="276" w:lineRule="auto"/>
        <w:jc w:val="both"/>
        <w:rPr>
          <w:rFonts w:ascii="Cambria" w:hAnsi="Cambria" w:cs="Arial"/>
          <w:color w:val="000000" w:themeColor="text1"/>
        </w:rPr>
      </w:pPr>
    </w:p>
    <w:p w14:paraId="52E82C93" w14:textId="77777777" w:rsidR="0065356C" w:rsidRDefault="0065356C" w:rsidP="002C4806">
      <w:pPr>
        <w:spacing w:line="276" w:lineRule="auto"/>
        <w:jc w:val="both"/>
        <w:rPr>
          <w:rFonts w:ascii="Cambria" w:hAnsi="Cambria" w:cs="Arial"/>
          <w:color w:val="000000" w:themeColor="text1"/>
        </w:rPr>
      </w:pPr>
    </w:p>
    <w:p w14:paraId="44B25F53" w14:textId="471733C6" w:rsidR="002C4806" w:rsidRPr="006C66E6" w:rsidRDefault="003115EC" w:rsidP="002C4806">
      <w:pPr>
        <w:spacing w:line="276" w:lineRule="auto"/>
        <w:jc w:val="both"/>
        <w:rPr>
          <w:rFonts w:ascii="Cambria" w:hAnsi="Cambria" w:cs="Arial"/>
          <w:color w:val="000000" w:themeColor="text1"/>
        </w:rPr>
      </w:pPr>
      <w:r w:rsidRPr="006C66E6">
        <w:rPr>
          <w:rFonts w:ascii="Cambria" w:hAnsi="Cambria" w:cs="Arial"/>
          <w:color w:val="000000" w:themeColor="text1"/>
        </w:rPr>
        <w:lastRenderedPageBreak/>
        <w:t>Santo Inácio</w:t>
      </w:r>
      <w:r w:rsidR="002C4806" w:rsidRPr="006C66E6">
        <w:rPr>
          <w:rFonts w:ascii="Cambria" w:hAnsi="Cambria" w:cs="Arial"/>
          <w:color w:val="000000" w:themeColor="text1"/>
        </w:rPr>
        <w:t xml:space="preserve">/PR, </w:t>
      </w:r>
      <w:r w:rsidR="003F7D5C">
        <w:rPr>
          <w:rFonts w:ascii="Cambria" w:hAnsi="Cambria" w:cs="Arial"/>
          <w:color w:val="000000" w:themeColor="text1"/>
        </w:rPr>
        <w:t>0</w:t>
      </w:r>
      <w:r w:rsidR="00572F5A">
        <w:rPr>
          <w:rFonts w:ascii="Cambria" w:hAnsi="Cambria" w:cs="Arial"/>
          <w:color w:val="000000" w:themeColor="text1"/>
        </w:rPr>
        <w:t>7</w:t>
      </w:r>
      <w:r w:rsidR="008319B9" w:rsidRPr="006C66E6">
        <w:rPr>
          <w:rFonts w:ascii="Cambria" w:hAnsi="Cambria" w:cs="Arial"/>
          <w:color w:val="000000" w:themeColor="text1"/>
        </w:rPr>
        <w:t xml:space="preserve"> </w:t>
      </w:r>
      <w:r w:rsidR="002C4806" w:rsidRPr="006C66E6">
        <w:rPr>
          <w:rFonts w:ascii="Cambria" w:hAnsi="Cambria" w:cs="Arial"/>
          <w:color w:val="000000" w:themeColor="text1"/>
        </w:rPr>
        <w:t xml:space="preserve">de </w:t>
      </w:r>
      <w:r w:rsidR="003F7D5C">
        <w:rPr>
          <w:rFonts w:ascii="Cambria" w:hAnsi="Cambria" w:cs="Arial"/>
          <w:color w:val="000000" w:themeColor="text1"/>
        </w:rPr>
        <w:t>Agosto</w:t>
      </w:r>
      <w:r w:rsidR="00D81891" w:rsidRPr="006C66E6">
        <w:rPr>
          <w:rFonts w:ascii="Cambria" w:hAnsi="Cambria" w:cs="Arial"/>
          <w:color w:val="000000" w:themeColor="text1"/>
        </w:rPr>
        <w:t xml:space="preserve"> </w:t>
      </w:r>
      <w:r w:rsidR="002C4806" w:rsidRPr="006C66E6">
        <w:rPr>
          <w:rFonts w:ascii="Cambria" w:hAnsi="Cambria" w:cs="Arial"/>
          <w:color w:val="000000" w:themeColor="text1"/>
        </w:rPr>
        <w:t>de 202</w:t>
      </w:r>
      <w:r w:rsidR="006C66E6" w:rsidRPr="006C66E6">
        <w:rPr>
          <w:rFonts w:ascii="Cambria" w:hAnsi="Cambria" w:cs="Arial"/>
          <w:color w:val="000000" w:themeColor="text1"/>
        </w:rPr>
        <w:t>6</w:t>
      </w:r>
      <w:r w:rsidR="002C4806" w:rsidRPr="006C66E6">
        <w:rPr>
          <w:rFonts w:ascii="Cambria" w:hAnsi="Cambria" w:cs="Arial"/>
          <w:color w:val="000000" w:themeColor="text1"/>
        </w:rPr>
        <w:t>.</w:t>
      </w:r>
    </w:p>
    <w:p w14:paraId="51DEF807" w14:textId="77777777" w:rsidR="00D55EBF" w:rsidRPr="00275AA1" w:rsidRDefault="00D55EBF" w:rsidP="002C4806">
      <w:pPr>
        <w:spacing w:line="276" w:lineRule="auto"/>
        <w:jc w:val="both"/>
        <w:rPr>
          <w:rFonts w:ascii="Cambria" w:hAnsi="Cambria" w:cs="Arial"/>
          <w:lang w:eastAsia="pt-BR"/>
        </w:rPr>
        <w:sectPr w:rsidR="00D55EBF" w:rsidRPr="00275AA1" w:rsidSect="002C4806">
          <w:headerReference w:type="default" r:id="rId64"/>
          <w:footerReference w:type="default" r:id="rId65"/>
          <w:pgSz w:w="11907" w:h="16840"/>
          <w:pgMar w:top="1418" w:right="992" w:bottom="851" w:left="1276" w:header="709" w:footer="5" w:gutter="0"/>
          <w:cols w:space="720"/>
        </w:sectPr>
      </w:pPr>
    </w:p>
    <w:p w14:paraId="53E61892" w14:textId="77777777" w:rsidR="00E54119" w:rsidRDefault="00E54119" w:rsidP="002C4806">
      <w:pPr>
        <w:spacing w:line="276" w:lineRule="auto"/>
        <w:jc w:val="both"/>
        <w:rPr>
          <w:rFonts w:ascii="Cambria" w:hAnsi="Cambria" w:cs="Arial"/>
          <w:lang w:eastAsia="pt-BR"/>
        </w:rPr>
      </w:pPr>
    </w:p>
    <w:p w14:paraId="449B20FD" w14:textId="77777777" w:rsidR="00E54119" w:rsidRDefault="00E54119" w:rsidP="002C4806">
      <w:pPr>
        <w:spacing w:line="276" w:lineRule="auto"/>
        <w:jc w:val="both"/>
        <w:rPr>
          <w:rFonts w:ascii="Cambria" w:hAnsi="Cambria" w:cs="Arial"/>
          <w:lang w:eastAsia="pt-BR"/>
        </w:rPr>
      </w:pPr>
    </w:p>
    <w:p w14:paraId="3002EC27" w14:textId="77777777" w:rsidR="0065356C" w:rsidRDefault="0065356C" w:rsidP="002C4806">
      <w:pPr>
        <w:spacing w:line="276" w:lineRule="auto"/>
        <w:jc w:val="both"/>
        <w:rPr>
          <w:rFonts w:ascii="Cambria" w:hAnsi="Cambria" w:cs="Arial"/>
          <w:lang w:eastAsia="pt-BR"/>
        </w:rPr>
      </w:pPr>
    </w:p>
    <w:p w14:paraId="33BBB137" w14:textId="77777777" w:rsidR="00E54119" w:rsidRPr="00275AA1" w:rsidRDefault="00E54119" w:rsidP="002C4806">
      <w:pPr>
        <w:spacing w:line="276" w:lineRule="auto"/>
        <w:jc w:val="both"/>
        <w:rPr>
          <w:rFonts w:ascii="Cambria" w:hAnsi="Cambria" w:cs="Arial"/>
          <w:lang w:eastAsia="pt-BR"/>
        </w:rPr>
        <w:sectPr w:rsidR="00E54119" w:rsidRPr="00275AA1" w:rsidSect="002C4806">
          <w:type w:val="continuous"/>
          <w:pgSz w:w="11907" w:h="16840"/>
          <w:pgMar w:top="1418" w:right="1701" w:bottom="709" w:left="1701" w:header="567" w:footer="5" w:gutter="0"/>
          <w:cols w:num="2" w:space="720"/>
        </w:sectPr>
      </w:pPr>
    </w:p>
    <w:p w14:paraId="48C78216" w14:textId="77777777" w:rsidR="006F42C2" w:rsidRPr="00BE2B5A" w:rsidRDefault="006F42C2" w:rsidP="00D55EBF">
      <w:pPr>
        <w:suppressAutoHyphens w:val="0"/>
        <w:autoSpaceDE w:val="0"/>
        <w:ind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lastRenderedPageBreak/>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28D65318" w14:textId="77777777" w:rsidR="006F42C2" w:rsidRPr="00BE2B5A" w:rsidRDefault="006F42C2" w:rsidP="006F42C2">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190EBAB4" w14:textId="77777777" w:rsidR="002C4806" w:rsidRPr="00265179" w:rsidRDefault="002C4806" w:rsidP="002C4806">
      <w:pPr>
        <w:pStyle w:val="Ttulo10"/>
        <w:pageBreakBefore/>
        <w:widowControl/>
        <w:spacing w:line="276" w:lineRule="auto"/>
        <w:jc w:val="center"/>
        <w:rPr>
          <w:rFonts w:ascii="Cambria" w:hAnsi="Cambria" w:cs="Arial"/>
          <w:b/>
          <w:sz w:val="24"/>
          <w:szCs w:val="24"/>
        </w:rPr>
      </w:pPr>
      <w:r w:rsidRPr="00265179">
        <w:rPr>
          <w:rFonts w:ascii="Cambria" w:hAnsi="Cambria" w:cs="Arial"/>
          <w:b/>
          <w:sz w:val="24"/>
          <w:szCs w:val="24"/>
          <w:u w:val="single"/>
        </w:rPr>
        <w:lastRenderedPageBreak/>
        <w:t>ANEXO</w:t>
      </w:r>
      <w:r w:rsidRPr="00265179">
        <w:rPr>
          <w:rFonts w:ascii="Cambria" w:eastAsia="Arial" w:hAnsi="Cambria" w:cs="Arial"/>
          <w:b/>
          <w:sz w:val="24"/>
          <w:szCs w:val="24"/>
          <w:u w:val="single"/>
        </w:rPr>
        <w:t xml:space="preserve"> </w:t>
      </w:r>
      <w:r w:rsidR="003F5B80" w:rsidRPr="00265179">
        <w:rPr>
          <w:rFonts w:ascii="Cambria" w:eastAsia="Arial" w:hAnsi="Cambria" w:cs="Arial"/>
          <w:b/>
          <w:sz w:val="24"/>
          <w:szCs w:val="24"/>
          <w:u w:val="single"/>
        </w:rPr>
        <w:t>I</w:t>
      </w:r>
    </w:p>
    <w:p w14:paraId="651D404A" w14:textId="77777777" w:rsidR="00560BCD" w:rsidRPr="00265179" w:rsidRDefault="00560BCD" w:rsidP="00F27779">
      <w:pPr>
        <w:widowControl/>
        <w:suppressAutoHyphens w:val="0"/>
        <w:autoSpaceDN/>
        <w:textAlignment w:val="auto"/>
        <w:rPr>
          <w:rFonts w:ascii="Cambria" w:eastAsia="Times New Roman" w:hAnsi="Cambria" w:cs="Arial"/>
          <w:b/>
          <w:kern w:val="0"/>
          <w:sz w:val="24"/>
          <w:szCs w:val="24"/>
          <w:lang w:eastAsia="pt-BR"/>
        </w:rPr>
      </w:pPr>
    </w:p>
    <w:p w14:paraId="4EA01948" w14:textId="77777777" w:rsidR="00890227" w:rsidRPr="00890227" w:rsidRDefault="00890227" w:rsidP="00890227">
      <w:pPr>
        <w:spacing w:before="120" w:after="120"/>
        <w:jc w:val="center"/>
        <w:rPr>
          <w:rFonts w:ascii="Cambria" w:eastAsia="Times New Roman" w:hAnsi="Cambria" w:cs="Arial"/>
          <w:b/>
          <w:sz w:val="24"/>
          <w:szCs w:val="24"/>
        </w:rPr>
      </w:pPr>
      <w:bookmarkStart w:id="46" w:name="_Hlk82471863"/>
      <w:r w:rsidRPr="00890227">
        <w:rPr>
          <w:rFonts w:ascii="Cambria" w:hAnsi="Cambria" w:cs="Arial"/>
          <w:b/>
          <w:sz w:val="24"/>
          <w:szCs w:val="24"/>
        </w:rPr>
        <w:t>TERMO DE REFERÊNCIA</w:t>
      </w:r>
    </w:p>
    <w:p w14:paraId="6EF6B865" w14:textId="77777777" w:rsidR="00890227" w:rsidRPr="00890227" w:rsidRDefault="00890227" w:rsidP="00890227">
      <w:pPr>
        <w:spacing w:before="120" w:after="120"/>
        <w:jc w:val="both"/>
        <w:rPr>
          <w:rFonts w:ascii="Cambria" w:hAnsi="Cambria" w:cs="Times New Roman"/>
          <w:bCs/>
          <w:color w:val="000000"/>
          <w:sz w:val="24"/>
          <w:szCs w:val="24"/>
        </w:rPr>
      </w:pPr>
    </w:p>
    <w:bookmarkEnd w:id="46"/>
    <w:p w14:paraId="0A0CE159" w14:textId="77777777" w:rsidR="00890227" w:rsidRPr="00890227" w:rsidRDefault="00890227" w:rsidP="00890227">
      <w:pPr>
        <w:spacing w:before="120" w:after="120"/>
        <w:jc w:val="both"/>
        <w:rPr>
          <w:rFonts w:ascii="Cambria" w:hAnsi="Cambria" w:cs="Arial"/>
          <w:sz w:val="24"/>
          <w:szCs w:val="24"/>
        </w:rPr>
      </w:pPr>
      <w:r w:rsidRPr="00890227">
        <w:rPr>
          <w:rFonts w:ascii="Cambria" w:hAnsi="Cambria" w:cs="Arial"/>
          <w:b/>
          <w:color w:val="000000"/>
          <w:sz w:val="24"/>
          <w:szCs w:val="24"/>
        </w:rPr>
        <w:t>1 – OBJETO:</w:t>
      </w:r>
      <w:r w:rsidRPr="00890227">
        <w:rPr>
          <w:rFonts w:ascii="Cambria" w:hAnsi="Cambria" w:cs="Arial"/>
          <w:color w:val="000000"/>
          <w:sz w:val="24"/>
          <w:szCs w:val="24"/>
        </w:rPr>
        <w:t xml:space="preserve"> R</w:t>
      </w:r>
      <w:r w:rsidRPr="00890227">
        <w:rPr>
          <w:rFonts w:ascii="Cambria" w:eastAsia="Calibri" w:hAnsi="Cambria" w:cs="Arial"/>
          <w:sz w:val="24"/>
          <w:szCs w:val="24"/>
        </w:rPr>
        <w:t>egistro de preços para futura e parcelada</w:t>
      </w:r>
      <w:r w:rsidRPr="00890227">
        <w:rPr>
          <w:rFonts w:ascii="Cambria" w:hAnsi="Cambria"/>
          <w:sz w:val="24"/>
          <w:szCs w:val="24"/>
        </w:rPr>
        <w:t xml:space="preserve"> aquisição de </w:t>
      </w:r>
      <w:r w:rsidRPr="00890227">
        <w:rPr>
          <w:rFonts w:ascii="Cambria" w:hAnsi="Cambria"/>
          <w:b/>
          <w:bCs/>
          <w:sz w:val="24"/>
          <w:szCs w:val="24"/>
        </w:rPr>
        <w:t>1.700 (mil e setecentos) tubos de concreto armado</w:t>
      </w:r>
      <w:r w:rsidRPr="00890227">
        <w:rPr>
          <w:rFonts w:ascii="Cambria" w:hAnsi="Cambria"/>
          <w:sz w:val="24"/>
          <w:szCs w:val="24"/>
        </w:rPr>
        <w:t xml:space="preserve">, com diâmetro nominal de </w:t>
      </w:r>
      <w:r w:rsidRPr="00890227">
        <w:rPr>
          <w:rFonts w:ascii="Cambria" w:hAnsi="Cambria"/>
          <w:b/>
          <w:bCs/>
          <w:sz w:val="24"/>
          <w:szCs w:val="24"/>
        </w:rPr>
        <w:t>1,00 m</w:t>
      </w:r>
      <w:r w:rsidRPr="00890227">
        <w:rPr>
          <w:rFonts w:ascii="Cambria" w:hAnsi="Cambria"/>
          <w:sz w:val="24"/>
          <w:szCs w:val="24"/>
        </w:rPr>
        <w:t xml:space="preserve">, comprimento de </w:t>
      </w:r>
      <w:r w:rsidRPr="00890227">
        <w:rPr>
          <w:rFonts w:ascii="Cambria" w:hAnsi="Cambria"/>
          <w:b/>
          <w:bCs/>
          <w:sz w:val="24"/>
          <w:szCs w:val="24"/>
        </w:rPr>
        <w:t>1,00 m</w:t>
      </w:r>
      <w:r w:rsidRPr="00890227">
        <w:rPr>
          <w:rFonts w:ascii="Cambria" w:hAnsi="Cambria"/>
          <w:sz w:val="24"/>
          <w:szCs w:val="24"/>
        </w:rPr>
        <w:t xml:space="preserve">, armação simples, classe </w:t>
      </w:r>
      <w:r w:rsidRPr="00890227">
        <w:rPr>
          <w:rFonts w:ascii="Cambria" w:hAnsi="Cambria"/>
          <w:b/>
          <w:bCs/>
          <w:sz w:val="24"/>
          <w:szCs w:val="24"/>
        </w:rPr>
        <w:t>PA-1</w:t>
      </w:r>
      <w:r w:rsidRPr="00890227">
        <w:rPr>
          <w:rFonts w:ascii="Cambria" w:hAnsi="Cambria"/>
          <w:sz w:val="24"/>
          <w:szCs w:val="24"/>
        </w:rPr>
        <w:t>, tipo ponta e bolsa, incluindo carga, transporte, descarga e demais custos necessários à entrega no Município de Santo Inácio/PR, conforme especificações, quantitativos e condições estabelecidos neste Termo de Referência.</w:t>
      </w:r>
    </w:p>
    <w:p w14:paraId="2B2DC11D" w14:textId="77777777" w:rsidR="00890227" w:rsidRPr="00890227" w:rsidRDefault="00890227" w:rsidP="00890227">
      <w:pPr>
        <w:spacing w:before="120" w:after="120"/>
        <w:jc w:val="both"/>
        <w:rPr>
          <w:rFonts w:ascii="Cambria" w:hAnsi="Cambria" w:cs="Arial"/>
          <w:b/>
          <w:bCs/>
          <w:color w:val="000000"/>
          <w:sz w:val="24"/>
          <w:szCs w:val="24"/>
        </w:rPr>
      </w:pPr>
      <w:proofErr w:type="gramStart"/>
      <w:r w:rsidRPr="00890227">
        <w:rPr>
          <w:rFonts w:ascii="Cambria" w:hAnsi="Cambria" w:cs="Arial"/>
          <w:b/>
          <w:bCs/>
          <w:color w:val="000000"/>
          <w:sz w:val="24"/>
          <w:szCs w:val="24"/>
        </w:rPr>
        <w:t xml:space="preserve">1.1 </w:t>
      </w:r>
      <w:r w:rsidRPr="00890227">
        <w:rPr>
          <w:rFonts w:ascii="Cambria" w:hAnsi="Cambria" w:cs="Arial"/>
          <w:b/>
          <w:color w:val="000000"/>
          <w:sz w:val="24"/>
          <w:szCs w:val="24"/>
        </w:rPr>
        <w:t>– DETALHAMENTO</w:t>
      </w:r>
      <w:proofErr w:type="gramEnd"/>
      <w:r w:rsidRPr="00890227">
        <w:rPr>
          <w:rFonts w:ascii="Cambria" w:hAnsi="Cambria" w:cs="Arial"/>
          <w:b/>
          <w:color w:val="000000"/>
          <w:sz w:val="24"/>
          <w:szCs w:val="24"/>
        </w:rPr>
        <w:t xml:space="preserve"> DO OBJETO</w:t>
      </w:r>
    </w:p>
    <w:tbl>
      <w:tblPr>
        <w:tblW w:w="10229" w:type="dxa"/>
        <w:tblCellMar>
          <w:left w:w="70" w:type="dxa"/>
          <w:right w:w="70" w:type="dxa"/>
        </w:tblCellMar>
        <w:tblLook w:val="04A0" w:firstRow="1" w:lastRow="0" w:firstColumn="1" w:lastColumn="0" w:noHBand="0" w:noVBand="1"/>
      </w:tblPr>
      <w:tblGrid>
        <w:gridCol w:w="694"/>
        <w:gridCol w:w="4432"/>
        <w:gridCol w:w="880"/>
        <w:gridCol w:w="760"/>
        <w:gridCol w:w="1580"/>
        <w:gridCol w:w="1883"/>
      </w:tblGrid>
      <w:tr w:rsidR="00890227" w:rsidRPr="00890227" w14:paraId="4AE9C6F9" w14:textId="77777777" w:rsidTr="00890227">
        <w:trPr>
          <w:trHeight w:val="276"/>
        </w:trPr>
        <w:tc>
          <w:tcPr>
            <w:tcW w:w="694" w:type="dxa"/>
            <w:tcBorders>
              <w:top w:val="single" w:sz="4" w:space="0" w:color="auto"/>
              <w:left w:val="single" w:sz="4" w:space="0" w:color="auto"/>
              <w:bottom w:val="single" w:sz="4" w:space="0" w:color="auto"/>
              <w:right w:val="single" w:sz="4" w:space="0" w:color="auto"/>
            </w:tcBorders>
            <w:noWrap/>
            <w:vAlign w:val="center"/>
            <w:hideMark/>
          </w:tcPr>
          <w:p w14:paraId="15564EB4"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color w:val="000000"/>
                <w:kern w:val="0"/>
                <w:sz w:val="24"/>
                <w:szCs w:val="24"/>
                <w:lang w:eastAsia="pt-BR"/>
              </w:rPr>
            </w:pPr>
            <w:r w:rsidRPr="00890227">
              <w:rPr>
                <w:rFonts w:ascii="Cambria" w:eastAsia="Times New Roman" w:hAnsi="Cambria" w:cs="Arial"/>
                <w:color w:val="000000"/>
                <w:kern w:val="0"/>
                <w:sz w:val="24"/>
                <w:szCs w:val="24"/>
                <w:lang w:eastAsia="pt-BR"/>
              </w:rPr>
              <w:t>ITEM</w:t>
            </w:r>
          </w:p>
        </w:tc>
        <w:tc>
          <w:tcPr>
            <w:tcW w:w="4432" w:type="dxa"/>
            <w:tcBorders>
              <w:top w:val="single" w:sz="4" w:space="0" w:color="auto"/>
              <w:left w:val="nil"/>
              <w:bottom w:val="single" w:sz="4" w:space="0" w:color="auto"/>
              <w:right w:val="single" w:sz="4" w:space="0" w:color="auto"/>
            </w:tcBorders>
            <w:noWrap/>
            <w:vAlign w:val="center"/>
            <w:hideMark/>
          </w:tcPr>
          <w:p w14:paraId="2B1608B6"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color w:val="000000"/>
                <w:kern w:val="0"/>
                <w:sz w:val="24"/>
                <w:szCs w:val="24"/>
                <w:lang w:eastAsia="pt-BR"/>
              </w:rPr>
            </w:pPr>
            <w:r w:rsidRPr="00890227">
              <w:rPr>
                <w:rFonts w:ascii="Cambria" w:eastAsia="Times New Roman" w:hAnsi="Cambria" w:cs="Arial"/>
                <w:color w:val="000000"/>
                <w:kern w:val="0"/>
                <w:sz w:val="24"/>
                <w:szCs w:val="24"/>
                <w:lang w:eastAsia="pt-BR"/>
              </w:rPr>
              <w:t>DESCRIÇÃO</w:t>
            </w:r>
          </w:p>
        </w:tc>
        <w:tc>
          <w:tcPr>
            <w:tcW w:w="880" w:type="dxa"/>
            <w:tcBorders>
              <w:top w:val="single" w:sz="4" w:space="0" w:color="auto"/>
              <w:left w:val="nil"/>
              <w:bottom w:val="single" w:sz="4" w:space="0" w:color="auto"/>
              <w:right w:val="single" w:sz="4" w:space="0" w:color="auto"/>
            </w:tcBorders>
            <w:noWrap/>
            <w:vAlign w:val="center"/>
            <w:hideMark/>
          </w:tcPr>
          <w:p w14:paraId="0759063D"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color w:val="000000"/>
                <w:kern w:val="0"/>
                <w:sz w:val="24"/>
                <w:szCs w:val="24"/>
                <w:lang w:eastAsia="pt-BR"/>
              </w:rPr>
            </w:pPr>
            <w:r w:rsidRPr="00890227">
              <w:rPr>
                <w:rFonts w:ascii="Cambria" w:eastAsia="Times New Roman" w:hAnsi="Cambria" w:cs="Arial"/>
                <w:color w:val="000000"/>
                <w:kern w:val="0"/>
                <w:sz w:val="24"/>
                <w:szCs w:val="24"/>
                <w:lang w:eastAsia="pt-BR"/>
              </w:rPr>
              <w:t>UNID</w:t>
            </w:r>
          </w:p>
        </w:tc>
        <w:tc>
          <w:tcPr>
            <w:tcW w:w="760" w:type="dxa"/>
            <w:tcBorders>
              <w:top w:val="single" w:sz="4" w:space="0" w:color="auto"/>
              <w:left w:val="nil"/>
              <w:bottom w:val="single" w:sz="4" w:space="0" w:color="auto"/>
              <w:right w:val="single" w:sz="4" w:space="0" w:color="auto"/>
            </w:tcBorders>
            <w:noWrap/>
            <w:vAlign w:val="center"/>
            <w:hideMark/>
          </w:tcPr>
          <w:p w14:paraId="7D50F6A6"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color w:val="000000"/>
                <w:kern w:val="0"/>
                <w:sz w:val="24"/>
                <w:szCs w:val="24"/>
                <w:lang w:eastAsia="pt-BR"/>
              </w:rPr>
            </w:pPr>
            <w:r w:rsidRPr="00890227">
              <w:rPr>
                <w:rFonts w:ascii="Cambria" w:eastAsia="Times New Roman" w:hAnsi="Cambria" w:cs="Arial"/>
                <w:color w:val="000000"/>
                <w:kern w:val="0"/>
                <w:sz w:val="24"/>
                <w:szCs w:val="24"/>
                <w:lang w:eastAsia="pt-BR"/>
              </w:rPr>
              <w:t>QTDE</w:t>
            </w:r>
          </w:p>
        </w:tc>
        <w:tc>
          <w:tcPr>
            <w:tcW w:w="1580" w:type="dxa"/>
            <w:tcBorders>
              <w:top w:val="single" w:sz="4" w:space="0" w:color="auto"/>
              <w:left w:val="nil"/>
              <w:bottom w:val="single" w:sz="4" w:space="0" w:color="auto"/>
              <w:right w:val="single" w:sz="4" w:space="0" w:color="auto"/>
            </w:tcBorders>
            <w:noWrap/>
            <w:vAlign w:val="center"/>
            <w:hideMark/>
          </w:tcPr>
          <w:p w14:paraId="261329C1"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color w:val="000000"/>
                <w:kern w:val="0"/>
                <w:sz w:val="24"/>
                <w:szCs w:val="24"/>
                <w:lang w:eastAsia="pt-BR"/>
              </w:rPr>
            </w:pPr>
            <w:r w:rsidRPr="00890227">
              <w:rPr>
                <w:rFonts w:ascii="Cambria" w:eastAsia="Times New Roman" w:hAnsi="Cambria" w:cs="Arial"/>
                <w:color w:val="000000"/>
                <w:kern w:val="0"/>
                <w:sz w:val="24"/>
                <w:szCs w:val="24"/>
                <w:lang w:eastAsia="pt-BR"/>
              </w:rPr>
              <w:t>V. UNIT</w:t>
            </w:r>
          </w:p>
        </w:tc>
        <w:tc>
          <w:tcPr>
            <w:tcW w:w="1883" w:type="dxa"/>
            <w:tcBorders>
              <w:top w:val="single" w:sz="4" w:space="0" w:color="auto"/>
              <w:left w:val="nil"/>
              <w:bottom w:val="single" w:sz="4" w:space="0" w:color="auto"/>
              <w:right w:val="single" w:sz="4" w:space="0" w:color="auto"/>
            </w:tcBorders>
            <w:noWrap/>
            <w:vAlign w:val="center"/>
            <w:hideMark/>
          </w:tcPr>
          <w:p w14:paraId="483596DF"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color w:val="000000"/>
                <w:kern w:val="0"/>
                <w:sz w:val="24"/>
                <w:szCs w:val="24"/>
                <w:lang w:eastAsia="pt-BR"/>
              </w:rPr>
            </w:pPr>
            <w:r w:rsidRPr="00890227">
              <w:rPr>
                <w:rFonts w:ascii="Cambria" w:eastAsia="Times New Roman" w:hAnsi="Cambria" w:cs="Arial"/>
                <w:color w:val="000000"/>
                <w:kern w:val="0"/>
                <w:sz w:val="24"/>
                <w:szCs w:val="24"/>
                <w:lang w:eastAsia="pt-BR"/>
              </w:rPr>
              <w:t>V. TOTAL</w:t>
            </w:r>
          </w:p>
        </w:tc>
      </w:tr>
      <w:tr w:rsidR="00890227" w:rsidRPr="00890227" w14:paraId="762C49B5" w14:textId="77777777" w:rsidTr="00890227">
        <w:trPr>
          <w:trHeight w:val="1104"/>
        </w:trPr>
        <w:tc>
          <w:tcPr>
            <w:tcW w:w="694" w:type="dxa"/>
            <w:tcBorders>
              <w:top w:val="nil"/>
              <w:left w:val="single" w:sz="4" w:space="0" w:color="auto"/>
              <w:bottom w:val="single" w:sz="4" w:space="0" w:color="auto"/>
              <w:right w:val="single" w:sz="4" w:space="0" w:color="auto"/>
            </w:tcBorders>
            <w:noWrap/>
            <w:vAlign w:val="center"/>
            <w:hideMark/>
          </w:tcPr>
          <w:p w14:paraId="05830FC2"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color w:val="000000"/>
                <w:kern w:val="0"/>
                <w:sz w:val="24"/>
                <w:szCs w:val="24"/>
                <w:lang w:eastAsia="pt-BR"/>
              </w:rPr>
            </w:pPr>
            <w:proofErr w:type="gramStart"/>
            <w:r w:rsidRPr="00890227">
              <w:rPr>
                <w:rFonts w:ascii="Cambria" w:eastAsia="Times New Roman" w:hAnsi="Cambria" w:cs="Arial"/>
                <w:color w:val="000000"/>
                <w:kern w:val="0"/>
                <w:sz w:val="24"/>
                <w:szCs w:val="24"/>
                <w:lang w:eastAsia="pt-BR"/>
              </w:rPr>
              <w:t>1</w:t>
            </w:r>
            <w:proofErr w:type="gramEnd"/>
          </w:p>
        </w:tc>
        <w:tc>
          <w:tcPr>
            <w:tcW w:w="4432" w:type="dxa"/>
            <w:tcBorders>
              <w:top w:val="nil"/>
              <w:left w:val="nil"/>
              <w:bottom w:val="single" w:sz="4" w:space="0" w:color="auto"/>
              <w:right w:val="single" w:sz="4" w:space="0" w:color="auto"/>
            </w:tcBorders>
            <w:hideMark/>
          </w:tcPr>
          <w:p w14:paraId="10003C07" w14:textId="21277BF9" w:rsidR="00890227" w:rsidRPr="00890227" w:rsidRDefault="00EB0946" w:rsidP="00890227">
            <w:pPr>
              <w:widowControl/>
              <w:suppressAutoHyphens w:val="0"/>
              <w:autoSpaceDN/>
              <w:spacing w:before="120" w:after="120"/>
              <w:jc w:val="both"/>
              <w:textAlignment w:val="auto"/>
              <w:rPr>
                <w:rFonts w:ascii="Cambria" w:eastAsia="Times New Roman" w:hAnsi="Cambria" w:cs="Arial"/>
                <w:color w:val="000000"/>
                <w:kern w:val="0"/>
                <w:sz w:val="24"/>
                <w:szCs w:val="24"/>
                <w:lang w:eastAsia="pt-BR"/>
              </w:rPr>
            </w:pPr>
            <w:r w:rsidRPr="00890227">
              <w:rPr>
                <w:rFonts w:ascii="Cambria" w:eastAsia="Times New Roman" w:hAnsi="Cambria" w:cs="Arial"/>
                <w:color w:val="000000"/>
                <w:kern w:val="0"/>
                <w:sz w:val="24"/>
                <w:szCs w:val="24"/>
                <w:lang w:eastAsia="pt-BR"/>
              </w:rPr>
              <w:t>TUBO DE CONCRETO ARMADO, DIÂMETRO NOMINAL DE 1,00 M, COMPRIMENTO DE 1,00 M, ARMAÇÃO SIMPLES, CLASSE PA-</w:t>
            </w:r>
            <w:proofErr w:type="gramStart"/>
            <w:r w:rsidRPr="00890227">
              <w:rPr>
                <w:rFonts w:ascii="Cambria" w:eastAsia="Times New Roman" w:hAnsi="Cambria" w:cs="Arial"/>
                <w:color w:val="000000"/>
                <w:kern w:val="0"/>
                <w:sz w:val="24"/>
                <w:szCs w:val="24"/>
                <w:lang w:eastAsia="pt-BR"/>
              </w:rPr>
              <w:t>1, TIPO</w:t>
            </w:r>
            <w:proofErr w:type="gramEnd"/>
            <w:r w:rsidRPr="00890227">
              <w:rPr>
                <w:rFonts w:ascii="Cambria" w:eastAsia="Times New Roman" w:hAnsi="Cambria" w:cs="Arial"/>
                <w:color w:val="000000"/>
                <w:kern w:val="0"/>
                <w:sz w:val="24"/>
                <w:szCs w:val="24"/>
                <w:lang w:eastAsia="pt-BR"/>
              </w:rPr>
              <w:t xml:space="preserve"> PONTA E BOLSA, COM FRETE INCLUSO ATÉ O MUNICÍPIO.</w:t>
            </w:r>
          </w:p>
        </w:tc>
        <w:tc>
          <w:tcPr>
            <w:tcW w:w="880" w:type="dxa"/>
            <w:tcBorders>
              <w:top w:val="nil"/>
              <w:left w:val="nil"/>
              <w:bottom w:val="single" w:sz="4" w:space="0" w:color="auto"/>
              <w:right w:val="single" w:sz="4" w:space="0" w:color="auto"/>
            </w:tcBorders>
            <w:noWrap/>
            <w:vAlign w:val="center"/>
            <w:hideMark/>
          </w:tcPr>
          <w:p w14:paraId="740B9502"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kern w:val="0"/>
                <w:sz w:val="24"/>
                <w:szCs w:val="24"/>
                <w:lang w:eastAsia="pt-BR"/>
              </w:rPr>
            </w:pPr>
            <w:r w:rsidRPr="00890227">
              <w:rPr>
                <w:rFonts w:ascii="Cambria" w:eastAsia="Times New Roman" w:hAnsi="Cambria" w:cs="Arial"/>
                <w:kern w:val="0"/>
                <w:sz w:val="24"/>
                <w:szCs w:val="24"/>
                <w:lang w:eastAsia="pt-BR"/>
              </w:rPr>
              <w:t>UNID</w:t>
            </w:r>
          </w:p>
        </w:tc>
        <w:tc>
          <w:tcPr>
            <w:tcW w:w="760" w:type="dxa"/>
            <w:tcBorders>
              <w:top w:val="nil"/>
              <w:left w:val="nil"/>
              <w:bottom w:val="single" w:sz="4" w:space="0" w:color="auto"/>
              <w:right w:val="single" w:sz="4" w:space="0" w:color="auto"/>
            </w:tcBorders>
            <w:noWrap/>
            <w:vAlign w:val="center"/>
            <w:hideMark/>
          </w:tcPr>
          <w:p w14:paraId="7B605DF7"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kern w:val="0"/>
                <w:sz w:val="24"/>
                <w:szCs w:val="24"/>
                <w:lang w:eastAsia="pt-BR"/>
              </w:rPr>
            </w:pPr>
            <w:r w:rsidRPr="00890227">
              <w:rPr>
                <w:rFonts w:ascii="Cambria" w:eastAsia="Times New Roman" w:hAnsi="Cambria" w:cs="Arial"/>
                <w:kern w:val="0"/>
                <w:sz w:val="24"/>
                <w:szCs w:val="24"/>
                <w:lang w:eastAsia="pt-BR"/>
              </w:rPr>
              <w:t>1700</w:t>
            </w:r>
          </w:p>
        </w:tc>
        <w:tc>
          <w:tcPr>
            <w:tcW w:w="1580" w:type="dxa"/>
            <w:tcBorders>
              <w:top w:val="nil"/>
              <w:left w:val="nil"/>
              <w:bottom w:val="single" w:sz="4" w:space="0" w:color="auto"/>
              <w:right w:val="single" w:sz="4" w:space="0" w:color="auto"/>
            </w:tcBorders>
            <w:noWrap/>
            <w:vAlign w:val="center"/>
            <w:hideMark/>
          </w:tcPr>
          <w:p w14:paraId="3B01D0D4"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kern w:val="0"/>
                <w:sz w:val="24"/>
                <w:szCs w:val="24"/>
                <w:lang w:eastAsia="pt-BR"/>
              </w:rPr>
            </w:pPr>
            <w:r w:rsidRPr="00890227">
              <w:rPr>
                <w:rFonts w:ascii="Cambria" w:eastAsia="Times New Roman" w:hAnsi="Cambria" w:cs="Arial"/>
                <w:kern w:val="0"/>
                <w:sz w:val="24"/>
                <w:szCs w:val="24"/>
                <w:lang w:eastAsia="pt-BR"/>
              </w:rPr>
              <w:t>R$ 487,50</w:t>
            </w:r>
          </w:p>
        </w:tc>
        <w:tc>
          <w:tcPr>
            <w:tcW w:w="1883" w:type="dxa"/>
            <w:tcBorders>
              <w:top w:val="nil"/>
              <w:left w:val="nil"/>
              <w:bottom w:val="single" w:sz="4" w:space="0" w:color="auto"/>
              <w:right w:val="single" w:sz="4" w:space="0" w:color="auto"/>
            </w:tcBorders>
            <w:noWrap/>
            <w:vAlign w:val="center"/>
            <w:hideMark/>
          </w:tcPr>
          <w:p w14:paraId="4FB537D8"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kern w:val="0"/>
                <w:sz w:val="24"/>
                <w:szCs w:val="24"/>
                <w:lang w:eastAsia="pt-BR"/>
              </w:rPr>
            </w:pPr>
            <w:r w:rsidRPr="00890227">
              <w:rPr>
                <w:rFonts w:ascii="Cambria" w:eastAsia="Times New Roman" w:hAnsi="Cambria" w:cs="Arial"/>
                <w:kern w:val="0"/>
                <w:sz w:val="24"/>
                <w:szCs w:val="24"/>
                <w:lang w:eastAsia="pt-BR"/>
              </w:rPr>
              <w:t>R$ 828.750,00</w:t>
            </w:r>
          </w:p>
        </w:tc>
      </w:tr>
      <w:tr w:rsidR="00890227" w:rsidRPr="00890227" w14:paraId="719AFECC" w14:textId="77777777" w:rsidTr="00890227">
        <w:trPr>
          <w:trHeight w:val="276"/>
        </w:trPr>
        <w:tc>
          <w:tcPr>
            <w:tcW w:w="694" w:type="dxa"/>
            <w:tcBorders>
              <w:top w:val="nil"/>
              <w:left w:val="single" w:sz="4" w:space="0" w:color="auto"/>
              <w:bottom w:val="single" w:sz="4" w:space="0" w:color="auto"/>
              <w:right w:val="single" w:sz="4" w:space="0" w:color="auto"/>
            </w:tcBorders>
            <w:noWrap/>
            <w:vAlign w:val="bottom"/>
            <w:hideMark/>
          </w:tcPr>
          <w:p w14:paraId="1C14A8B5"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color w:val="000000"/>
                <w:kern w:val="0"/>
                <w:sz w:val="24"/>
                <w:szCs w:val="24"/>
                <w:lang w:eastAsia="pt-BR"/>
              </w:rPr>
            </w:pPr>
            <w:r w:rsidRPr="00890227">
              <w:rPr>
                <w:rFonts w:ascii="Cambria" w:eastAsia="Times New Roman" w:hAnsi="Cambria" w:cs="Arial"/>
                <w:color w:val="000000"/>
                <w:kern w:val="0"/>
                <w:sz w:val="24"/>
                <w:szCs w:val="24"/>
                <w:lang w:eastAsia="pt-BR"/>
              </w:rPr>
              <w:t> </w:t>
            </w:r>
          </w:p>
        </w:tc>
        <w:tc>
          <w:tcPr>
            <w:tcW w:w="4432" w:type="dxa"/>
            <w:tcBorders>
              <w:top w:val="nil"/>
              <w:left w:val="nil"/>
              <w:bottom w:val="single" w:sz="4" w:space="0" w:color="auto"/>
              <w:right w:val="nil"/>
            </w:tcBorders>
            <w:noWrap/>
            <w:vAlign w:val="bottom"/>
            <w:hideMark/>
          </w:tcPr>
          <w:p w14:paraId="5F98D648"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color w:val="000000"/>
                <w:kern w:val="0"/>
                <w:sz w:val="24"/>
                <w:szCs w:val="24"/>
                <w:lang w:eastAsia="pt-BR"/>
              </w:rPr>
            </w:pPr>
            <w:r w:rsidRPr="00890227">
              <w:rPr>
                <w:rFonts w:ascii="Cambria" w:eastAsia="Times New Roman" w:hAnsi="Cambria" w:cs="Arial"/>
                <w:color w:val="000000"/>
                <w:kern w:val="0"/>
                <w:sz w:val="24"/>
                <w:szCs w:val="24"/>
                <w:lang w:eastAsia="pt-BR"/>
              </w:rPr>
              <w:t xml:space="preserve">Total </w:t>
            </w:r>
          </w:p>
        </w:tc>
        <w:tc>
          <w:tcPr>
            <w:tcW w:w="880" w:type="dxa"/>
            <w:tcBorders>
              <w:top w:val="nil"/>
              <w:left w:val="single" w:sz="4" w:space="0" w:color="auto"/>
              <w:bottom w:val="single" w:sz="4" w:space="0" w:color="auto"/>
              <w:right w:val="single" w:sz="4" w:space="0" w:color="auto"/>
            </w:tcBorders>
            <w:noWrap/>
            <w:vAlign w:val="bottom"/>
            <w:hideMark/>
          </w:tcPr>
          <w:p w14:paraId="056180A5"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kern w:val="0"/>
                <w:sz w:val="24"/>
                <w:szCs w:val="24"/>
                <w:lang w:eastAsia="pt-BR"/>
              </w:rPr>
            </w:pPr>
            <w:r w:rsidRPr="00890227">
              <w:rPr>
                <w:rFonts w:ascii="Cambria" w:eastAsia="Times New Roman" w:hAnsi="Cambria" w:cs="Arial"/>
                <w:kern w:val="0"/>
                <w:sz w:val="24"/>
                <w:szCs w:val="24"/>
                <w:lang w:eastAsia="pt-BR"/>
              </w:rPr>
              <w:t> </w:t>
            </w:r>
          </w:p>
        </w:tc>
        <w:tc>
          <w:tcPr>
            <w:tcW w:w="760" w:type="dxa"/>
            <w:tcBorders>
              <w:top w:val="nil"/>
              <w:left w:val="nil"/>
              <w:bottom w:val="single" w:sz="4" w:space="0" w:color="auto"/>
              <w:right w:val="single" w:sz="4" w:space="0" w:color="auto"/>
            </w:tcBorders>
            <w:noWrap/>
            <w:vAlign w:val="bottom"/>
            <w:hideMark/>
          </w:tcPr>
          <w:p w14:paraId="0890F06B"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kern w:val="0"/>
                <w:sz w:val="24"/>
                <w:szCs w:val="24"/>
                <w:lang w:eastAsia="pt-BR"/>
              </w:rPr>
            </w:pPr>
            <w:r w:rsidRPr="00890227">
              <w:rPr>
                <w:rFonts w:ascii="Cambria" w:eastAsia="Times New Roman" w:hAnsi="Cambria" w:cs="Arial"/>
                <w:kern w:val="0"/>
                <w:sz w:val="24"/>
                <w:szCs w:val="24"/>
                <w:lang w:eastAsia="pt-BR"/>
              </w:rPr>
              <w:t> </w:t>
            </w:r>
          </w:p>
        </w:tc>
        <w:tc>
          <w:tcPr>
            <w:tcW w:w="1580" w:type="dxa"/>
            <w:tcBorders>
              <w:top w:val="nil"/>
              <w:left w:val="nil"/>
              <w:bottom w:val="single" w:sz="4" w:space="0" w:color="auto"/>
              <w:right w:val="single" w:sz="4" w:space="0" w:color="auto"/>
            </w:tcBorders>
            <w:noWrap/>
            <w:vAlign w:val="bottom"/>
            <w:hideMark/>
          </w:tcPr>
          <w:p w14:paraId="3B63EE5F"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color w:val="000000"/>
                <w:kern w:val="0"/>
                <w:sz w:val="24"/>
                <w:szCs w:val="24"/>
                <w:lang w:eastAsia="pt-BR"/>
              </w:rPr>
            </w:pPr>
            <w:r w:rsidRPr="00890227">
              <w:rPr>
                <w:rFonts w:ascii="Cambria" w:eastAsia="Times New Roman" w:hAnsi="Cambria" w:cs="Arial"/>
                <w:color w:val="000000"/>
                <w:kern w:val="0"/>
                <w:sz w:val="24"/>
                <w:szCs w:val="24"/>
                <w:lang w:eastAsia="pt-BR"/>
              </w:rPr>
              <w:t> </w:t>
            </w:r>
          </w:p>
        </w:tc>
        <w:tc>
          <w:tcPr>
            <w:tcW w:w="1883" w:type="dxa"/>
            <w:tcBorders>
              <w:top w:val="nil"/>
              <w:left w:val="nil"/>
              <w:bottom w:val="single" w:sz="4" w:space="0" w:color="auto"/>
              <w:right w:val="single" w:sz="4" w:space="0" w:color="auto"/>
            </w:tcBorders>
            <w:noWrap/>
            <w:vAlign w:val="center"/>
            <w:hideMark/>
          </w:tcPr>
          <w:p w14:paraId="03BC8084"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b/>
                <w:bCs/>
                <w:color w:val="000000"/>
                <w:kern w:val="0"/>
                <w:sz w:val="24"/>
                <w:szCs w:val="24"/>
                <w:lang w:eastAsia="pt-BR"/>
              </w:rPr>
            </w:pPr>
            <w:r w:rsidRPr="00890227">
              <w:rPr>
                <w:rFonts w:ascii="Cambria" w:eastAsia="Times New Roman" w:hAnsi="Cambria" w:cs="Arial"/>
                <w:b/>
                <w:bCs/>
                <w:color w:val="000000"/>
                <w:kern w:val="0"/>
                <w:sz w:val="24"/>
                <w:szCs w:val="24"/>
                <w:lang w:eastAsia="pt-BR"/>
              </w:rPr>
              <w:t>R$ 828.750,00</w:t>
            </w:r>
          </w:p>
        </w:tc>
      </w:tr>
    </w:tbl>
    <w:p w14:paraId="622DD6D0"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1.2.</w:t>
      </w:r>
      <w:r w:rsidRPr="00890227">
        <w:rPr>
          <w:rFonts w:ascii="Cambria" w:eastAsia="Times New Roman" w:hAnsi="Cambria" w:cs="Times New Roman"/>
          <w:kern w:val="0"/>
          <w:sz w:val="24"/>
          <w:szCs w:val="24"/>
          <w:lang w:eastAsia="pt-BR"/>
        </w:rPr>
        <w:t xml:space="preserve"> Os bens objeto desta contratação não se enquadram como bens de luxo, nos termos do art. 20 da Lei Federal nº 14.133/2021 e do Decreto Municipal nº 05/2024, sendo constituídos por materiais necessários ao atendimento das atividades e necessidades da Administração Municipal.</w:t>
      </w:r>
    </w:p>
    <w:p w14:paraId="1396C966"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1.3.</w:t>
      </w:r>
      <w:r w:rsidRPr="00890227">
        <w:rPr>
          <w:rFonts w:ascii="Cambria" w:eastAsia="Times New Roman" w:hAnsi="Cambria" w:cs="Times New Roman"/>
          <w:kern w:val="0"/>
          <w:sz w:val="24"/>
          <w:szCs w:val="24"/>
          <w:lang w:eastAsia="pt-BR"/>
        </w:rPr>
        <w:t xml:space="preserve"> Os bens são classificados como comuns, uma vez que seus padrões de desempenho e qualidade podem ser objetivamente definidos por meio de especificações usuais de mercado, conforme justificativa constante do Estudo Técnico Preliminar.</w:t>
      </w:r>
    </w:p>
    <w:p w14:paraId="1AB90DBF"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1.4.</w:t>
      </w:r>
      <w:r w:rsidRPr="00890227">
        <w:rPr>
          <w:rFonts w:ascii="Cambria" w:eastAsia="Times New Roman" w:hAnsi="Cambria" w:cs="Times New Roman"/>
          <w:kern w:val="0"/>
          <w:sz w:val="24"/>
          <w:szCs w:val="24"/>
          <w:lang w:eastAsia="pt-BR"/>
        </w:rPr>
        <w:t xml:space="preserve"> O critério de julgamento será o de </w:t>
      </w:r>
      <w:r w:rsidRPr="00890227">
        <w:rPr>
          <w:rFonts w:ascii="Cambria" w:eastAsia="Times New Roman" w:hAnsi="Cambria" w:cs="Times New Roman"/>
          <w:b/>
          <w:bCs/>
          <w:kern w:val="0"/>
          <w:sz w:val="24"/>
          <w:szCs w:val="24"/>
          <w:lang w:eastAsia="pt-BR"/>
        </w:rPr>
        <w:t>menor preço por item</w:t>
      </w:r>
      <w:r w:rsidRPr="00890227">
        <w:rPr>
          <w:rFonts w:ascii="Cambria" w:eastAsia="Times New Roman" w:hAnsi="Cambria" w:cs="Times New Roman"/>
          <w:kern w:val="0"/>
          <w:sz w:val="24"/>
          <w:szCs w:val="24"/>
          <w:lang w:eastAsia="pt-BR"/>
        </w:rPr>
        <w:t>, observadas as especificações técnicas, os padrões mínimos de qualidade e as demais condições estabelecidas neste Termo de Referência.</w:t>
      </w:r>
    </w:p>
    <w:p w14:paraId="48511AFF"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1.5.</w:t>
      </w:r>
      <w:r w:rsidRPr="00890227">
        <w:rPr>
          <w:rFonts w:ascii="Cambria" w:eastAsia="Times New Roman" w:hAnsi="Cambria" w:cs="Times New Roman"/>
          <w:kern w:val="0"/>
          <w:sz w:val="24"/>
          <w:szCs w:val="24"/>
          <w:lang w:eastAsia="pt-BR"/>
        </w:rPr>
        <w:t xml:space="preserve"> A contratação possui natureza de fornecimento não continuado, compreendendo a aquisição dos tubos de concreto, bem como sua carga, transporte, descarga e entrega no local indicado pelo Município, sem custos adicionais para a Administração.</w:t>
      </w:r>
    </w:p>
    <w:p w14:paraId="6A8594D5"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1.6.</w:t>
      </w:r>
      <w:r w:rsidRPr="00890227">
        <w:rPr>
          <w:rFonts w:ascii="Cambria" w:eastAsia="Times New Roman" w:hAnsi="Cambria" w:cs="Times New Roman"/>
          <w:kern w:val="0"/>
          <w:sz w:val="24"/>
          <w:szCs w:val="24"/>
          <w:lang w:eastAsia="pt-BR"/>
        </w:rPr>
        <w:t xml:space="preserve"> O fornecimento será realizado de forma parcelada, de acordo com a necessidade da Administração e mediante emissão de Autorização de Fornecimento, observados os quantitativos, os prazos e os locais definidos neste Termo de Referência.</w:t>
      </w:r>
    </w:p>
    <w:p w14:paraId="21AB944F"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p>
    <w:p w14:paraId="4E6567E0"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b/>
          <w:kern w:val="0"/>
          <w:sz w:val="24"/>
          <w:szCs w:val="24"/>
          <w:lang w:eastAsia="pt-BR"/>
        </w:rPr>
      </w:pPr>
      <w:r w:rsidRPr="00890227">
        <w:rPr>
          <w:rFonts w:ascii="Cambria" w:eastAsia="Times New Roman" w:hAnsi="Cambria" w:cs="Arial"/>
          <w:b/>
          <w:bCs/>
          <w:color w:val="000000"/>
          <w:spacing w:val="-1"/>
          <w:w w:val="110"/>
          <w:kern w:val="0"/>
          <w:sz w:val="24"/>
          <w:szCs w:val="24"/>
          <w:lang w:eastAsia="pt-BR"/>
        </w:rPr>
        <w:t>2.2.</w:t>
      </w:r>
      <w:r w:rsidRPr="00890227">
        <w:rPr>
          <w:rFonts w:ascii="Cambria" w:eastAsia="Times New Roman" w:hAnsi="Cambria" w:cs="Arial"/>
          <w:color w:val="000000"/>
          <w:kern w:val="0"/>
          <w:sz w:val="24"/>
          <w:szCs w:val="24"/>
          <w:lang w:eastAsia="pt-BR"/>
        </w:rPr>
        <w:t xml:space="preserve"> </w:t>
      </w:r>
      <w:r w:rsidRPr="00890227">
        <w:rPr>
          <w:rFonts w:ascii="Cambria" w:eastAsia="Times New Roman" w:hAnsi="Cambria" w:cs="Arial"/>
          <w:b/>
          <w:kern w:val="0"/>
          <w:sz w:val="24"/>
          <w:szCs w:val="24"/>
          <w:lang w:eastAsia="pt-BR"/>
        </w:rPr>
        <w:t>DA LEI 123/2006 – MICRO E PEQUENA EMPRESA</w:t>
      </w:r>
    </w:p>
    <w:p w14:paraId="234ED9AA"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kern w:val="0"/>
          <w:sz w:val="24"/>
          <w:szCs w:val="24"/>
          <w:lang w:eastAsia="pt-BR"/>
        </w:rPr>
      </w:pPr>
      <w:proofErr w:type="gramStart"/>
      <w:r w:rsidRPr="00890227">
        <w:rPr>
          <w:rFonts w:ascii="Cambria" w:eastAsia="Times New Roman" w:hAnsi="Cambria" w:cs="Arial"/>
          <w:kern w:val="0"/>
          <w:sz w:val="24"/>
          <w:szCs w:val="24"/>
          <w:lang w:eastAsia="pt-BR"/>
        </w:rPr>
        <w:t xml:space="preserve">( </w:t>
      </w:r>
      <w:proofErr w:type="gramEnd"/>
      <w:r w:rsidRPr="00890227">
        <w:rPr>
          <w:rFonts w:ascii="Cambria" w:eastAsia="Times New Roman" w:hAnsi="Cambria" w:cs="Arial"/>
          <w:kern w:val="0"/>
          <w:sz w:val="24"/>
          <w:szCs w:val="24"/>
          <w:lang w:eastAsia="pt-BR"/>
        </w:rPr>
        <w:t>x ) ampla Concorrência</w:t>
      </w:r>
    </w:p>
    <w:p w14:paraId="230107B5"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kern w:val="0"/>
          <w:sz w:val="24"/>
          <w:szCs w:val="24"/>
          <w:lang w:eastAsia="pt-BR"/>
        </w:rPr>
      </w:pPr>
      <w:proofErr w:type="gramStart"/>
      <w:r w:rsidRPr="00890227">
        <w:rPr>
          <w:rFonts w:ascii="Cambria" w:eastAsia="Times New Roman" w:hAnsi="Cambria" w:cs="Arial"/>
          <w:kern w:val="0"/>
          <w:sz w:val="24"/>
          <w:szCs w:val="24"/>
          <w:lang w:eastAsia="pt-BR"/>
        </w:rPr>
        <w:t xml:space="preserve">(   </w:t>
      </w:r>
      <w:proofErr w:type="gramEnd"/>
      <w:r w:rsidRPr="00890227">
        <w:rPr>
          <w:rFonts w:ascii="Cambria" w:eastAsia="Times New Roman" w:hAnsi="Cambria" w:cs="Arial"/>
          <w:kern w:val="0"/>
          <w:sz w:val="24"/>
          <w:szCs w:val="24"/>
          <w:lang w:eastAsia="pt-BR"/>
        </w:rPr>
        <w:t>) licitação com cota reservada para ME e EPP</w:t>
      </w:r>
    </w:p>
    <w:p w14:paraId="591DCC00" w14:textId="31830369" w:rsidR="00890227" w:rsidRPr="00890227" w:rsidRDefault="00890227" w:rsidP="00890227">
      <w:pPr>
        <w:widowControl/>
        <w:suppressAutoHyphens w:val="0"/>
        <w:autoSpaceDN/>
        <w:spacing w:before="120" w:after="120"/>
        <w:jc w:val="both"/>
        <w:textAlignment w:val="auto"/>
        <w:rPr>
          <w:rFonts w:ascii="Cambria" w:eastAsia="Times New Roman" w:hAnsi="Cambria" w:cs="Arial"/>
          <w:kern w:val="0"/>
          <w:sz w:val="24"/>
          <w:szCs w:val="24"/>
          <w:lang w:eastAsia="pt-BR"/>
        </w:rPr>
      </w:pPr>
      <w:r w:rsidRPr="00890227">
        <w:rPr>
          <w:rFonts w:ascii="Cambria" w:eastAsia="Times New Roman" w:hAnsi="Cambria" w:cs="Arial"/>
          <w:kern w:val="0"/>
          <w:sz w:val="24"/>
          <w:szCs w:val="24"/>
          <w:lang w:eastAsia="pt-BR"/>
        </w:rPr>
        <w:t>(   ) licitação exclusiva para ME e EPP</w:t>
      </w:r>
      <w:bookmarkStart w:id="47" w:name="_GoBack"/>
      <w:bookmarkEnd w:id="47"/>
    </w:p>
    <w:p w14:paraId="672805B9" w14:textId="77777777" w:rsidR="00890227" w:rsidRPr="00890227" w:rsidRDefault="00890227" w:rsidP="00890227">
      <w:pPr>
        <w:keepNext/>
        <w:keepLines/>
        <w:widowControl/>
        <w:tabs>
          <w:tab w:val="left" w:pos="567"/>
        </w:tabs>
        <w:suppressAutoHyphens w:val="0"/>
        <w:autoSpaceDN/>
        <w:spacing w:before="120" w:after="120"/>
        <w:jc w:val="both"/>
        <w:textAlignment w:val="auto"/>
        <w:outlineLvl w:val="0"/>
        <w:rPr>
          <w:rFonts w:ascii="Cambria" w:eastAsia="Times New Roman" w:hAnsi="Cambria" w:cs="Times New Roman"/>
          <w:b/>
          <w:bCs/>
          <w:color w:val="000000"/>
          <w:kern w:val="0"/>
          <w:sz w:val="24"/>
          <w:szCs w:val="24"/>
          <w:lang w:eastAsia="pt-BR"/>
        </w:rPr>
      </w:pPr>
      <w:r w:rsidRPr="00890227">
        <w:rPr>
          <w:rFonts w:ascii="Cambria" w:eastAsia="Times New Roman" w:hAnsi="Cambria" w:cs="Times New Roman"/>
          <w:b/>
          <w:bCs/>
          <w:color w:val="000000"/>
          <w:kern w:val="0"/>
          <w:sz w:val="24"/>
          <w:szCs w:val="24"/>
          <w:lang w:eastAsia="pt-BR"/>
        </w:rPr>
        <w:lastRenderedPageBreak/>
        <w:t>2.2.1       Se a licitação for exclusiva para ME e EPP:</w:t>
      </w:r>
    </w:p>
    <w:p w14:paraId="05706F5D" w14:textId="77777777" w:rsidR="00890227" w:rsidRPr="00890227" w:rsidRDefault="00890227" w:rsidP="00890227">
      <w:pPr>
        <w:spacing w:before="120" w:after="120"/>
        <w:jc w:val="both"/>
        <w:rPr>
          <w:rFonts w:ascii="Cambria" w:hAnsi="Cambria" w:cs="Arial"/>
          <w:sz w:val="24"/>
          <w:szCs w:val="24"/>
        </w:rPr>
      </w:pPr>
      <w:proofErr w:type="gramStart"/>
      <w:r w:rsidRPr="00890227">
        <w:rPr>
          <w:rFonts w:ascii="Cambria" w:hAnsi="Cambria" w:cs="Arial"/>
          <w:sz w:val="24"/>
          <w:szCs w:val="24"/>
        </w:rPr>
        <w:t xml:space="preserve">(    </w:t>
      </w:r>
      <w:proofErr w:type="gramEnd"/>
      <w:r w:rsidRPr="00890227">
        <w:rPr>
          <w:rFonts w:ascii="Cambria" w:hAnsi="Cambria" w:cs="Arial"/>
          <w:sz w:val="24"/>
          <w:szCs w:val="24"/>
        </w:rPr>
        <w:t>) local</w:t>
      </w:r>
    </w:p>
    <w:p w14:paraId="456CFE81" w14:textId="77777777" w:rsidR="00890227" w:rsidRPr="00890227" w:rsidRDefault="00890227" w:rsidP="00890227">
      <w:pPr>
        <w:spacing w:before="120" w:after="120"/>
        <w:jc w:val="both"/>
        <w:rPr>
          <w:rFonts w:ascii="Cambria" w:hAnsi="Cambria" w:cs="Arial"/>
          <w:sz w:val="24"/>
          <w:szCs w:val="24"/>
        </w:rPr>
      </w:pPr>
      <w:proofErr w:type="gramStart"/>
      <w:r w:rsidRPr="00890227">
        <w:rPr>
          <w:rFonts w:ascii="Cambria" w:hAnsi="Cambria" w:cs="Arial"/>
          <w:sz w:val="24"/>
          <w:szCs w:val="24"/>
        </w:rPr>
        <w:t xml:space="preserve">(   </w:t>
      </w:r>
      <w:proofErr w:type="gramEnd"/>
      <w:r w:rsidRPr="00890227">
        <w:rPr>
          <w:rFonts w:ascii="Cambria" w:hAnsi="Cambria" w:cs="Arial"/>
          <w:sz w:val="24"/>
          <w:szCs w:val="24"/>
        </w:rPr>
        <w:t>) regional</w:t>
      </w:r>
    </w:p>
    <w:p w14:paraId="016C6BCA" w14:textId="7B2A6B75" w:rsidR="00890227" w:rsidRPr="00890227" w:rsidRDefault="00890227" w:rsidP="00890227">
      <w:pPr>
        <w:spacing w:before="120" w:after="120"/>
        <w:jc w:val="both"/>
        <w:rPr>
          <w:rFonts w:ascii="Cambria" w:hAnsi="Cambria" w:cs="Arial"/>
          <w:sz w:val="24"/>
          <w:szCs w:val="24"/>
        </w:rPr>
      </w:pPr>
      <w:proofErr w:type="gramStart"/>
      <w:r w:rsidRPr="00890227">
        <w:rPr>
          <w:rFonts w:ascii="Cambria" w:hAnsi="Cambria" w:cs="Arial"/>
          <w:sz w:val="24"/>
          <w:szCs w:val="24"/>
        </w:rPr>
        <w:t xml:space="preserve">(  </w:t>
      </w:r>
      <w:proofErr w:type="gramEnd"/>
      <w:r w:rsidR="0065356C">
        <w:rPr>
          <w:rFonts w:ascii="Cambria" w:hAnsi="Cambria" w:cs="Arial"/>
          <w:sz w:val="24"/>
          <w:szCs w:val="24"/>
        </w:rPr>
        <w:t>x</w:t>
      </w:r>
      <w:r w:rsidRPr="00890227">
        <w:rPr>
          <w:rFonts w:ascii="Cambria" w:hAnsi="Cambria" w:cs="Arial"/>
          <w:sz w:val="24"/>
          <w:szCs w:val="24"/>
        </w:rPr>
        <w:t xml:space="preserve">  ) sem restrição territorial</w:t>
      </w:r>
    </w:p>
    <w:p w14:paraId="376FDE74" w14:textId="77777777" w:rsidR="00890227" w:rsidRPr="00890227" w:rsidRDefault="00890227" w:rsidP="00890227">
      <w:pPr>
        <w:widowControl/>
        <w:tabs>
          <w:tab w:val="left" w:pos="8080"/>
        </w:tabs>
        <w:spacing w:before="120" w:after="120"/>
        <w:jc w:val="both"/>
        <w:rPr>
          <w:rFonts w:ascii="Cambria" w:eastAsia="Times New Roman" w:hAnsi="Cambria" w:cs="Arial"/>
          <w:sz w:val="24"/>
          <w:szCs w:val="24"/>
          <w:lang w:eastAsia="pt-BR"/>
        </w:rPr>
      </w:pPr>
      <w:proofErr w:type="gramStart"/>
      <w:r w:rsidRPr="00890227">
        <w:rPr>
          <w:rFonts w:ascii="Cambria" w:eastAsia="Times New Roman" w:hAnsi="Cambria" w:cs="Arial"/>
          <w:sz w:val="24"/>
          <w:szCs w:val="24"/>
          <w:lang w:eastAsia="pt-BR"/>
        </w:rPr>
        <w:t xml:space="preserve">(    </w:t>
      </w:r>
      <w:proofErr w:type="gramEnd"/>
      <w:r w:rsidRPr="00890227">
        <w:rPr>
          <w:rFonts w:ascii="Cambria" w:eastAsia="Times New Roman" w:hAnsi="Cambria" w:cs="Arial"/>
          <w:sz w:val="24"/>
          <w:szCs w:val="24"/>
          <w:lang w:eastAsia="pt-BR"/>
        </w:rPr>
        <w:t>) Nenhuma das anteriores.</w:t>
      </w:r>
    </w:p>
    <w:p w14:paraId="59B5D937" w14:textId="77777777" w:rsidR="00890227" w:rsidRPr="00890227" w:rsidRDefault="00890227" w:rsidP="00890227">
      <w:pPr>
        <w:widowControl/>
        <w:tabs>
          <w:tab w:val="left" w:pos="8080"/>
        </w:tabs>
        <w:spacing w:before="120" w:after="120"/>
        <w:jc w:val="both"/>
        <w:rPr>
          <w:rFonts w:ascii="Cambria" w:eastAsia="Times New Roman" w:hAnsi="Cambria" w:cs="Arial"/>
          <w:b/>
          <w:sz w:val="24"/>
          <w:szCs w:val="24"/>
          <w:lang w:eastAsia="pt-BR"/>
        </w:rPr>
      </w:pPr>
    </w:p>
    <w:p w14:paraId="305AE674"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JUSTIFICATIVA PARA A REALIZAÇÃO DE LICITAÇÃO EM AMPLA CONCORRÊNCIA</w:t>
      </w:r>
    </w:p>
    <w:p w14:paraId="2A47B0F5"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A presente contratação tem por objeto a aquisição de 1.700 (mil e setecentos) tubos de concreto armado, conforme especificações, quantitativos e condições estabelecidos no Termo de Referência.</w:t>
      </w:r>
    </w:p>
    <w:p w14:paraId="1B5C5F0E"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 xml:space="preserve">Considerando que a contratação está estruturada em item único e que o seu valor estimado ultrapassa o limite de R$ 80.000,00 (oitenta mil reais), não será aplicada a exclusividade de participação destinada às microempresas e empresas de </w:t>
      </w:r>
      <w:proofErr w:type="gramStart"/>
      <w:r w:rsidRPr="00890227">
        <w:rPr>
          <w:rFonts w:ascii="Cambria" w:eastAsia="Times New Roman" w:hAnsi="Cambria" w:cs="Times New Roman"/>
          <w:kern w:val="0"/>
          <w:sz w:val="24"/>
          <w:szCs w:val="24"/>
          <w:lang w:eastAsia="pt-BR"/>
        </w:rPr>
        <w:t>pequeno porte prevista no art. 48, inciso I, da Lei Complementar Federal</w:t>
      </w:r>
      <w:proofErr w:type="gramEnd"/>
      <w:r w:rsidRPr="00890227">
        <w:rPr>
          <w:rFonts w:ascii="Cambria" w:eastAsia="Times New Roman" w:hAnsi="Cambria" w:cs="Times New Roman"/>
          <w:kern w:val="0"/>
          <w:sz w:val="24"/>
          <w:szCs w:val="24"/>
          <w:lang w:eastAsia="pt-BR"/>
        </w:rPr>
        <w:t xml:space="preserve"> nº 123/2006.</w:t>
      </w:r>
    </w:p>
    <w:p w14:paraId="41B74A77"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O procedimento licitatório será realizado em ampla concorrência, permitindo a participação de empresas de qualquer porte e de qualquer localidade, desde que atendam às condições de habilitação, às especificações técnicas e às demais exigências estabelecidas no instrumento convocatório.</w:t>
      </w:r>
    </w:p>
    <w:p w14:paraId="2FB0A1C8"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A abertura da competição mostra-se adequada às características e ao valor da contratação, contribuindo para a ampliação do número de potenciais fornecedores, para a obtenção de preços mais vantajosos e para a seleção de empresa que possua capacidade técnica, operacional e logística suficiente para fornecer a quantidade pretendida nos prazos e condições estabelecidos pela Administração.</w:t>
      </w:r>
    </w:p>
    <w:p w14:paraId="263B3460"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Não será estabelecida restrição territorial aos municípios integrantes da Associação dos Municípios do Setentrião Paranaense – AMUSEP, uma vez que a contratação não será exclusiva às microempresas e empresas de pequeno porte sediadas local ou regionalmente.</w:t>
      </w:r>
    </w:p>
    <w:p w14:paraId="4854FBA0"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A ausência de exclusividade ou de restrição territorial não afasta os demais benefícios legalmente assegurados às microempresas e empresas de pequeno porte, especialmente quanto à regularização fiscal e trabalhista e ao direito de preferência em situação de empate, os quais deverão ser observados durante o procedimento licitatório, nos termos da Lei Complementar Federal nº 123/2006.</w:t>
      </w:r>
    </w:p>
    <w:p w14:paraId="3B3497AE" w14:textId="3D52FC57" w:rsidR="00890227" w:rsidRPr="00C17CB9" w:rsidRDefault="00890227" w:rsidP="00C17CB9">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Dessa forma, a adoção da ampla concorrência preserva a isonomia, a competitividade, a economicidade e a busca da proposta mais vantajosa, possibilitando a participação do maior número possível de empresas aptas ao fornecimento do objeto.</w:t>
      </w:r>
    </w:p>
    <w:p w14:paraId="6BABC2F4" w14:textId="77777777" w:rsidR="00890227" w:rsidRPr="00890227" w:rsidRDefault="00890227" w:rsidP="00890227">
      <w:pPr>
        <w:widowControl/>
        <w:tabs>
          <w:tab w:val="left" w:pos="8080"/>
        </w:tabs>
        <w:spacing w:before="120" w:after="120"/>
        <w:jc w:val="both"/>
        <w:rPr>
          <w:rFonts w:ascii="Cambria" w:eastAsia="Times New Roman" w:hAnsi="Cambria" w:cs="Times New Roman"/>
          <w:b/>
          <w:color w:val="000000"/>
          <w:w w:val="110"/>
          <w:sz w:val="24"/>
          <w:szCs w:val="24"/>
          <w:lang w:eastAsia="pt-BR"/>
        </w:rPr>
      </w:pPr>
      <w:r w:rsidRPr="00890227">
        <w:rPr>
          <w:rFonts w:ascii="Cambria" w:eastAsia="Times New Roman" w:hAnsi="Cambria" w:cs="Arial"/>
          <w:b/>
          <w:sz w:val="24"/>
          <w:szCs w:val="24"/>
          <w:lang w:eastAsia="pt-BR"/>
        </w:rPr>
        <w:t xml:space="preserve"> </w:t>
      </w:r>
      <w:bookmarkStart w:id="48" w:name="_Hlk218852136"/>
      <w:r w:rsidRPr="00890227">
        <w:rPr>
          <w:rFonts w:ascii="Cambria" w:eastAsia="Times New Roman" w:hAnsi="Cambria" w:cs="Arial"/>
          <w:b/>
          <w:sz w:val="24"/>
          <w:szCs w:val="24"/>
          <w:lang w:eastAsia="pt-BR"/>
        </w:rPr>
        <w:t xml:space="preserve">3 – </w:t>
      </w:r>
      <w:r w:rsidRPr="00890227">
        <w:rPr>
          <w:rFonts w:ascii="Cambria" w:eastAsia="Times New Roman" w:hAnsi="Cambria" w:cs="Times New Roman"/>
          <w:b/>
          <w:color w:val="000000"/>
          <w:spacing w:val="-1"/>
          <w:w w:val="110"/>
          <w:sz w:val="24"/>
          <w:szCs w:val="24"/>
          <w:lang w:eastAsia="pt-BR"/>
        </w:rPr>
        <w:t>FUNDAMENTAÇÃO E</w:t>
      </w:r>
      <w:r w:rsidRPr="00890227">
        <w:rPr>
          <w:rFonts w:ascii="Cambria" w:eastAsia="Times New Roman" w:hAnsi="Cambria" w:cs="Times New Roman"/>
          <w:b/>
          <w:color w:val="000000"/>
          <w:spacing w:val="2"/>
          <w:w w:val="110"/>
          <w:sz w:val="24"/>
          <w:szCs w:val="24"/>
          <w:lang w:eastAsia="pt-BR"/>
        </w:rPr>
        <w:t xml:space="preserve"> </w:t>
      </w:r>
      <w:r w:rsidRPr="00890227">
        <w:rPr>
          <w:rFonts w:ascii="Cambria" w:eastAsia="Times New Roman" w:hAnsi="Cambria" w:cs="Times New Roman"/>
          <w:b/>
          <w:color w:val="000000"/>
          <w:spacing w:val="-1"/>
          <w:w w:val="110"/>
          <w:sz w:val="24"/>
          <w:szCs w:val="24"/>
          <w:lang w:eastAsia="pt-BR"/>
        </w:rPr>
        <w:t xml:space="preserve">DESCRIÇÃO </w:t>
      </w:r>
      <w:r w:rsidRPr="00890227">
        <w:rPr>
          <w:rFonts w:ascii="Cambria" w:eastAsia="Times New Roman" w:hAnsi="Cambria" w:cs="Times New Roman"/>
          <w:b/>
          <w:color w:val="000000"/>
          <w:w w:val="110"/>
          <w:sz w:val="24"/>
          <w:szCs w:val="24"/>
          <w:lang w:eastAsia="pt-BR"/>
        </w:rPr>
        <w:t>DA</w:t>
      </w:r>
      <w:r w:rsidRPr="00890227">
        <w:rPr>
          <w:rFonts w:ascii="Cambria" w:eastAsia="Times New Roman" w:hAnsi="Cambria" w:cs="Times New Roman"/>
          <w:b/>
          <w:color w:val="000000"/>
          <w:spacing w:val="-15"/>
          <w:w w:val="110"/>
          <w:sz w:val="24"/>
          <w:szCs w:val="24"/>
          <w:lang w:eastAsia="pt-BR"/>
        </w:rPr>
        <w:t xml:space="preserve"> </w:t>
      </w:r>
      <w:r w:rsidRPr="00890227">
        <w:rPr>
          <w:rFonts w:ascii="Cambria" w:eastAsia="Times New Roman" w:hAnsi="Cambria" w:cs="Times New Roman"/>
          <w:b/>
          <w:color w:val="000000"/>
          <w:w w:val="110"/>
          <w:sz w:val="24"/>
          <w:szCs w:val="24"/>
          <w:lang w:eastAsia="pt-BR"/>
        </w:rPr>
        <w:t>NECESSIDADE</w:t>
      </w:r>
      <w:r w:rsidRPr="00890227">
        <w:rPr>
          <w:rFonts w:ascii="Cambria" w:eastAsia="Times New Roman" w:hAnsi="Cambria" w:cs="Times New Roman"/>
          <w:b/>
          <w:color w:val="000000"/>
          <w:spacing w:val="4"/>
          <w:w w:val="110"/>
          <w:sz w:val="24"/>
          <w:szCs w:val="24"/>
          <w:lang w:eastAsia="pt-BR"/>
        </w:rPr>
        <w:t xml:space="preserve"> </w:t>
      </w:r>
      <w:r w:rsidRPr="00890227">
        <w:rPr>
          <w:rFonts w:ascii="Cambria" w:eastAsia="Times New Roman" w:hAnsi="Cambria" w:cs="Times New Roman"/>
          <w:b/>
          <w:color w:val="000000"/>
          <w:w w:val="110"/>
          <w:sz w:val="24"/>
          <w:szCs w:val="24"/>
          <w:lang w:eastAsia="pt-BR"/>
        </w:rPr>
        <w:t>DA</w:t>
      </w:r>
      <w:r w:rsidRPr="00890227">
        <w:rPr>
          <w:rFonts w:ascii="Cambria" w:eastAsia="Times New Roman" w:hAnsi="Cambria" w:cs="Times New Roman"/>
          <w:b/>
          <w:color w:val="000000"/>
          <w:spacing w:val="-6"/>
          <w:w w:val="110"/>
          <w:sz w:val="24"/>
          <w:szCs w:val="24"/>
          <w:lang w:eastAsia="pt-BR"/>
        </w:rPr>
        <w:t xml:space="preserve"> </w:t>
      </w:r>
      <w:r w:rsidRPr="00890227">
        <w:rPr>
          <w:rFonts w:ascii="Cambria" w:eastAsia="Times New Roman" w:hAnsi="Cambria" w:cs="Times New Roman"/>
          <w:b/>
          <w:color w:val="000000"/>
          <w:w w:val="110"/>
          <w:sz w:val="24"/>
          <w:szCs w:val="24"/>
          <w:lang w:eastAsia="pt-BR"/>
        </w:rPr>
        <w:t>CONTRATAÇÃO</w:t>
      </w:r>
    </w:p>
    <w:p w14:paraId="3762F531"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A presente contratação justifica-se pela necessidade de atender às demandas do Município de Santo Inácio/PR relacionadas à implantação, recuperação, ampliação e manutenção dos sistemas de drenagem de águas pluviais, compreendendo a execução de galerias, bueiros, travessias e demais estruturas destinadas ao adequado escoamento das águas pluviais.</w:t>
      </w:r>
    </w:p>
    <w:p w14:paraId="6A6517AA"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 xml:space="preserve">Em especial, a contratação visa à execução de emissário de drenagem em área destinada exclusivamente à implantação de unidades habitacionais, assegurando a infraestrutura necessária para o correto direcionamento das águas pluviais, prevenindo alagamentos, processos erosivos e </w:t>
      </w:r>
      <w:r w:rsidRPr="00890227">
        <w:rPr>
          <w:rFonts w:ascii="Cambria" w:eastAsia="Times New Roman" w:hAnsi="Cambria" w:cs="Times New Roman"/>
          <w:kern w:val="0"/>
          <w:sz w:val="24"/>
          <w:szCs w:val="24"/>
          <w:lang w:eastAsia="pt-BR"/>
        </w:rPr>
        <w:lastRenderedPageBreak/>
        <w:t>demais impactos decorrentes da drenagem inadequada, além de proporcionar condições adequadas para a implantação e o funcionamento do empreendimento habitacional, em conformidade com os princípios da segurança, da sustentabilidade e do interesse público.</w:t>
      </w:r>
    </w:p>
    <w:p w14:paraId="4349BDCF"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A insuficiência ou a deterioração das estruturas de drenagem pode ocasionar danos às vias urbanas e rurais, dificultar o tráfego de veículos e pedestres, comprometer o acesso às propriedades e aos serviços públicos e elevar os custos com intervenções emergenciais e reparos posteriores.</w:t>
      </w:r>
    </w:p>
    <w:p w14:paraId="7F037AFF"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Nesse contexto, a aquisição de 1.700 (mil e setecentos) tubos de concreto armado, com diâmetro nominal de 1,00 m, comprimento de 1,00 m, armação simples, classe PA-1 e tipo ponta e bolsa, permitirá ao Município executar as intervenções necessárias de forma planejada, ampliar a capacidade de escoamento das águas e assegurar maior durabilidade às estruturas implantadas.</w:t>
      </w:r>
    </w:p>
    <w:p w14:paraId="43928FCF"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 xml:space="preserve">Os materiais serão utilizados conforme as necessidades identificadas pelo setor competente, em locais previamente definidos ou que venham a demandar </w:t>
      </w:r>
      <w:proofErr w:type="gramStart"/>
      <w:r w:rsidRPr="00890227">
        <w:rPr>
          <w:rFonts w:ascii="Cambria" w:eastAsia="Times New Roman" w:hAnsi="Cambria" w:cs="Times New Roman"/>
          <w:kern w:val="0"/>
          <w:sz w:val="24"/>
          <w:szCs w:val="24"/>
          <w:lang w:eastAsia="pt-BR"/>
        </w:rPr>
        <w:t>intervenções durante a execução, observados</w:t>
      </w:r>
      <w:proofErr w:type="gramEnd"/>
      <w:r w:rsidRPr="00890227">
        <w:rPr>
          <w:rFonts w:ascii="Cambria" w:eastAsia="Times New Roman" w:hAnsi="Cambria" w:cs="Times New Roman"/>
          <w:kern w:val="0"/>
          <w:sz w:val="24"/>
          <w:szCs w:val="24"/>
          <w:lang w:eastAsia="pt-BR"/>
        </w:rPr>
        <w:t xml:space="preserve"> os projetos, levantamentos e orientações técnicas aplicáveis.</w:t>
      </w:r>
    </w:p>
    <w:p w14:paraId="68A3C5BF"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O quantitativo estimado busca atender às demandas previstas pela Administração, considerando a extensão das intervenções programadas, a necessidade de reposição de estruturas danificadas e a conveniência de disponibilizar quantidade suficiente para a continuidade dos serviços, evitando paralisações decorrentes da falta de materiais.</w:t>
      </w:r>
    </w:p>
    <w:p w14:paraId="6DE63083"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A aquisição mostra-se necessária para preservar a infraestrutura pública, prevenir danos decorrentes do escoamento inadequado das águas pluviais, melhorar as condições de tráfego e acesso e proporcionar maior segurança à população.</w:t>
      </w:r>
    </w:p>
    <w:p w14:paraId="32E002A8"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A solução está alinhada ao interesse público e ao dever da Administração de conservar e melhorar a infraestrutura municipal, permitindo a execução eficiente dos serviços de drenagem e reduzindo a necessidade de intervenções emergenciais, que geralmente apresentam custos mais elevados.</w:t>
      </w:r>
    </w:p>
    <w:p w14:paraId="56D2C49E"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Diante do exposto, resta demonstrada a necessidade da contratação, uma vez que a aquisição dos tubos de concreto armado constitui medida indispensável ao atendimento das demandas de infraestrutura e drenagem do Município de Santo Inácio/PR.</w:t>
      </w:r>
    </w:p>
    <w:bookmarkEnd w:id="48"/>
    <w:p w14:paraId="6ECDB637" w14:textId="77777777" w:rsidR="00890227" w:rsidRPr="00890227" w:rsidRDefault="00890227" w:rsidP="00890227">
      <w:pPr>
        <w:keepNext/>
        <w:widowControl/>
        <w:tabs>
          <w:tab w:val="left" w:pos="519"/>
        </w:tabs>
        <w:spacing w:before="120" w:after="120"/>
        <w:jc w:val="both"/>
        <w:outlineLvl w:val="1"/>
        <w:rPr>
          <w:rFonts w:ascii="Cambria" w:eastAsia="Times New Roman" w:hAnsi="Cambria"/>
          <w:b/>
          <w:bCs/>
          <w:color w:val="000000"/>
          <w:spacing w:val="-7"/>
          <w:w w:val="115"/>
          <w:sz w:val="24"/>
          <w:szCs w:val="24"/>
          <w:lang w:eastAsia="pt-BR"/>
        </w:rPr>
      </w:pPr>
      <w:proofErr w:type="gramStart"/>
      <w:r w:rsidRPr="00890227">
        <w:rPr>
          <w:rFonts w:ascii="Cambria" w:eastAsia="Times New Roman" w:hAnsi="Cambria"/>
          <w:b/>
          <w:bCs/>
          <w:color w:val="000000"/>
          <w:w w:val="115"/>
          <w:sz w:val="24"/>
          <w:szCs w:val="24"/>
          <w:lang w:eastAsia="pt-BR"/>
        </w:rPr>
        <w:t xml:space="preserve">4 </w:t>
      </w:r>
      <w:r w:rsidRPr="00890227">
        <w:rPr>
          <w:rFonts w:ascii="Cambria" w:eastAsia="Times New Roman" w:hAnsi="Cambria"/>
          <w:bCs/>
          <w:color w:val="000000"/>
          <w:sz w:val="24"/>
          <w:szCs w:val="24"/>
          <w:lang w:eastAsia="pt-BR"/>
        </w:rPr>
        <w:t>–</w:t>
      </w:r>
      <w:r w:rsidRPr="00890227">
        <w:rPr>
          <w:rFonts w:ascii="Cambria" w:eastAsia="Times New Roman" w:hAnsi="Cambria"/>
          <w:b/>
          <w:bCs/>
          <w:color w:val="000000"/>
          <w:sz w:val="24"/>
          <w:szCs w:val="24"/>
          <w:lang w:eastAsia="pt-BR"/>
        </w:rPr>
        <w:t xml:space="preserve"> </w:t>
      </w:r>
      <w:r w:rsidRPr="00890227">
        <w:rPr>
          <w:rFonts w:ascii="Cambria" w:eastAsia="Times New Roman" w:hAnsi="Cambria"/>
          <w:b/>
          <w:bCs/>
          <w:color w:val="000000"/>
          <w:w w:val="115"/>
          <w:sz w:val="24"/>
          <w:szCs w:val="24"/>
          <w:lang w:eastAsia="pt-BR"/>
        </w:rPr>
        <w:t>DESCRIÇÃO</w:t>
      </w:r>
      <w:proofErr w:type="gramEnd"/>
      <w:r w:rsidRPr="00890227">
        <w:rPr>
          <w:rFonts w:ascii="Cambria" w:eastAsia="Times New Roman" w:hAnsi="Cambria"/>
          <w:b/>
          <w:bCs/>
          <w:color w:val="000000"/>
          <w:spacing w:val="21"/>
          <w:w w:val="115"/>
          <w:sz w:val="24"/>
          <w:szCs w:val="24"/>
          <w:lang w:eastAsia="pt-BR"/>
        </w:rPr>
        <w:t xml:space="preserve"> </w:t>
      </w:r>
      <w:r w:rsidRPr="00890227">
        <w:rPr>
          <w:rFonts w:ascii="Cambria" w:eastAsia="Times New Roman" w:hAnsi="Cambria"/>
          <w:b/>
          <w:bCs/>
          <w:color w:val="000000"/>
          <w:w w:val="115"/>
          <w:sz w:val="24"/>
          <w:szCs w:val="24"/>
          <w:lang w:eastAsia="pt-BR"/>
        </w:rPr>
        <w:t>DA</w:t>
      </w:r>
      <w:r w:rsidRPr="00890227">
        <w:rPr>
          <w:rFonts w:ascii="Cambria" w:eastAsia="Times New Roman" w:hAnsi="Cambria"/>
          <w:b/>
          <w:bCs/>
          <w:color w:val="000000"/>
          <w:spacing w:val="19"/>
          <w:w w:val="115"/>
          <w:sz w:val="24"/>
          <w:szCs w:val="24"/>
          <w:lang w:eastAsia="pt-BR"/>
        </w:rPr>
        <w:t xml:space="preserve"> </w:t>
      </w:r>
      <w:r w:rsidRPr="00890227">
        <w:rPr>
          <w:rFonts w:ascii="Cambria" w:eastAsia="Times New Roman" w:hAnsi="Cambria"/>
          <w:b/>
          <w:bCs/>
          <w:color w:val="000000"/>
          <w:w w:val="115"/>
          <w:sz w:val="24"/>
          <w:szCs w:val="24"/>
          <w:lang w:eastAsia="pt-BR"/>
        </w:rPr>
        <w:t>SOLUÇÃO</w:t>
      </w:r>
      <w:r w:rsidRPr="00890227">
        <w:rPr>
          <w:rFonts w:ascii="Cambria" w:eastAsia="Times New Roman" w:hAnsi="Cambria"/>
          <w:b/>
          <w:bCs/>
          <w:color w:val="000000"/>
          <w:spacing w:val="18"/>
          <w:w w:val="115"/>
          <w:sz w:val="24"/>
          <w:szCs w:val="24"/>
          <w:lang w:eastAsia="pt-BR"/>
        </w:rPr>
        <w:t xml:space="preserve"> </w:t>
      </w:r>
      <w:r w:rsidRPr="00890227">
        <w:rPr>
          <w:rFonts w:ascii="Cambria" w:eastAsia="Times New Roman" w:hAnsi="Cambria"/>
          <w:b/>
          <w:bCs/>
          <w:color w:val="000000"/>
          <w:w w:val="115"/>
          <w:sz w:val="24"/>
          <w:szCs w:val="24"/>
          <w:lang w:eastAsia="pt-BR"/>
        </w:rPr>
        <w:t>COMO</w:t>
      </w:r>
      <w:r w:rsidRPr="00890227">
        <w:rPr>
          <w:rFonts w:ascii="Cambria" w:eastAsia="Times New Roman" w:hAnsi="Cambria"/>
          <w:b/>
          <w:bCs/>
          <w:color w:val="000000"/>
          <w:spacing w:val="22"/>
          <w:w w:val="115"/>
          <w:sz w:val="24"/>
          <w:szCs w:val="24"/>
          <w:lang w:eastAsia="pt-BR"/>
        </w:rPr>
        <w:t xml:space="preserve"> </w:t>
      </w:r>
      <w:r w:rsidRPr="00890227">
        <w:rPr>
          <w:rFonts w:ascii="Cambria" w:eastAsia="Times New Roman" w:hAnsi="Cambria"/>
          <w:b/>
          <w:bCs/>
          <w:color w:val="000000"/>
          <w:w w:val="115"/>
          <w:sz w:val="24"/>
          <w:szCs w:val="24"/>
          <w:lang w:eastAsia="pt-BR"/>
        </w:rPr>
        <w:t>UM</w:t>
      </w:r>
      <w:r w:rsidRPr="00890227">
        <w:rPr>
          <w:rFonts w:ascii="Cambria" w:eastAsia="Times New Roman" w:hAnsi="Cambria"/>
          <w:b/>
          <w:bCs/>
          <w:color w:val="000000"/>
          <w:spacing w:val="19"/>
          <w:w w:val="115"/>
          <w:sz w:val="24"/>
          <w:szCs w:val="24"/>
          <w:lang w:eastAsia="pt-BR"/>
        </w:rPr>
        <w:t xml:space="preserve"> </w:t>
      </w:r>
      <w:r w:rsidRPr="00890227">
        <w:rPr>
          <w:rFonts w:ascii="Cambria" w:eastAsia="Times New Roman" w:hAnsi="Cambria"/>
          <w:b/>
          <w:bCs/>
          <w:color w:val="000000"/>
          <w:w w:val="115"/>
          <w:sz w:val="24"/>
          <w:szCs w:val="24"/>
          <w:lang w:eastAsia="pt-BR"/>
        </w:rPr>
        <w:t>TODO</w:t>
      </w:r>
      <w:r w:rsidRPr="00890227">
        <w:rPr>
          <w:rFonts w:ascii="Cambria" w:eastAsia="Times New Roman" w:hAnsi="Cambria"/>
          <w:b/>
          <w:bCs/>
          <w:color w:val="000000"/>
          <w:spacing w:val="21"/>
          <w:w w:val="115"/>
          <w:sz w:val="24"/>
          <w:szCs w:val="24"/>
          <w:lang w:eastAsia="pt-BR"/>
        </w:rPr>
        <w:t xml:space="preserve"> </w:t>
      </w:r>
      <w:r w:rsidRPr="00890227">
        <w:rPr>
          <w:rFonts w:ascii="Cambria" w:eastAsia="Times New Roman" w:hAnsi="Cambria"/>
          <w:b/>
          <w:bCs/>
          <w:color w:val="000000"/>
          <w:w w:val="115"/>
          <w:sz w:val="24"/>
          <w:szCs w:val="24"/>
          <w:lang w:eastAsia="pt-BR"/>
        </w:rPr>
        <w:t>CONSIDERADO</w:t>
      </w:r>
      <w:r w:rsidRPr="00890227">
        <w:rPr>
          <w:rFonts w:ascii="Cambria" w:eastAsia="Times New Roman" w:hAnsi="Cambria"/>
          <w:b/>
          <w:bCs/>
          <w:color w:val="000000"/>
          <w:spacing w:val="18"/>
          <w:w w:val="115"/>
          <w:sz w:val="24"/>
          <w:szCs w:val="24"/>
          <w:lang w:eastAsia="pt-BR"/>
        </w:rPr>
        <w:t xml:space="preserve"> </w:t>
      </w:r>
      <w:r w:rsidRPr="00890227">
        <w:rPr>
          <w:rFonts w:ascii="Cambria" w:eastAsia="Times New Roman" w:hAnsi="Cambria"/>
          <w:b/>
          <w:bCs/>
          <w:color w:val="000000"/>
          <w:w w:val="115"/>
          <w:sz w:val="24"/>
          <w:szCs w:val="24"/>
          <w:lang w:eastAsia="pt-BR"/>
        </w:rPr>
        <w:t>O</w:t>
      </w:r>
      <w:r w:rsidRPr="00890227">
        <w:rPr>
          <w:rFonts w:ascii="Cambria" w:eastAsia="Times New Roman" w:hAnsi="Cambria"/>
          <w:b/>
          <w:bCs/>
          <w:color w:val="000000"/>
          <w:spacing w:val="22"/>
          <w:w w:val="115"/>
          <w:sz w:val="24"/>
          <w:szCs w:val="24"/>
          <w:lang w:eastAsia="pt-BR"/>
        </w:rPr>
        <w:t xml:space="preserve"> </w:t>
      </w:r>
      <w:r w:rsidRPr="00890227">
        <w:rPr>
          <w:rFonts w:ascii="Cambria" w:eastAsia="Times New Roman" w:hAnsi="Cambria"/>
          <w:b/>
          <w:bCs/>
          <w:color w:val="000000"/>
          <w:w w:val="115"/>
          <w:sz w:val="24"/>
          <w:szCs w:val="24"/>
          <w:lang w:eastAsia="pt-BR"/>
        </w:rPr>
        <w:t>CICLO</w:t>
      </w:r>
      <w:r w:rsidRPr="00890227">
        <w:rPr>
          <w:rFonts w:ascii="Cambria" w:eastAsia="Times New Roman" w:hAnsi="Cambria"/>
          <w:b/>
          <w:bCs/>
          <w:color w:val="000000"/>
          <w:spacing w:val="22"/>
          <w:w w:val="115"/>
          <w:sz w:val="24"/>
          <w:szCs w:val="24"/>
          <w:lang w:eastAsia="pt-BR"/>
        </w:rPr>
        <w:t xml:space="preserve"> </w:t>
      </w:r>
      <w:r w:rsidRPr="00890227">
        <w:rPr>
          <w:rFonts w:ascii="Cambria" w:eastAsia="Times New Roman" w:hAnsi="Cambria"/>
          <w:b/>
          <w:bCs/>
          <w:color w:val="000000"/>
          <w:w w:val="115"/>
          <w:sz w:val="24"/>
          <w:szCs w:val="24"/>
          <w:lang w:eastAsia="pt-BR"/>
        </w:rPr>
        <w:t>DE</w:t>
      </w:r>
      <w:r w:rsidRPr="00890227">
        <w:rPr>
          <w:rFonts w:ascii="Cambria" w:eastAsia="Times New Roman" w:hAnsi="Cambria"/>
          <w:b/>
          <w:bCs/>
          <w:color w:val="000000"/>
          <w:spacing w:val="21"/>
          <w:w w:val="115"/>
          <w:sz w:val="24"/>
          <w:szCs w:val="24"/>
          <w:lang w:eastAsia="pt-BR"/>
        </w:rPr>
        <w:t xml:space="preserve"> </w:t>
      </w:r>
      <w:r w:rsidRPr="00890227">
        <w:rPr>
          <w:rFonts w:ascii="Cambria" w:eastAsia="Times New Roman" w:hAnsi="Cambria"/>
          <w:b/>
          <w:bCs/>
          <w:color w:val="000000"/>
          <w:w w:val="115"/>
          <w:sz w:val="24"/>
          <w:szCs w:val="24"/>
          <w:lang w:eastAsia="pt-BR"/>
        </w:rPr>
        <w:t>VIDA</w:t>
      </w:r>
      <w:r w:rsidRPr="00890227">
        <w:rPr>
          <w:rFonts w:ascii="Cambria" w:eastAsia="Times New Roman" w:hAnsi="Cambria"/>
          <w:b/>
          <w:bCs/>
          <w:color w:val="000000"/>
          <w:spacing w:val="21"/>
          <w:w w:val="115"/>
          <w:sz w:val="24"/>
          <w:szCs w:val="24"/>
          <w:lang w:eastAsia="pt-BR"/>
        </w:rPr>
        <w:t xml:space="preserve"> </w:t>
      </w:r>
      <w:r w:rsidRPr="00890227">
        <w:rPr>
          <w:rFonts w:ascii="Cambria" w:eastAsia="Times New Roman" w:hAnsi="Cambria"/>
          <w:b/>
          <w:bCs/>
          <w:color w:val="000000"/>
          <w:w w:val="115"/>
          <w:sz w:val="24"/>
          <w:szCs w:val="24"/>
          <w:lang w:eastAsia="pt-BR"/>
        </w:rPr>
        <w:t>DO</w:t>
      </w:r>
      <w:r w:rsidRPr="00890227">
        <w:rPr>
          <w:rFonts w:ascii="Cambria" w:eastAsia="Times New Roman" w:hAnsi="Cambria"/>
          <w:b/>
          <w:bCs/>
          <w:color w:val="000000"/>
          <w:spacing w:val="-61"/>
          <w:w w:val="115"/>
          <w:sz w:val="24"/>
          <w:szCs w:val="24"/>
          <w:lang w:eastAsia="pt-BR"/>
        </w:rPr>
        <w:t xml:space="preserve">                        </w:t>
      </w:r>
      <w:r w:rsidRPr="00890227">
        <w:rPr>
          <w:rFonts w:ascii="Cambria" w:eastAsia="Times New Roman" w:hAnsi="Cambria"/>
          <w:b/>
          <w:bCs/>
          <w:color w:val="000000"/>
          <w:w w:val="115"/>
          <w:sz w:val="24"/>
          <w:szCs w:val="24"/>
          <w:lang w:eastAsia="pt-BR"/>
        </w:rPr>
        <w:t>OBJETO</w:t>
      </w:r>
      <w:r w:rsidRPr="00890227">
        <w:rPr>
          <w:rFonts w:ascii="Cambria" w:eastAsia="Times New Roman" w:hAnsi="Cambria"/>
          <w:b/>
          <w:bCs/>
          <w:color w:val="000000"/>
          <w:spacing w:val="-7"/>
          <w:w w:val="115"/>
          <w:sz w:val="24"/>
          <w:szCs w:val="24"/>
          <w:lang w:eastAsia="pt-BR"/>
        </w:rPr>
        <w:t xml:space="preserve"> </w:t>
      </w:r>
    </w:p>
    <w:p w14:paraId="64D44D7F"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4.1.</w:t>
      </w:r>
      <w:r w:rsidRPr="00890227">
        <w:rPr>
          <w:rFonts w:ascii="Cambria" w:eastAsia="Times New Roman" w:hAnsi="Cambria" w:cs="Times New Roman"/>
          <w:kern w:val="0"/>
          <w:sz w:val="24"/>
          <w:szCs w:val="24"/>
          <w:lang w:eastAsia="pt-BR"/>
        </w:rPr>
        <w:t xml:space="preserve"> A solução consiste na aquisição de 1.700 (mil e setecentos) tubos de concreto armado, com diâmetro nominal de 1,00 m, comprimento de 1,00 m, armação simples, classe PA-1 e sistema de encaixe tipo ponta e bolsa, incluindo carga, transporte, descarga e entrega nos locais indicados pelo Município de Santo Inácio/PR.</w:t>
      </w:r>
    </w:p>
    <w:p w14:paraId="3FADE22B"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4.2.</w:t>
      </w:r>
      <w:r w:rsidRPr="00890227">
        <w:rPr>
          <w:rFonts w:ascii="Cambria" w:eastAsia="Times New Roman" w:hAnsi="Cambria" w:cs="Times New Roman"/>
          <w:kern w:val="0"/>
          <w:sz w:val="24"/>
          <w:szCs w:val="24"/>
          <w:lang w:eastAsia="pt-BR"/>
        </w:rPr>
        <w:t xml:space="preserve"> Os tubos serão empregados na implantação, ampliação, recuperação e manutenção de galerias de águas pluviais, bueiros, travessias e demais estruturas de drenagem necessárias ao adequado escoamento das águas, contribuindo para a prevenção de alagamentos, erosões, danos às vias públicas e comprometimento da mobilidade urbana e rural.</w:t>
      </w:r>
    </w:p>
    <w:p w14:paraId="0CCA6E15"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4.4.</w:t>
      </w:r>
      <w:r w:rsidRPr="00890227">
        <w:rPr>
          <w:rFonts w:ascii="Cambria" w:eastAsia="Times New Roman" w:hAnsi="Cambria" w:cs="Times New Roman"/>
          <w:kern w:val="0"/>
          <w:sz w:val="24"/>
          <w:szCs w:val="24"/>
          <w:lang w:eastAsia="pt-BR"/>
        </w:rPr>
        <w:t xml:space="preserve"> A solução compreende o fornecimento de materiais novos, sem uso anterior, fabricados em conformidade com as normas técnicas aplicáveis e com resistência, dimensões, acabamento e características adequadas à finalidade pretendida, assegurando segurança, durabilidade e desempenho durante sua utilização.</w:t>
      </w:r>
    </w:p>
    <w:p w14:paraId="4CEDC2AB"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lastRenderedPageBreak/>
        <w:t>4.4.</w:t>
      </w:r>
      <w:r w:rsidRPr="00890227">
        <w:rPr>
          <w:rFonts w:ascii="Cambria" w:eastAsia="Times New Roman" w:hAnsi="Cambria" w:cs="Times New Roman"/>
          <w:kern w:val="0"/>
          <w:sz w:val="24"/>
          <w:szCs w:val="24"/>
          <w:lang w:eastAsia="pt-BR"/>
        </w:rPr>
        <w:t xml:space="preserve"> A empresa contratada será responsável por todos os procedimentos e custos necessários ao fornecimento, incluindo fabricação ou aquisição, acondicionamento, movimentação, carga, transporte, proteção durante o deslocamento, descarga e entrega dos tubos, sem custos adicionais para a Administração.</w:t>
      </w:r>
    </w:p>
    <w:p w14:paraId="5851E5F3"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4.5.</w:t>
      </w:r>
      <w:r w:rsidRPr="00890227">
        <w:rPr>
          <w:rFonts w:ascii="Cambria" w:eastAsia="Times New Roman" w:hAnsi="Cambria" w:cs="Times New Roman"/>
          <w:kern w:val="0"/>
          <w:sz w:val="24"/>
          <w:szCs w:val="24"/>
          <w:lang w:eastAsia="pt-BR"/>
        </w:rPr>
        <w:t xml:space="preserve"> Durante o transporte e a descarga, deverão ser adotados procedimentos que preservem a integridade dos materiais, evitando trincas, fissuras, deformações, quebras ou outros danos que possam comprometer sua resistência, estanqueidade, encaixe ou utilização.</w:t>
      </w:r>
    </w:p>
    <w:p w14:paraId="58EF6E39"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4.6.</w:t>
      </w:r>
      <w:r w:rsidRPr="00890227">
        <w:rPr>
          <w:rFonts w:ascii="Cambria" w:eastAsia="Times New Roman" w:hAnsi="Cambria" w:cs="Times New Roman"/>
          <w:kern w:val="0"/>
          <w:sz w:val="24"/>
          <w:szCs w:val="24"/>
          <w:lang w:eastAsia="pt-BR"/>
        </w:rPr>
        <w:t xml:space="preserve"> O fornecimento poderá ocorrer de forma parcelada, conforme a necessidade da Administração, mediante emissão de Autorização de Fornecimento, observados os quantitativos, os prazos, os locais de entrega e a capacidade de armazenamento do Município.</w:t>
      </w:r>
    </w:p>
    <w:p w14:paraId="74645D77"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4.7.</w:t>
      </w:r>
      <w:r w:rsidRPr="00890227">
        <w:rPr>
          <w:rFonts w:ascii="Cambria" w:eastAsia="Times New Roman" w:hAnsi="Cambria" w:cs="Times New Roman"/>
          <w:kern w:val="0"/>
          <w:sz w:val="24"/>
          <w:szCs w:val="24"/>
          <w:lang w:eastAsia="pt-BR"/>
        </w:rPr>
        <w:t xml:space="preserve"> No recebimento, os materiais serão submetidos à conferência quantitativa e qualitativa, abrangendo a verificação das dimensões, da classe de resistência, do sistema de encaixe, das condições de acabamento e da inexistência de danos aparentes. Os tubos que estiverem em desacordo com as especificações ou apresentarem defeitos deverão ser substituídos pela contratada, sem ônus adicional para o Município.</w:t>
      </w:r>
    </w:p>
    <w:p w14:paraId="4962997D"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4.8.</w:t>
      </w:r>
      <w:r w:rsidRPr="00890227">
        <w:rPr>
          <w:rFonts w:ascii="Cambria" w:eastAsia="Times New Roman" w:hAnsi="Cambria" w:cs="Times New Roman"/>
          <w:kern w:val="0"/>
          <w:sz w:val="24"/>
          <w:szCs w:val="24"/>
          <w:lang w:eastAsia="pt-BR"/>
        </w:rPr>
        <w:t xml:space="preserve"> Após o recebimento, os tubos deverão ser armazenados e manuseados de forma adequada até sua aplicação, observando-se as orientações técnicas necessárias para evitar danos, deslocamentos, quedas ou perda de suas características de desempenho.</w:t>
      </w:r>
    </w:p>
    <w:p w14:paraId="66A7229B"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4.9.</w:t>
      </w:r>
      <w:r w:rsidRPr="00890227">
        <w:rPr>
          <w:rFonts w:ascii="Cambria" w:eastAsia="Times New Roman" w:hAnsi="Cambria" w:cs="Times New Roman"/>
          <w:kern w:val="0"/>
          <w:sz w:val="24"/>
          <w:szCs w:val="24"/>
          <w:lang w:eastAsia="pt-BR"/>
        </w:rPr>
        <w:t xml:space="preserve"> A utilização de tubos de concreto armado apresenta vida útil prolongada quando corretamente dimensionados, instalados e conservados, reduzindo a necessidade de substituições frequentes e os custos com manutenções corretivas, além de proporcionar maior resistência às cargas e às condições de exposição existentes nas estruturas de drenagem.</w:t>
      </w:r>
    </w:p>
    <w:p w14:paraId="34E7781D"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4.10.</w:t>
      </w:r>
      <w:r w:rsidRPr="00890227">
        <w:rPr>
          <w:rFonts w:ascii="Cambria" w:eastAsia="Times New Roman" w:hAnsi="Cambria" w:cs="Times New Roman"/>
          <w:kern w:val="0"/>
          <w:sz w:val="24"/>
          <w:szCs w:val="24"/>
          <w:lang w:eastAsia="pt-BR"/>
        </w:rPr>
        <w:t xml:space="preserve"> Sob a perspectiva do ciclo de vida, a solução considera:</w:t>
      </w:r>
    </w:p>
    <w:p w14:paraId="2EF7C847"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I – a fabricação dos tubos com matérias-primas e processos adequados às normas técnicas aplicáveis;</w:t>
      </w:r>
    </w:p>
    <w:p w14:paraId="72CB1A2A"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II – o transporte, a carga e a descarga realizados de maneira segura, evitando perdas e avarias;</w:t>
      </w:r>
    </w:p>
    <w:p w14:paraId="74B7BD4F"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III – o recebimento e a fiscalização dos materiais antes de sua utilização;</w:t>
      </w:r>
    </w:p>
    <w:p w14:paraId="47E669DF"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IV – o armazenamento adequado até o momento da instalação;</w:t>
      </w:r>
    </w:p>
    <w:p w14:paraId="6D7878AF"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V – a aplicação dos tubos nas estruturas de drenagem, buscando assegurar funcionalidade e durabilidade;</w:t>
      </w:r>
    </w:p>
    <w:p w14:paraId="41BAC843"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 xml:space="preserve">VI – a realização de inspeções e manutenções preventivas nas estruturas implantadas, quando necessárias; </w:t>
      </w:r>
      <w:proofErr w:type="gramStart"/>
      <w:r w:rsidRPr="00890227">
        <w:rPr>
          <w:rFonts w:ascii="Cambria" w:eastAsia="Times New Roman" w:hAnsi="Cambria" w:cs="Times New Roman"/>
          <w:kern w:val="0"/>
          <w:sz w:val="24"/>
          <w:szCs w:val="24"/>
          <w:lang w:eastAsia="pt-BR"/>
        </w:rPr>
        <w:t>e</w:t>
      </w:r>
      <w:proofErr w:type="gramEnd"/>
    </w:p>
    <w:p w14:paraId="35A18164"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 xml:space="preserve">VII – a destinação </w:t>
      </w:r>
      <w:proofErr w:type="gramStart"/>
      <w:r w:rsidRPr="00890227">
        <w:rPr>
          <w:rFonts w:ascii="Cambria" w:eastAsia="Times New Roman" w:hAnsi="Cambria" w:cs="Times New Roman"/>
          <w:kern w:val="0"/>
          <w:sz w:val="24"/>
          <w:szCs w:val="24"/>
          <w:lang w:eastAsia="pt-BR"/>
        </w:rPr>
        <w:t>ambientalmente adequada dos materiais eventualmente danificados, inservíveis ou retirados de estruturas existentes, observadas</w:t>
      </w:r>
      <w:proofErr w:type="gramEnd"/>
      <w:r w:rsidRPr="00890227">
        <w:rPr>
          <w:rFonts w:ascii="Cambria" w:eastAsia="Times New Roman" w:hAnsi="Cambria" w:cs="Times New Roman"/>
          <w:kern w:val="0"/>
          <w:sz w:val="24"/>
          <w:szCs w:val="24"/>
          <w:lang w:eastAsia="pt-BR"/>
        </w:rPr>
        <w:t xml:space="preserve"> as normas ambientais e as possibilidades de reaproveitamento ou reciclagem.</w:t>
      </w:r>
    </w:p>
    <w:p w14:paraId="0FEDA502"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4.11.</w:t>
      </w:r>
      <w:r w:rsidRPr="00890227">
        <w:rPr>
          <w:rFonts w:ascii="Cambria" w:eastAsia="Times New Roman" w:hAnsi="Cambria" w:cs="Times New Roman"/>
          <w:kern w:val="0"/>
          <w:sz w:val="24"/>
          <w:szCs w:val="24"/>
          <w:lang w:eastAsia="pt-BR"/>
        </w:rPr>
        <w:t xml:space="preserve"> A escolha da solução leva em consideração a disponibilidade desses materiais no mercado, a padronização de suas características técnicas, sua resistência estrutural, sua durabilidade e sua adequação às intervenções de drenagem previstas pelo Município.</w:t>
      </w:r>
    </w:p>
    <w:p w14:paraId="2AE002BD"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4.12.</w:t>
      </w:r>
      <w:r w:rsidRPr="00890227">
        <w:rPr>
          <w:rFonts w:ascii="Cambria" w:eastAsia="Times New Roman" w:hAnsi="Cambria" w:cs="Times New Roman"/>
          <w:kern w:val="0"/>
          <w:sz w:val="24"/>
          <w:szCs w:val="24"/>
          <w:lang w:eastAsia="pt-BR"/>
        </w:rPr>
        <w:t xml:space="preserve"> A aquisição em quantidade suficiente permitirá o planejamento e a continuidade das intervenções municipais, reduzindo paralisações por falta de materiais, contratações emergenciais e custos adicionais decorrentes da aquisição fragmentada ou da realização de reparos provisórios.</w:t>
      </w:r>
    </w:p>
    <w:p w14:paraId="6ED5CB4C"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lastRenderedPageBreak/>
        <w:t>4.14.</w:t>
      </w:r>
      <w:r w:rsidRPr="00890227">
        <w:rPr>
          <w:rFonts w:ascii="Cambria" w:eastAsia="Times New Roman" w:hAnsi="Cambria" w:cs="Times New Roman"/>
          <w:kern w:val="0"/>
          <w:sz w:val="24"/>
          <w:szCs w:val="24"/>
          <w:lang w:eastAsia="pt-BR"/>
        </w:rPr>
        <w:t xml:space="preserve"> Dessa forma, a solução proposta mostra-se técnica e economicamente adequada ao atendimento da necessidade administrativa, proporcionando maior eficiência na execução das intervenções de drenagem, proteção da infraestrutura pública, segurança à população e melhor aproveitamento dos recursos públicos ao longo da vida útil dos materiais.</w:t>
      </w:r>
    </w:p>
    <w:p w14:paraId="1AE51D1F"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 xml:space="preserve">4.15. </w:t>
      </w:r>
      <w:r w:rsidRPr="00890227">
        <w:rPr>
          <w:rFonts w:ascii="Cambria" w:eastAsia="Times New Roman" w:hAnsi="Cambria" w:cs="Arial"/>
          <w:kern w:val="0"/>
          <w:sz w:val="24"/>
          <w:szCs w:val="24"/>
          <w:lang w:eastAsia="pt-BR"/>
        </w:rPr>
        <w:t>Considerando o fato de se tornar inviável operacionalmente a aquisição de todos os bens de uma só vez, uma vez que a demanda não é sazonal, bem como a necessidade de contratações frequentes, a previsão de entregas parceladas, a impossibilidade de definir previamente o quantitativo a ser demandado pela Administração e levando-se em conta as características do objeto a ser contratado, entende-se que a melhor solução para a contratação é a aquisição através de Pregão Eletrônico por meio do Sistema de Registro de Preços, que se caracteriza pelo conjunto de procedimentos para registro formal de preços relativos à prestação de serviços e aquisição de bens para contratações futuras.</w:t>
      </w:r>
    </w:p>
    <w:p w14:paraId="6ABBE25D" w14:textId="33A75F7C" w:rsidR="00890227" w:rsidRPr="00C17CB9" w:rsidRDefault="00890227" w:rsidP="00C17CB9">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4.16.</w:t>
      </w:r>
      <w:r w:rsidRPr="00890227">
        <w:rPr>
          <w:rFonts w:ascii="Cambria" w:eastAsia="Times New Roman" w:hAnsi="Cambria" w:cs="Times New Roman"/>
          <w:kern w:val="0"/>
          <w:sz w:val="24"/>
          <w:szCs w:val="24"/>
          <w:lang w:eastAsia="pt-BR"/>
        </w:rPr>
        <w:t xml:space="preserve"> A contratação será realizada mediante procedimento licitatório, na modalidade </w:t>
      </w:r>
      <w:r w:rsidRPr="00890227">
        <w:rPr>
          <w:rFonts w:ascii="Cambria" w:eastAsia="Times New Roman" w:hAnsi="Cambria" w:cs="Times New Roman"/>
          <w:b/>
          <w:bCs/>
          <w:kern w:val="0"/>
          <w:sz w:val="24"/>
          <w:szCs w:val="24"/>
          <w:lang w:eastAsia="pt-BR"/>
        </w:rPr>
        <w:t>Pregão, em sua forma eletrônica</w:t>
      </w:r>
      <w:r w:rsidRPr="00890227">
        <w:rPr>
          <w:rFonts w:ascii="Cambria" w:eastAsia="Times New Roman" w:hAnsi="Cambria" w:cs="Times New Roman"/>
          <w:kern w:val="0"/>
          <w:sz w:val="24"/>
          <w:szCs w:val="24"/>
          <w:lang w:eastAsia="pt-BR"/>
        </w:rPr>
        <w:t xml:space="preserve">, com participação em ampla concorrência e adoção do critério de julgamento de </w:t>
      </w:r>
      <w:r w:rsidRPr="00890227">
        <w:rPr>
          <w:rFonts w:ascii="Cambria" w:eastAsia="Times New Roman" w:hAnsi="Cambria" w:cs="Times New Roman"/>
          <w:b/>
          <w:bCs/>
          <w:kern w:val="0"/>
          <w:sz w:val="24"/>
          <w:szCs w:val="24"/>
          <w:lang w:eastAsia="pt-BR"/>
        </w:rPr>
        <w:t xml:space="preserve">menor preço por </w:t>
      </w:r>
      <w:r w:rsidR="003B6986">
        <w:rPr>
          <w:rFonts w:ascii="Cambria" w:eastAsia="Times New Roman" w:hAnsi="Cambria" w:cs="Times New Roman"/>
          <w:b/>
          <w:bCs/>
          <w:kern w:val="0"/>
          <w:sz w:val="24"/>
          <w:szCs w:val="24"/>
          <w:lang w:eastAsia="pt-BR"/>
        </w:rPr>
        <w:t>lote</w:t>
      </w:r>
      <w:r w:rsidRPr="00890227">
        <w:rPr>
          <w:rFonts w:ascii="Cambria" w:eastAsia="Times New Roman" w:hAnsi="Cambria" w:cs="Times New Roman"/>
          <w:kern w:val="0"/>
          <w:sz w:val="24"/>
          <w:szCs w:val="24"/>
          <w:lang w:eastAsia="pt-BR"/>
        </w:rPr>
        <w:t>, uma vez que os tubos de concreto são caracterizados como bens comuns, cujos padrões de desempenho e qualidade podem ser objetivamente definidos no edital por meio de especificações usuais de mercado. A forma eletrônica permitirá ampliar a participação de fornecedores, promover maior competitividade e transparência e favorecer a obtenção da proposta mais vantajosa para a Administração, nos termos da Lei Federal nº 14.133/2021.</w:t>
      </w:r>
    </w:p>
    <w:p w14:paraId="44E80425"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5 – REQUISITOS DA CONTRATAÇÃO</w:t>
      </w:r>
    </w:p>
    <w:p w14:paraId="13F3CAAC"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5.1 – REQUISITOS INTERNOS</w:t>
      </w:r>
    </w:p>
    <w:p w14:paraId="0AB2EA0D"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5.1.1.</w:t>
      </w:r>
      <w:r w:rsidRPr="00890227">
        <w:rPr>
          <w:rFonts w:ascii="Cambria" w:eastAsia="Times New Roman" w:hAnsi="Cambria" w:cs="Times New Roman"/>
          <w:kern w:val="0"/>
          <w:sz w:val="24"/>
          <w:szCs w:val="24"/>
          <w:lang w:eastAsia="pt-BR"/>
        </w:rPr>
        <w:t xml:space="preserve"> A contratação deverá ser precedida de planejamento, disponibilidade orçamentária e autorização da autoridade competente, observadas as disposições da Lei Federal nº 14.133/2021, da regulamentação municipal e dos demais atos normativos aplicáveis.</w:t>
      </w:r>
    </w:p>
    <w:p w14:paraId="0CC9A5BB"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5.1.2.</w:t>
      </w:r>
      <w:r w:rsidRPr="00890227">
        <w:rPr>
          <w:rFonts w:ascii="Cambria" w:eastAsia="Times New Roman" w:hAnsi="Cambria" w:cs="Times New Roman"/>
          <w:kern w:val="0"/>
          <w:sz w:val="24"/>
          <w:szCs w:val="24"/>
          <w:lang w:eastAsia="pt-BR"/>
        </w:rPr>
        <w:t xml:space="preserve"> </w:t>
      </w:r>
      <w:r w:rsidRPr="00890227">
        <w:rPr>
          <w:rFonts w:ascii="Cambria" w:eastAsia="Times New Roman" w:hAnsi="Cambria" w:cs="Calibri Light"/>
          <w:kern w:val="0"/>
          <w:sz w:val="24"/>
          <w:szCs w:val="24"/>
          <w:lang w:eastAsia="pt-BR"/>
        </w:rPr>
        <w:t>A contratação se dará por SRP, ficando a Ata de Registro de Preços válida por 12 meses.</w:t>
      </w:r>
    </w:p>
    <w:p w14:paraId="2EE7A278"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5.1.3.</w:t>
      </w:r>
      <w:r w:rsidRPr="00890227">
        <w:rPr>
          <w:rFonts w:ascii="Cambria" w:eastAsia="Times New Roman" w:hAnsi="Cambria" w:cs="Times New Roman"/>
          <w:kern w:val="0"/>
          <w:sz w:val="24"/>
          <w:szCs w:val="24"/>
          <w:lang w:eastAsia="pt-BR"/>
        </w:rPr>
        <w:t xml:space="preserve"> O setor requisitante deverá definir previamente os quantitativos necessários, os locais de entrega, o cronograma estimado de fornecimento e as condições de acesso dos veículos responsáveis pelo transporte e pela descarga dos tubos.</w:t>
      </w:r>
    </w:p>
    <w:p w14:paraId="07509D87"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5.1.4.</w:t>
      </w:r>
      <w:r w:rsidRPr="00890227">
        <w:rPr>
          <w:rFonts w:ascii="Cambria" w:eastAsia="Times New Roman" w:hAnsi="Cambria" w:cs="Times New Roman"/>
          <w:kern w:val="0"/>
          <w:sz w:val="24"/>
          <w:szCs w:val="24"/>
          <w:lang w:eastAsia="pt-BR"/>
        </w:rPr>
        <w:t xml:space="preserve"> A Administração deverá disponibilizar local adequado, seguro e acessível para o recebimento e armazenamento dos materiais, com espaço suficiente para a movimentação dos veículos e equipamentos utilizados na descarga.</w:t>
      </w:r>
    </w:p>
    <w:p w14:paraId="3AB805E8"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5.1.5.</w:t>
      </w:r>
      <w:r w:rsidRPr="00890227">
        <w:rPr>
          <w:rFonts w:ascii="Cambria" w:eastAsia="Times New Roman" w:hAnsi="Cambria" w:cs="Times New Roman"/>
          <w:kern w:val="0"/>
          <w:sz w:val="24"/>
          <w:szCs w:val="24"/>
          <w:lang w:eastAsia="pt-BR"/>
        </w:rPr>
        <w:t xml:space="preserve"> Os locais de armazenamento deverão apresentar condições que preservem a integridade dos tubos, evitando quedas, deslocamentos, impactos, contato inadequado com o solo ou outras situações que possam ocasionar trincas, fissuras, quebras ou danos aos sistemas de encaixe.</w:t>
      </w:r>
    </w:p>
    <w:p w14:paraId="40C76228"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5.1.6.</w:t>
      </w:r>
      <w:r w:rsidRPr="00890227">
        <w:rPr>
          <w:rFonts w:ascii="Cambria" w:eastAsia="Times New Roman" w:hAnsi="Cambria" w:cs="Times New Roman"/>
          <w:kern w:val="0"/>
          <w:sz w:val="24"/>
          <w:szCs w:val="24"/>
          <w:lang w:eastAsia="pt-BR"/>
        </w:rPr>
        <w:t xml:space="preserve"> A emissão das Autorizações de Fornecimento deverá observar a necessidade efetiva da Administração, a disponibilidade de espaço para armazenamento e o planejamento das intervenções de drenagem, a fim de evitar entregas superiores à capacidade de recebimento do Município.</w:t>
      </w:r>
    </w:p>
    <w:p w14:paraId="3C0D804F"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5.1.7.</w:t>
      </w:r>
      <w:r w:rsidRPr="00890227">
        <w:rPr>
          <w:rFonts w:ascii="Cambria" w:eastAsia="Times New Roman" w:hAnsi="Cambria" w:cs="Times New Roman"/>
          <w:kern w:val="0"/>
          <w:sz w:val="24"/>
          <w:szCs w:val="24"/>
          <w:lang w:eastAsia="pt-BR"/>
        </w:rPr>
        <w:t xml:space="preserve"> Cada solicitação deverá indicar, no mínimo:</w:t>
      </w:r>
    </w:p>
    <w:p w14:paraId="6D002020"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I – o quantitativo a ser fornecido;</w:t>
      </w:r>
    </w:p>
    <w:p w14:paraId="38DD6C21"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II – o local de entrega;</w:t>
      </w:r>
    </w:p>
    <w:p w14:paraId="2189F53F"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lastRenderedPageBreak/>
        <w:t>III – o prazo para o fornecimento;</w:t>
      </w:r>
    </w:p>
    <w:p w14:paraId="449241C3"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 xml:space="preserve">IV – o servidor responsável pelo recebimento; </w:t>
      </w:r>
      <w:proofErr w:type="gramStart"/>
      <w:r w:rsidRPr="00890227">
        <w:rPr>
          <w:rFonts w:ascii="Cambria" w:eastAsia="Times New Roman" w:hAnsi="Cambria" w:cs="Times New Roman"/>
          <w:kern w:val="0"/>
          <w:sz w:val="24"/>
          <w:szCs w:val="24"/>
          <w:lang w:eastAsia="pt-BR"/>
        </w:rPr>
        <w:t>e</w:t>
      </w:r>
      <w:proofErr w:type="gramEnd"/>
    </w:p>
    <w:p w14:paraId="39F1A171"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V – as condições específicas de acesso, transporte e descarga, quando necessárias.</w:t>
      </w:r>
    </w:p>
    <w:p w14:paraId="05CB5075"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5.1.8.</w:t>
      </w:r>
      <w:r w:rsidRPr="00890227">
        <w:rPr>
          <w:rFonts w:ascii="Cambria" w:eastAsia="Times New Roman" w:hAnsi="Cambria" w:cs="Times New Roman"/>
          <w:kern w:val="0"/>
          <w:sz w:val="24"/>
          <w:szCs w:val="24"/>
          <w:lang w:eastAsia="pt-BR"/>
        </w:rPr>
        <w:t xml:space="preserve"> A Administração deverá designar formalmente gestor e fiscal da contratação, aos quais competirá acompanhar o fornecimento, registrar as ocorrências, conferir os materiais entregues e adotar as providências necessárias ao cumprimento das condições estabelecidas no edital, no Termo de Referência e no instrumento contratual.</w:t>
      </w:r>
    </w:p>
    <w:p w14:paraId="63DA5B43"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5.1.9.</w:t>
      </w:r>
      <w:r w:rsidRPr="00890227">
        <w:rPr>
          <w:rFonts w:ascii="Cambria" w:eastAsia="Times New Roman" w:hAnsi="Cambria" w:cs="Times New Roman"/>
          <w:kern w:val="0"/>
          <w:sz w:val="24"/>
          <w:szCs w:val="24"/>
          <w:lang w:eastAsia="pt-BR"/>
        </w:rPr>
        <w:t xml:space="preserve"> O recebimento dos tubos deverá ser realizado por servidor ou comissão devidamente designada, mediante conferência dos quantitativos, das dimensões, da classe de resistência, do sistema de encaixe, do acabamento e das condições aparentes dos materiais.</w:t>
      </w:r>
    </w:p>
    <w:p w14:paraId="4AEC1379"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5.1.10.</w:t>
      </w:r>
      <w:r w:rsidRPr="00890227">
        <w:rPr>
          <w:rFonts w:ascii="Cambria" w:eastAsia="Times New Roman" w:hAnsi="Cambria" w:cs="Times New Roman"/>
          <w:kern w:val="0"/>
          <w:sz w:val="24"/>
          <w:szCs w:val="24"/>
          <w:lang w:eastAsia="pt-BR"/>
        </w:rPr>
        <w:t xml:space="preserve"> A Administração deverá recusar os tubos que apresentem trincas, fissuras, quebras, deformações, falhas de fabricação, danos nas extremidades ou qualquer desconformidade com as especificações técnicas estabelecidas.</w:t>
      </w:r>
    </w:p>
    <w:p w14:paraId="5DB3E5A4"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5.1.11.</w:t>
      </w:r>
      <w:r w:rsidRPr="00890227">
        <w:rPr>
          <w:rFonts w:ascii="Cambria" w:eastAsia="Times New Roman" w:hAnsi="Cambria" w:cs="Times New Roman"/>
          <w:kern w:val="0"/>
          <w:sz w:val="24"/>
          <w:szCs w:val="24"/>
          <w:lang w:eastAsia="pt-BR"/>
        </w:rPr>
        <w:t xml:space="preserve"> Sempre que necessário, poderão ser solicitados documentos técnicos, certificados, relatórios de ensaio ou outras comprovações relacionadas à qualidade, à resistência e à conformidade dos materiais fornecidos.</w:t>
      </w:r>
    </w:p>
    <w:p w14:paraId="597DB8DE"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5.1.12.</w:t>
      </w:r>
      <w:r w:rsidRPr="00890227">
        <w:rPr>
          <w:rFonts w:ascii="Cambria" w:eastAsia="Times New Roman" w:hAnsi="Cambria" w:cs="Times New Roman"/>
          <w:kern w:val="0"/>
          <w:sz w:val="24"/>
          <w:szCs w:val="24"/>
          <w:lang w:eastAsia="pt-BR"/>
        </w:rPr>
        <w:t xml:space="preserve"> A aplicação e o assentamento dos tubos serão realizados </w:t>
      </w:r>
      <w:proofErr w:type="gramStart"/>
      <w:r w:rsidRPr="00890227">
        <w:rPr>
          <w:rFonts w:ascii="Cambria" w:eastAsia="Times New Roman" w:hAnsi="Cambria" w:cs="Times New Roman"/>
          <w:kern w:val="0"/>
          <w:sz w:val="24"/>
          <w:szCs w:val="24"/>
          <w:lang w:eastAsia="pt-BR"/>
        </w:rPr>
        <w:t>sob responsabilidade</w:t>
      </w:r>
      <w:proofErr w:type="gramEnd"/>
      <w:r w:rsidRPr="00890227">
        <w:rPr>
          <w:rFonts w:ascii="Cambria" w:eastAsia="Times New Roman" w:hAnsi="Cambria" w:cs="Times New Roman"/>
          <w:kern w:val="0"/>
          <w:sz w:val="24"/>
          <w:szCs w:val="24"/>
          <w:lang w:eastAsia="pt-BR"/>
        </w:rPr>
        <w:t xml:space="preserve"> do Município, por equipe própria ou por empresa especificamente contratada para essa finalidade, não integrando o objeto desta contratação os serviços de instalação, execução de galerias, escavação, preparação de base, rejuntamento, </w:t>
      </w:r>
      <w:proofErr w:type="spellStart"/>
      <w:r w:rsidRPr="00890227">
        <w:rPr>
          <w:rFonts w:ascii="Cambria" w:eastAsia="Times New Roman" w:hAnsi="Cambria" w:cs="Times New Roman"/>
          <w:kern w:val="0"/>
          <w:sz w:val="24"/>
          <w:szCs w:val="24"/>
          <w:lang w:eastAsia="pt-BR"/>
        </w:rPr>
        <w:t>reaterro</w:t>
      </w:r>
      <w:proofErr w:type="spellEnd"/>
      <w:r w:rsidRPr="00890227">
        <w:rPr>
          <w:rFonts w:ascii="Cambria" w:eastAsia="Times New Roman" w:hAnsi="Cambria" w:cs="Times New Roman"/>
          <w:kern w:val="0"/>
          <w:sz w:val="24"/>
          <w:szCs w:val="24"/>
          <w:lang w:eastAsia="pt-BR"/>
        </w:rPr>
        <w:t xml:space="preserve"> ou compactação.</w:t>
      </w:r>
    </w:p>
    <w:p w14:paraId="4729F2E4"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5.1.13.</w:t>
      </w:r>
      <w:r w:rsidRPr="00890227">
        <w:rPr>
          <w:rFonts w:ascii="Cambria" w:eastAsia="Times New Roman" w:hAnsi="Cambria" w:cs="Times New Roman"/>
          <w:kern w:val="0"/>
          <w:sz w:val="24"/>
          <w:szCs w:val="24"/>
          <w:lang w:eastAsia="pt-BR"/>
        </w:rPr>
        <w:t xml:space="preserve"> Antes da instalação, o setor técnico responsável deverá verificar a adequação dos tubos às características do local, às cargas previstas, à profundidade de assentamento, às condições do solo e às demais exigências do projeto ou da intervenção a ser executada.</w:t>
      </w:r>
    </w:p>
    <w:p w14:paraId="2F57F14A"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5.1.14.</w:t>
      </w:r>
      <w:r w:rsidRPr="00890227">
        <w:rPr>
          <w:rFonts w:ascii="Cambria" w:eastAsia="Times New Roman" w:hAnsi="Cambria" w:cs="Times New Roman"/>
          <w:kern w:val="0"/>
          <w:sz w:val="24"/>
          <w:szCs w:val="24"/>
          <w:lang w:eastAsia="pt-BR"/>
        </w:rPr>
        <w:t xml:space="preserve"> A Administração deverá manter registros das Autorizações de Fornecimento, dos comprovantes de entrega, das inspeções realizadas, dos materiais recusados ou substituídos e das demais ocorrências relacionadas à execução da contratação.</w:t>
      </w:r>
    </w:p>
    <w:p w14:paraId="5BD08344"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5.1.15.</w:t>
      </w:r>
      <w:r w:rsidRPr="00890227">
        <w:rPr>
          <w:rFonts w:ascii="Cambria" w:eastAsia="Times New Roman" w:hAnsi="Cambria" w:cs="Times New Roman"/>
          <w:kern w:val="0"/>
          <w:sz w:val="24"/>
          <w:szCs w:val="24"/>
          <w:lang w:eastAsia="pt-BR"/>
        </w:rPr>
        <w:t xml:space="preserve"> O pagamento somente será autorizado após o recebimento e a aceitação dos materiais efetivamente entregues, observada a correspondência entre a nota fiscal, a Autorização de Fornecimento e os quantitativos aprovados pela fiscalização.</w:t>
      </w:r>
    </w:p>
    <w:p w14:paraId="6948AA4E"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5.1.16.</w:t>
      </w:r>
      <w:r w:rsidRPr="00890227">
        <w:rPr>
          <w:rFonts w:ascii="Cambria" w:eastAsia="Times New Roman" w:hAnsi="Cambria" w:cs="Times New Roman"/>
          <w:kern w:val="0"/>
          <w:sz w:val="24"/>
          <w:szCs w:val="24"/>
          <w:lang w:eastAsia="pt-BR"/>
        </w:rPr>
        <w:t xml:space="preserve"> A contratação não gera obrigação de aquisição integral imediata, quando o fornecimento for parcelado, devendo as solicitações observar a necessidade administrativa e os limites estabelecidos no instrumento contratual.</w:t>
      </w:r>
    </w:p>
    <w:p w14:paraId="23BA740A"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5.1.17.</w:t>
      </w:r>
      <w:r w:rsidRPr="00890227">
        <w:rPr>
          <w:rFonts w:ascii="Cambria" w:eastAsia="Times New Roman" w:hAnsi="Cambria" w:cs="Times New Roman"/>
          <w:kern w:val="0"/>
          <w:sz w:val="24"/>
          <w:szCs w:val="24"/>
          <w:lang w:eastAsia="pt-BR"/>
        </w:rPr>
        <w:t xml:space="preserve"> Caberá ao Município assegurar que o recebimento, o armazenamento, o manuseio e a posterior utilização dos tubos sejam realizados de forma segura e compatível com as recomendações técnicas aplicáveis, visando preservar sua qualidade e vida útil.</w:t>
      </w:r>
    </w:p>
    <w:p w14:paraId="43026738" w14:textId="77777777" w:rsidR="00890227" w:rsidRPr="00890227" w:rsidRDefault="00890227" w:rsidP="00890227">
      <w:pPr>
        <w:spacing w:before="120" w:after="120"/>
        <w:jc w:val="both"/>
        <w:rPr>
          <w:rFonts w:ascii="Cambria" w:hAnsi="Cambria"/>
          <w:b/>
          <w:sz w:val="24"/>
          <w:szCs w:val="24"/>
        </w:rPr>
      </w:pPr>
      <w:r w:rsidRPr="00890227">
        <w:rPr>
          <w:rFonts w:ascii="Cambria" w:hAnsi="Cambria"/>
          <w:b/>
          <w:sz w:val="24"/>
          <w:szCs w:val="24"/>
        </w:rPr>
        <w:t>5.2. Encargos</w:t>
      </w:r>
    </w:p>
    <w:p w14:paraId="4E3EA30A" w14:textId="77777777" w:rsidR="00890227" w:rsidRPr="00890227" w:rsidRDefault="00890227" w:rsidP="00890227">
      <w:pPr>
        <w:spacing w:before="120" w:after="120"/>
        <w:jc w:val="both"/>
        <w:rPr>
          <w:rFonts w:ascii="Cambria" w:hAnsi="Cambria"/>
          <w:sz w:val="24"/>
          <w:szCs w:val="24"/>
        </w:rPr>
      </w:pPr>
      <w:r w:rsidRPr="00890227">
        <w:rPr>
          <w:rFonts w:ascii="Cambria" w:hAnsi="Cambria"/>
          <w:sz w:val="24"/>
          <w:szCs w:val="24"/>
        </w:rPr>
        <w:t xml:space="preserve">As despesas de transporte, tributos, frete, carregamento, descarregamento, encargos trabalhistas e previdenciários e outros custos decorrentes direta e indiretamente do fornecimento do objeto, correrão por conta </w:t>
      </w:r>
      <w:proofErr w:type="gramStart"/>
      <w:r w:rsidRPr="00890227">
        <w:rPr>
          <w:rFonts w:ascii="Cambria" w:hAnsi="Cambria"/>
          <w:sz w:val="24"/>
          <w:szCs w:val="24"/>
        </w:rPr>
        <w:t>exclusiva</w:t>
      </w:r>
      <w:proofErr w:type="gramEnd"/>
      <w:r w:rsidRPr="00890227">
        <w:rPr>
          <w:rFonts w:ascii="Cambria" w:hAnsi="Cambria"/>
          <w:sz w:val="24"/>
          <w:szCs w:val="24"/>
        </w:rPr>
        <w:t xml:space="preserve"> da contratada.</w:t>
      </w:r>
    </w:p>
    <w:p w14:paraId="54018C5A"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b/>
          <w:kern w:val="0"/>
          <w:sz w:val="24"/>
          <w:szCs w:val="24"/>
          <w:u w:val="single"/>
          <w:lang w:eastAsia="pt-BR"/>
        </w:rPr>
      </w:pPr>
      <w:proofErr w:type="gramStart"/>
      <w:r w:rsidRPr="00890227">
        <w:rPr>
          <w:rFonts w:ascii="Cambria" w:eastAsia="Times New Roman" w:hAnsi="Cambria" w:cs="Arial"/>
          <w:b/>
          <w:kern w:val="0"/>
          <w:sz w:val="24"/>
          <w:szCs w:val="24"/>
          <w:lang w:eastAsia="pt-BR"/>
        </w:rPr>
        <w:t xml:space="preserve">5.3 </w:t>
      </w:r>
      <w:r w:rsidRPr="00890227">
        <w:rPr>
          <w:rFonts w:ascii="Cambria" w:eastAsia="Times New Roman" w:hAnsi="Cambria" w:cs="Arial"/>
          <w:b/>
          <w:bCs/>
          <w:color w:val="000000"/>
          <w:kern w:val="0"/>
          <w:sz w:val="24"/>
          <w:szCs w:val="24"/>
          <w:lang w:eastAsia="pt-BR"/>
        </w:rPr>
        <w:t xml:space="preserve">– </w:t>
      </w:r>
      <w:r w:rsidRPr="00890227">
        <w:rPr>
          <w:rFonts w:ascii="Cambria" w:eastAsia="Times New Roman" w:hAnsi="Cambria" w:cs="Arial"/>
          <w:b/>
          <w:kern w:val="0"/>
          <w:sz w:val="24"/>
          <w:szCs w:val="24"/>
          <w:lang w:eastAsia="pt-BR"/>
        </w:rPr>
        <w:t>Necessidade</w:t>
      </w:r>
      <w:proofErr w:type="gramEnd"/>
      <w:r w:rsidRPr="00890227">
        <w:rPr>
          <w:rFonts w:ascii="Cambria" w:eastAsia="Times New Roman" w:hAnsi="Cambria" w:cs="Arial"/>
          <w:b/>
          <w:kern w:val="0"/>
          <w:sz w:val="24"/>
          <w:szCs w:val="24"/>
          <w:lang w:eastAsia="pt-BR"/>
        </w:rPr>
        <w:t xml:space="preserve"> de apresentação de catálogo ou amostra</w:t>
      </w:r>
    </w:p>
    <w:p w14:paraId="5A722ABE"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color w:val="000000"/>
          <w:kern w:val="0"/>
          <w:sz w:val="24"/>
          <w:szCs w:val="24"/>
          <w:lang w:eastAsia="pt-BR"/>
        </w:rPr>
      </w:pPr>
      <w:r w:rsidRPr="00890227">
        <w:rPr>
          <w:rFonts w:ascii="Cambria" w:eastAsia="Times New Roman" w:hAnsi="Cambria" w:cs="Arial"/>
          <w:kern w:val="0"/>
          <w:sz w:val="24"/>
          <w:szCs w:val="24"/>
          <w:lang w:eastAsia="pt-BR"/>
        </w:rPr>
        <w:t>Não se aplica.</w:t>
      </w:r>
    </w:p>
    <w:p w14:paraId="68DE90E4"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Arial"/>
          <w:b/>
          <w:bCs/>
          <w:kern w:val="0"/>
          <w:sz w:val="24"/>
          <w:szCs w:val="24"/>
          <w:lang w:eastAsia="pt-BR"/>
        </w:rPr>
      </w:pPr>
      <w:r w:rsidRPr="00890227">
        <w:rPr>
          <w:rFonts w:ascii="Cambria" w:eastAsia="Times New Roman" w:hAnsi="Cambria" w:cs="Arial"/>
          <w:b/>
          <w:kern w:val="0"/>
          <w:sz w:val="24"/>
          <w:szCs w:val="24"/>
          <w:lang w:eastAsia="pt-BR"/>
        </w:rPr>
        <w:lastRenderedPageBreak/>
        <w:t xml:space="preserve">5.4 </w:t>
      </w:r>
      <w:r w:rsidRPr="00890227">
        <w:rPr>
          <w:rFonts w:ascii="Cambria" w:eastAsia="Times New Roman" w:hAnsi="Cambria" w:cs="Arial"/>
          <w:b/>
          <w:bCs/>
          <w:color w:val="000000"/>
          <w:kern w:val="0"/>
          <w:sz w:val="24"/>
          <w:szCs w:val="24"/>
          <w:lang w:eastAsia="pt-BR"/>
        </w:rPr>
        <w:t xml:space="preserve">– </w:t>
      </w:r>
      <w:proofErr w:type="gramStart"/>
      <w:r w:rsidRPr="00890227">
        <w:rPr>
          <w:rFonts w:ascii="Cambria" w:eastAsia="Times New Roman" w:hAnsi="Cambria" w:cs="Arial"/>
          <w:b/>
          <w:bCs/>
          <w:kern w:val="0"/>
          <w:sz w:val="24"/>
          <w:szCs w:val="24"/>
          <w:lang w:eastAsia="pt-BR"/>
        </w:rPr>
        <w:t>Garantia</w:t>
      </w:r>
      <w:proofErr w:type="gramEnd"/>
      <w:r w:rsidRPr="00890227">
        <w:rPr>
          <w:rFonts w:ascii="Cambria" w:eastAsia="Times New Roman" w:hAnsi="Cambria" w:cs="Arial"/>
          <w:b/>
          <w:bCs/>
          <w:kern w:val="0"/>
          <w:sz w:val="24"/>
          <w:szCs w:val="24"/>
          <w:lang w:eastAsia="pt-BR"/>
        </w:rPr>
        <w:t xml:space="preserve"> da contratação</w:t>
      </w:r>
    </w:p>
    <w:p w14:paraId="0DCDAB31" w14:textId="5BFE26EF" w:rsidR="00890227" w:rsidRPr="006D77DD" w:rsidRDefault="00890227" w:rsidP="006D77DD">
      <w:pPr>
        <w:widowControl/>
        <w:suppressAutoHyphens w:val="0"/>
        <w:autoSpaceDN/>
        <w:spacing w:before="120" w:after="120"/>
        <w:jc w:val="both"/>
        <w:textAlignment w:val="auto"/>
        <w:rPr>
          <w:rFonts w:ascii="Cambria" w:eastAsia="Times New Roman" w:hAnsi="Cambria" w:cs="Arial"/>
          <w:bCs/>
          <w:iCs/>
          <w:kern w:val="0"/>
          <w:sz w:val="24"/>
          <w:szCs w:val="24"/>
          <w:lang w:eastAsia="pt-BR"/>
        </w:rPr>
      </w:pPr>
      <w:r w:rsidRPr="00890227">
        <w:rPr>
          <w:rFonts w:ascii="Cambria" w:eastAsia="Times New Roman" w:hAnsi="Cambria" w:cs="Arial"/>
          <w:bCs/>
          <w:iCs/>
          <w:kern w:val="0"/>
          <w:sz w:val="24"/>
          <w:szCs w:val="24"/>
          <w:lang w:eastAsia="pt-BR"/>
        </w:rPr>
        <w:t>Não haverá exigência da garantia da contratação dos artigos 96 e seguintes da Lei nº 14.133, de 2021.</w:t>
      </w:r>
    </w:p>
    <w:p w14:paraId="262D312C" w14:textId="77777777" w:rsidR="00890227" w:rsidRPr="00890227" w:rsidRDefault="00890227" w:rsidP="00890227">
      <w:pPr>
        <w:keepNext/>
        <w:keepLines/>
        <w:widowControl/>
        <w:tabs>
          <w:tab w:val="left" w:pos="567"/>
          <w:tab w:val="right" w:pos="9072"/>
        </w:tabs>
        <w:suppressAutoHyphens w:val="0"/>
        <w:autoSpaceDN/>
        <w:spacing w:before="120" w:after="120"/>
        <w:jc w:val="both"/>
        <w:textAlignment w:val="auto"/>
        <w:outlineLvl w:val="0"/>
        <w:rPr>
          <w:rFonts w:ascii="Cambria" w:eastAsia="Times New Roman" w:hAnsi="Cambria" w:cs="Arial"/>
          <w:b/>
          <w:bCs/>
          <w:kern w:val="0"/>
          <w:sz w:val="24"/>
          <w:szCs w:val="24"/>
          <w:lang w:eastAsia="pt-BR"/>
        </w:rPr>
      </w:pPr>
      <w:proofErr w:type="gramStart"/>
      <w:r w:rsidRPr="00890227">
        <w:rPr>
          <w:rFonts w:ascii="Cambria" w:eastAsia="Times New Roman" w:hAnsi="Cambria" w:cs="Arial"/>
          <w:b/>
          <w:bCs/>
          <w:kern w:val="0"/>
          <w:sz w:val="24"/>
          <w:szCs w:val="24"/>
          <w:lang w:eastAsia="pt-BR"/>
        </w:rPr>
        <w:t>6 – MODELO</w:t>
      </w:r>
      <w:proofErr w:type="gramEnd"/>
      <w:r w:rsidRPr="00890227">
        <w:rPr>
          <w:rFonts w:ascii="Cambria" w:eastAsia="Times New Roman" w:hAnsi="Cambria" w:cs="Arial"/>
          <w:b/>
          <w:bCs/>
          <w:kern w:val="0"/>
          <w:sz w:val="24"/>
          <w:szCs w:val="24"/>
          <w:lang w:eastAsia="pt-BR"/>
        </w:rPr>
        <w:t xml:space="preserve"> DE GESTÃO DA ATA DE REGISTRO DE PREÇO/CONTRATO</w:t>
      </w:r>
    </w:p>
    <w:p w14:paraId="2EC42B91" w14:textId="77777777" w:rsidR="00890227" w:rsidRPr="00890227" w:rsidRDefault="00890227" w:rsidP="00890227">
      <w:pPr>
        <w:keepNext/>
        <w:keepLines/>
        <w:widowControl/>
        <w:tabs>
          <w:tab w:val="left" w:pos="567"/>
          <w:tab w:val="right" w:pos="9072"/>
        </w:tabs>
        <w:suppressAutoHyphens w:val="0"/>
        <w:autoSpaceDN/>
        <w:spacing w:before="120" w:after="120"/>
        <w:jc w:val="both"/>
        <w:textAlignment w:val="auto"/>
        <w:outlineLvl w:val="0"/>
        <w:rPr>
          <w:rFonts w:ascii="Cambria" w:eastAsia="Arial" w:hAnsi="Cambria" w:cs="Arial"/>
          <w:bCs/>
          <w:kern w:val="0"/>
          <w:sz w:val="24"/>
          <w:szCs w:val="24"/>
          <w:lang w:eastAsia="pt-BR"/>
        </w:rPr>
      </w:pPr>
      <w:r w:rsidRPr="00890227">
        <w:rPr>
          <w:rFonts w:ascii="Cambria" w:eastAsia="Times New Roman" w:hAnsi="Cambria" w:cs="Arial"/>
          <w:b/>
          <w:kern w:val="0"/>
          <w:sz w:val="24"/>
          <w:szCs w:val="24"/>
          <w:lang w:eastAsia="pt-BR"/>
        </w:rPr>
        <w:t>6.1 –</w:t>
      </w:r>
      <w:r w:rsidRPr="00890227">
        <w:rPr>
          <w:rFonts w:ascii="Cambria" w:eastAsia="Times New Roman" w:hAnsi="Cambria" w:cs="Arial"/>
          <w:b/>
          <w:bCs/>
          <w:kern w:val="0"/>
          <w:sz w:val="24"/>
          <w:szCs w:val="24"/>
          <w:lang w:eastAsia="pt-BR"/>
        </w:rPr>
        <w:t xml:space="preserve"> </w:t>
      </w:r>
      <w:bookmarkStart w:id="49" w:name="_Hlk175341089"/>
      <w:r w:rsidRPr="00890227">
        <w:rPr>
          <w:rFonts w:ascii="Cambria" w:eastAsia="Arial" w:hAnsi="Cambria" w:cs="Arial"/>
          <w:bCs/>
          <w:kern w:val="0"/>
          <w:sz w:val="24"/>
          <w:szCs w:val="24"/>
          <w:lang w:eastAsia="pt-BR"/>
        </w:rPr>
        <w:t>A Ata de Registro de Preços</w:t>
      </w:r>
      <w:r w:rsidRPr="00890227">
        <w:rPr>
          <w:rFonts w:ascii="Cambria" w:eastAsia="Times New Roman" w:hAnsi="Cambria" w:cs="Arial"/>
          <w:kern w:val="0"/>
          <w:sz w:val="24"/>
          <w:szCs w:val="24"/>
          <w:lang w:eastAsia="pt-BR"/>
        </w:rPr>
        <w:t xml:space="preserve"> </w:t>
      </w:r>
      <w:r w:rsidRPr="00890227">
        <w:rPr>
          <w:rFonts w:ascii="Cambria" w:eastAsia="Arial" w:hAnsi="Cambria" w:cs="Arial"/>
          <w:bCs/>
          <w:kern w:val="0"/>
          <w:sz w:val="24"/>
          <w:szCs w:val="24"/>
          <w:lang w:eastAsia="pt-BR"/>
        </w:rPr>
        <w:t xml:space="preserve">deverá ser executada fielmente pelas partes, de acordo com as cláusulas avençadas e as normas da Lei nº 14.133, de 2021, e cada parte </w:t>
      </w:r>
      <w:proofErr w:type="gramStart"/>
      <w:r w:rsidRPr="00890227">
        <w:rPr>
          <w:rFonts w:ascii="Cambria" w:eastAsia="Arial" w:hAnsi="Cambria" w:cs="Arial"/>
          <w:bCs/>
          <w:kern w:val="0"/>
          <w:sz w:val="24"/>
          <w:szCs w:val="24"/>
          <w:lang w:eastAsia="pt-BR"/>
        </w:rPr>
        <w:t>responderá</w:t>
      </w:r>
      <w:proofErr w:type="gramEnd"/>
      <w:r w:rsidRPr="00890227">
        <w:rPr>
          <w:rFonts w:ascii="Cambria" w:eastAsia="Arial" w:hAnsi="Cambria" w:cs="Arial"/>
          <w:bCs/>
          <w:kern w:val="0"/>
          <w:sz w:val="24"/>
          <w:szCs w:val="24"/>
          <w:lang w:eastAsia="pt-BR"/>
        </w:rPr>
        <w:t xml:space="preserve"> pelas consequências de sua inexecução total ou parcial.</w:t>
      </w:r>
      <w:bookmarkEnd w:id="49"/>
    </w:p>
    <w:p w14:paraId="36C83790" w14:textId="77777777" w:rsidR="00890227" w:rsidRPr="00890227" w:rsidRDefault="00890227" w:rsidP="00890227">
      <w:pPr>
        <w:keepNext/>
        <w:keepLines/>
        <w:widowControl/>
        <w:tabs>
          <w:tab w:val="left" w:pos="567"/>
          <w:tab w:val="right" w:pos="9072"/>
        </w:tabs>
        <w:suppressAutoHyphens w:val="0"/>
        <w:autoSpaceDN/>
        <w:spacing w:before="120" w:after="120"/>
        <w:jc w:val="both"/>
        <w:textAlignment w:val="auto"/>
        <w:outlineLvl w:val="0"/>
        <w:rPr>
          <w:rFonts w:ascii="Cambria" w:eastAsia="Times New Roman" w:hAnsi="Cambria" w:cs="Arial"/>
          <w:color w:val="000000"/>
          <w:w w:val="110"/>
          <w:kern w:val="0"/>
          <w:sz w:val="24"/>
          <w:szCs w:val="24"/>
          <w:lang w:eastAsia="pt-BR"/>
        </w:rPr>
      </w:pPr>
      <w:r w:rsidRPr="00890227">
        <w:rPr>
          <w:rFonts w:ascii="Cambria" w:eastAsia="Times New Roman" w:hAnsi="Cambria" w:cs="Arial"/>
          <w:b/>
          <w:kern w:val="0"/>
          <w:sz w:val="24"/>
          <w:szCs w:val="24"/>
          <w:lang w:eastAsia="pt-BR"/>
        </w:rPr>
        <w:t>6.2 –</w:t>
      </w:r>
      <w:r w:rsidRPr="00890227">
        <w:rPr>
          <w:rFonts w:ascii="Cambria" w:eastAsia="Times New Roman" w:hAnsi="Cambria" w:cs="Arial"/>
          <w:b/>
          <w:bCs/>
          <w:kern w:val="0"/>
          <w:sz w:val="24"/>
          <w:szCs w:val="24"/>
          <w:lang w:eastAsia="pt-BR"/>
        </w:rPr>
        <w:t xml:space="preserve"> </w:t>
      </w:r>
      <w:r w:rsidRPr="00890227">
        <w:rPr>
          <w:rFonts w:ascii="Cambria" w:eastAsia="Times New Roman" w:hAnsi="Cambria" w:cs="Arial"/>
          <w:color w:val="000000"/>
          <w:w w:val="110"/>
          <w:kern w:val="0"/>
          <w:sz w:val="24"/>
          <w:szCs w:val="24"/>
          <w:lang w:eastAsia="pt-BR"/>
        </w:rPr>
        <w:t>As comunicações entre o Município e a contratada devem ser realizadas por escrito sempre que o ato exigir tal formalidade, admitindo-se o uso de mensagem eletrônica para esse fim.</w:t>
      </w:r>
    </w:p>
    <w:p w14:paraId="3A0859A4" w14:textId="77777777" w:rsidR="00890227" w:rsidRPr="00890227" w:rsidRDefault="00890227" w:rsidP="00890227">
      <w:pPr>
        <w:suppressAutoHyphens w:val="0"/>
        <w:autoSpaceDE w:val="0"/>
        <w:spacing w:before="120" w:after="120"/>
        <w:jc w:val="both"/>
        <w:textAlignment w:val="auto"/>
        <w:outlineLvl w:val="2"/>
        <w:rPr>
          <w:rFonts w:ascii="Cambria" w:eastAsia="Arial" w:hAnsi="Cambria" w:cs="Arial"/>
          <w:color w:val="000000"/>
          <w:w w:val="110"/>
          <w:kern w:val="0"/>
          <w:sz w:val="24"/>
          <w:szCs w:val="24"/>
        </w:rPr>
      </w:pPr>
      <w:r w:rsidRPr="00890227">
        <w:rPr>
          <w:rFonts w:ascii="Cambria" w:eastAsia="Arial" w:hAnsi="Cambria" w:cs="Arial"/>
          <w:b/>
          <w:kern w:val="0"/>
          <w:sz w:val="24"/>
          <w:szCs w:val="24"/>
          <w:lang w:val="pt-PT"/>
        </w:rPr>
        <w:t>6.3 –</w:t>
      </w:r>
      <w:r w:rsidRPr="00890227">
        <w:rPr>
          <w:rFonts w:ascii="Cambria" w:eastAsia="Arial" w:hAnsi="Cambria" w:cs="Arial"/>
          <w:b/>
          <w:bCs/>
          <w:kern w:val="0"/>
          <w:sz w:val="24"/>
          <w:szCs w:val="24"/>
          <w:lang w:val="pt-PT"/>
        </w:rPr>
        <w:t xml:space="preserve"> </w:t>
      </w:r>
      <w:r w:rsidRPr="00890227">
        <w:rPr>
          <w:rFonts w:ascii="Cambria" w:eastAsia="Arial" w:hAnsi="Cambria" w:cs="Arial"/>
          <w:color w:val="000000"/>
          <w:w w:val="110"/>
          <w:kern w:val="0"/>
          <w:sz w:val="24"/>
          <w:szCs w:val="24"/>
        </w:rPr>
        <w:t>A execução da ata de registro de preços</w:t>
      </w:r>
      <w:r w:rsidRPr="00890227">
        <w:rPr>
          <w:rFonts w:ascii="Cambria" w:eastAsia="Arial" w:hAnsi="Cambria" w:cs="Arial"/>
          <w:bCs/>
          <w:kern w:val="0"/>
          <w:sz w:val="24"/>
          <w:szCs w:val="24"/>
          <w:lang w:val="pt-PT"/>
        </w:rPr>
        <w:t xml:space="preserve"> </w:t>
      </w:r>
      <w:r w:rsidRPr="00890227">
        <w:rPr>
          <w:rFonts w:ascii="Cambria" w:eastAsia="Arial" w:hAnsi="Cambria" w:cs="Arial"/>
          <w:color w:val="000000"/>
          <w:w w:val="110"/>
          <w:kern w:val="0"/>
          <w:sz w:val="24"/>
          <w:szCs w:val="24"/>
        </w:rPr>
        <w:t xml:space="preserve">deverá ser acompanhada e fiscalizada pelo(s) </w:t>
      </w:r>
      <w:proofErr w:type="gramStart"/>
      <w:r w:rsidRPr="00890227">
        <w:rPr>
          <w:rFonts w:ascii="Cambria" w:eastAsia="Arial" w:hAnsi="Cambria" w:cs="Arial"/>
          <w:color w:val="000000"/>
          <w:w w:val="110"/>
          <w:kern w:val="0"/>
          <w:sz w:val="24"/>
          <w:szCs w:val="24"/>
        </w:rPr>
        <w:t>fiscal(</w:t>
      </w:r>
      <w:proofErr w:type="spellStart"/>
      <w:proofErr w:type="gramEnd"/>
      <w:r w:rsidRPr="00890227">
        <w:rPr>
          <w:rFonts w:ascii="Cambria" w:eastAsia="Arial" w:hAnsi="Cambria" w:cs="Arial"/>
          <w:color w:val="000000"/>
          <w:w w:val="110"/>
          <w:kern w:val="0"/>
          <w:sz w:val="24"/>
          <w:szCs w:val="24"/>
        </w:rPr>
        <w:t>is</w:t>
      </w:r>
      <w:proofErr w:type="spellEnd"/>
      <w:r w:rsidRPr="00890227">
        <w:rPr>
          <w:rFonts w:ascii="Cambria" w:eastAsia="Arial" w:hAnsi="Cambria" w:cs="Arial"/>
          <w:color w:val="000000"/>
          <w:w w:val="110"/>
          <w:kern w:val="0"/>
          <w:sz w:val="24"/>
          <w:szCs w:val="24"/>
        </w:rPr>
        <w:t>) do contrato, ou pelos respectivos substitutos.</w:t>
      </w:r>
    </w:p>
    <w:p w14:paraId="6D63C99C" w14:textId="77777777" w:rsidR="00890227" w:rsidRPr="00890227" w:rsidRDefault="00890227" w:rsidP="00890227">
      <w:pPr>
        <w:suppressAutoHyphens w:val="0"/>
        <w:autoSpaceDE w:val="0"/>
        <w:spacing w:before="120" w:after="120"/>
        <w:jc w:val="both"/>
        <w:textAlignment w:val="auto"/>
        <w:outlineLvl w:val="2"/>
        <w:rPr>
          <w:rFonts w:ascii="Cambria" w:eastAsia="Arial" w:hAnsi="Cambria" w:cs="Arial"/>
          <w:color w:val="000000"/>
          <w:w w:val="110"/>
          <w:kern w:val="0"/>
          <w:sz w:val="24"/>
          <w:szCs w:val="24"/>
        </w:rPr>
      </w:pPr>
      <w:r w:rsidRPr="00890227">
        <w:rPr>
          <w:rFonts w:ascii="Cambria" w:eastAsia="Arial" w:hAnsi="Cambria" w:cs="Arial"/>
          <w:b/>
          <w:kern w:val="0"/>
          <w:sz w:val="24"/>
          <w:szCs w:val="24"/>
          <w:lang w:val="pt-PT"/>
        </w:rPr>
        <w:t>6.3.1 –</w:t>
      </w:r>
      <w:r w:rsidRPr="00890227">
        <w:rPr>
          <w:rFonts w:ascii="Cambria" w:eastAsia="Arial" w:hAnsi="Cambria" w:cs="Arial"/>
          <w:b/>
          <w:bCs/>
          <w:kern w:val="0"/>
          <w:sz w:val="24"/>
          <w:szCs w:val="24"/>
          <w:lang w:val="pt-PT"/>
        </w:rPr>
        <w:t xml:space="preserve"> </w:t>
      </w:r>
      <w:r w:rsidRPr="00890227">
        <w:rPr>
          <w:rFonts w:ascii="Cambria" w:eastAsia="Arial" w:hAnsi="Cambria" w:cs="Arial"/>
          <w:color w:val="000000"/>
          <w:w w:val="110"/>
          <w:kern w:val="0"/>
          <w:sz w:val="24"/>
          <w:szCs w:val="24"/>
        </w:rPr>
        <w:t>Responsáveis pela gestão e fiscalização:</w:t>
      </w:r>
    </w:p>
    <w:p w14:paraId="283A4821" w14:textId="77777777" w:rsidR="00890227" w:rsidRPr="00890227" w:rsidRDefault="00890227" w:rsidP="00890227">
      <w:pPr>
        <w:autoSpaceDE w:val="0"/>
        <w:spacing w:before="120" w:after="120"/>
        <w:jc w:val="both"/>
        <w:outlineLvl w:val="2"/>
        <w:rPr>
          <w:rFonts w:ascii="Cambria" w:eastAsia="Arial" w:hAnsi="Cambria" w:cs="Arial"/>
          <w:w w:val="110"/>
          <w:sz w:val="24"/>
          <w:szCs w:val="24"/>
        </w:rPr>
      </w:pPr>
      <w:r w:rsidRPr="00890227">
        <w:rPr>
          <w:rFonts w:ascii="Cambria" w:eastAsia="Arial" w:hAnsi="Cambria" w:cs="Arial"/>
          <w:b/>
          <w:bCs/>
          <w:sz w:val="24"/>
          <w:szCs w:val="24"/>
        </w:rPr>
        <w:t xml:space="preserve">Gustavo </w:t>
      </w:r>
      <w:proofErr w:type="spellStart"/>
      <w:r w:rsidRPr="00890227">
        <w:rPr>
          <w:rFonts w:ascii="Cambria" w:eastAsia="Arial" w:hAnsi="Cambria" w:cs="Arial"/>
          <w:b/>
          <w:bCs/>
          <w:sz w:val="24"/>
          <w:szCs w:val="24"/>
        </w:rPr>
        <w:t>Marrafon</w:t>
      </w:r>
      <w:proofErr w:type="spellEnd"/>
      <w:r w:rsidRPr="00890227">
        <w:rPr>
          <w:rFonts w:ascii="Cambria" w:eastAsia="Arial" w:hAnsi="Cambria" w:cs="Arial"/>
          <w:b/>
          <w:bCs/>
          <w:sz w:val="24"/>
          <w:szCs w:val="24"/>
        </w:rPr>
        <w:t xml:space="preserve"> de Jesus </w:t>
      </w:r>
      <w:r w:rsidRPr="00890227">
        <w:rPr>
          <w:rFonts w:ascii="Cambria" w:eastAsia="Arial" w:hAnsi="Cambria" w:cs="Arial"/>
          <w:w w:val="110"/>
          <w:sz w:val="24"/>
          <w:szCs w:val="24"/>
        </w:rPr>
        <w:t>- Gestor do Contrato: Servidor com atribuições gerenciais, designado para coordenar e comandar o processo de gestão e fiscalização da execução contratual, indicado por autoridade competente;</w:t>
      </w:r>
    </w:p>
    <w:p w14:paraId="5EEDE78A" w14:textId="77777777" w:rsidR="00890227" w:rsidRPr="00890227" w:rsidRDefault="00890227" w:rsidP="00890227">
      <w:pPr>
        <w:widowControl/>
        <w:tabs>
          <w:tab w:val="left" w:pos="709"/>
          <w:tab w:val="left" w:leader="underscore" w:pos="7336"/>
        </w:tabs>
        <w:spacing w:before="120" w:after="120"/>
        <w:jc w:val="both"/>
        <w:rPr>
          <w:rFonts w:ascii="Cambria" w:eastAsia="Arial" w:hAnsi="Cambria" w:cs="Arial"/>
          <w:w w:val="110"/>
          <w:sz w:val="24"/>
          <w:szCs w:val="24"/>
          <w:lang w:eastAsia="pt-BR"/>
        </w:rPr>
      </w:pPr>
      <w:r w:rsidRPr="001846B5">
        <w:rPr>
          <w:rFonts w:ascii="Cambria" w:eastAsia="Arial" w:hAnsi="Cambria" w:cs="Arial"/>
          <w:b/>
          <w:w w:val="110"/>
          <w:sz w:val="24"/>
          <w:szCs w:val="24"/>
          <w:lang w:eastAsia="pt-BR"/>
        </w:rPr>
        <w:t>Rafaela Dias</w:t>
      </w:r>
      <w:r w:rsidRPr="0065356C">
        <w:rPr>
          <w:rFonts w:ascii="Cambria" w:eastAsia="Arial" w:hAnsi="Cambria" w:cs="Arial"/>
          <w:w w:val="110"/>
          <w:sz w:val="24"/>
          <w:szCs w:val="24"/>
          <w:lang w:eastAsia="pt-BR"/>
        </w:rPr>
        <w:t xml:space="preserve"> - Fiscal: Servidora indicada pela autoridade competente para fiscalizar o contrato do ponto de vista funcional e quanto aos aspectos administrativos.</w:t>
      </w:r>
    </w:p>
    <w:p w14:paraId="67D872E5"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7 – CRITÉRIOS RECBIMENTO DO OBJETO E DE PAGAMENTO</w:t>
      </w:r>
    </w:p>
    <w:p w14:paraId="75BCAC41"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proofErr w:type="gramStart"/>
      <w:r w:rsidRPr="00890227">
        <w:rPr>
          <w:rFonts w:ascii="Cambria" w:eastAsia="Times New Roman" w:hAnsi="Cambria" w:cs="Times New Roman"/>
          <w:b/>
          <w:bCs/>
          <w:kern w:val="0"/>
          <w:sz w:val="24"/>
          <w:szCs w:val="24"/>
          <w:lang w:eastAsia="pt-BR"/>
        </w:rPr>
        <w:t>7.1 – Recebimento</w:t>
      </w:r>
      <w:proofErr w:type="gramEnd"/>
      <w:r w:rsidRPr="00890227">
        <w:rPr>
          <w:rFonts w:ascii="Cambria" w:eastAsia="Times New Roman" w:hAnsi="Cambria" w:cs="Times New Roman"/>
          <w:b/>
          <w:bCs/>
          <w:kern w:val="0"/>
          <w:sz w:val="24"/>
          <w:szCs w:val="24"/>
          <w:lang w:eastAsia="pt-BR"/>
        </w:rPr>
        <w:t xml:space="preserve"> do objeto</w:t>
      </w:r>
    </w:p>
    <w:p w14:paraId="62293D7C"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7.1.1.</w:t>
      </w:r>
      <w:r w:rsidRPr="00890227">
        <w:rPr>
          <w:rFonts w:ascii="Cambria" w:eastAsia="Times New Roman" w:hAnsi="Cambria" w:cs="Times New Roman"/>
          <w:kern w:val="0"/>
          <w:sz w:val="24"/>
          <w:szCs w:val="24"/>
          <w:lang w:eastAsia="pt-BR"/>
        </w:rPr>
        <w:t xml:space="preserve"> Os tubos de concreto serão recebidos no local indicado pela Administração, por servidor ou comissão designada, mediante conferência dos quantitativos, das especificações técnicas e das condições aparentes dos materiais entregues.</w:t>
      </w:r>
    </w:p>
    <w:p w14:paraId="6328B242"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7.1.2.</w:t>
      </w:r>
      <w:r w:rsidRPr="00890227">
        <w:rPr>
          <w:rFonts w:ascii="Cambria" w:eastAsia="Times New Roman" w:hAnsi="Cambria" w:cs="Times New Roman"/>
          <w:kern w:val="0"/>
          <w:sz w:val="24"/>
          <w:szCs w:val="24"/>
          <w:lang w:eastAsia="pt-BR"/>
        </w:rPr>
        <w:t xml:space="preserve"> O recebimento ocorrerá da seguinte forma:</w:t>
      </w:r>
    </w:p>
    <w:p w14:paraId="2B4B839E"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a)</w:t>
      </w:r>
      <w:r w:rsidRPr="00890227">
        <w:rPr>
          <w:rFonts w:ascii="Cambria" w:eastAsia="Times New Roman" w:hAnsi="Cambria" w:cs="Times New Roman"/>
          <w:kern w:val="0"/>
          <w:sz w:val="24"/>
          <w:szCs w:val="24"/>
          <w:lang w:eastAsia="pt-BR"/>
        </w:rPr>
        <w:t xml:space="preserve"> provisoriamente, no momento da entrega, para efeito de conferência inicial dos quantitativos, das dimensões, da classe, do tipo de encaixe e das condições aparentes dos materiais;</w:t>
      </w:r>
    </w:p>
    <w:p w14:paraId="0B04FE9F"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b)</w:t>
      </w:r>
      <w:r w:rsidRPr="00890227">
        <w:rPr>
          <w:rFonts w:ascii="Cambria" w:eastAsia="Times New Roman" w:hAnsi="Cambria" w:cs="Times New Roman"/>
          <w:kern w:val="0"/>
          <w:sz w:val="24"/>
          <w:szCs w:val="24"/>
          <w:lang w:eastAsia="pt-BR"/>
        </w:rPr>
        <w:t xml:space="preserve"> definitivamente, no prazo máximo de </w:t>
      </w:r>
      <w:proofErr w:type="gramStart"/>
      <w:r w:rsidRPr="00890227">
        <w:rPr>
          <w:rFonts w:ascii="Cambria" w:eastAsia="Times New Roman" w:hAnsi="Cambria" w:cs="Times New Roman"/>
          <w:kern w:val="0"/>
          <w:sz w:val="24"/>
          <w:szCs w:val="24"/>
          <w:lang w:eastAsia="pt-BR"/>
        </w:rPr>
        <w:t>5</w:t>
      </w:r>
      <w:proofErr w:type="gramEnd"/>
      <w:r w:rsidRPr="00890227">
        <w:rPr>
          <w:rFonts w:ascii="Cambria" w:eastAsia="Times New Roman" w:hAnsi="Cambria" w:cs="Times New Roman"/>
          <w:kern w:val="0"/>
          <w:sz w:val="24"/>
          <w:szCs w:val="24"/>
          <w:lang w:eastAsia="pt-BR"/>
        </w:rPr>
        <w:t xml:space="preserve"> (cinco) dias úteis após o recebimento provisório, mediante verificação da conformidade dos materiais com as especificações estabelecidas neste Termo de Referência, na proposta da contratada e na Autorização de Fornecimento.</w:t>
      </w:r>
    </w:p>
    <w:p w14:paraId="59A8D268"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7.1.3.</w:t>
      </w:r>
      <w:r w:rsidRPr="00890227">
        <w:rPr>
          <w:rFonts w:ascii="Cambria" w:eastAsia="Times New Roman" w:hAnsi="Cambria" w:cs="Times New Roman"/>
          <w:kern w:val="0"/>
          <w:sz w:val="24"/>
          <w:szCs w:val="24"/>
          <w:lang w:eastAsia="pt-BR"/>
        </w:rPr>
        <w:t xml:space="preserve"> Os materiais poderão ser rejeitados, no todo ou em parte, quando apresentarem trincas, fissuras, quebras, deformações, falhas de acabamento, danos nas extremidades, divergências de dimensões ou quaisquer outras desconformidades que comprometam sua qualidade, resistência, encaixe ou utilização.</w:t>
      </w:r>
    </w:p>
    <w:p w14:paraId="3C9CC5E9"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7.1.4.</w:t>
      </w:r>
      <w:r w:rsidRPr="00890227">
        <w:rPr>
          <w:rFonts w:ascii="Cambria" w:eastAsia="Times New Roman" w:hAnsi="Cambria" w:cs="Times New Roman"/>
          <w:kern w:val="0"/>
          <w:sz w:val="24"/>
          <w:szCs w:val="24"/>
          <w:lang w:eastAsia="pt-BR"/>
        </w:rPr>
        <w:t xml:space="preserve"> Os materiais rejeitados deverão ser retirados e substituídos pela contratada, às suas expensas, no prazo máximo de 05 (cinco) dias úteis, contado do recebimento da notificação, sem prejuízo da aplicação das penalidades cabíveis.</w:t>
      </w:r>
    </w:p>
    <w:p w14:paraId="65614539"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7.1.5.</w:t>
      </w:r>
      <w:r w:rsidRPr="00890227">
        <w:rPr>
          <w:rFonts w:ascii="Cambria" w:eastAsia="Times New Roman" w:hAnsi="Cambria" w:cs="Times New Roman"/>
          <w:kern w:val="0"/>
          <w:sz w:val="24"/>
          <w:szCs w:val="24"/>
          <w:lang w:eastAsia="pt-BR"/>
        </w:rPr>
        <w:t xml:space="preserve"> O recebimento provisório ou definitivo não excluirá a responsabilidade da contratada pela qualidade, segurança, resistência, durabilidade e conformidade dos materiais fornecidos, nem pelos vícios ou defeitos constatados posteriormente.</w:t>
      </w:r>
    </w:p>
    <w:p w14:paraId="5FA983C8"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lastRenderedPageBreak/>
        <w:t>7.1.6.</w:t>
      </w:r>
      <w:r w:rsidRPr="00890227">
        <w:rPr>
          <w:rFonts w:ascii="Cambria" w:eastAsia="Times New Roman" w:hAnsi="Cambria" w:cs="Times New Roman"/>
          <w:kern w:val="0"/>
          <w:sz w:val="24"/>
          <w:szCs w:val="24"/>
          <w:lang w:eastAsia="pt-BR"/>
        </w:rPr>
        <w:t xml:space="preserve"> No caso de controvérsia sobre a execução do objeto quanto à quantidade, qualidade, dimensões ou demais especificações, será observado o disposto no art. 143 da Lei Federal nº 14.133/2021, devendo a contratada emitir nota fiscal referente à parcela incontroversa, para fins de liquidação e pagamento.</w:t>
      </w:r>
    </w:p>
    <w:p w14:paraId="053174F7"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7.1.7.</w:t>
      </w:r>
      <w:r w:rsidRPr="00890227">
        <w:rPr>
          <w:rFonts w:ascii="Cambria" w:eastAsia="Times New Roman" w:hAnsi="Cambria" w:cs="Times New Roman"/>
          <w:kern w:val="0"/>
          <w:sz w:val="24"/>
          <w:szCs w:val="24"/>
          <w:lang w:eastAsia="pt-BR"/>
        </w:rPr>
        <w:t xml:space="preserve"> O prazo utilizado pela contratada para corrigir inconsistências no fornecimento, substituir materiais rejeitados ou sanar irregularidades na nota fiscal ou em documento de cobrança equivalente não será computado para fins de recebimento definitivo, liquidação ou pagamento.</w:t>
      </w:r>
    </w:p>
    <w:p w14:paraId="5560CB05"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7.1.8.</w:t>
      </w:r>
      <w:r w:rsidRPr="00890227">
        <w:rPr>
          <w:rFonts w:ascii="Cambria" w:eastAsia="Times New Roman" w:hAnsi="Cambria" w:cs="Times New Roman"/>
          <w:kern w:val="0"/>
          <w:sz w:val="24"/>
          <w:szCs w:val="24"/>
          <w:lang w:eastAsia="pt-BR"/>
        </w:rPr>
        <w:t xml:space="preserve"> O pagamento será realizado somente em relação aos materiais efetivamente entregues e definitivamente recebidos, observada a correspondência entre os quantitativos constantes da nota fiscal, da Autorização de Fornecimento e do termo ou comprovante de recebimento emitido pela fiscalização.</w:t>
      </w:r>
    </w:p>
    <w:p w14:paraId="7D596DDB" w14:textId="77777777" w:rsidR="00890227" w:rsidRPr="00890227" w:rsidRDefault="00890227" w:rsidP="00890227">
      <w:pPr>
        <w:keepNext/>
        <w:keepLines/>
        <w:widowControl/>
        <w:tabs>
          <w:tab w:val="left" w:pos="0"/>
        </w:tabs>
        <w:suppressAutoHyphens w:val="0"/>
        <w:autoSpaceDN/>
        <w:spacing w:before="120" w:after="120"/>
        <w:jc w:val="both"/>
        <w:textAlignment w:val="auto"/>
        <w:outlineLvl w:val="1"/>
        <w:rPr>
          <w:rFonts w:ascii="Cambria" w:eastAsia="Times New Roman" w:hAnsi="Cambria" w:cs="Arial"/>
          <w:b/>
          <w:bCs/>
          <w:kern w:val="0"/>
          <w:sz w:val="24"/>
          <w:szCs w:val="24"/>
          <w:u w:val="single" w:color="000000"/>
        </w:rPr>
      </w:pPr>
      <w:r w:rsidRPr="00890227">
        <w:rPr>
          <w:rFonts w:ascii="Cambria" w:eastAsia="Times New Roman" w:hAnsi="Cambria" w:cs="Arial"/>
          <w:b/>
          <w:bCs/>
          <w:kern w:val="0"/>
          <w:sz w:val="24"/>
          <w:szCs w:val="24"/>
          <w:u w:val="single" w:color="000000"/>
        </w:rPr>
        <w:t>Liquidação</w:t>
      </w:r>
    </w:p>
    <w:p w14:paraId="6AD8721A" w14:textId="77777777" w:rsidR="00890227" w:rsidRPr="00890227" w:rsidRDefault="00890227" w:rsidP="00890227">
      <w:pPr>
        <w:widowControl/>
        <w:tabs>
          <w:tab w:val="left" w:pos="0"/>
        </w:tabs>
        <w:suppressAutoHyphens w:val="0"/>
        <w:autoSpaceDN/>
        <w:spacing w:before="120" w:after="120"/>
        <w:contextualSpacing/>
        <w:jc w:val="both"/>
        <w:textAlignment w:val="auto"/>
        <w:rPr>
          <w:rFonts w:ascii="Cambria" w:eastAsia="Times New Roman" w:hAnsi="Cambria" w:cs="Arial"/>
          <w:kern w:val="0"/>
          <w:sz w:val="24"/>
          <w:szCs w:val="24"/>
          <w:lang w:eastAsia="pt-BR"/>
        </w:rPr>
      </w:pPr>
      <w:r w:rsidRPr="00890227">
        <w:rPr>
          <w:rFonts w:ascii="Cambria" w:eastAsia="Times New Roman" w:hAnsi="Cambria" w:cs="Arial"/>
          <w:b/>
          <w:bCs/>
          <w:w w:val="110"/>
          <w:kern w:val="0"/>
          <w:sz w:val="24"/>
          <w:szCs w:val="24"/>
          <w:lang w:eastAsia="pt-BR"/>
        </w:rPr>
        <w:t xml:space="preserve">7.2 </w:t>
      </w:r>
      <w:r w:rsidRPr="00890227">
        <w:rPr>
          <w:rFonts w:ascii="Cambria" w:eastAsia="Times New Roman" w:hAnsi="Cambria" w:cs="Arial"/>
          <w:b/>
          <w:bCs/>
          <w:kern w:val="0"/>
          <w:sz w:val="24"/>
          <w:szCs w:val="24"/>
          <w:lang w:eastAsia="pt-BR"/>
        </w:rPr>
        <w:t>–</w:t>
      </w:r>
      <w:r w:rsidRPr="00890227">
        <w:rPr>
          <w:rFonts w:ascii="Cambria" w:eastAsia="Times New Roman" w:hAnsi="Cambria" w:cs="Arial"/>
          <w:kern w:val="0"/>
          <w:sz w:val="24"/>
          <w:szCs w:val="24"/>
          <w:lang w:eastAsia="pt-BR"/>
        </w:rPr>
        <w:t xml:space="preserve"> 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14:paraId="0C9E3FEB" w14:textId="77777777" w:rsidR="00890227" w:rsidRPr="00890227" w:rsidRDefault="00890227" w:rsidP="00890227">
      <w:pPr>
        <w:widowControl/>
        <w:numPr>
          <w:ilvl w:val="0"/>
          <w:numId w:val="74"/>
        </w:numPr>
        <w:tabs>
          <w:tab w:val="left" w:pos="284"/>
        </w:tabs>
        <w:suppressAutoHyphens w:val="0"/>
        <w:autoSpaceDE w:val="0"/>
        <w:autoSpaceDN/>
        <w:spacing w:before="120" w:after="120"/>
        <w:jc w:val="both"/>
        <w:textAlignment w:val="auto"/>
        <w:rPr>
          <w:rFonts w:ascii="Cambria" w:eastAsia="Arial MT" w:hAnsi="Cambria" w:cs="Arial"/>
          <w:kern w:val="0"/>
          <w:sz w:val="24"/>
          <w:szCs w:val="24"/>
          <w:lang w:val="pt-PT"/>
        </w:rPr>
      </w:pPr>
      <w:r w:rsidRPr="00890227">
        <w:rPr>
          <w:rFonts w:ascii="Cambria" w:eastAsia="Arial MT" w:hAnsi="Cambria" w:cs="Arial"/>
          <w:kern w:val="0"/>
          <w:sz w:val="24"/>
          <w:szCs w:val="24"/>
          <w:lang w:val="pt-PT"/>
        </w:rPr>
        <w:t>O prazo de validade;</w:t>
      </w:r>
    </w:p>
    <w:p w14:paraId="2E06C036" w14:textId="77777777" w:rsidR="00890227" w:rsidRPr="00890227" w:rsidRDefault="00890227" w:rsidP="00890227">
      <w:pPr>
        <w:widowControl/>
        <w:numPr>
          <w:ilvl w:val="0"/>
          <w:numId w:val="74"/>
        </w:numPr>
        <w:tabs>
          <w:tab w:val="left" w:pos="0"/>
        </w:tabs>
        <w:suppressAutoHyphens w:val="0"/>
        <w:autoSpaceDE w:val="0"/>
        <w:autoSpaceDN/>
        <w:spacing w:before="120" w:after="120"/>
        <w:jc w:val="both"/>
        <w:textAlignment w:val="auto"/>
        <w:rPr>
          <w:rFonts w:ascii="Cambria" w:eastAsia="Arial MT" w:hAnsi="Cambria" w:cs="Arial"/>
          <w:kern w:val="0"/>
          <w:sz w:val="24"/>
          <w:szCs w:val="24"/>
          <w:lang w:val="pt-PT"/>
        </w:rPr>
      </w:pPr>
      <w:r w:rsidRPr="00890227">
        <w:rPr>
          <w:rFonts w:ascii="Cambria" w:eastAsia="Arial MT" w:hAnsi="Cambria" w:cs="Arial"/>
          <w:kern w:val="0"/>
          <w:sz w:val="24"/>
          <w:szCs w:val="24"/>
          <w:lang w:val="pt-PT"/>
        </w:rPr>
        <w:t xml:space="preserve">A data da emissão; </w:t>
      </w:r>
    </w:p>
    <w:p w14:paraId="5408A70A" w14:textId="77777777" w:rsidR="00890227" w:rsidRPr="00890227" w:rsidRDefault="00890227" w:rsidP="00890227">
      <w:pPr>
        <w:widowControl/>
        <w:numPr>
          <w:ilvl w:val="0"/>
          <w:numId w:val="74"/>
        </w:numPr>
        <w:tabs>
          <w:tab w:val="left" w:pos="0"/>
        </w:tabs>
        <w:suppressAutoHyphens w:val="0"/>
        <w:autoSpaceDE w:val="0"/>
        <w:autoSpaceDN/>
        <w:spacing w:before="120" w:after="120"/>
        <w:jc w:val="both"/>
        <w:textAlignment w:val="auto"/>
        <w:rPr>
          <w:rFonts w:ascii="Cambria" w:eastAsia="Arial MT" w:hAnsi="Cambria" w:cs="Arial"/>
          <w:kern w:val="0"/>
          <w:sz w:val="24"/>
          <w:szCs w:val="24"/>
          <w:lang w:val="pt-PT"/>
        </w:rPr>
      </w:pPr>
      <w:r w:rsidRPr="00890227">
        <w:rPr>
          <w:rFonts w:ascii="Cambria" w:eastAsia="Arial MT" w:hAnsi="Cambria" w:cs="Arial"/>
          <w:kern w:val="0"/>
          <w:sz w:val="24"/>
          <w:szCs w:val="24"/>
          <w:lang w:val="pt-PT"/>
        </w:rPr>
        <w:t xml:space="preserve">Os dados da ata de registro de preços e do órgão contratante; </w:t>
      </w:r>
    </w:p>
    <w:p w14:paraId="6AFD1926" w14:textId="77777777" w:rsidR="00890227" w:rsidRPr="00890227" w:rsidRDefault="00890227" w:rsidP="00890227">
      <w:pPr>
        <w:widowControl/>
        <w:numPr>
          <w:ilvl w:val="0"/>
          <w:numId w:val="74"/>
        </w:numPr>
        <w:tabs>
          <w:tab w:val="left" w:pos="0"/>
        </w:tabs>
        <w:suppressAutoHyphens w:val="0"/>
        <w:autoSpaceDE w:val="0"/>
        <w:autoSpaceDN/>
        <w:spacing w:before="120" w:after="120"/>
        <w:jc w:val="both"/>
        <w:textAlignment w:val="auto"/>
        <w:rPr>
          <w:rFonts w:ascii="Cambria" w:eastAsia="Arial MT" w:hAnsi="Cambria" w:cs="Arial"/>
          <w:kern w:val="0"/>
          <w:sz w:val="24"/>
          <w:szCs w:val="24"/>
          <w:lang w:val="pt-PT"/>
        </w:rPr>
      </w:pPr>
      <w:r w:rsidRPr="00890227">
        <w:rPr>
          <w:rFonts w:ascii="Cambria" w:eastAsia="Arial MT" w:hAnsi="Cambria" w:cs="Arial"/>
          <w:kern w:val="0"/>
          <w:sz w:val="24"/>
          <w:szCs w:val="24"/>
          <w:lang w:val="pt-PT"/>
        </w:rPr>
        <w:t xml:space="preserve">O período respectivo de execução da ata de registro de preçoso; </w:t>
      </w:r>
    </w:p>
    <w:p w14:paraId="0ABAC3F0" w14:textId="77777777" w:rsidR="00890227" w:rsidRPr="00890227" w:rsidRDefault="00890227" w:rsidP="00890227">
      <w:pPr>
        <w:widowControl/>
        <w:numPr>
          <w:ilvl w:val="0"/>
          <w:numId w:val="74"/>
        </w:numPr>
        <w:tabs>
          <w:tab w:val="left" w:pos="0"/>
        </w:tabs>
        <w:suppressAutoHyphens w:val="0"/>
        <w:autoSpaceDE w:val="0"/>
        <w:autoSpaceDN/>
        <w:spacing w:before="120" w:after="120"/>
        <w:jc w:val="both"/>
        <w:textAlignment w:val="auto"/>
        <w:rPr>
          <w:rFonts w:ascii="Cambria" w:eastAsia="Arial MT" w:hAnsi="Cambria" w:cs="Arial"/>
          <w:kern w:val="0"/>
          <w:sz w:val="24"/>
          <w:szCs w:val="24"/>
          <w:lang w:val="pt-PT"/>
        </w:rPr>
      </w:pPr>
      <w:r w:rsidRPr="00890227">
        <w:rPr>
          <w:rFonts w:ascii="Cambria" w:eastAsia="Arial MT" w:hAnsi="Cambria" w:cs="Arial"/>
          <w:kern w:val="0"/>
          <w:sz w:val="24"/>
          <w:szCs w:val="24"/>
          <w:lang w:val="pt-PT"/>
        </w:rPr>
        <w:t xml:space="preserve">O valor a pagar; </w:t>
      </w:r>
      <w:proofErr w:type="gramStart"/>
      <w:r w:rsidRPr="00890227">
        <w:rPr>
          <w:rFonts w:ascii="Cambria" w:eastAsia="Arial MT" w:hAnsi="Cambria" w:cs="Arial"/>
          <w:kern w:val="0"/>
          <w:sz w:val="24"/>
          <w:szCs w:val="24"/>
          <w:lang w:val="pt-PT"/>
        </w:rPr>
        <w:t>e</w:t>
      </w:r>
      <w:proofErr w:type="gramEnd"/>
      <w:r w:rsidRPr="00890227">
        <w:rPr>
          <w:rFonts w:ascii="Cambria" w:eastAsia="Arial MT" w:hAnsi="Cambria" w:cs="Arial"/>
          <w:kern w:val="0"/>
          <w:sz w:val="24"/>
          <w:szCs w:val="24"/>
          <w:lang w:val="pt-PT"/>
        </w:rPr>
        <w:t xml:space="preserve"> </w:t>
      </w:r>
    </w:p>
    <w:p w14:paraId="39FB8EDA" w14:textId="77777777" w:rsidR="00890227" w:rsidRPr="00890227" w:rsidRDefault="00890227" w:rsidP="00890227">
      <w:pPr>
        <w:widowControl/>
        <w:numPr>
          <w:ilvl w:val="0"/>
          <w:numId w:val="74"/>
        </w:numPr>
        <w:tabs>
          <w:tab w:val="left" w:pos="0"/>
        </w:tabs>
        <w:suppressAutoHyphens w:val="0"/>
        <w:autoSpaceDE w:val="0"/>
        <w:autoSpaceDN/>
        <w:spacing w:before="120" w:after="120"/>
        <w:jc w:val="both"/>
        <w:textAlignment w:val="auto"/>
        <w:rPr>
          <w:rFonts w:ascii="Cambria" w:eastAsia="Arial MT" w:hAnsi="Cambria" w:cs="Arial"/>
          <w:kern w:val="0"/>
          <w:sz w:val="24"/>
          <w:szCs w:val="24"/>
          <w:lang w:val="pt-PT"/>
        </w:rPr>
      </w:pPr>
      <w:r w:rsidRPr="00890227">
        <w:rPr>
          <w:rFonts w:ascii="Cambria" w:eastAsia="Arial MT" w:hAnsi="Cambria" w:cs="Arial"/>
          <w:kern w:val="0"/>
          <w:sz w:val="24"/>
          <w:szCs w:val="24"/>
          <w:lang w:val="pt-PT"/>
        </w:rPr>
        <w:t>Eventual destaque do valor de retenções tributárias cabíveis.</w:t>
      </w:r>
    </w:p>
    <w:p w14:paraId="02A411AC" w14:textId="77777777" w:rsidR="00890227" w:rsidRPr="00890227" w:rsidRDefault="00890227" w:rsidP="00890227">
      <w:pPr>
        <w:widowControl/>
        <w:tabs>
          <w:tab w:val="left" w:pos="0"/>
          <w:tab w:val="left" w:pos="708"/>
        </w:tabs>
        <w:suppressAutoHyphens w:val="0"/>
        <w:autoSpaceDN/>
        <w:spacing w:before="120" w:after="120"/>
        <w:jc w:val="both"/>
        <w:textAlignment w:val="auto"/>
        <w:rPr>
          <w:rFonts w:ascii="Cambria" w:eastAsia="MS Mincho" w:hAnsi="Cambria" w:cs="Arial"/>
          <w:kern w:val="0"/>
          <w:sz w:val="24"/>
          <w:szCs w:val="24"/>
        </w:rPr>
      </w:pPr>
      <w:r w:rsidRPr="00890227">
        <w:rPr>
          <w:rFonts w:ascii="Cambria" w:eastAsia="Calibri" w:hAnsi="Cambria" w:cs="Arial"/>
          <w:b/>
          <w:bCs/>
          <w:w w:val="110"/>
          <w:kern w:val="0"/>
          <w:sz w:val="24"/>
          <w:szCs w:val="24"/>
        </w:rPr>
        <w:t xml:space="preserve">7.3 </w:t>
      </w:r>
      <w:r w:rsidRPr="00890227">
        <w:rPr>
          <w:rFonts w:ascii="Cambria" w:eastAsia="Calibri" w:hAnsi="Cambria" w:cs="Arial"/>
          <w:b/>
          <w:bCs/>
          <w:kern w:val="0"/>
          <w:sz w:val="24"/>
          <w:szCs w:val="24"/>
        </w:rPr>
        <w:t>–</w:t>
      </w:r>
      <w:r w:rsidRPr="00890227">
        <w:rPr>
          <w:rFonts w:ascii="Cambria" w:eastAsia="Calibri" w:hAnsi="Cambria" w:cs="Arial"/>
          <w:kern w:val="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B46AA1B" w14:textId="77777777" w:rsidR="00890227" w:rsidRPr="00890227" w:rsidRDefault="00890227" w:rsidP="00890227">
      <w:pPr>
        <w:widowControl/>
        <w:tabs>
          <w:tab w:val="left" w:pos="0"/>
          <w:tab w:val="left" w:pos="708"/>
        </w:tabs>
        <w:suppressAutoHyphens w:val="0"/>
        <w:autoSpaceDN/>
        <w:spacing w:before="120" w:after="120"/>
        <w:jc w:val="both"/>
        <w:textAlignment w:val="auto"/>
        <w:rPr>
          <w:rFonts w:ascii="Cambria" w:eastAsia="Times New Roman" w:hAnsi="Cambria" w:cs="Arial"/>
          <w:kern w:val="0"/>
          <w:sz w:val="24"/>
          <w:szCs w:val="24"/>
        </w:rPr>
      </w:pPr>
      <w:r w:rsidRPr="00890227">
        <w:rPr>
          <w:rFonts w:ascii="Cambria" w:eastAsia="Calibri" w:hAnsi="Cambria" w:cs="Arial"/>
          <w:b/>
          <w:bCs/>
          <w:w w:val="110"/>
          <w:kern w:val="0"/>
          <w:sz w:val="24"/>
          <w:szCs w:val="24"/>
        </w:rPr>
        <w:t xml:space="preserve">7.4 </w:t>
      </w:r>
      <w:r w:rsidRPr="00890227">
        <w:rPr>
          <w:rFonts w:ascii="Cambria" w:eastAsia="Calibri" w:hAnsi="Cambria" w:cs="Arial"/>
          <w:b/>
          <w:bCs/>
          <w:kern w:val="0"/>
          <w:sz w:val="24"/>
          <w:szCs w:val="24"/>
        </w:rPr>
        <w:t>–</w:t>
      </w:r>
      <w:r w:rsidRPr="00890227">
        <w:rPr>
          <w:rFonts w:ascii="Cambria" w:eastAsia="Calibri" w:hAnsi="Cambria" w:cs="Arial"/>
          <w:kern w:val="0"/>
          <w:sz w:val="24"/>
          <w:szCs w:val="24"/>
        </w:rPr>
        <w:t xml:space="preserve"> A nota fiscal ou instrumento de cobrança equivalente deverá ser obrigatoriamente acompanhado da comprovação da regularidade fiscal, mediante consulta aos sítios eletrônicos oficiais ou à documentação mencionada no </w:t>
      </w:r>
      <w:hyperlink r:id="rId68" w:anchor="art68" w:history="1">
        <w:r w:rsidRPr="00890227">
          <w:rPr>
            <w:rFonts w:ascii="Cambria" w:eastAsia="Calibri" w:hAnsi="Cambria" w:cs="Arial"/>
            <w:kern w:val="0"/>
            <w:sz w:val="24"/>
            <w:szCs w:val="24"/>
            <w:u w:val="single"/>
          </w:rPr>
          <w:t xml:space="preserve">art. 68 da Lei nº 14.133, de 2021.  </w:t>
        </w:r>
      </w:hyperlink>
    </w:p>
    <w:p w14:paraId="10F8B79D" w14:textId="77777777" w:rsidR="00890227" w:rsidRPr="00890227" w:rsidRDefault="00890227" w:rsidP="00890227">
      <w:pPr>
        <w:widowControl/>
        <w:tabs>
          <w:tab w:val="left" w:pos="708"/>
        </w:tabs>
        <w:suppressAutoHyphens w:val="0"/>
        <w:autoSpaceDN/>
        <w:spacing w:before="120" w:after="120"/>
        <w:jc w:val="both"/>
        <w:textAlignment w:val="auto"/>
        <w:rPr>
          <w:rFonts w:ascii="Cambria" w:eastAsia="Calibri" w:hAnsi="Cambria" w:cs="Arial"/>
          <w:kern w:val="0"/>
          <w:sz w:val="24"/>
          <w:szCs w:val="24"/>
        </w:rPr>
      </w:pPr>
      <w:r w:rsidRPr="00890227">
        <w:rPr>
          <w:rFonts w:ascii="Cambria" w:eastAsia="Calibri" w:hAnsi="Cambria" w:cs="Arial"/>
          <w:b/>
          <w:bCs/>
          <w:w w:val="110"/>
          <w:kern w:val="0"/>
          <w:sz w:val="24"/>
          <w:szCs w:val="24"/>
        </w:rPr>
        <w:t xml:space="preserve">7.5 </w:t>
      </w:r>
      <w:r w:rsidRPr="00890227">
        <w:rPr>
          <w:rFonts w:ascii="Cambria" w:eastAsia="Calibri" w:hAnsi="Cambria" w:cs="Arial"/>
          <w:b/>
          <w:bCs/>
          <w:kern w:val="0"/>
          <w:sz w:val="24"/>
          <w:szCs w:val="24"/>
        </w:rPr>
        <w:t>–</w:t>
      </w:r>
      <w:r w:rsidRPr="00890227">
        <w:rPr>
          <w:rFonts w:ascii="Cambria" w:eastAsia="Calibri" w:hAnsi="Cambria" w:cs="Arial"/>
          <w:kern w:val="0"/>
          <w:sz w:val="24"/>
          <w:szCs w:val="24"/>
        </w:rPr>
        <w:t xml:space="preserve"> A Administração deverá realizar consulta para: </w:t>
      </w:r>
    </w:p>
    <w:p w14:paraId="30A8B882" w14:textId="77777777" w:rsidR="00890227" w:rsidRPr="00890227" w:rsidRDefault="00890227" w:rsidP="00890227">
      <w:pPr>
        <w:widowControl/>
        <w:numPr>
          <w:ilvl w:val="0"/>
          <w:numId w:val="75"/>
        </w:numPr>
        <w:suppressAutoHyphens w:val="0"/>
        <w:autoSpaceDN/>
        <w:spacing w:before="120" w:after="120"/>
        <w:jc w:val="both"/>
        <w:textAlignment w:val="auto"/>
        <w:rPr>
          <w:rFonts w:ascii="Cambria" w:eastAsia="Calibri" w:hAnsi="Cambria" w:cs="Arial"/>
          <w:kern w:val="0"/>
          <w:sz w:val="24"/>
          <w:szCs w:val="24"/>
        </w:rPr>
      </w:pPr>
      <w:proofErr w:type="gramStart"/>
      <w:r w:rsidRPr="00890227">
        <w:rPr>
          <w:rFonts w:ascii="Cambria" w:eastAsia="Calibri" w:hAnsi="Cambria" w:cs="Arial"/>
          <w:kern w:val="0"/>
          <w:sz w:val="24"/>
          <w:szCs w:val="24"/>
        </w:rPr>
        <w:t>verificar</w:t>
      </w:r>
      <w:proofErr w:type="gramEnd"/>
      <w:r w:rsidRPr="00890227">
        <w:rPr>
          <w:rFonts w:ascii="Cambria" w:eastAsia="Calibri" w:hAnsi="Cambria" w:cs="Arial"/>
          <w:kern w:val="0"/>
          <w:sz w:val="24"/>
          <w:szCs w:val="24"/>
        </w:rPr>
        <w:t xml:space="preserve"> a manutenção das condições de habilitação exigidas no edital; </w:t>
      </w:r>
    </w:p>
    <w:p w14:paraId="53BB2F16" w14:textId="77777777" w:rsidR="00890227" w:rsidRPr="00890227" w:rsidRDefault="00890227" w:rsidP="00890227">
      <w:pPr>
        <w:widowControl/>
        <w:numPr>
          <w:ilvl w:val="0"/>
          <w:numId w:val="75"/>
        </w:numPr>
        <w:suppressAutoHyphens w:val="0"/>
        <w:autoSpaceDN/>
        <w:spacing w:before="120" w:after="120"/>
        <w:jc w:val="both"/>
        <w:textAlignment w:val="auto"/>
        <w:rPr>
          <w:rFonts w:ascii="Cambria" w:eastAsia="Calibri" w:hAnsi="Cambria" w:cs="Arial"/>
          <w:kern w:val="0"/>
          <w:sz w:val="24"/>
          <w:szCs w:val="24"/>
        </w:rPr>
      </w:pPr>
      <w:proofErr w:type="gramStart"/>
      <w:r w:rsidRPr="00890227">
        <w:rPr>
          <w:rFonts w:ascii="Cambria" w:eastAsia="Calibri" w:hAnsi="Cambria" w:cs="Arial"/>
          <w:kern w:val="0"/>
          <w:sz w:val="24"/>
          <w:szCs w:val="24"/>
        </w:rPr>
        <w:t>identificar</w:t>
      </w:r>
      <w:proofErr w:type="gramEnd"/>
      <w:r w:rsidRPr="00890227">
        <w:rPr>
          <w:rFonts w:ascii="Cambria" w:eastAsia="Calibri" w:hAnsi="Cambria" w:cs="Arial"/>
          <w:kern w:val="0"/>
          <w:sz w:val="24"/>
          <w:szCs w:val="24"/>
        </w:rPr>
        <w:t xml:space="preserve"> possível razão que impeça a participação em licitação, no âmbito do órgão ou entidade, que implique proibição de contratar com o Poder Público, bem como ocorrências impeditivas indiretas;</w:t>
      </w:r>
    </w:p>
    <w:p w14:paraId="4F0A535B" w14:textId="77777777" w:rsidR="00890227" w:rsidRPr="00890227" w:rsidRDefault="00890227" w:rsidP="00890227">
      <w:pPr>
        <w:widowControl/>
        <w:tabs>
          <w:tab w:val="left" w:pos="708"/>
        </w:tabs>
        <w:suppressAutoHyphens w:val="0"/>
        <w:autoSpaceDN/>
        <w:spacing w:before="120" w:after="120"/>
        <w:jc w:val="both"/>
        <w:textAlignment w:val="auto"/>
        <w:rPr>
          <w:rFonts w:ascii="Cambria" w:eastAsia="Calibri" w:hAnsi="Cambria" w:cs="Arial"/>
          <w:kern w:val="0"/>
          <w:sz w:val="24"/>
          <w:szCs w:val="24"/>
        </w:rPr>
      </w:pPr>
      <w:r w:rsidRPr="00890227">
        <w:rPr>
          <w:rFonts w:ascii="Cambria" w:eastAsia="Calibri" w:hAnsi="Cambria" w:cs="Arial"/>
          <w:b/>
          <w:bCs/>
          <w:w w:val="110"/>
          <w:kern w:val="0"/>
          <w:sz w:val="24"/>
          <w:szCs w:val="24"/>
        </w:rPr>
        <w:t xml:space="preserve">7.6 </w:t>
      </w:r>
      <w:r w:rsidRPr="00890227">
        <w:rPr>
          <w:rFonts w:ascii="Cambria" w:eastAsia="Calibri" w:hAnsi="Cambria" w:cs="Arial"/>
          <w:b/>
          <w:bCs/>
          <w:kern w:val="0"/>
          <w:sz w:val="24"/>
          <w:szCs w:val="24"/>
        </w:rPr>
        <w:t>–</w:t>
      </w:r>
      <w:r w:rsidRPr="00890227">
        <w:rPr>
          <w:rFonts w:ascii="Cambria" w:eastAsia="Calibri" w:hAnsi="Cambria" w:cs="Arial"/>
          <w:kern w:val="0"/>
          <w:sz w:val="24"/>
          <w:szCs w:val="24"/>
        </w:rPr>
        <w:t xml:space="preserve"> Constatando-se, a situação de irregularidade do contratado, será providenciada sua notificação, por escrito, para que, no prazo de </w:t>
      </w:r>
      <w:proofErr w:type="gramStart"/>
      <w:r w:rsidRPr="00890227">
        <w:rPr>
          <w:rFonts w:ascii="Cambria" w:eastAsia="Calibri" w:hAnsi="Cambria" w:cs="Arial"/>
          <w:kern w:val="0"/>
          <w:sz w:val="24"/>
          <w:szCs w:val="24"/>
        </w:rPr>
        <w:t>5</w:t>
      </w:r>
      <w:proofErr w:type="gramEnd"/>
      <w:r w:rsidRPr="00890227">
        <w:rPr>
          <w:rFonts w:ascii="Cambria" w:eastAsia="Calibri" w:hAnsi="Cambria" w:cs="Arial"/>
          <w:kern w:val="0"/>
          <w:sz w:val="24"/>
          <w:szCs w:val="24"/>
        </w:rPr>
        <w:t xml:space="preserve"> (cinco) dias úteis, regularize sua situação ou, no mesmo prazo, apresente sua defesa. O prazo poderá ser prorrogado uma vez, por igual período, a critério do contratante;</w:t>
      </w:r>
    </w:p>
    <w:p w14:paraId="5A2CA745" w14:textId="77777777" w:rsidR="00890227" w:rsidRPr="00890227" w:rsidRDefault="00890227" w:rsidP="00890227">
      <w:pPr>
        <w:widowControl/>
        <w:tabs>
          <w:tab w:val="left" w:pos="708"/>
        </w:tabs>
        <w:suppressAutoHyphens w:val="0"/>
        <w:autoSpaceDN/>
        <w:spacing w:before="120" w:after="120"/>
        <w:jc w:val="both"/>
        <w:textAlignment w:val="auto"/>
        <w:rPr>
          <w:rFonts w:ascii="Cambria" w:eastAsia="Calibri" w:hAnsi="Cambria" w:cs="Arial"/>
          <w:kern w:val="0"/>
          <w:sz w:val="24"/>
          <w:szCs w:val="24"/>
        </w:rPr>
      </w:pPr>
      <w:r w:rsidRPr="00890227">
        <w:rPr>
          <w:rFonts w:ascii="Cambria" w:eastAsia="Calibri" w:hAnsi="Cambria" w:cs="Arial"/>
          <w:b/>
          <w:bCs/>
          <w:w w:val="110"/>
          <w:kern w:val="0"/>
          <w:sz w:val="24"/>
          <w:szCs w:val="24"/>
        </w:rPr>
        <w:t xml:space="preserve">7.7 </w:t>
      </w:r>
      <w:r w:rsidRPr="00890227">
        <w:rPr>
          <w:rFonts w:ascii="Cambria" w:eastAsia="Calibri" w:hAnsi="Cambria" w:cs="Arial"/>
          <w:b/>
          <w:bCs/>
          <w:kern w:val="0"/>
          <w:sz w:val="24"/>
          <w:szCs w:val="24"/>
        </w:rPr>
        <w:t>–</w:t>
      </w:r>
      <w:r w:rsidRPr="00890227">
        <w:rPr>
          <w:rFonts w:ascii="Cambria" w:eastAsia="Calibri" w:hAnsi="Cambria" w:cs="Arial"/>
          <w:kern w:val="0"/>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w:t>
      </w:r>
      <w:r w:rsidRPr="00890227">
        <w:rPr>
          <w:rFonts w:ascii="Cambria" w:eastAsia="Calibri" w:hAnsi="Cambria" w:cs="Arial"/>
          <w:kern w:val="0"/>
          <w:sz w:val="24"/>
          <w:szCs w:val="24"/>
        </w:rPr>
        <w:lastRenderedPageBreak/>
        <w:t>que sejam acionados os meios pertinentes e necessários para garantir o recebimento de seus créditos;</w:t>
      </w:r>
    </w:p>
    <w:p w14:paraId="7E19DA67" w14:textId="77777777" w:rsidR="00890227" w:rsidRPr="00890227" w:rsidRDefault="00890227" w:rsidP="00890227">
      <w:pPr>
        <w:widowControl/>
        <w:tabs>
          <w:tab w:val="left" w:pos="708"/>
        </w:tabs>
        <w:suppressAutoHyphens w:val="0"/>
        <w:autoSpaceDN/>
        <w:spacing w:before="120" w:after="120"/>
        <w:jc w:val="both"/>
        <w:textAlignment w:val="auto"/>
        <w:rPr>
          <w:rFonts w:ascii="Cambria" w:eastAsia="Calibri" w:hAnsi="Cambria" w:cs="Arial"/>
          <w:kern w:val="0"/>
          <w:sz w:val="24"/>
          <w:szCs w:val="24"/>
        </w:rPr>
      </w:pPr>
      <w:r w:rsidRPr="00890227">
        <w:rPr>
          <w:rFonts w:ascii="Cambria" w:eastAsia="Calibri" w:hAnsi="Cambria" w:cs="Arial"/>
          <w:b/>
          <w:bCs/>
          <w:w w:val="110"/>
          <w:kern w:val="0"/>
          <w:sz w:val="24"/>
          <w:szCs w:val="24"/>
        </w:rPr>
        <w:t xml:space="preserve">7.8 </w:t>
      </w:r>
      <w:r w:rsidRPr="00890227">
        <w:rPr>
          <w:rFonts w:ascii="Cambria" w:eastAsia="Calibri" w:hAnsi="Cambria" w:cs="Arial"/>
          <w:b/>
          <w:bCs/>
          <w:kern w:val="0"/>
          <w:sz w:val="24"/>
          <w:szCs w:val="24"/>
        </w:rPr>
        <w:t>–</w:t>
      </w:r>
      <w:r w:rsidRPr="00890227">
        <w:rPr>
          <w:rFonts w:ascii="Cambria" w:eastAsia="Calibri" w:hAnsi="Cambria" w:cs="Arial"/>
          <w:kern w:val="0"/>
          <w:sz w:val="24"/>
          <w:szCs w:val="24"/>
        </w:rPr>
        <w:t xml:space="preserve"> Persistindo a irregularidade, o contratante deverá adotar as medidas necessárias à rescisão contratual nos autos do processo administrativo correspondente, assegurada ao contratado a ampla defesa;</w:t>
      </w:r>
    </w:p>
    <w:p w14:paraId="40DCA78A" w14:textId="77777777" w:rsidR="00890227" w:rsidRPr="00890227" w:rsidRDefault="00890227" w:rsidP="00890227">
      <w:pPr>
        <w:widowControl/>
        <w:tabs>
          <w:tab w:val="left" w:pos="708"/>
        </w:tabs>
        <w:suppressAutoHyphens w:val="0"/>
        <w:autoSpaceDN/>
        <w:spacing w:before="120" w:after="120"/>
        <w:jc w:val="both"/>
        <w:textAlignment w:val="auto"/>
        <w:rPr>
          <w:rFonts w:ascii="Cambria" w:eastAsia="Calibri" w:hAnsi="Cambria" w:cs="Arial"/>
          <w:kern w:val="0"/>
          <w:sz w:val="24"/>
          <w:szCs w:val="24"/>
        </w:rPr>
      </w:pPr>
      <w:r w:rsidRPr="00890227">
        <w:rPr>
          <w:rFonts w:ascii="Cambria" w:eastAsia="Calibri" w:hAnsi="Cambria" w:cs="Arial"/>
          <w:b/>
          <w:bCs/>
          <w:w w:val="110"/>
          <w:kern w:val="0"/>
          <w:sz w:val="24"/>
          <w:szCs w:val="24"/>
        </w:rPr>
        <w:t xml:space="preserve">7.9 </w:t>
      </w:r>
      <w:r w:rsidRPr="00890227">
        <w:rPr>
          <w:rFonts w:ascii="Cambria" w:eastAsia="Calibri" w:hAnsi="Cambria" w:cs="Arial"/>
          <w:b/>
          <w:bCs/>
          <w:kern w:val="0"/>
          <w:sz w:val="24"/>
          <w:szCs w:val="24"/>
        </w:rPr>
        <w:t>–</w:t>
      </w:r>
      <w:r w:rsidRPr="00890227">
        <w:rPr>
          <w:rFonts w:ascii="Cambria" w:eastAsia="Calibri" w:hAnsi="Cambria" w:cs="Arial"/>
          <w:kern w:val="0"/>
          <w:sz w:val="24"/>
          <w:szCs w:val="24"/>
        </w:rPr>
        <w:t xml:space="preserve"> Havendo a efetiva execução do objeto, os pagamentos serão realizados normalmente, até que se decida pela rescisão do contrato, caso o contratado não regularize sua situação no que se refere </w:t>
      </w:r>
      <w:proofErr w:type="gramStart"/>
      <w:r w:rsidRPr="00890227">
        <w:rPr>
          <w:rFonts w:ascii="Cambria" w:eastAsia="Calibri" w:hAnsi="Cambria" w:cs="Arial"/>
          <w:kern w:val="0"/>
          <w:sz w:val="24"/>
          <w:szCs w:val="24"/>
        </w:rPr>
        <w:t>a</w:t>
      </w:r>
      <w:proofErr w:type="gramEnd"/>
      <w:r w:rsidRPr="00890227">
        <w:rPr>
          <w:rFonts w:ascii="Cambria" w:eastAsia="Calibri" w:hAnsi="Cambria" w:cs="Arial"/>
          <w:kern w:val="0"/>
          <w:sz w:val="24"/>
          <w:szCs w:val="24"/>
        </w:rPr>
        <w:t xml:space="preserve"> regularidade fiscal.  </w:t>
      </w:r>
    </w:p>
    <w:p w14:paraId="6C14385D" w14:textId="77777777" w:rsidR="00890227" w:rsidRPr="00890227" w:rsidRDefault="00890227" w:rsidP="00890227">
      <w:pPr>
        <w:keepNext/>
        <w:keepLines/>
        <w:widowControl/>
        <w:tabs>
          <w:tab w:val="left" w:pos="0"/>
        </w:tabs>
        <w:suppressAutoHyphens w:val="0"/>
        <w:autoSpaceDN/>
        <w:spacing w:before="120" w:after="120"/>
        <w:jc w:val="both"/>
        <w:textAlignment w:val="auto"/>
        <w:outlineLvl w:val="1"/>
        <w:rPr>
          <w:rFonts w:ascii="Cambria" w:eastAsia="Times New Roman" w:hAnsi="Cambria" w:cs="Arial"/>
          <w:b/>
          <w:bCs/>
          <w:kern w:val="0"/>
          <w:sz w:val="24"/>
          <w:szCs w:val="24"/>
          <w:u w:val="single" w:color="000000"/>
        </w:rPr>
      </w:pPr>
      <w:r w:rsidRPr="00890227">
        <w:rPr>
          <w:rFonts w:ascii="Cambria" w:eastAsia="Times New Roman" w:hAnsi="Cambria" w:cs="Arial"/>
          <w:b/>
          <w:bCs/>
          <w:kern w:val="0"/>
          <w:sz w:val="24"/>
          <w:szCs w:val="24"/>
          <w:u w:val="single" w:color="000000"/>
        </w:rPr>
        <w:t>Prazo de pagamento</w:t>
      </w:r>
    </w:p>
    <w:p w14:paraId="5EC342D1" w14:textId="77777777" w:rsidR="00890227" w:rsidRPr="00890227" w:rsidRDefault="00890227" w:rsidP="00890227">
      <w:pPr>
        <w:widowControl/>
        <w:tabs>
          <w:tab w:val="left" w:pos="0"/>
        </w:tabs>
        <w:suppressAutoHyphens w:val="0"/>
        <w:autoSpaceDN/>
        <w:spacing w:before="120" w:after="120"/>
        <w:jc w:val="both"/>
        <w:textAlignment w:val="auto"/>
        <w:rPr>
          <w:rFonts w:ascii="Cambria" w:eastAsia="Calibri" w:hAnsi="Cambria" w:cs="Arial"/>
          <w:kern w:val="0"/>
          <w:sz w:val="24"/>
          <w:szCs w:val="24"/>
        </w:rPr>
      </w:pPr>
      <w:r w:rsidRPr="00890227">
        <w:rPr>
          <w:rFonts w:ascii="Cambria" w:eastAsia="Calibri" w:hAnsi="Cambria" w:cs="Arial"/>
          <w:b/>
          <w:bCs/>
          <w:w w:val="110"/>
          <w:kern w:val="0"/>
          <w:sz w:val="24"/>
          <w:szCs w:val="24"/>
        </w:rPr>
        <w:t xml:space="preserve">7.10 </w:t>
      </w:r>
      <w:r w:rsidRPr="00890227">
        <w:rPr>
          <w:rFonts w:ascii="Cambria" w:eastAsia="Calibri" w:hAnsi="Cambria" w:cs="Arial"/>
          <w:b/>
          <w:bCs/>
          <w:kern w:val="0"/>
          <w:sz w:val="24"/>
          <w:szCs w:val="24"/>
        </w:rPr>
        <w:t>–</w:t>
      </w:r>
      <w:r w:rsidRPr="00890227">
        <w:rPr>
          <w:rFonts w:ascii="Cambria" w:eastAsia="Calibri" w:hAnsi="Cambria" w:cs="Arial"/>
          <w:kern w:val="0"/>
          <w:sz w:val="24"/>
          <w:szCs w:val="24"/>
        </w:rPr>
        <w:t xml:space="preserve"> O pagamento será efetuado no prazo de até 30 (trinta) dias </w:t>
      </w:r>
      <w:r w:rsidRPr="00890227">
        <w:rPr>
          <w:rFonts w:ascii="Cambria" w:eastAsia="Calibri" w:hAnsi="Cambria" w:cs="Arial"/>
          <w:bCs/>
          <w:kern w:val="0"/>
          <w:sz w:val="24"/>
          <w:szCs w:val="24"/>
        </w:rPr>
        <w:t xml:space="preserve">contados a partir do atesto da Nota Fiscal, por meio de liquidação, após comprovadas o adimplemento da contratada em todas as suas obrigações, já deduzidas </w:t>
      </w:r>
      <w:proofErr w:type="gramStart"/>
      <w:r w:rsidRPr="00890227">
        <w:rPr>
          <w:rFonts w:ascii="Cambria" w:eastAsia="Calibri" w:hAnsi="Cambria" w:cs="Arial"/>
          <w:bCs/>
          <w:kern w:val="0"/>
          <w:sz w:val="24"/>
          <w:szCs w:val="24"/>
        </w:rPr>
        <w:t>as</w:t>
      </w:r>
      <w:proofErr w:type="gramEnd"/>
      <w:r w:rsidRPr="00890227">
        <w:rPr>
          <w:rFonts w:ascii="Cambria" w:eastAsia="Calibri" w:hAnsi="Cambria" w:cs="Arial"/>
          <w:bCs/>
          <w:kern w:val="0"/>
          <w:sz w:val="24"/>
          <w:szCs w:val="24"/>
        </w:rPr>
        <w:t xml:space="preserve"> glosas e notas de débitos</w:t>
      </w:r>
      <w:r w:rsidRPr="00890227">
        <w:rPr>
          <w:rFonts w:ascii="Cambria" w:eastAsia="Calibri" w:hAnsi="Cambria" w:cs="Arial"/>
          <w:kern w:val="0"/>
          <w:sz w:val="24"/>
          <w:szCs w:val="24"/>
        </w:rPr>
        <w:t>.</w:t>
      </w:r>
    </w:p>
    <w:p w14:paraId="03E72FA9" w14:textId="77777777" w:rsidR="00890227" w:rsidRPr="00890227" w:rsidRDefault="00890227" w:rsidP="00890227">
      <w:pPr>
        <w:keepNext/>
        <w:keepLines/>
        <w:widowControl/>
        <w:tabs>
          <w:tab w:val="left" w:pos="0"/>
        </w:tabs>
        <w:suppressAutoHyphens w:val="0"/>
        <w:autoSpaceDN/>
        <w:spacing w:before="120" w:after="120"/>
        <w:jc w:val="both"/>
        <w:textAlignment w:val="auto"/>
        <w:outlineLvl w:val="1"/>
        <w:rPr>
          <w:rFonts w:ascii="Cambria" w:eastAsia="Times New Roman" w:hAnsi="Cambria" w:cs="Arial"/>
          <w:b/>
          <w:bCs/>
          <w:kern w:val="0"/>
          <w:sz w:val="24"/>
          <w:szCs w:val="24"/>
          <w:u w:val="single" w:color="000000"/>
        </w:rPr>
      </w:pPr>
      <w:r w:rsidRPr="00890227">
        <w:rPr>
          <w:rFonts w:ascii="Cambria" w:eastAsia="Times New Roman" w:hAnsi="Cambria" w:cs="Arial"/>
          <w:b/>
          <w:bCs/>
          <w:kern w:val="0"/>
          <w:sz w:val="24"/>
          <w:szCs w:val="24"/>
          <w:u w:val="single" w:color="000000"/>
        </w:rPr>
        <w:t>Forma de pagamento</w:t>
      </w:r>
    </w:p>
    <w:p w14:paraId="571C10CE" w14:textId="77777777" w:rsidR="00890227" w:rsidRPr="00890227" w:rsidRDefault="00890227" w:rsidP="00890227">
      <w:pPr>
        <w:widowControl/>
        <w:tabs>
          <w:tab w:val="left" w:pos="0"/>
        </w:tabs>
        <w:suppressAutoHyphens w:val="0"/>
        <w:autoSpaceDN/>
        <w:spacing w:before="120" w:after="120"/>
        <w:jc w:val="both"/>
        <w:textAlignment w:val="auto"/>
        <w:rPr>
          <w:rFonts w:ascii="Cambria" w:eastAsia="Calibri" w:hAnsi="Cambria" w:cs="Arial"/>
          <w:kern w:val="0"/>
          <w:sz w:val="24"/>
          <w:szCs w:val="24"/>
        </w:rPr>
      </w:pPr>
      <w:r w:rsidRPr="00890227">
        <w:rPr>
          <w:rFonts w:ascii="Cambria" w:eastAsia="Calibri" w:hAnsi="Cambria" w:cs="Arial"/>
          <w:b/>
          <w:bCs/>
          <w:w w:val="110"/>
          <w:kern w:val="0"/>
          <w:sz w:val="24"/>
          <w:szCs w:val="24"/>
        </w:rPr>
        <w:t xml:space="preserve">7.11 </w:t>
      </w:r>
      <w:r w:rsidRPr="00890227">
        <w:rPr>
          <w:rFonts w:ascii="Cambria" w:eastAsia="Calibri" w:hAnsi="Cambria" w:cs="Arial"/>
          <w:b/>
          <w:bCs/>
          <w:kern w:val="0"/>
          <w:sz w:val="24"/>
          <w:szCs w:val="24"/>
        </w:rPr>
        <w:t>–</w:t>
      </w:r>
      <w:r w:rsidRPr="00890227">
        <w:rPr>
          <w:rFonts w:ascii="Cambria" w:eastAsia="Calibri" w:hAnsi="Cambria" w:cs="Arial"/>
          <w:kern w:val="0"/>
          <w:sz w:val="24"/>
          <w:szCs w:val="24"/>
        </w:rPr>
        <w:t xml:space="preserve"> O pagamento será realizado por meio de ordem bancária, para crédito em banco, agência e conta corrente indicado pelo contratado na nota fiscal ou instrumento equivalente.</w:t>
      </w:r>
    </w:p>
    <w:p w14:paraId="6ABD8154" w14:textId="77777777" w:rsidR="00890227" w:rsidRPr="00890227" w:rsidRDefault="00890227" w:rsidP="00890227">
      <w:pPr>
        <w:widowControl/>
        <w:tabs>
          <w:tab w:val="left" w:pos="0"/>
        </w:tabs>
        <w:suppressAutoHyphens w:val="0"/>
        <w:autoSpaceDN/>
        <w:spacing w:before="120" w:after="120"/>
        <w:jc w:val="both"/>
        <w:textAlignment w:val="auto"/>
        <w:rPr>
          <w:rFonts w:ascii="Cambria" w:eastAsia="Calibri" w:hAnsi="Cambria" w:cs="Arial"/>
          <w:kern w:val="0"/>
          <w:sz w:val="24"/>
          <w:szCs w:val="24"/>
        </w:rPr>
      </w:pPr>
      <w:r w:rsidRPr="00890227">
        <w:rPr>
          <w:rFonts w:ascii="Cambria" w:eastAsia="Calibri" w:hAnsi="Cambria" w:cs="Arial"/>
          <w:b/>
          <w:bCs/>
          <w:w w:val="110"/>
          <w:kern w:val="0"/>
          <w:sz w:val="24"/>
          <w:szCs w:val="24"/>
        </w:rPr>
        <w:t xml:space="preserve">7.12 </w:t>
      </w:r>
      <w:r w:rsidRPr="00890227">
        <w:rPr>
          <w:rFonts w:ascii="Cambria" w:eastAsia="Calibri" w:hAnsi="Cambria" w:cs="Arial"/>
          <w:b/>
          <w:bCs/>
          <w:kern w:val="0"/>
          <w:sz w:val="24"/>
          <w:szCs w:val="24"/>
        </w:rPr>
        <w:t>–</w:t>
      </w:r>
      <w:r w:rsidRPr="00890227">
        <w:rPr>
          <w:rFonts w:ascii="Cambria" w:eastAsia="Calibri" w:hAnsi="Cambria" w:cs="Arial"/>
          <w:kern w:val="0"/>
          <w:sz w:val="24"/>
          <w:szCs w:val="24"/>
        </w:rPr>
        <w:t xml:space="preserve"> Será considerada data do pagamento o dia em que constar como emitida a ordem bancária para pagamento.</w:t>
      </w:r>
    </w:p>
    <w:p w14:paraId="03177333" w14:textId="77777777" w:rsidR="00890227" w:rsidRPr="00890227" w:rsidRDefault="00890227" w:rsidP="00890227">
      <w:pPr>
        <w:widowControl/>
        <w:tabs>
          <w:tab w:val="left" w:pos="0"/>
        </w:tabs>
        <w:suppressAutoHyphens w:val="0"/>
        <w:autoSpaceDN/>
        <w:spacing w:before="120" w:after="120"/>
        <w:jc w:val="both"/>
        <w:textAlignment w:val="auto"/>
        <w:rPr>
          <w:rFonts w:ascii="Cambria" w:eastAsia="Calibri" w:hAnsi="Cambria" w:cs="Arial"/>
          <w:kern w:val="0"/>
          <w:sz w:val="24"/>
          <w:szCs w:val="24"/>
        </w:rPr>
      </w:pPr>
      <w:r w:rsidRPr="00890227">
        <w:rPr>
          <w:rFonts w:ascii="Cambria" w:eastAsia="Calibri" w:hAnsi="Cambria" w:cs="Arial"/>
          <w:b/>
          <w:bCs/>
          <w:w w:val="110"/>
          <w:kern w:val="0"/>
          <w:sz w:val="24"/>
          <w:szCs w:val="24"/>
        </w:rPr>
        <w:t xml:space="preserve">7.13 </w:t>
      </w:r>
      <w:r w:rsidRPr="00890227">
        <w:rPr>
          <w:rFonts w:ascii="Cambria" w:eastAsia="Calibri" w:hAnsi="Cambria" w:cs="Arial"/>
          <w:b/>
          <w:bCs/>
          <w:kern w:val="0"/>
          <w:sz w:val="24"/>
          <w:szCs w:val="24"/>
        </w:rPr>
        <w:t>–</w:t>
      </w:r>
      <w:r w:rsidRPr="00890227">
        <w:rPr>
          <w:rFonts w:ascii="Cambria" w:eastAsia="Calibri" w:hAnsi="Cambria" w:cs="Arial"/>
          <w:kern w:val="0"/>
          <w:sz w:val="24"/>
          <w:szCs w:val="24"/>
        </w:rPr>
        <w:t xml:space="preserve"> Quanto ao pagamento, será efetuada a retenção tributária prevista na legislação aplicável.</w:t>
      </w:r>
    </w:p>
    <w:p w14:paraId="35AB0C6C" w14:textId="77777777" w:rsidR="00890227" w:rsidRPr="00890227" w:rsidRDefault="00890227" w:rsidP="00890227">
      <w:pPr>
        <w:widowControl/>
        <w:tabs>
          <w:tab w:val="left" w:pos="0"/>
        </w:tabs>
        <w:suppressAutoHyphens w:val="0"/>
        <w:autoSpaceDN/>
        <w:spacing w:before="120" w:after="120"/>
        <w:jc w:val="both"/>
        <w:textAlignment w:val="auto"/>
        <w:rPr>
          <w:rFonts w:ascii="Cambria" w:eastAsia="Calibri" w:hAnsi="Cambria" w:cs="Arial"/>
          <w:kern w:val="0"/>
          <w:sz w:val="24"/>
          <w:szCs w:val="24"/>
        </w:rPr>
      </w:pPr>
      <w:r w:rsidRPr="00890227">
        <w:rPr>
          <w:rFonts w:ascii="Cambria" w:eastAsia="Calibri" w:hAnsi="Cambria" w:cs="Arial"/>
          <w:b/>
          <w:bCs/>
          <w:w w:val="110"/>
          <w:kern w:val="0"/>
          <w:sz w:val="24"/>
          <w:szCs w:val="24"/>
        </w:rPr>
        <w:t xml:space="preserve">7.13.1 </w:t>
      </w:r>
      <w:r w:rsidRPr="00890227">
        <w:rPr>
          <w:rFonts w:ascii="Cambria" w:eastAsia="Calibri" w:hAnsi="Cambria" w:cs="Arial"/>
          <w:b/>
          <w:bCs/>
          <w:kern w:val="0"/>
          <w:sz w:val="24"/>
          <w:szCs w:val="24"/>
        </w:rPr>
        <w:t>–</w:t>
      </w:r>
      <w:r w:rsidRPr="00890227">
        <w:rPr>
          <w:rFonts w:ascii="Cambria" w:eastAsia="Calibri" w:hAnsi="Cambria" w:cs="Arial"/>
          <w:kern w:val="0"/>
          <w:sz w:val="24"/>
          <w:szCs w:val="24"/>
        </w:rPr>
        <w:t xml:space="preserve"> Independentemente do percentual de tributo inserido na planilha, quando houver, serão retidos na fonte, quando da realização do pagamento, os percentuais estabelecidos na legislação vigente.</w:t>
      </w:r>
    </w:p>
    <w:p w14:paraId="7E085B1B" w14:textId="77777777" w:rsidR="00890227" w:rsidRPr="00890227" w:rsidRDefault="00890227" w:rsidP="00890227">
      <w:pPr>
        <w:tabs>
          <w:tab w:val="left" w:pos="8505"/>
        </w:tabs>
        <w:autoSpaceDE w:val="0"/>
        <w:spacing w:before="120" w:after="120"/>
        <w:jc w:val="both"/>
        <w:rPr>
          <w:rFonts w:ascii="Cambria" w:hAnsi="Cambria" w:cs="Arial"/>
          <w:sz w:val="24"/>
          <w:szCs w:val="24"/>
        </w:rPr>
      </w:pPr>
      <w:r w:rsidRPr="00890227">
        <w:rPr>
          <w:rFonts w:ascii="Cambria" w:eastAsia="Calibri" w:hAnsi="Cambria" w:cs="Arial"/>
          <w:b/>
          <w:bCs/>
          <w:w w:val="110"/>
          <w:kern w:val="0"/>
          <w:sz w:val="24"/>
          <w:szCs w:val="24"/>
        </w:rPr>
        <w:t xml:space="preserve">7.14 </w:t>
      </w:r>
      <w:r w:rsidRPr="00890227">
        <w:rPr>
          <w:rFonts w:ascii="Cambria" w:eastAsia="Calibri" w:hAnsi="Cambria" w:cs="Arial"/>
          <w:b/>
          <w:bCs/>
          <w:kern w:val="0"/>
          <w:sz w:val="24"/>
          <w:szCs w:val="24"/>
        </w:rPr>
        <w:t>–</w:t>
      </w:r>
      <w:r w:rsidRPr="00890227">
        <w:rPr>
          <w:rFonts w:ascii="Cambria" w:eastAsia="Calibri" w:hAnsi="Cambria" w:cs="Arial"/>
          <w:kern w:val="0"/>
          <w:sz w:val="24"/>
          <w:szCs w:val="24"/>
        </w:rPr>
        <w:t xml:space="preserve"> O Contratado regularmente optante pelo Simples Nacional, nos termos da </w:t>
      </w:r>
      <w:hyperlink r:id="rId69" w:history="1">
        <w:r w:rsidRPr="00890227">
          <w:rPr>
            <w:rFonts w:ascii="Cambria" w:eastAsia="Calibri" w:hAnsi="Cambria" w:cs="Arial"/>
            <w:kern w:val="0"/>
            <w:sz w:val="24"/>
            <w:szCs w:val="24"/>
            <w:u w:val="single"/>
          </w:rPr>
          <w:t>Lei Complementar nº 123, de 2006</w:t>
        </w:r>
      </w:hyperlink>
      <w:r w:rsidRPr="00890227">
        <w:rPr>
          <w:rFonts w:ascii="Cambria" w:eastAsia="Calibri" w:hAnsi="Cambria" w:cs="Arial"/>
          <w:kern w:val="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19C23C8" w14:textId="77777777" w:rsidR="00890227" w:rsidRPr="00890227" w:rsidRDefault="00890227" w:rsidP="00890227">
      <w:pPr>
        <w:spacing w:before="120" w:after="120"/>
        <w:jc w:val="both"/>
        <w:rPr>
          <w:rFonts w:ascii="Cambria" w:eastAsia="Arial" w:hAnsi="Cambria" w:cs="Times New Roman"/>
          <w:sz w:val="24"/>
          <w:szCs w:val="24"/>
        </w:rPr>
      </w:pPr>
    </w:p>
    <w:p w14:paraId="7E1564A1" w14:textId="77777777" w:rsidR="00890227" w:rsidRPr="00890227" w:rsidRDefault="00890227" w:rsidP="00890227">
      <w:pPr>
        <w:tabs>
          <w:tab w:val="left" w:pos="1014"/>
          <w:tab w:val="left" w:pos="1016"/>
        </w:tabs>
        <w:autoSpaceDE w:val="0"/>
        <w:spacing w:before="120" w:after="120"/>
        <w:jc w:val="both"/>
        <w:outlineLvl w:val="2"/>
        <w:rPr>
          <w:rFonts w:ascii="Cambria" w:eastAsia="Arial" w:hAnsi="Cambria" w:cs="Arial"/>
          <w:b/>
          <w:bCs/>
          <w:color w:val="000000"/>
          <w:sz w:val="24"/>
          <w:szCs w:val="24"/>
          <w:lang w:val="pt-PT"/>
        </w:rPr>
      </w:pPr>
      <w:bookmarkStart w:id="50" w:name="_Hlk158366319"/>
      <w:r w:rsidRPr="00890227">
        <w:rPr>
          <w:rFonts w:ascii="Cambria" w:eastAsia="Arial" w:hAnsi="Cambria" w:cs="Arial"/>
          <w:b/>
          <w:bCs/>
          <w:color w:val="000000"/>
          <w:w w:val="110"/>
          <w:sz w:val="24"/>
          <w:szCs w:val="24"/>
          <w:lang w:val="pt-PT"/>
        </w:rPr>
        <w:t xml:space="preserve">8 </w:t>
      </w:r>
      <w:r w:rsidRPr="00890227">
        <w:rPr>
          <w:rFonts w:ascii="Cambria" w:eastAsia="Arial" w:hAnsi="Cambria" w:cs="Arial"/>
          <w:b/>
          <w:bCs/>
          <w:color w:val="000000"/>
          <w:sz w:val="24"/>
          <w:szCs w:val="24"/>
          <w:lang w:val="pt-PT"/>
        </w:rPr>
        <w:t xml:space="preserve">– </w:t>
      </w:r>
      <w:r w:rsidRPr="00890227">
        <w:rPr>
          <w:rFonts w:ascii="Cambria" w:eastAsia="Arial" w:hAnsi="Cambria" w:cs="Arial"/>
          <w:b/>
          <w:bCs/>
          <w:color w:val="000000"/>
          <w:w w:val="110"/>
          <w:sz w:val="24"/>
          <w:szCs w:val="24"/>
          <w:lang w:val="pt-PT"/>
        </w:rPr>
        <w:t>FORMA</w:t>
      </w:r>
      <w:r w:rsidRPr="00890227">
        <w:rPr>
          <w:rFonts w:ascii="Cambria" w:eastAsia="Arial" w:hAnsi="Cambria" w:cs="Arial"/>
          <w:b/>
          <w:bCs/>
          <w:color w:val="000000"/>
          <w:spacing w:val="-12"/>
          <w:w w:val="110"/>
          <w:sz w:val="24"/>
          <w:szCs w:val="24"/>
          <w:lang w:val="pt-PT"/>
        </w:rPr>
        <w:t xml:space="preserve"> </w:t>
      </w:r>
      <w:r w:rsidRPr="00890227">
        <w:rPr>
          <w:rFonts w:ascii="Cambria" w:eastAsia="Arial" w:hAnsi="Cambria" w:cs="Arial"/>
          <w:b/>
          <w:bCs/>
          <w:color w:val="000000"/>
          <w:w w:val="110"/>
          <w:sz w:val="24"/>
          <w:szCs w:val="24"/>
          <w:lang w:val="pt-PT"/>
        </w:rPr>
        <w:t>E</w:t>
      </w:r>
      <w:r w:rsidRPr="00890227">
        <w:rPr>
          <w:rFonts w:ascii="Cambria" w:eastAsia="Arial" w:hAnsi="Cambria" w:cs="Arial"/>
          <w:b/>
          <w:bCs/>
          <w:color w:val="000000"/>
          <w:spacing w:val="3"/>
          <w:w w:val="110"/>
          <w:sz w:val="24"/>
          <w:szCs w:val="24"/>
          <w:lang w:val="pt-PT"/>
        </w:rPr>
        <w:t xml:space="preserve"> </w:t>
      </w:r>
      <w:r w:rsidRPr="00890227">
        <w:rPr>
          <w:rFonts w:ascii="Cambria" w:eastAsia="Arial" w:hAnsi="Cambria" w:cs="Arial"/>
          <w:b/>
          <w:bCs/>
          <w:color w:val="000000"/>
          <w:w w:val="110"/>
          <w:sz w:val="24"/>
          <w:szCs w:val="24"/>
          <w:lang w:val="pt-PT"/>
        </w:rPr>
        <w:t>CRITÉRIOS</w:t>
      </w:r>
      <w:r w:rsidRPr="00890227">
        <w:rPr>
          <w:rFonts w:ascii="Cambria" w:eastAsia="Arial" w:hAnsi="Cambria" w:cs="Arial"/>
          <w:b/>
          <w:bCs/>
          <w:color w:val="000000"/>
          <w:spacing w:val="6"/>
          <w:w w:val="110"/>
          <w:sz w:val="24"/>
          <w:szCs w:val="24"/>
          <w:lang w:val="pt-PT"/>
        </w:rPr>
        <w:t xml:space="preserve"> </w:t>
      </w:r>
      <w:r w:rsidRPr="00890227">
        <w:rPr>
          <w:rFonts w:ascii="Cambria" w:eastAsia="Arial" w:hAnsi="Cambria" w:cs="Arial"/>
          <w:b/>
          <w:bCs/>
          <w:color w:val="000000"/>
          <w:w w:val="110"/>
          <w:sz w:val="24"/>
          <w:szCs w:val="24"/>
          <w:lang w:val="pt-PT"/>
        </w:rPr>
        <w:t>DE SELEÇÃO</w:t>
      </w:r>
      <w:r w:rsidRPr="00890227">
        <w:rPr>
          <w:rFonts w:ascii="Cambria" w:eastAsia="Arial" w:hAnsi="Cambria" w:cs="Arial"/>
          <w:b/>
          <w:bCs/>
          <w:color w:val="000000"/>
          <w:spacing w:val="-1"/>
          <w:w w:val="110"/>
          <w:sz w:val="24"/>
          <w:szCs w:val="24"/>
          <w:lang w:val="pt-PT"/>
        </w:rPr>
        <w:t xml:space="preserve"> </w:t>
      </w:r>
      <w:r w:rsidRPr="00890227">
        <w:rPr>
          <w:rFonts w:ascii="Cambria" w:eastAsia="Arial" w:hAnsi="Cambria" w:cs="Arial"/>
          <w:b/>
          <w:bCs/>
          <w:color w:val="000000"/>
          <w:w w:val="110"/>
          <w:sz w:val="24"/>
          <w:szCs w:val="24"/>
          <w:lang w:val="pt-PT"/>
        </w:rPr>
        <w:t>DO</w:t>
      </w:r>
      <w:r w:rsidRPr="00890227">
        <w:rPr>
          <w:rFonts w:ascii="Cambria" w:eastAsia="Arial" w:hAnsi="Cambria" w:cs="Arial"/>
          <w:b/>
          <w:bCs/>
          <w:color w:val="000000"/>
          <w:spacing w:val="-3"/>
          <w:w w:val="110"/>
          <w:sz w:val="24"/>
          <w:szCs w:val="24"/>
          <w:lang w:val="pt-PT"/>
        </w:rPr>
        <w:t xml:space="preserve"> </w:t>
      </w:r>
      <w:r w:rsidRPr="00890227">
        <w:rPr>
          <w:rFonts w:ascii="Cambria" w:eastAsia="Arial" w:hAnsi="Cambria" w:cs="Arial"/>
          <w:b/>
          <w:bCs/>
          <w:color w:val="000000"/>
          <w:w w:val="110"/>
          <w:sz w:val="24"/>
          <w:szCs w:val="24"/>
          <w:lang w:val="pt-PT"/>
        </w:rPr>
        <w:t>FORNECEDOR</w:t>
      </w:r>
    </w:p>
    <w:p w14:paraId="15C25E71" w14:textId="3B4E5558" w:rsidR="00890227" w:rsidRPr="00890227" w:rsidRDefault="00890227" w:rsidP="00890227">
      <w:pPr>
        <w:tabs>
          <w:tab w:val="right" w:pos="9072"/>
        </w:tabs>
        <w:spacing w:before="120" w:after="120"/>
        <w:jc w:val="both"/>
        <w:rPr>
          <w:rFonts w:ascii="Cambria" w:eastAsia="Arial" w:hAnsi="Cambria" w:cs="Arial"/>
          <w:color w:val="000000"/>
          <w:sz w:val="24"/>
          <w:szCs w:val="24"/>
          <w:u w:val="single"/>
        </w:rPr>
      </w:pPr>
      <w:r w:rsidRPr="00890227">
        <w:rPr>
          <w:rFonts w:ascii="Cambria" w:hAnsi="Cambria" w:cs="Arial"/>
          <w:b/>
          <w:bCs/>
          <w:color w:val="000000"/>
          <w:sz w:val="24"/>
          <w:szCs w:val="24"/>
        </w:rPr>
        <w:t xml:space="preserve">8.1 – </w:t>
      </w:r>
      <w:r w:rsidRPr="00890227">
        <w:rPr>
          <w:rFonts w:ascii="Cambria" w:hAnsi="Cambria" w:cs="Arial"/>
          <w:color w:val="000000"/>
          <w:sz w:val="24"/>
          <w:szCs w:val="24"/>
        </w:rPr>
        <w:t xml:space="preserve">O fornecedor será selecionado por meio da realização de procedimento de licitação, na modalidade PREGÃO, sob a forma ELETRÔNICA, com adoção do critério de julgamento pelo </w:t>
      </w:r>
      <w:r w:rsidRPr="00890227">
        <w:rPr>
          <w:rFonts w:ascii="Cambria" w:eastAsia="Arial" w:hAnsi="Cambria" w:cs="Arial"/>
          <w:color w:val="000000"/>
          <w:sz w:val="24"/>
          <w:szCs w:val="24"/>
          <w:u w:val="single"/>
        </w:rPr>
        <w:t xml:space="preserve">MENOR PREÇO POR </w:t>
      </w:r>
      <w:r w:rsidR="00572F5A">
        <w:rPr>
          <w:rFonts w:ascii="Cambria" w:eastAsia="Arial" w:hAnsi="Cambria" w:cs="Arial"/>
          <w:color w:val="000000"/>
          <w:sz w:val="24"/>
          <w:szCs w:val="24"/>
          <w:u w:val="single"/>
        </w:rPr>
        <w:t>LOTE</w:t>
      </w:r>
      <w:r w:rsidRPr="00890227">
        <w:rPr>
          <w:rFonts w:ascii="Cambria" w:eastAsia="Arial" w:hAnsi="Cambria" w:cs="Arial"/>
          <w:color w:val="000000"/>
          <w:sz w:val="24"/>
          <w:szCs w:val="24"/>
          <w:u w:val="single"/>
        </w:rPr>
        <w:t>.</w:t>
      </w:r>
    </w:p>
    <w:p w14:paraId="5CADC288" w14:textId="77777777" w:rsidR="00890227" w:rsidRPr="00890227" w:rsidRDefault="00890227" w:rsidP="00890227">
      <w:pPr>
        <w:tabs>
          <w:tab w:val="left" w:pos="0"/>
        </w:tabs>
        <w:spacing w:before="120" w:after="120"/>
        <w:jc w:val="both"/>
        <w:rPr>
          <w:rFonts w:ascii="Cambria" w:eastAsia="Calibri" w:hAnsi="Cambria" w:cs="Arial"/>
          <w:color w:val="000000"/>
          <w:sz w:val="24"/>
          <w:szCs w:val="24"/>
        </w:rPr>
      </w:pPr>
      <w:r w:rsidRPr="00890227">
        <w:rPr>
          <w:rFonts w:ascii="Cambria" w:eastAsia="Calibri" w:hAnsi="Cambria" w:cs="Arial"/>
          <w:b/>
          <w:bCs/>
          <w:color w:val="000000"/>
          <w:spacing w:val="-1"/>
          <w:sz w:val="24"/>
          <w:szCs w:val="24"/>
        </w:rPr>
        <w:t xml:space="preserve">8.2 </w:t>
      </w:r>
      <w:r w:rsidRPr="00890227">
        <w:rPr>
          <w:rFonts w:ascii="Cambria" w:eastAsia="Calibri" w:hAnsi="Cambria" w:cs="Arial"/>
          <w:color w:val="000000"/>
          <w:sz w:val="24"/>
          <w:szCs w:val="24"/>
        </w:rPr>
        <w:t>– Poderão participar do processo empresas que atendam o ramo de atividade do objeto da licitação, comprovando experiência e qualidade no fornecimento do objeto.</w:t>
      </w:r>
    </w:p>
    <w:p w14:paraId="110CBF10" w14:textId="77777777" w:rsidR="00890227" w:rsidRPr="00890227" w:rsidRDefault="00890227" w:rsidP="00890227">
      <w:pPr>
        <w:shd w:val="clear" w:color="auto" w:fill="FFFFFF"/>
        <w:tabs>
          <w:tab w:val="left" w:pos="0"/>
        </w:tabs>
        <w:autoSpaceDE w:val="0"/>
        <w:spacing w:before="120" w:after="120"/>
        <w:jc w:val="both"/>
        <w:rPr>
          <w:rFonts w:ascii="Cambria" w:eastAsia="Calibri" w:hAnsi="Cambria" w:cs="Arial"/>
          <w:sz w:val="24"/>
          <w:szCs w:val="24"/>
        </w:rPr>
      </w:pPr>
      <w:r w:rsidRPr="00890227">
        <w:rPr>
          <w:rFonts w:ascii="Cambria" w:eastAsia="Calibri" w:hAnsi="Cambria" w:cs="Arial"/>
          <w:b/>
          <w:bCs/>
          <w:color w:val="000000"/>
          <w:sz w:val="24"/>
          <w:szCs w:val="24"/>
        </w:rPr>
        <w:t xml:space="preserve">8.3 – </w:t>
      </w:r>
      <w:r w:rsidRPr="00890227">
        <w:rPr>
          <w:rFonts w:ascii="Cambria" w:eastAsia="Calibri" w:hAnsi="Cambria" w:cs="Arial"/>
          <w:color w:val="000000"/>
          <w:sz w:val="24"/>
          <w:szCs w:val="24"/>
        </w:rPr>
        <w:t xml:space="preserve">Para fins de habilitação, deverá o licitante comprovar os requisitos constantes no artigo n° 62 </w:t>
      </w:r>
      <w:proofErr w:type="gramStart"/>
      <w:r w:rsidRPr="00890227">
        <w:rPr>
          <w:rFonts w:ascii="Cambria" w:eastAsia="Calibri" w:hAnsi="Cambria" w:cs="Arial"/>
          <w:color w:val="000000"/>
          <w:sz w:val="24"/>
          <w:szCs w:val="24"/>
        </w:rPr>
        <w:t>ao 69</w:t>
      </w:r>
      <w:proofErr w:type="gramEnd"/>
      <w:r w:rsidRPr="00890227">
        <w:rPr>
          <w:rFonts w:ascii="Cambria" w:eastAsia="Calibri" w:hAnsi="Cambria" w:cs="Arial"/>
          <w:color w:val="000000"/>
          <w:sz w:val="24"/>
          <w:szCs w:val="24"/>
        </w:rPr>
        <w:t xml:space="preserve"> da Lei 14.133/2021, em especial os documentos de qualificação técnica, conforme segue</w:t>
      </w:r>
      <w:r w:rsidRPr="00890227">
        <w:rPr>
          <w:rFonts w:ascii="Cambria" w:eastAsia="Calibri" w:hAnsi="Cambria" w:cs="Arial"/>
          <w:sz w:val="24"/>
          <w:szCs w:val="24"/>
        </w:rPr>
        <w:t>:</w:t>
      </w:r>
    </w:p>
    <w:p w14:paraId="310A929E" w14:textId="77777777" w:rsidR="00890227" w:rsidRPr="00890227" w:rsidRDefault="00890227" w:rsidP="00890227">
      <w:pPr>
        <w:keepNext/>
        <w:keepLines/>
        <w:spacing w:before="120" w:after="120"/>
        <w:jc w:val="both"/>
        <w:outlineLvl w:val="1"/>
        <w:rPr>
          <w:rFonts w:ascii="Cambria" w:eastAsia="Times New Roman" w:hAnsi="Cambria" w:cs="Times New Roman"/>
          <w:sz w:val="24"/>
          <w:szCs w:val="24"/>
          <w:u w:val="single"/>
        </w:rPr>
      </w:pPr>
      <w:r w:rsidRPr="00890227">
        <w:rPr>
          <w:rFonts w:ascii="Cambria" w:eastAsia="Times New Roman" w:hAnsi="Cambria" w:cs="Times New Roman"/>
          <w:sz w:val="24"/>
          <w:szCs w:val="24"/>
          <w:u w:val="single"/>
        </w:rPr>
        <w:t>8.2.1. Habilitação Jurídica</w:t>
      </w:r>
    </w:p>
    <w:p w14:paraId="7DA78E03" w14:textId="77777777" w:rsidR="00890227" w:rsidRPr="00890227" w:rsidRDefault="00890227" w:rsidP="00890227">
      <w:pPr>
        <w:widowControl/>
        <w:suppressAutoHyphens w:val="0"/>
        <w:autoSpaceDN/>
        <w:spacing w:before="120" w:after="120"/>
        <w:ind w:firstLine="567"/>
        <w:jc w:val="both"/>
        <w:textAlignment w:val="auto"/>
        <w:rPr>
          <w:rFonts w:ascii="Cambria" w:eastAsia="Times New Roman" w:hAnsi="Cambria" w:cs="Arial"/>
          <w:kern w:val="0"/>
          <w:sz w:val="24"/>
          <w:szCs w:val="24"/>
          <w:lang w:eastAsia="pt-BR"/>
        </w:rPr>
      </w:pPr>
      <w:proofErr w:type="gramStart"/>
      <w:r w:rsidRPr="00890227">
        <w:rPr>
          <w:rFonts w:ascii="Cambria" w:eastAsia="Times New Roman" w:hAnsi="Cambria" w:cs="Arial"/>
          <w:kern w:val="0"/>
          <w:sz w:val="24"/>
          <w:szCs w:val="24"/>
          <w:lang w:eastAsia="pt-BR"/>
        </w:rPr>
        <w:t>a.</w:t>
      </w:r>
      <w:proofErr w:type="gramEnd"/>
      <w:r w:rsidRPr="00890227">
        <w:rPr>
          <w:rFonts w:ascii="Cambria" w:eastAsia="Times New Roman" w:hAnsi="Cambria" w:cs="Arial"/>
          <w:kern w:val="0"/>
          <w:sz w:val="24"/>
          <w:szCs w:val="24"/>
          <w:lang w:eastAsia="pt-BR"/>
        </w:rPr>
        <w:t xml:space="preserve"> No caso de empresário individual: inscrição no Registro Público de Empresas Mercantis, a cargo da Junta Comercial da respectiva sede.</w:t>
      </w:r>
    </w:p>
    <w:p w14:paraId="20000865" w14:textId="77777777" w:rsidR="00890227" w:rsidRPr="00890227" w:rsidRDefault="00890227" w:rsidP="00890227">
      <w:pPr>
        <w:widowControl/>
        <w:suppressAutoHyphens w:val="0"/>
        <w:autoSpaceDN/>
        <w:spacing w:before="120" w:after="120"/>
        <w:ind w:firstLine="567"/>
        <w:jc w:val="both"/>
        <w:textAlignment w:val="auto"/>
        <w:rPr>
          <w:rFonts w:ascii="Cambria" w:eastAsia="Times New Roman" w:hAnsi="Cambria" w:cs="Arial"/>
          <w:kern w:val="0"/>
          <w:sz w:val="24"/>
          <w:szCs w:val="24"/>
          <w:lang w:eastAsia="pt-BR"/>
        </w:rPr>
      </w:pPr>
      <w:proofErr w:type="gramStart"/>
      <w:r w:rsidRPr="00890227">
        <w:rPr>
          <w:rFonts w:ascii="Cambria" w:eastAsia="Times New Roman" w:hAnsi="Cambria" w:cs="Arial"/>
          <w:kern w:val="0"/>
          <w:sz w:val="24"/>
          <w:szCs w:val="24"/>
          <w:lang w:eastAsia="pt-BR"/>
        </w:rPr>
        <w:lastRenderedPageBreak/>
        <w:t>b.</w:t>
      </w:r>
      <w:proofErr w:type="gramEnd"/>
      <w:r w:rsidRPr="00890227">
        <w:rPr>
          <w:rFonts w:ascii="Cambria" w:eastAsia="Times New Roman" w:hAnsi="Cambria" w:cs="Arial"/>
          <w:kern w:val="0"/>
          <w:sz w:val="24"/>
          <w:szCs w:val="24"/>
          <w:lang w:eastAsia="pt-BR"/>
        </w:rPr>
        <w:t xml:space="preserve"> Em se tratando de Microempreendedor Individual (MEI): Certificado da Condição de Microempreendedor Individual (CCMEI), cuja autenticidade deverá ser verificada no Portal do Empreendedor.</w:t>
      </w:r>
    </w:p>
    <w:p w14:paraId="3C4ED58C" w14:textId="77777777" w:rsidR="00890227" w:rsidRPr="00890227" w:rsidRDefault="00890227" w:rsidP="00890227">
      <w:pPr>
        <w:widowControl/>
        <w:suppressAutoHyphens w:val="0"/>
        <w:autoSpaceDN/>
        <w:spacing w:before="120" w:after="120"/>
        <w:ind w:firstLine="567"/>
        <w:jc w:val="both"/>
        <w:textAlignment w:val="auto"/>
        <w:rPr>
          <w:rFonts w:ascii="Cambria" w:eastAsia="Times New Roman" w:hAnsi="Cambria" w:cs="Arial"/>
          <w:kern w:val="0"/>
          <w:sz w:val="24"/>
          <w:szCs w:val="24"/>
          <w:lang w:eastAsia="pt-BR"/>
        </w:rPr>
      </w:pPr>
      <w:proofErr w:type="gramStart"/>
      <w:r w:rsidRPr="00890227">
        <w:rPr>
          <w:rFonts w:ascii="Cambria" w:eastAsia="Times New Roman" w:hAnsi="Cambria" w:cs="Arial"/>
          <w:kern w:val="0"/>
          <w:sz w:val="24"/>
          <w:szCs w:val="24"/>
          <w:lang w:eastAsia="pt-BR"/>
        </w:rPr>
        <w:t>c.</w:t>
      </w:r>
      <w:proofErr w:type="gramEnd"/>
      <w:r w:rsidRPr="00890227">
        <w:rPr>
          <w:rFonts w:ascii="Cambria" w:eastAsia="Times New Roman" w:hAnsi="Cambria" w:cs="Arial"/>
          <w:kern w:val="0"/>
          <w:sz w:val="24"/>
          <w:szCs w:val="24"/>
          <w:lang w:eastAsia="pt-BR"/>
        </w:rPr>
        <w:t xml:space="preserve"> No caso de sociedade empresária, sociedade limitada unipessoal (SLU) ou empresa individual de responsabilidade limitada (EIRELI, quando aplicável): ato constitutivo, estatuto ou contrato social em vigor, devidamente registrado na Junta Comercial da respectiva sede, acompanhado dos documentos de eleição ou designação de seus administradores, quando couber.</w:t>
      </w:r>
    </w:p>
    <w:p w14:paraId="376320F2" w14:textId="77777777" w:rsidR="00890227" w:rsidRPr="00890227" w:rsidRDefault="00890227" w:rsidP="00890227">
      <w:pPr>
        <w:widowControl/>
        <w:suppressAutoHyphens w:val="0"/>
        <w:autoSpaceDN/>
        <w:spacing w:before="120" w:after="120"/>
        <w:ind w:firstLine="567"/>
        <w:jc w:val="both"/>
        <w:textAlignment w:val="auto"/>
        <w:rPr>
          <w:rFonts w:ascii="Cambria" w:eastAsia="Times New Roman" w:hAnsi="Cambria" w:cs="Arial"/>
          <w:kern w:val="0"/>
          <w:sz w:val="24"/>
          <w:szCs w:val="24"/>
          <w:lang w:eastAsia="pt-BR"/>
        </w:rPr>
      </w:pPr>
      <w:proofErr w:type="gramStart"/>
      <w:r w:rsidRPr="00890227">
        <w:rPr>
          <w:rFonts w:ascii="Cambria" w:eastAsia="Times New Roman" w:hAnsi="Cambria" w:cs="Arial"/>
          <w:kern w:val="0"/>
          <w:sz w:val="24"/>
          <w:szCs w:val="24"/>
          <w:lang w:eastAsia="pt-BR"/>
        </w:rPr>
        <w:t>d.</w:t>
      </w:r>
      <w:proofErr w:type="gramEnd"/>
      <w:r w:rsidRPr="00890227">
        <w:rPr>
          <w:rFonts w:ascii="Cambria" w:eastAsia="Times New Roman" w:hAnsi="Cambria" w:cs="Arial"/>
          <w:kern w:val="0"/>
          <w:sz w:val="24"/>
          <w:szCs w:val="24"/>
          <w:lang w:eastAsia="pt-BR"/>
        </w:rPr>
        <w:t xml:space="preserve"> Inscrição no Registro Público de Empresas Mercantis onde opera, com averbação no registro da sede da matriz, no caso de sucursal, filial ou agência.</w:t>
      </w:r>
    </w:p>
    <w:p w14:paraId="70F3A985" w14:textId="77777777" w:rsidR="00890227" w:rsidRPr="00890227" w:rsidRDefault="00890227" w:rsidP="00890227">
      <w:pPr>
        <w:widowControl/>
        <w:suppressAutoHyphens w:val="0"/>
        <w:autoSpaceDN/>
        <w:spacing w:before="120" w:after="120"/>
        <w:ind w:firstLine="567"/>
        <w:jc w:val="both"/>
        <w:textAlignment w:val="auto"/>
        <w:rPr>
          <w:rFonts w:ascii="Cambria" w:eastAsia="Times New Roman" w:hAnsi="Cambria" w:cs="Arial"/>
          <w:kern w:val="0"/>
          <w:sz w:val="24"/>
          <w:szCs w:val="24"/>
          <w:lang w:eastAsia="pt-BR"/>
        </w:rPr>
      </w:pPr>
      <w:proofErr w:type="gramStart"/>
      <w:r w:rsidRPr="00890227">
        <w:rPr>
          <w:rFonts w:ascii="Cambria" w:eastAsia="Times New Roman" w:hAnsi="Cambria" w:cs="Arial"/>
          <w:kern w:val="0"/>
          <w:sz w:val="24"/>
          <w:szCs w:val="24"/>
          <w:lang w:eastAsia="pt-BR"/>
        </w:rPr>
        <w:t>e</w:t>
      </w:r>
      <w:proofErr w:type="gramEnd"/>
      <w:r w:rsidRPr="00890227">
        <w:rPr>
          <w:rFonts w:ascii="Cambria" w:eastAsia="Times New Roman" w:hAnsi="Cambria" w:cs="Arial"/>
          <w:kern w:val="0"/>
          <w:sz w:val="24"/>
          <w:szCs w:val="24"/>
          <w:lang w:eastAsia="pt-BR"/>
        </w:rPr>
        <w:t>. No caso de sociedade simples: inscrição do ato constitutivo no Registro Civil das Pessoas Jurídicas do local de sua sede, acompanhada da prova da indicação dos seus administradores.</w:t>
      </w:r>
    </w:p>
    <w:p w14:paraId="4EBB49B4" w14:textId="77777777" w:rsidR="00890227" w:rsidRPr="00890227" w:rsidRDefault="00890227" w:rsidP="00890227">
      <w:pPr>
        <w:widowControl/>
        <w:suppressAutoHyphens w:val="0"/>
        <w:autoSpaceDN/>
        <w:spacing w:before="120" w:after="120"/>
        <w:ind w:firstLine="567"/>
        <w:jc w:val="both"/>
        <w:textAlignment w:val="auto"/>
        <w:rPr>
          <w:rFonts w:ascii="Cambria" w:eastAsia="Times New Roman" w:hAnsi="Cambria" w:cs="Arial"/>
          <w:kern w:val="0"/>
          <w:sz w:val="24"/>
          <w:szCs w:val="24"/>
          <w:lang w:eastAsia="pt-BR"/>
        </w:rPr>
      </w:pPr>
      <w:proofErr w:type="gramStart"/>
      <w:r w:rsidRPr="00890227">
        <w:rPr>
          <w:rFonts w:ascii="Cambria" w:eastAsia="Times New Roman" w:hAnsi="Cambria" w:cs="Arial"/>
          <w:kern w:val="0"/>
          <w:sz w:val="24"/>
          <w:szCs w:val="24"/>
          <w:lang w:eastAsia="pt-BR"/>
        </w:rPr>
        <w:t>f.</w:t>
      </w:r>
      <w:proofErr w:type="gramEnd"/>
      <w:r w:rsidRPr="00890227">
        <w:rPr>
          <w:rFonts w:ascii="Cambria" w:eastAsia="Times New Roman" w:hAnsi="Cambria" w:cs="Arial"/>
          <w:kern w:val="0"/>
          <w:sz w:val="24"/>
          <w:szCs w:val="24"/>
          <w:lang w:eastAsia="pt-BR"/>
        </w:rPr>
        <w:t xml:space="preserve"> No caso de empresa ou sociedade estrangeira em funcionamento no País: decreto de autorização para funcionamento.</w:t>
      </w:r>
    </w:p>
    <w:p w14:paraId="6EC5219F" w14:textId="3706F5A2" w:rsidR="00890227" w:rsidRPr="00C17CB9" w:rsidRDefault="00890227" w:rsidP="00C17CB9">
      <w:pPr>
        <w:widowControl/>
        <w:suppressAutoHyphens w:val="0"/>
        <w:autoSpaceDN/>
        <w:spacing w:before="120" w:after="120"/>
        <w:ind w:firstLine="567"/>
        <w:jc w:val="both"/>
        <w:textAlignment w:val="auto"/>
        <w:rPr>
          <w:rFonts w:ascii="Cambria" w:eastAsia="Times New Roman" w:hAnsi="Cambria" w:cs="Arial"/>
          <w:kern w:val="0"/>
          <w:sz w:val="24"/>
          <w:szCs w:val="24"/>
          <w:lang w:eastAsia="pt-BR"/>
        </w:rPr>
      </w:pPr>
      <w:proofErr w:type="gramStart"/>
      <w:r w:rsidRPr="00890227">
        <w:rPr>
          <w:rFonts w:ascii="Cambria" w:eastAsia="Times New Roman" w:hAnsi="Cambria" w:cs="Arial"/>
          <w:kern w:val="0"/>
          <w:sz w:val="24"/>
          <w:szCs w:val="24"/>
          <w:lang w:eastAsia="pt-BR"/>
        </w:rPr>
        <w:t>g.</w:t>
      </w:r>
      <w:proofErr w:type="gramEnd"/>
      <w:r w:rsidRPr="00890227">
        <w:rPr>
          <w:rFonts w:ascii="Cambria" w:eastAsia="Times New Roman" w:hAnsi="Cambria" w:cs="Arial"/>
          <w:kern w:val="0"/>
          <w:sz w:val="24"/>
          <w:szCs w:val="24"/>
          <w:lang w:eastAsia="pt-BR"/>
        </w:rPr>
        <w:t xml:space="preserve"> Os documentos acima deverão estar acompanhados de todas as alterações contratuais ou da consolidação vigente.</w:t>
      </w:r>
    </w:p>
    <w:p w14:paraId="1BA7BAA4" w14:textId="77777777" w:rsidR="00890227" w:rsidRPr="00890227" w:rsidRDefault="00890227" w:rsidP="00890227">
      <w:pPr>
        <w:keepNext/>
        <w:keepLines/>
        <w:spacing w:before="120" w:after="120"/>
        <w:jc w:val="both"/>
        <w:outlineLvl w:val="1"/>
        <w:rPr>
          <w:rFonts w:ascii="Cambria" w:eastAsia="Times New Roman" w:hAnsi="Cambria" w:cs="Times New Roman"/>
          <w:sz w:val="24"/>
          <w:szCs w:val="24"/>
          <w:u w:val="single"/>
        </w:rPr>
      </w:pPr>
      <w:r w:rsidRPr="00890227">
        <w:rPr>
          <w:rFonts w:ascii="Cambria" w:eastAsia="Times New Roman" w:hAnsi="Cambria" w:cs="Times New Roman"/>
          <w:sz w:val="24"/>
          <w:szCs w:val="24"/>
          <w:u w:val="single"/>
        </w:rPr>
        <w:t xml:space="preserve">8.2.2. Regularidade Fiscal, Social e </w:t>
      </w:r>
      <w:proofErr w:type="gramStart"/>
      <w:r w:rsidRPr="00890227">
        <w:rPr>
          <w:rFonts w:ascii="Cambria" w:eastAsia="Times New Roman" w:hAnsi="Cambria" w:cs="Times New Roman"/>
          <w:sz w:val="24"/>
          <w:szCs w:val="24"/>
          <w:u w:val="single"/>
        </w:rPr>
        <w:t>Trabalhista</w:t>
      </w:r>
      <w:proofErr w:type="gramEnd"/>
    </w:p>
    <w:p w14:paraId="0CAFE2F3" w14:textId="77777777" w:rsidR="00890227" w:rsidRPr="00890227" w:rsidRDefault="00890227" w:rsidP="00890227">
      <w:pPr>
        <w:widowControl/>
        <w:suppressAutoHyphens w:val="0"/>
        <w:autoSpaceDN/>
        <w:spacing w:before="120" w:after="120"/>
        <w:ind w:firstLine="567"/>
        <w:jc w:val="both"/>
        <w:textAlignment w:val="auto"/>
        <w:rPr>
          <w:rFonts w:ascii="Cambria" w:eastAsia="Times New Roman" w:hAnsi="Cambria" w:cs="Arial"/>
          <w:kern w:val="0"/>
          <w:sz w:val="24"/>
          <w:szCs w:val="24"/>
          <w:lang w:eastAsia="pt-BR"/>
        </w:rPr>
      </w:pPr>
      <w:proofErr w:type="gramStart"/>
      <w:r w:rsidRPr="00890227">
        <w:rPr>
          <w:rFonts w:ascii="Cambria" w:eastAsia="Times New Roman" w:hAnsi="Cambria" w:cs="Arial"/>
          <w:kern w:val="0"/>
          <w:sz w:val="24"/>
          <w:szCs w:val="24"/>
          <w:lang w:eastAsia="pt-BR"/>
        </w:rPr>
        <w:t>a.</w:t>
      </w:r>
      <w:proofErr w:type="gramEnd"/>
      <w:r w:rsidRPr="00890227">
        <w:rPr>
          <w:rFonts w:ascii="Cambria" w:eastAsia="Times New Roman" w:hAnsi="Cambria" w:cs="Arial"/>
          <w:kern w:val="0"/>
          <w:sz w:val="24"/>
          <w:szCs w:val="24"/>
          <w:lang w:eastAsia="pt-BR"/>
        </w:rPr>
        <w:t xml:space="preserve"> Prova de inscrição no Cadastro Nacional da Pessoa Jurídica (CNPJ).</w:t>
      </w:r>
    </w:p>
    <w:p w14:paraId="52A22EB0" w14:textId="77777777" w:rsidR="00890227" w:rsidRPr="00890227" w:rsidRDefault="00890227" w:rsidP="00890227">
      <w:pPr>
        <w:widowControl/>
        <w:suppressAutoHyphens w:val="0"/>
        <w:autoSpaceDN/>
        <w:spacing w:before="120" w:after="120"/>
        <w:ind w:firstLine="567"/>
        <w:jc w:val="both"/>
        <w:textAlignment w:val="auto"/>
        <w:rPr>
          <w:rFonts w:ascii="Cambria" w:eastAsia="Times New Roman" w:hAnsi="Cambria" w:cs="Arial"/>
          <w:kern w:val="0"/>
          <w:sz w:val="24"/>
          <w:szCs w:val="24"/>
          <w:lang w:eastAsia="pt-BR"/>
        </w:rPr>
      </w:pPr>
      <w:proofErr w:type="gramStart"/>
      <w:r w:rsidRPr="00890227">
        <w:rPr>
          <w:rFonts w:ascii="Cambria" w:eastAsia="Times New Roman" w:hAnsi="Cambria" w:cs="Arial"/>
          <w:kern w:val="0"/>
          <w:sz w:val="24"/>
          <w:szCs w:val="24"/>
          <w:lang w:eastAsia="pt-BR"/>
        </w:rPr>
        <w:t>b.</w:t>
      </w:r>
      <w:proofErr w:type="gramEnd"/>
      <w:r w:rsidRPr="00890227">
        <w:rPr>
          <w:rFonts w:ascii="Cambria" w:eastAsia="Times New Roman" w:hAnsi="Cambria" w:cs="Arial"/>
          <w:kern w:val="0"/>
          <w:sz w:val="24"/>
          <w:szCs w:val="24"/>
          <w:lang w:eastAsia="pt-BR"/>
        </w:rPr>
        <w:t xml:space="preserve"> Prova de regularidade perante a Fazenda Federal, mediante apresentação de Certidão Conjunta Negativa de Débitos relativos aos Tributos Federais e à Dívida Ativa da União.</w:t>
      </w:r>
    </w:p>
    <w:p w14:paraId="32E5E86F" w14:textId="77777777" w:rsidR="00890227" w:rsidRPr="00890227" w:rsidRDefault="00890227" w:rsidP="00890227">
      <w:pPr>
        <w:widowControl/>
        <w:suppressAutoHyphens w:val="0"/>
        <w:autoSpaceDN/>
        <w:spacing w:before="120" w:after="120"/>
        <w:ind w:firstLine="567"/>
        <w:jc w:val="both"/>
        <w:textAlignment w:val="auto"/>
        <w:rPr>
          <w:rFonts w:ascii="Cambria" w:eastAsia="Times New Roman" w:hAnsi="Cambria" w:cs="Arial"/>
          <w:kern w:val="0"/>
          <w:sz w:val="24"/>
          <w:szCs w:val="24"/>
          <w:lang w:eastAsia="pt-BR"/>
        </w:rPr>
      </w:pPr>
      <w:proofErr w:type="gramStart"/>
      <w:r w:rsidRPr="00890227">
        <w:rPr>
          <w:rFonts w:ascii="Cambria" w:eastAsia="Times New Roman" w:hAnsi="Cambria" w:cs="Arial"/>
          <w:kern w:val="0"/>
          <w:sz w:val="24"/>
          <w:szCs w:val="24"/>
          <w:lang w:eastAsia="pt-BR"/>
        </w:rPr>
        <w:t>c.</w:t>
      </w:r>
      <w:proofErr w:type="gramEnd"/>
      <w:r w:rsidRPr="00890227">
        <w:rPr>
          <w:rFonts w:ascii="Cambria" w:eastAsia="Times New Roman" w:hAnsi="Cambria" w:cs="Arial"/>
          <w:kern w:val="0"/>
          <w:sz w:val="24"/>
          <w:szCs w:val="24"/>
          <w:lang w:eastAsia="pt-BR"/>
        </w:rPr>
        <w:t xml:space="preserve"> Prova de regularidade perante a Fazenda Estadual do domicílio ou sede da licitante.</w:t>
      </w:r>
    </w:p>
    <w:p w14:paraId="3912C3A4" w14:textId="77777777" w:rsidR="00890227" w:rsidRPr="00890227" w:rsidRDefault="00890227" w:rsidP="00890227">
      <w:pPr>
        <w:widowControl/>
        <w:suppressAutoHyphens w:val="0"/>
        <w:autoSpaceDN/>
        <w:spacing w:before="120" w:after="120"/>
        <w:ind w:firstLine="567"/>
        <w:jc w:val="both"/>
        <w:textAlignment w:val="auto"/>
        <w:rPr>
          <w:rFonts w:ascii="Cambria" w:eastAsia="Times New Roman" w:hAnsi="Cambria" w:cs="Arial"/>
          <w:kern w:val="0"/>
          <w:sz w:val="24"/>
          <w:szCs w:val="24"/>
          <w:lang w:eastAsia="pt-BR"/>
        </w:rPr>
      </w:pPr>
      <w:proofErr w:type="gramStart"/>
      <w:r w:rsidRPr="00890227">
        <w:rPr>
          <w:rFonts w:ascii="Cambria" w:eastAsia="Times New Roman" w:hAnsi="Cambria" w:cs="Arial"/>
          <w:kern w:val="0"/>
          <w:sz w:val="24"/>
          <w:szCs w:val="24"/>
          <w:lang w:eastAsia="pt-BR"/>
        </w:rPr>
        <w:t>d.</w:t>
      </w:r>
      <w:proofErr w:type="gramEnd"/>
      <w:r w:rsidRPr="00890227">
        <w:rPr>
          <w:rFonts w:ascii="Cambria" w:eastAsia="Times New Roman" w:hAnsi="Cambria" w:cs="Arial"/>
          <w:kern w:val="0"/>
          <w:sz w:val="24"/>
          <w:szCs w:val="24"/>
          <w:lang w:eastAsia="pt-BR"/>
        </w:rPr>
        <w:t xml:space="preserve"> Prova de regularidade perante a Fazenda Municipal do domicílio ou sede da licitante.</w:t>
      </w:r>
    </w:p>
    <w:p w14:paraId="1FE831D6" w14:textId="77777777" w:rsidR="00890227" w:rsidRPr="00890227" w:rsidRDefault="00890227" w:rsidP="00890227">
      <w:pPr>
        <w:widowControl/>
        <w:suppressAutoHyphens w:val="0"/>
        <w:autoSpaceDN/>
        <w:spacing w:before="120" w:after="120"/>
        <w:ind w:firstLine="567"/>
        <w:jc w:val="both"/>
        <w:textAlignment w:val="auto"/>
        <w:rPr>
          <w:rFonts w:ascii="Cambria" w:eastAsia="Times New Roman" w:hAnsi="Cambria" w:cs="Arial"/>
          <w:kern w:val="0"/>
          <w:sz w:val="24"/>
          <w:szCs w:val="24"/>
          <w:lang w:eastAsia="pt-BR"/>
        </w:rPr>
      </w:pPr>
      <w:proofErr w:type="gramStart"/>
      <w:r w:rsidRPr="00890227">
        <w:rPr>
          <w:rFonts w:ascii="Cambria" w:eastAsia="Times New Roman" w:hAnsi="Cambria" w:cs="Arial"/>
          <w:kern w:val="0"/>
          <w:sz w:val="24"/>
          <w:szCs w:val="24"/>
          <w:lang w:eastAsia="pt-BR"/>
        </w:rPr>
        <w:t>e</w:t>
      </w:r>
      <w:proofErr w:type="gramEnd"/>
      <w:r w:rsidRPr="00890227">
        <w:rPr>
          <w:rFonts w:ascii="Cambria" w:eastAsia="Times New Roman" w:hAnsi="Cambria" w:cs="Arial"/>
          <w:kern w:val="0"/>
          <w:sz w:val="24"/>
          <w:szCs w:val="24"/>
          <w:lang w:eastAsia="pt-BR"/>
        </w:rPr>
        <w:t>. Certificado de Regularidade do Fundo de Garantia do Tempo de Serviço (FGTS).</w:t>
      </w:r>
    </w:p>
    <w:p w14:paraId="2C53AF01" w14:textId="210A1CAC" w:rsidR="00890227" w:rsidRPr="00C17CB9" w:rsidRDefault="00890227" w:rsidP="00C17CB9">
      <w:pPr>
        <w:widowControl/>
        <w:suppressAutoHyphens w:val="0"/>
        <w:autoSpaceDN/>
        <w:spacing w:before="120" w:after="120"/>
        <w:ind w:firstLine="567"/>
        <w:jc w:val="both"/>
        <w:textAlignment w:val="auto"/>
        <w:rPr>
          <w:rFonts w:ascii="Cambria" w:eastAsia="Times New Roman" w:hAnsi="Cambria" w:cs="Arial"/>
          <w:kern w:val="0"/>
          <w:sz w:val="24"/>
          <w:szCs w:val="24"/>
          <w:lang w:eastAsia="pt-BR"/>
        </w:rPr>
      </w:pPr>
      <w:proofErr w:type="gramStart"/>
      <w:r w:rsidRPr="00890227">
        <w:rPr>
          <w:rFonts w:ascii="Cambria" w:eastAsia="Times New Roman" w:hAnsi="Cambria" w:cs="Arial"/>
          <w:kern w:val="0"/>
          <w:sz w:val="24"/>
          <w:szCs w:val="24"/>
          <w:lang w:eastAsia="pt-BR"/>
        </w:rPr>
        <w:t>f.</w:t>
      </w:r>
      <w:proofErr w:type="gramEnd"/>
      <w:r w:rsidRPr="00890227">
        <w:rPr>
          <w:rFonts w:ascii="Cambria" w:eastAsia="Times New Roman" w:hAnsi="Cambria" w:cs="Arial"/>
          <w:kern w:val="0"/>
          <w:sz w:val="24"/>
          <w:szCs w:val="24"/>
          <w:lang w:eastAsia="pt-BR"/>
        </w:rPr>
        <w:t xml:space="preserve"> Certidão Negativa de Débitos Trabalhistas (CNDT), expedida pela Justiça do Trabalho.</w:t>
      </w:r>
    </w:p>
    <w:p w14:paraId="216D7768" w14:textId="77777777" w:rsidR="00890227" w:rsidRPr="00890227" w:rsidRDefault="00890227" w:rsidP="00890227">
      <w:pPr>
        <w:keepNext/>
        <w:keepLines/>
        <w:spacing w:before="120" w:after="120"/>
        <w:jc w:val="both"/>
        <w:outlineLvl w:val="1"/>
        <w:rPr>
          <w:rFonts w:ascii="Cambria" w:eastAsia="Times New Roman" w:hAnsi="Cambria" w:cs="Times New Roman"/>
          <w:sz w:val="24"/>
          <w:szCs w:val="24"/>
          <w:u w:val="single"/>
        </w:rPr>
      </w:pPr>
      <w:r w:rsidRPr="00890227">
        <w:rPr>
          <w:rFonts w:ascii="Cambria" w:eastAsia="Times New Roman" w:hAnsi="Cambria" w:cs="Times New Roman"/>
          <w:sz w:val="24"/>
          <w:szCs w:val="24"/>
          <w:u w:val="single"/>
        </w:rPr>
        <w:t>8.2.3. Qualificação Econômico-Financeira</w:t>
      </w:r>
    </w:p>
    <w:p w14:paraId="7F8A938A" w14:textId="77777777" w:rsidR="00890227" w:rsidRPr="00890227" w:rsidRDefault="00890227" w:rsidP="00890227">
      <w:pPr>
        <w:widowControl/>
        <w:suppressAutoHyphens w:val="0"/>
        <w:autoSpaceDN/>
        <w:spacing w:before="120" w:after="120"/>
        <w:ind w:firstLine="567"/>
        <w:jc w:val="both"/>
        <w:textAlignment w:val="auto"/>
        <w:rPr>
          <w:rFonts w:ascii="Cambria" w:eastAsia="Times New Roman" w:hAnsi="Cambria" w:cs="Arial"/>
          <w:kern w:val="0"/>
          <w:sz w:val="24"/>
          <w:szCs w:val="24"/>
          <w:lang w:eastAsia="pt-BR"/>
        </w:rPr>
      </w:pPr>
      <w:proofErr w:type="gramStart"/>
      <w:r w:rsidRPr="00890227">
        <w:rPr>
          <w:rFonts w:ascii="Cambria" w:eastAsia="Times New Roman" w:hAnsi="Cambria" w:cs="Arial"/>
          <w:kern w:val="0"/>
          <w:sz w:val="24"/>
          <w:szCs w:val="24"/>
          <w:lang w:eastAsia="pt-BR"/>
        </w:rPr>
        <w:t>a.</w:t>
      </w:r>
      <w:proofErr w:type="gramEnd"/>
      <w:r w:rsidRPr="00890227">
        <w:rPr>
          <w:rFonts w:ascii="Cambria" w:eastAsia="Times New Roman" w:hAnsi="Cambria" w:cs="Arial"/>
          <w:kern w:val="0"/>
          <w:sz w:val="24"/>
          <w:szCs w:val="24"/>
          <w:lang w:eastAsia="pt-BR"/>
        </w:rPr>
        <w:t xml:space="preserve"> Certidão negativa de falência expedida pelo distribuidor da sede da pessoa jurídica ou, quando se tratar de pessoa física, certidão negativa de insolvência civil expedida pelo distribuidor do domicílio do licitante.</w:t>
      </w:r>
    </w:p>
    <w:p w14:paraId="604ADBC5" w14:textId="77777777" w:rsidR="001862B9" w:rsidRDefault="00890227" w:rsidP="001862B9">
      <w:pPr>
        <w:widowControl/>
        <w:suppressAutoHyphens w:val="0"/>
        <w:autoSpaceDN/>
        <w:spacing w:before="120" w:after="120"/>
        <w:ind w:firstLine="567"/>
        <w:jc w:val="both"/>
        <w:textAlignment w:val="auto"/>
        <w:rPr>
          <w:rFonts w:ascii="Cambria" w:eastAsia="Times New Roman" w:hAnsi="Cambria" w:cs="Arial"/>
          <w:kern w:val="0"/>
          <w:sz w:val="24"/>
          <w:szCs w:val="24"/>
          <w:lang w:eastAsia="pt-BR"/>
        </w:rPr>
      </w:pPr>
      <w:proofErr w:type="gramStart"/>
      <w:r w:rsidRPr="00890227">
        <w:rPr>
          <w:rFonts w:ascii="Cambria" w:eastAsia="Times New Roman" w:hAnsi="Cambria" w:cs="Arial"/>
          <w:kern w:val="0"/>
          <w:sz w:val="24"/>
          <w:szCs w:val="24"/>
          <w:lang w:eastAsia="pt-BR"/>
        </w:rPr>
        <w:t>b.</w:t>
      </w:r>
      <w:proofErr w:type="gramEnd"/>
      <w:r w:rsidRPr="00890227">
        <w:rPr>
          <w:rFonts w:ascii="Cambria" w:eastAsia="Times New Roman" w:hAnsi="Cambria" w:cs="Arial"/>
          <w:kern w:val="0"/>
          <w:sz w:val="24"/>
          <w:szCs w:val="24"/>
          <w:lang w:eastAsia="pt-BR"/>
        </w:rPr>
        <w:t xml:space="preserve"> Quando a certidão não indicar prazo de validade, será aceita aquela emitida há, no máximo, </w:t>
      </w:r>
      <w:r w:rsidRPr="00890227">
        <w:rPr>
          <w:rFonts w:ascii="Cambria" w:hAnsi="Cambria" w:cs="Arial"/>
          <w:b/>
          <w:bCs/>
          <w:kern w:val="0"/>
          <w:sz w:val="24"/>
          <w:szCs w:val="24"/>
          <w:lang w:eastAsia="pt-BR"/>
        </w:rPr>
        <w:t>90 (noventa) dias</w:t>
      </w:r>
      <w:r w:rsidRPr="00890227">
        <w:rPr>
          <w:rFonts w:ascii="Cambria" w:eastAsia="Times New Roman" w:hAnsi="Cambria" w:cs="Arial"/>
          <w:kern w:val="0"/>
          <w:sz w:val="24"/>
          <w:szCs w:val="24"/>
          <w:lang w:eastAsia="pt-BR"/>
        </w:rPr>
        <w:t xml:space="preserve"> da data de sua apresentação.</w:t>
      </w:r>
    </w:p>
    <w:p w14:paraId="467109FF" w14:textId="32DE02C9" w:rsidR="00890227" w:rsidRPr="001862B9" w:rsidRDefault="00890227" w:rsidP="001862B9">
      <w:pPr>
        <w:widowControl/>
        <w:suppressAutoHyphens w:val="0"/>
        <w:autoSpaceDN/>
        <w:spacing w:before="120" w:after="120"/>
        <w:ind w:firstLine="567"/>
        <w:jc w:val="both"/>
        <w:textAlignment w:val="auto"/>
        <w:rPr>
          <w:rFonts w:ascii="Cambria" w:eastAsia="Times New Roman" w:hAnsi="Cambria" w:cs="Arial"/>
          <w:kern w:val="0"/>
          <w:sz w:val="24"/>
          <w:szCs w:val="24"/>
          <w:lang w:eastAsia="pt-BR"/>
        </w:rPr>
      </w:pPr>
      <w:r w:rsidRPr="00890227">
        <w:rPr>
          <w:rFonts w:ascii="Cambria" w:eastAsia="Times New Roman" w:hAnsi="Cambria" w:cs="Times New Roman"/>
          <w:sz w:val="24"/>
          <w:szCs w:val="24"/>
          <w:u w:val="single"/>
        </w:rPr>
        <w:t>8.2.4. Qualificação Técnica</w:t>
      </w:r>
    </w:p>
    <w:p w14:paraId="0C1D47BA" w14:textId="55CF3528" w:rsidR="00890227" w:rsidRPr="00C17CB9" w:rsidRDefault="00890227" w:rsidP="00C17CB9">
      <w:pPr>
        <w:widowControl/>
        <w:suppressAutoHyphens w:val="0"/>
        <w:autoSpaceDN/>
        <w:spacing w:before="120" w:after="120"/>
        <w:ind w:firstLine="567"/>
        <w:jc w:val="both"/>
        <w:textAlignment w:val="auto"/>
        <w:rPr>
          <w:rFonts w:ascii="Cambria" w:eastAsia="Times New Roman" w:hAnsi="Cambria" w:cs="Arial"/>
          <w:kern w:val="0"/>
          <w:sz w:val="24"/>
          <w:szCs w:val="24"/>
          <w:lang w:eastAsia="pt-BR"/>
        </w:rPr>
      </w:pPr>
      <w:proofErr w:type="gramStart"/>
      <w:r w:rsidRPr="00890227">
        <w:rPr>
          <w:rFonts w:ascii="Cambria" w:eastAsia="Times New Roman" w:hAnsi="Cambria" w:cs="Arial"/>
          <w:kern w:val="0"/>
          <w:sz w:val="24"/>
          <w:szCs w:val="24"/>
          <w:lang w:eastAsia="pt-BR"/>
        </w:rPr>
        <w:t>a.</w:t>
      </w:r>
      <w:proofErr w:type="gramEnd"/>
      <w:r w:rsidRPr="00890227">
        <w:rPr>
          <w:rFonts w:ascii="Cambria" w:eastAsia="Times New Roman" w:hAnsi="Cambria" w:cs="Arial"/>
          <w:kern w:val="0"/>
          <w:sz w:val="24"/>
          <w:szCs w:val="24"/>
          <w:lang w:eastAsia="pt-BR"/>
        </w:rPr>
        <w:t xml:space="preserve"> Apresentação de, no mínimo, </w:t>
      </w:r>
      <w:r w:rsidRPr="00890227">
        <w:rPr>
          <w:rFonts w:ascii="Cambria" w:hAnsi="Cambria" w:cs="Arial"/>
          <w:b/>
          <w:bCs/>
          <w:kern w:val="0"/>
          <w:sz w:val="24"/>
          <w:szCs w:val="24"/>
          <w:lang w:eastAsia="pt-BR"/>
        </w:rPr>
        <w:t>01 (um) atestado de capacidade técnica</w:t>
      </w:r>
      <w:r w:rsidRPr="00890227">
        <w:rPr>
          <w:rFonts w:ascii="Cambria" w:eastAsia="Times New Roman" w:hAnsi="Cambria" w:cs="Arial"/>
          <w:kern w:val="0"/>
          <w:sz w:val="24"/>
          <w:szCs w:val="24"/>
          <w:lang w:eastAsia="pt-BR"/>
        </w:rPr>
        <w:t>, emitido por pessoa jurídica de direito público ou privado, que comprove o fornecimento satisfatório de bens compatíveis em características, quantidades e complexidade com o objeto desta contratação.</w:t>
      </w:r>
    </w:p>
    <w:p w14:paraId="5A555D72" w14:textId="77777777" w:rsidR="00890227" w:rsidRPr="00890227" w:rsidRDefault="00890227" w:rsidP="00890227">
      <w:pPr>
        <w:keepNext/>
        <w:keepLines/>
        <w:spacing w:before="120" w:after="120"/>
        <w:jc w:val="both"/>
        <w:outlineLvl w:val="1"/>
        <w:rPr>
          <w:rFonts w:ascii="Cambria" w:eastAsia="Times New Roman" w:hAnsi="Cambria" w:cs="Times New Roman"/>
          <w:b/>
          <w:sz w:val="24"/>
          <w:szCs w:val="24"/>
        </w:rPr>
      </w:pPr>
      <w:proofErr w:type="gramStart"/>
      <w:r w:rsidRPr="00890227">
        <w:rPr>
          <w:rFonts w:ascii="Cambria" w:eastAsia="Times New Roman" w:hAnsi="Cambria" w:cs="Times New Roman"/>
          <w:b/>
          <w:sz w:val="24"/>
          <w:szCs w:val="24"/>
        </w:rPr>
        <w:t>10 – ESTIMATIVA DO VALOR DA CONTRATAÇÃO</w:t>
      </w:r>
      <w:proofErr w:type="gramEnd"/>
    </w:p>
    <w:p w14:paraId="17EEC512"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10.1.</w:t>
      </w:r>
      <w:r w:rsidRPr="00890227">
        <w:rPr>
          <w:rFonts w:ascii="Cambria" w:eastAsia="Times New Roman" w:hAnsi="Cambria" w:cs="Times New Roman"/>
          <w:kern w:val="0"/>
          <w:sz w:val="24"/>
          <w:szCs w:val="24"/>
          <w:lang w:eastAsia="pt-BR"/>
        </w:rPr>
        <w:t xml:space="preserve"> A estimativa do valor da contratação foi elaborada em conformidade com o art. 23 da Lei Federal nº 14.133/2021 e com o Decreto Municipal nº 38/2025, mediante pesquisa destinada a aferir os preços praticados no mercado para o fornecimento do objeto, consideradas suas especificações, o quantitativo estimado e a inclusão dos custos de transporte e frete até o Município de Santo Inácio/PR.</w:t>
      </w:r>
    </w:p>
    <w:p w14:paraId="3E0AF12C"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lastRenderedPageBreak/>
        <w:t>10.2.</w:t>
      </w:r>
      <w:r w:rsidRPr="00890227">
        <w:rPr>
          <w:rFonts w:ascii="Cambria" w:eastAsia="Times New Roman" w:hAnsi="Cambria" w:cs="Times New Roman"/>
          <w:kern w:val="0"/>
          <w:sz w:val="24"/>
          <w:szCs w:val="24"/>
          <w:lang w:eastAsia="pt-BR"/>
        </w:rPr>
        <w:t xml:space="preserve"> Com base nos parâmetros considerados válidos e representativos, foi apurado o valor unitário estimado de </w:t>
      </w:r>
      <w:r w:rsidRPr="00890227">
        <w:rPr>
          <w:rFonts w:ascii="Cambria" w:eastAsia="Times New Roman" w:hAnsi="Cambria" w:cs="Times New Roman"/>
          <w:b/>
          <w:bCs/>
          <w:kern w:val="0"/>
          <w:sz w:val="24"/>
          <w:szCs w:val="24"/>
          <w:lang w:eastAsia="pt-BR"/>
        </w:rPr>
        <w:t>R$ 487,50 (quatrocentos e oitenta e sete reais e cinquenta centavos)</w:t>
      </w:r>
      <w:r w:rsidRPr="00890227">
        <w:rPr>
          <w:rFonts w:ascii="Cambria" w:eastAsia="Times New Roman" w:hAnsi="Cambria" w:cs="Times New Roman"/>
          <w:kern w:val="0"/>
          <w:sz w:val="24"/>
          <w:szCs w:val="24"/>
          <w:lang w:eastAsia="pt-BR"/>
        </w:rPr>
        <w:t xml:space="preserve">. Considerando o quantitativo de </w:t>
      </w:r>
      <w:r w:rsidRPr="00890227">
        <w:rPr>
          <w:rFonts w:ascii="Cambria" w:eastAsia="Times New Roman" w:hAnsi="Cambria" w:cs="Times New Roman"/>
          <w:b/>
          <w:bCs/>
          <w:kern w:val="0"/>
          <w:sz w:val="24"/>
          <w:szCs w:val="24"/>
          <w:lang w:eastAsia="pt-BR"/>
        </w:rPr>
        <w:t>1.700 (mil e setecentos) unidades</w:t>
      </w:r>
      <w:r w:rsidRPr="00890227">
        <w:rPr>
          <w:rFonts w:ascii="Cambria" w:eastAsia="Times New Roman" w:hAnsi="Cambria" w:cs="Times New Roman"/>
          <w:kern w:val="0"/>
          <w:sz w:val="24"/>
          <w:szCs w:val="24"/>
          <w:lang w:eastAsia="pt-BR"/>
        </w:rPr>
        <w:t xml:space="preserve">, estima-se o valor total da contratação em </w:t>
      </w:r>
      <w:r w:rsidRPr="00890227">
        <w:rPr>
          <w:rFonts w:ascii="Cambria" w:eastAsia="Times New Roman" w:hAnsi="Cambria" w:cs="Times New Roman"/>
          <w:b/>
          <w:bCs/>
          <w:kern w:val="0"/>
          <w:sz w:val="24"/>
          <w:szCs w:val="24"/>
          <w:lang w:eastAsia="pt-BR"/>
        </w:rPr>
        <w:t>R$ 828.750,00 (oitocentos e vinte e oito mil, setecentos e cinquenta reais)</w:t>
      </w:r>
      <w:r w:rsidRPr="00890227">
        <w:rPr>
          <w:rFonts w:ascii="Cambria" w:eastAsia="Times New Roman" w:hAnsi="Cambria" w:cs="Times New Roman"/>
          <w:kern w:val="0"/>
          <w:sz w:val="24"/>
          <w:szCs w:val="24"/>
          <w:lang w:eastAsia="pt-BR"/>
        </w:rPr>
        <w:t>.</w:t>
      </w:r>
    </w:p>
    <w:p w14:paraId="44D2F036"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10.3.</w:t>
      </w:r>
      <w:r w:rsidRPr="00890227">
        <w:rPr>
          <w:rFonts w:ascii="Cambria" w:eastAsia="Times New Roman" w:hAnsi="Cambria" w:cs="Times New Roman"/>
          <w:kern w:val="0"/>
          <w:sz w:val="24"/>
          <w:szCs w:val="24"/>
          <w:lang w:eastAsia="pt-BR"/>
        </w:rPr>
        <w:t xml:space="preserve"> A pesquisa de preços foi realizada mediante a combinação das seguintes fontes:</w:t>
      </w:r>
    </w:p>
    <w:p w14:paraId="6B562F8A"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I – pesquisa direta com fornecedores do ramo pertinente ao objeto:</w:t>
      </w:r>
    </w:p>
    <w:p w14:paraId="646ABEDC"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 xml:space="preserve">a) </w:t>
      </w:r>
      <w:r w:rsidRPr="00890227">
        <w:rPr>
          <w:rFonts w:ascii="Cambria" w:eastAsia="Times New Roman" w:hAnsi="Cambria" w:cs="Times New Roman"/>
          <w:b/>
          <w:bCs/>
          <w:kern w:val="0"/>
          <w:sz w:val="24"/>
          <w:szCs w:val="24"/>
          <w:lang w:eastAsia="pt-BR"/>
        </w:rPr>
        <w:t>SUPER K ENGENHARIA, CONSTRUÇÃO CIVIL E INCORPORAÇÃO LTDA.</w:t>
      </w:r>
      <w:r w:rsidRPr="00890227">
        <w:rPr>
          <w:rFonts w:ascii="Cambria" w:eastAsia="Times New Roman" w:hAnsi="Cambria" w:cs="Times New Roman"/>
          <w:kern w:val="0"/>
          <w:sz w:val="24"/>
          <w:szCs w:val="24"/>
          <w:lang w:eastAsia="pt-BR"/>
        </w:rPr>
        <w:t xml:space="preserve">, inscrita no CNPJ nº 26.865.750/0001-10, que apresentou o valor unitário de </w:t>
      </w:r>
      <w:r w:rsidRPr="00890227">
        <w:rPr>
          <w:rFonts w:ascii="Cambria" w:eastAsia="Times New Roman" w:hAnsi="Cambria" w:cs="Times New Roman"/>
          <w:b/>
          <w:bCs/>
          <w:kern w:val="0"/>
          <w:sz w:val="24"/>
          <w:szCs w:val="24"/>
          <w:lang w:eastAsia="pt-BR"/>
        </w:rPr>
        <w:t>R$ 490,00</w:t>
      </w:r>
      <w:r w:rsidRPr="00890227">
        <w:rPr>
          <w:rFonts w:ascii="Cambria" w:eastAsia="Times New Roman" w:hAnsi="Cambria" w:cs="Times New Roman"/>
          <w:kern w:val="0"/>
          <w:sz w:val="24"/>
          <w:szCs w:val="24"/>
          <w:lang w:eastAsia="pt-BR"/>
        </w:rPr>
        <w:t>;</w:t>
      </w:r>
    </w:p>
    <w:p w14:paraId="6E28F654"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 xml:space="preserve">b) </w:t>
      </w:r>
      <w:r w:rsidRPr="00890227">
        <w:rPr>
          <w:rFonts w:ascii="Cambria" w:eastAsia="Times New Roman" w:hAnsi="Cambria" w:cs="Times New Roman"/>
          <w:b/>
          <w:bCs/>
          <w:kern w:val="0"/>
          <w:sz w:val="24"/>
          <w:szCs w:val="24"/>
          <w:lang w:eastAsia="pt-BR"/>
        </w:rPr>
        <w:t>TERRAPLENAGEM E PAVIMENTAÇÃO SANTA FÉ LTDA.</w:t>
      </w:r>
      <w:r w:rsidRPr="00890227">
        <w:rPr>
          <w:rFonts w:ascii="Cambria" w:eastAsia="Times New Roman" w:hAnsi="Cambria" w:cs="Times New Roman"/>
          <w:kern w:val="0"/>
          <w:sz w:val="24"/>
          <w:szCs w:val="24"/>
          <w:lang w:eastAsia="pt-BR"/>
        </w:rPr>
        <w:t xml:space="preserve">, inscrita no CNPJ nº 08.898.134/0002-64, que apresentou o valor unitário de </w:t>
      </w:r>
      <w:r w:rsidRPr="00890227">
        <w:rPr>
          <w:rFonts w:ascii="Cambria" w:eastAsia="Times New Roman" w:hAnsi="Cambria" w:cs="Times New Roman"/>
          <w:b/>
          <w:bCs/>
          <w:kern w:val="0"/>
          <w:sz w:val="24"/>
          <w:szCs w:val="24"/>
          <w:lang w:eastAsia="pt-BR"/>
        </w:rPr>
        <w:t>R$ 510,00</w:t>
      </w:r>
      <w:r w:rsidRPr="00890227">
        <w:rPr>
          <w:rFonts w:ascii="Cambria" w:eastAsia="Times New Roman" w:hAnsi="Cambria" w:cs="Times New Roman"/>
          <w:kern w:val="0"/>
          <w:sz w:val="24"/>
          <w:szCs w:val="24"/>
          <w:lang w:eastAsia="pt-BR"/>
        </w:rPr>
        <w:t xml:space="preserve">; </w:t>
      </w:r>
      <w:proofErr w:type="gramStart"/>
      <w:r w:rsidRPr="00890227">
        <w:rPr>
          <w:rFonts w:ascii="Cambria" w:eastAsia="Times New Roman" w:hAnsi="Cambria" w:cs="Times New Roman"/>
          <w:kern w:val="0"/>
          <w:sz w:val="24"/>
          <w:szCs w:val="24"/>
          <w:lang w:eastAsia="pt-BR"/>
        </w:rPr>
        <w:t>e</w:t>
      </w:r>
      <w:proofErr w:type="gramEnd"/>
    </w:p>
    <w:p w14:paraId="347EF0BF"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 xml:space="preserve">c) </w:t>
      </w:r>
      <w:r w:rsidRPr="00890227">
        <w:rPr>
          <w:rFonts w:ascii="Cambria" w:eastAsia="Times New Roman" w:hAnsi="Cambria" w:cs="Times New Roman"/>
          <w:b/>
          <w:bCs/>
          <w:kern w:val="0"/>
          <w:sz w:val="24"/>
          <w:szCs w:val="24"/>
          <w:lang w:eastAsia="pt-BR"/>
        </w:rPr>
        <w:t>ALICCE ARTEFATOS DE CONCRETO LTDA.</w:t>
      </w:r>
      <w:r w:rsidRPr="00890227">
        <w:rPr>
          <w:rFonts w:ascii="Cambria" w:eastAsia="Times New Roman" w:hAnsi="Cambria" w:cs="Times New Roman"/>
          <w:kern w:val="0"/>
          <w:sz w:val="24"/>
          <w:szCs w:val="24"/>
          <w:lang w:eastAsia="pt-BR"/>
        </w:rPr>
        <w:t xml:space="preserve">, inscrita no CNPJ nº 47.202.307/0001-39, que apresentou o valor unitário de </w:t>
      </w:r>
      <w:r w:rsidRPr="00890227">
        <w:rPr>
          <w:rFonts w:ascii="Cambria" w:eastAsia="Times New Roman" w:hAnsi="Cambria" w:cs="Times New Roman"/>
          <w:b/>
          <w:bCs/>
          <w:kern w:val="0"/>
          <w:sz w:val="24"/>
          <w:szCs w:val="24"/>
          <w:lang w:eastAsia="pt-BR"/>
        </w:rPr>
        <w:t>R$ 535,65</w:t>
      </w:r>
      <w:r w:rsidRPr="00890227">
        <w:rPr>
          <w:rFonts w:ascii="Cambria" w:eastAsia="Times New Roman" w:hAnsi="Cambria" w:cs="Times New Roman"/>
          <w:kern w:val="0"/>
          <w:sz w:val="24"/>
          <w:szCs w:val="24"/>
          <w:lang w:eastAsia="pt-BR"/>
        </w:rPr>
        <w:t>.</w:t>
      </w:r>
    </w:p>
    <w:p w14:paraId="04E6AF86"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II – Consulta a contratações similares realizadas pela Administração Pública</w:t>
      </w:r>
      <w:r w:rsidRPr="00890227">
        <w:rPr>
          <w:rFonts w:ascii="Cambria" w:eastAsia="Times New Roman" w:hAnsi="Cambria" w:cs="Times New Roman"/>
          <w:kern w:val="0"/>
          <w:sz w:val="24"/>
          <w:szCs w:val="24"/>
          <w:lang w:eastAsia="pt-BR"/>
        </w:rPr>
        <w:t>, efetuada por meio da ferramenta Banco de Preços, utilizando dados provenientes do Portal Nacional de Contratações Públicas – PNCP, na qual foram identificados os seguintes valores:</w:t>
      </w:r>
    </w:p>
    <w:p w14:paraId="20E85CE2"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 xml:space="preserve">a) Município de </w:t>
      </w:r>
      <w:proofErr w:type="spellStart"/>
      <w:r w:rsidRPr="00890227">
        <w:rPr>
          <w:rFonts w:ascii="Cambria" w:eastAsia="Times New Roman" w:hAnsi="Cambria" w:cs="Times New Roman"/>
          <w:kern w:val="0"/>
          <w:sz w:val="24"/>
          <w:szCs w:val="24"/>
          <w:lang w:eastAsia="pt-BR"/>
        </w:rPr>
        <w:t>Arambaré</w:t>
      </w:r>
      <w:proofErr w:type="spellEnd"/>
      <w:r w:rsidRPr="00890227">
        <w:rPr>
          <w:rFonts w:ascii="Cambria" w:eastAsia="Times New Roman" w:hAnsi="Cambria" w:cs="Times New Roman"/>
          <w:kern w:val="0"/>
          <w:sz w:val="24"/>
          <w:szCs w:val="24"/>
          <w:lang w:eastAsia="pt-BR"/>
        </w:rPr>
        <w:t xml:space="preserve">/RS: valor unitário de </w:t>
      </w:r>
      <w:r w:rsidRPr="00890227">
        <w:rPr>
          <w:rFonts w:ascii="Cambria" w:eastAsia="Times New Roman" w:hAnsi="Cambria" w:cs="Times New Roman"/>
          <w:b/>
          <w:bCs/>
          <w:kern w:val="0"/>
          <w:sz w:val="24"/>
          <w:szCs w:val="24"/>
          <w:lang w:eastAsia="pt-BR"/>
        </w:rPr>
        <w:t>R$ 495,00</w:t>
      </w:r>
      <w:r w:rsidRPr="00890227">
        <w:rPr>
          <w:rFonts w:ascii="Cambria" w:eastAsia="Times New Roman" w:hAnsi="Cambria" w:cs="Times New Roman"/>
          <w:kern w:val="0"/>
          <w:sz w:val="24"/>
          <w:szCs w:val="24"/>
          <w:lang w:eastAsia="pt-BR"/>
        </w:rPr>
        <w:t xml:space="preserve">; </w:t>
      </w:r>
      <w:proofErr w:type="gramStart"/>
      <w:r w:rsidRPr="00890227">
        <w:rPr>
          <w:rFonts w:ascii="Cambria" w:eastAsia="Times New Roman" w:hAnsi="Cambria" w:cs="Times New Roman"/>
          <w:kern w:val="0"/>
          <w:sz w:val="24"/>
          <w:szCs w:val="24"/>
          <w:lang w:eastAsia="pt-BR"/>
        </w:rPr>
        <w:t>e</w:t>
      </w:r>
      <w:proofErr w:type="gramEnd"/>
    </w:p>
    <w:p w14:paraId="0D3FFC3B"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kern w:val="0"/>
          <w:sz w:val="24"/>
          <w:szCs w:val="24"/>
          <w:lang w:eastAsia="pt-BR"/>
        </w:rPr>
        <w:t xml:space="preserve">b) Município de Cambará/PR: valor unitário de </w:t>
      </w:r>
      <w:r w:rsidRPr="00890227">
        <w:rPr>
          <w:rFonts w:ascii="Cambria" w:eastAsia="Times New Roman" w:hAnsi="Cambria" w:cs="Times New Roman"/>
          <w:b/>
          <w:bCs/>
          <w:kern w:val="0"/>
          <w:sz w:val="24"/>
          <w:szCs w:val="24"/>
          <w:lang w:eastAsia="pt-BR"/>
        </w:rPr>
        <w:t>R$ 430,00</w:t>
      </w:r>
      <w:r w:rsidRPr="00890227">
        <w:rPr>
          <w:rFonts w:ascii="Cambria" w:eastAsia="Times New Roman" w:hAnsi="Cambria" w:cs="Times New Roman"/>
          <w:kern w:val="0"/>
          <w:sz w:val="24"/>
          <w:szCs w:val="24"/>
          <w:lang w:eastAsia="pt-BR"/>
        </w:rPr>
        <w:t>.</w:t>
      </w:r>
    </w:p>
    <w:p w14:paraId="6ABC2AC3"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10.4.</w:t>
      </w:r>
      <w:r w:rsidRPr="00890227">
        <w:rPr>
          <w:rFonts w:ascii="Cambria" w:eastAsia="Times New Roman" w:hAnsi="Cambria" w:cs="Times New Roman"/>
          <w:kern w:val="0"/>
          <w:sz w:val="24"/>
          <w:szCs w:val="24"/>
          <w:lang w:eastAsia="pt-BR"/>
        </w:rPr>
        <w:t xml:space="preserve"> Os dois preços públicos selecionados resultaram no valor médio unitário de </w:t>
      </w:r>
      <w:r w:rsidRPr="00890227">
        <w:rPr>
          <w:rFonts w:ascii="Cambria" w:eastAsia="Times New Roman" w:hAnsi="Cambria" w:cs="Times New Roman"/>
          <w:b/>
          <w:bCs/>
          <w:kern w:val="0"/>
          <w:sz w:val="24"/>
          <w:szCs w:val="24"/>
          <w:lang w:eastAsia="pt-BR"/>
        </w:rPr>
        <w:t>R$ 462,50</w:t>
      </w:r>
      <w:r w:rsidRPr="00890227">
        <w:rPr>
          <w:rFonts w:ascii="Cambria" w:eastAsia="Times New Roman" w:hAnsi="Cambria" w:cs="Times New Roman"/>
          <w:kern w:val="0"/>
          <w:sz w:val="24"/>
          <w:szCs w:val="24"/>
          <w:lang w:eastAsia="pt-BR"/>
        </w:rPr>
        <w:t>, referente a tubos de concreto armado com características equivalentes às pretendidas pelo Município, incluindo diâmetro de 1,00 m, comprimento de 1,00 m, classe PA-1 e sistema de encaixe tipo ponta e bolsa.</w:t>
      </w:r>
    </w:p>
    <w:p w14:paraId="4FC1780B"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10.5.</w:t>
      </w:r>
      <w:r w:rsidRPr="00890227">
        <w:rPr>
          <w:rFonts w:ascii="Cambria" w:eastAsia="Times New Roman" w:hAnsi="Cambria" w:cs="Times New Roman"/>
          <w:kern w:val="0"/>
          <w:sz w:val="24"/>
          <w:szCs w:val="24"/>
          <w:lang w:eastAsia="pt-BR"/>
        </w:rPr>
        <w:t xml:space="preserve"> Para a formação do valor estimado da contratação, foi utilizada a média aritmética dos seguintes parâmetros considerados válidos e representativos: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20"/>
        <w:gridCol w:w="2693"/>
      </w:tblGrid>
      <w:tr w:rsidR="00890227" w:rsidRPr="00890227" w14:paraId="7739B2B4" w14:textId="77777777" w:rsidTr="00890227">
        <w:trPr>
          <w:tblHeader/>
          <w:tblCellSpacing w:w="15" w:type="dxa"/>
        </w:trPr>
        <w:tc>
          <w:tcPr>
            <w:tcW w:w="4775" w:type="dxa"/>
            <w:vAlign w:val="center"/>
            <w:hideMark/>
          </w:tcPr>
          <w:p w14:paraId="4C272BD7" w14:textId="77777777" w:rsidR="00890227" w:rsidRPr="00890227" w:rsidRDefault="00890227" w:rsidP="00890227">
            <w:pPr>
              <w:spacing w:before="120" w:after="120"/>
              <w:jc w:val="both"/>
              <w:rPr>
                <w:rFonts w:ascii="Cambria" w:hAnsi="Cambria"/>
                <w:b/>
                <w:bCs/>
                <w:sz w:val="24"/>
                <w:szCs w:val="24"/>
              </w:rPr>
            </w:pPr>
            <w:r w:rsidRPr="00890227">
              <w:rPr>
                <w:rFonts w:ascii="Cambria" w:hAnsi="Cambria"/>
                <w:b/>
                <w:bCs/>
                <w:sz w:val="24"/>
                <w:szCs w:val="24"/>
              </w:rPr>
              <w:t>Parâmetro selecionado</w:t>
            </w:r>
          </w:p>
        </w:tc>
        <w:tc>
          <w:tcPr>
            <w:tcW w:w="2648" w:type="dxa"/>
            <w:vAlign w:val="center"/>
            <w:hideMark/>
          </w:tcPr>
          <w:p w14:paraId="15C9BBE3" w14:textId="77777777" w:rsidR="00890227" w:rsidRPr="00890227" w:rsidRDefault="00890227" w:rsidP="00890227">
            <w:pPr>
              <w:spacing w:before="120" w:after="120"/>
              <w:jc w:val="right"/>
              <w:rPr>
                <w:rFonts w:ascii="Cambria" w:hAnsi="Cambria"/>
                <w:b/>
                <w:bCs/>
                <w:sz w:val="24"/>
                <w:szCs w:val="24"/>
              </w:rPr>
            </w:pPr>
            <w:r w:rsidRPr="00890227">
              <w:rPr>
                <w:rFonts w:ascii="Cambria" w:hAnsi="Cambria"/>
                <w:b/>
                <w:bCs/>
                <w:sz w:val="24"/>
                <w:szCs w:val="24"/>
              </w:rPr>
              <w:t>Valor unitário</w:t>
            </w:r>
          </w:p>
        </w:tc>
      </w:tr>
      <w:tr w:rsidR="00890227" w:rsidRPr="00890227" w14:paraId="1F2CD617" w14:textId="77777777" w:rsidTr="00890227">
        <w:trPr>
          <w:tblCellSpacing w:w="15" w:type="dxa"/>
        </w:trPr>
        <w:tc>
          <w:tcPr>
            <w:tcW w:w="4775" w:type="dxa"/>
            <w:vAlign w:val="center"/>
            <w:hideMark/>
          </w:tcPr>
          <w:p w14:paraId="7B8988EA" w14:textId="77777777" w:rsidR="00890227" w:rsidRPr="00890227" w:rsidRDefault="00890227" w:rsidP="00890227">
            <w:pPr>
              <w:spacing w:before="120" w:after="120"/>
              <w:jc w:val="both"/>
              <w:rPr>
                <w:rFonts w:ascii="Cambria" w:hAnsi="Cambria"/>
                <w:sz w:val="24"/>
                <w:szCs w:val="24"/>
              </w:rPr>
            </w:pPr>
            <w:r w:rsidRPr="00890227">
              <w:rPr>
                <w:rFonts w:ascii="Cambria" w:hAnsi="Cambria"/>
                <w:sz w:val="24"/>
                <w:szCs w:val="24"/>
              </w:rPr>
              <w:t>Orçamento da empresa SUPER K</w:t>
            </w:r>
          </w:p>
        </w:tc>
        <w:tc>
          <w:tcPr>
            <w:tcW w:w="2648" w:type="dxa"/>
            <w:vAlign w:val="center"/>
            <w:hideMark/>
          </w:tcPr>
          <w:p w14:paraId="66567E01" w14:textId="77777777" w:rsidR="00890227" w:rsidRPr="00890227" w:rsidRDefault="00890227" w:rsidP="00890227">
            <w:pPr>
              <w:spacing w:before="120" w:after="120"/>
              <w:jc w:val="right"/>
              <w:rPr>
                <w:rFonts w:ascii="Cambria" w:hAnsi="Cambria"/>
                <w:sz w:val="24"/>
                <w:szCs w:val="24"/>
              </w:rPr>
            </w:pPr>
            <w:r w:rsidRPr="00890227">
              <w:rPr>
                <w:rFonts w:ascii="Cambria" w:hAnsi="Cambria"/>
                <w:sz w:val="24"/>
                <w:szCs w:val="24"/>
              </w:rPr>
              <w:t>R$ 490,00</w:t>
            </w:r>
          </w:p>
        </w:tc>
      </w:tr>
      <w:tr w:rsidR="00890227" w:rsidRPr="00890227" w14:paraId="74F42599" w14:textId="77777777" w:rsidTr="00890227">
        <w:trPr>
          <w:tblCellSpacing w:w="15" w:type="dxa"/>
        </w:trPr>
        <w:tc>
          <w:tcPr>
            <w:tcW w:w="4775" w:type="dxa"/>
            <w:vAlign w:val="center"/>
            <w:hideMark/>
          </w:tcPr>
          <w:p w14:paraId="161DEF26" w14:textId="77777777" w:rsidR="00890227" w:rsidRPr="00890227" w:rsidRDefault="00890227" w:rsidP="00890227">
            <w:pPr>
              <w:spacing w:before="120" w:after="120"/>
              <w:jc w:val="both"/>
              <w:rPr>
                <w:rFonts w:ascii="Cambria" w:hAnsi="Cambria"/>
                <w:sz w:val="24"/>
                <w:szCs w:val="24"/>
              </w:rPr>
            </w:pPr>
            <w:r w:rsidRPr="00890227">
              <w:rPr>
                <w:rFonts w:ascii="Cambria" w:hAnsi="Cambria"/>
                <w:sz w:val="24"/>
                <w:szCs w:val="24"/>
              </w:rPr>
              <w:t>Orçamento da empresa SANTA FÉ</w:t>
            </w:r>
          </w:p>
        </w:tc>
        <w:tc>
          <w:tcPr>
            <w:tcW w:w="2648" w:type="dxa"/>
            <w:vAlign w:val="center"/>
            <w:hideMark/>
          </w:tcPr>
          <w:p w14:paraId="156C4087" w14:textId="77777777" w:rsidR="00890227" w:rsidRPr="00890227" w:rsidRDefault="00890227" w:rsidP="00890227">
            <w:pPr>
              <w:spacing w:before="120" w:after="120"/>
              <w:jc w:val="right"/>
              <w:rPr>
                <w:rFonts w:ascii="Cambria" w:hAnsi="Cambria"/>
                <w:sz w:val="24"/>
                <w:szCs w:val="24"/>
              </w:rPr>
            </w:pPr>
            <w:r w:rsidRPr="00890227">
              <w:rPr>
                <w:rFonts w:ascii="Cambria" w:hAnsi="Cambria"/>
                <w:sz w:val="24"/>
                <w:szCs w:val="24"/>
              </w:rPr>
              <w:t>R$ 510,00</w:t>
            </w:r>
          </w:p>
        </w:tc>
      </w:tr>
      <w:tr w:rsidR="00890227" w:rsidRPr="00890227" w14:paraId="6E72A3F0" w14:textId="77777777" w:rsidTr="00890227">
        <w:trPr>
          <w:tblCellSpacing w:w="15" w:type="dxa"/>
        </w:trPr>
        <w:tc>
          <w:tcPr>
            <w:tcW w:w="4775" w:type="dxa"/>
            <w:vAlign w:val="center"/>
            <w:hideMark/>
          </w:tcPr>
          <w:p w14:paraId="55536561" w14:textId="77777777" w:rsidR="00890227" w:rsidRPr="00890227" w:rsidRDefault="00890227" w:rsidP="00890227">
            <w:pPr>
              <w:spacing w:before="120" w:after="120"/>
              <w:jc w:val="both"/>
              <w:rPr>
                <w:rFonts w:ascii="Cambria" w:hAnsi="Cambria"/>
                <w:sz w:val="24"/>
                <w:szCs w:val="24"/>
              </w:rPr>
            </w:pPr>
            <w:r w:rsidRPr="00890227">
              <w:rPr>
                <w:rFonts w:ascii="Cambria" w:hAnsi="Cambria"/>
                <w:sz w:val="24"/>
                <w:szCs w:val="24"/>
              </w:rPr>
              <w:t>Média dos preços públicos consultados</w:t>
            </w:r>
          </w:p>
        </w:tc>
        <w:tc>
          <w:tcPr>
            <w:tcW w:w="2648" w:type="dxa"/>
            <w:vAlign w:val="center"/>
            <w:hideMark/>
          </w:tcPr>
          <w:p w14:paraId="7B650B62" w14:textId="77777777" w:rsidR="00890227" w:rsidRPr="00890227" w:rsidRDefault="00890227" w:rsidP="00890227">
            <w:pPr>
              <w:spacing w:before="120" w:after="120"/>
              <w:jc w:val="right"/>
              <w:rPr>
                <w:rFonts w:ascii="Cambria" w:hAnsi="Cambria"/>
                <w:sz w:val="24"/>
                <w:szCs w:val="24"/>
              </w:rPr>
            </w:pPr>
            <w:r w:rsidRPr="00890227">
              <w:rPr>
                <w:rFonts w:ascii="Cambria" w:hAnsi="Cambria"/>
                <w:sz w:val="24"/>
                <w:szCs w:val="24"/>
              </w:rPr>
              <w:t>R$ 462,50</w:t>
            </w:r>
          </w:p>
        </w:tc>
      </w:tr>
      <w:tr w:rsidR="00890227" w:rsidRPr="00890227" w14:paraId="511BDBE0" w14:textId="77777777" w:rsidTr="00890227">
        <w:trPr>
          <w:tblCellSpacing w:w="15" w:type="dxa"/>
        </w:trPr>
        <w:tc>
          <w:tcPr>
            <w:tcW w:w="4775" w:type="dxa"/>
            <w:vAlign w:val="center"/>
            <w:hideMark/>
          </w:tcPr>
          <w:p w14:paraId="3F081969" w14:textId="77777777" w:rsidR="00890227" w:rsidRPr="00890227" w:rsidRDefault="00890227" w:rsidP="00890227">
            <w:pPr>
              <w:spacing w:before="120" w:after="120"/>
              <w:jc w:val="both"/>
              <w:rPr>
                <w:rFonts w:ascii="Cambria" w:hAnsi="Cambria"/>
                <w:sz w:val="24"/>
                <w:szCs w:val="24"/>
              </w:rPr>
            </w:pPr>
            <w:r w:rsidRPr="00890227">
              <w:rPr>
                <w:rFonts w:ascii="Cambria" w:hAnsi="Cambria"/>
                <w:b/>
                <w:bCs/>
                <w:sz w:val="24"/>
                <w:szCs w:val="24"/>
              </w:rPr>
              <w:t>Média aritmética adotada</w:t>
            </w:r>
          </w:p>
        </w:tc>
        <w:tc>
          <w:tcPr>
            <w:tcW w:w="2648" w:type="dxa"/>
            <w:vAlign w:val="center"/>
            <w:hideMark/>
          </w:tcPr>
          <w:p w14:paraId="34C3A84A" w14:textId="77777777" w:rsidR="00890227" w:rsidRPr="00890227" w:rsidRDefault="00890227" w:rsidP="00890227">
            <w:pPr>
              <w:spacing w:before="120" w:after="120"/>
              <w:jc w:val="right"/>
              <w:rPr>
                <w:rFonts w:ascii="Cambria" w:hAnsi="Cambria"/>
                <w:sz w:val="24"/>
                <w:szCs w:val="24"/>
              </w:rPr>
            </w:pPr>
            <w:r w:rsidRPr="00890227">
              <w:rPr>
                <w:rFonts w:ascii="Cambria" w:hAnsi="Cambria"/>
                <w:b/>
                <w:bCs/>
                <w:sz w:val="24"/>
                <w:szCs w:val="24"/>
              </w:rPr>
              <w:t>R$ 487,50</w:t>
            </w:r>
          </w:p>
        </w:tc>
      </w:tr>
    </w:tbl>
    <w:p w14:paraId="34CEF4AC"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10.6.</w:t>
      </w:r>
      <w:r w:rsidRPr="00890227">
        <w:rPr>
          <w:rFonts w:ascii="Cambria" w:eastAsia="Times New Roman" w:hAnsi="Cambria" w:cs="Times New Roman"/>
          <w:kern w:val="0"/>
          <w:sz w:val="24"/>
          <w:szCs w:val="24"/>
          <w:lang w:eastAsia="pt-BR"/>
        </w:rPr>
        <w:t xml:space="preserve"> O cálculo do valor estimado foi realizado da seguinte forma:</w:t>
      </w:r>
    </w:p>
    <w:p w14:paraId="028D2B3A"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b/>
          <w:bCs/>
          <w:kern w:val="0"/>
          <w:sz w:val="24"/>
          <w:szCs w:val="24"/>
          <w:lang w:eastAsia="pt-BR"/>
        </w:rPr>
      </w:pPr>
      <w:r w:rsidRPr="00890227">
        <w:rPr>
          <w:rFonts w:ascii="Cambria" w:eastAsia="Times New Roman" w:hAnsi="Cambria" w:cs="Times New Roman"/>
          <w:b/>
          <w:bCs/>
          <w:kern w:val="0"/>
          <w:sz w:val="24"/>
          <w:szCs w:val="24"/>
          <w:lang w:eastAsia="pt-BR"/>
        </w:rPr>
        <w:t>R$ 490,00 + R$ 510,00 + R$ 462,50 = R$ 1.462,50</w:t>
      </w:r>
    </w:p>
    <w:p w14:paraId="7CC00125"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b/>
          <w:bCs/>
          <w:kern w:val="0"/>
          <w:sz w:val="24"/>
          <w:szCs w:val="24"/>
          <w:lang w:eastAsia="pt-BR"/>
        </w:rPr>
      </w:pPr>
      <w:r w:rsidRPr="00890227">
        <w:rPr>
          <w:rFonts w:ascii="Cambria" w:eastAsia="Times New Roman" w:hAnsi="Cambria" w:cs="Times New Roman"/>
          <w:b/>
          <w:bCs/>
          <w:kern w:val="0"/>
          <w:sz w:val="24"/>
          <w:szCs w:val="24"/>
          <w:lang w:eastAsia="pt-BR"/>
        </w:rPr>
        <w:t>R$ 1.462,50 ÷ 3 = R$ 487,50 por unidade</w:t>
      </w:r>
    </w:p>
    <w:p w14:paraId="6CF8E7AB"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R$ 487,50 × 1.700 unidades = R$ 828.750,00</w:t>
      </w:r>
    </w:p>
    <w:p w14:paraId="23DC8C60"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10.7.</w:t>
      </w:r>
      <w:r w:rsidRPr="00890227">
        <w:rPr>
          <w:rFonts w:ascii="Cambria" w:eastAsia="Times New Roman" w:hAnsi="Cambria" w:cs="Times New Roman"/>
          <w:kern w:val="0"/>
          <w:sz w:val="24"/>
          <w:szCs w:val="24"/>
          <w:lang w:eastAsia="pt-BR"/>
        </w:rPr>
        <w:t xml:space="preserve"> O orçamento apresentado pela empresa ALICCE ARTEFATOS DE CONCRETO LTDA., no valor unitário de R$ 535,65, embora juntado aos autos e mantido na planilha demonstrativa, não integrou o cálculo da média adotada. A motivação para sua desconsideração deverá constar </w:t>
      </w:r>
      <w:r w:rsidRPr="00890227">
        <w:rPr>
          <w:rFonts w:ascii="Cambria" w:eastAsia="Times New Roman" w:hAnsi="Cambria" w:cs="Times New Roman"/>
          <w:kern w:val="0"/>
          <w:sz w:val="24"/>
          <w:szCs w:val="24"/>
          <w:lang w:eastAsia="pt-BR"/>
        </w:rPr>
        <w:lastRenderedPageBreak/>
        <w:t>expressamente no relatório da pesquisa de preços, com a indicação do critério objetivo utilizado pela Administração para considerá-lo menos representativo em relação aos demais parâmetros selecionados.</w:t>
      </w:r>
    </w:p>
    <w:p w14:paraId="5F01FF16"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10.8.</w:t>
      </w:r>
      <w:r w:rsidRPr="00890227">
        <w:rPr>
          <w:rFonts w:ascii="Cambria" w:eastAsia="Times New Roman" w:hAnsi="Cambria" w:cs="Times New Roman"/>
          <w:kern w:val="0"/>
          <w:sz w:val="24"/>
          <w:szCs w:val="24"/>
          <w:lang w:eastAsia="pt-BR"/>
        </w:rPr>
        <w:t xml:space="preserve"> A combinação de pesquisa direta com fornecedores e de preços obtidos em contratações públicas semelhantes permite ampliar a base de comparação e verificar a compatibilidade do valor estimado com os preços praticados no mercado, conforme admite o art. 23, § 1º, da Lei Federal nº 14.133/2021. A mesma norma estabelece que a pesquisa direta </w:t>
      </w:r>
      <w:proofErr w:type="gramStart"/>
      <w:r w:rsidRPr="00890227">
        <w:rPr>
          <w:rFonts w:ascii="Cambria" w:eastAsia="Times New Roman" w:hAnsi="Cambria" w:cs="Times New Roman"/>
          <w:kern w:val="0"/>
          <w:sz w:val="24"/>
          <w:szCs w:val="24"/>
          <w:lang w:eastAsia="pt-BR"/>
        </w:rPr>
        <w:t>deve</w:t>
      </w:r>
      <w:proofErr w:type="gramEnd"/>
      <w:r w:rsidRPr="00890227">
        <w:rPr>
          <w:rFonts w:ascii="Cambria" w:eastAsia="Times New Roman" w:hAnsi="Cambria" w:cs="Times New Roman"/>
          <w:kern w:val="0"/>
          <w:sz w:val="24"/>
          <w:szCs w:val="24"/>
          <w:lang w:eastAsia="pt-BR"/>
        </w:rPr>
        <w:t xml:space="preserve"> contar com, no mínimo, três fornecedores e que os parâmetros de pesquisa podem ser empregados de forma combinada ou não. </w:t>
      </w:r>
    </w:p>
    <w:p w14:paraId="6AA3E261"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10.9.</w:t>
      </w:r>
      <w:r w:rsidRPr="00890227">
        <w:rPr>
          <w:rFonts w:ascii="Cambria" w:eastAsia="Times New Roman" w:hAnsi="Cambria" w:cs="Times New Roman"/>
          <w:kern w:val="0"/>
          <w:sz w:val="24"/>
          <w:szCs w:val="24"/>
          <w:lang w:eastAsia="pt-BR"/>
        </w:rPr>
        <w:t xml:space="preserve"> A pesquisa por meio do Banco de Preços foi utilizada como ferramenta de consulta, sendo a fonte originária dos dados o Portal Nacional de Contratações Públicas – PNCP, conforme indicado no próprio relatório.</w:t>
      </w:r>
    </w:p>
    <w:p w14:paraId="2C3098F4"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r w:rsidRPr="00890227">
        <w:rPr>
          <w:rFonts w:ascii="Cambria" w:eastAsia="Times New Roman" w:hAnsi="Cambria" w:cs="Times New Roman"/>
          <w:b/>
          <w:bCs/>
          <w:kern w:val="0"/>
          <w:sz w:val="24"/>
          <w:szCs w:val="24"/>
          <w:lang w:eastAsia="pt-BR"/>
        </w:rPr>
        <w:t>10.10.</w:t>
      </w:r>
      <w:r w:rsidRPr="00890227">
        <w:rPr>
          <w:rFonts w:ascii="Cambria" w:eastAsia="Times New Roman" w:hAnsi="Cambria" w:cs="Times New Roman"/>
          <w:kern w:val="0"/>
          <w:sz w:val="24"/>
          <w:szCs w:val="24"/>
          <w:lang w:eastAsia="pt-BR"/>
        </w:rPr>
        <w:t xml:space="preserve"> Foram responsáveis pela realização, análise e consolidação da pesquisa de preços as servidoras </w:t>
      </w:r>
      <w:r w:rsidRPr="00890227">
        <w:rPr>
          <w:rFonts w:ascii="Cambria" w:eastAsia="Times New Roman" w:hAnsi="Cambria" w:cs="Times New Roman"/>
          <w:b/>
          <w:bCs/>
          <w:kern w:val="0"/>
          <w:sz w:val="24"/>
          <w:szCs w:val="24"/>
          <w:lang w:eastAsia="pt-BR"/>
        </w:rPr>
        <w:t>Jessica Aparecida Leite</w:t>
      </w:r>
      <w:r w:rsidRPr="00890227">
        <w:rPr>
          <w:rFonts w:ascii="Cambria" w:eastAsia="Times New Roman" w:hAnsi="Cambria" w:cs="Times New Roman"/>
          <w:kern w:val="0"/>
          <w:sz w:val="24"/>
          <w:szCs w:val="24"/>
          <w:lang w:eastAsia="pt-BR"/>
        </w:rPr>
        <w:t xml:space="preserve"> e </w:t>
      </w:r>
      <w:r w:rsidRPr="00890227">
        <w:rPr>
          <w:rFonts w:ascii="Cambria" w:eastAsia="Times New Roman" w:hAnsi="Cambria" w:cs="Times New Roman"/>
          <w:b/>
          <w:bCs/>
          <w:kern w:val="0"/>
          <w:sz w:val="24"/>
          <w:szCs w:val="24"/>
          <w:lang w:eastAsia="pt-BR"/>
        </w:rPr>
        <w:t>Gislaine Passos Pereira</w:t>
      </w:r>
      <w:r w:rsidRPr="00890227">
        <w:rPr>
          <w:rFonts w:ascii="Cambria" w:eastAsia="Times New Roman" w:hAnsi="Cambria" w:cs="Times New Roman"/>
          <w:kern w:val="0"/>
          <w:sz w:val="24"/>
          <w:szCs w:val="24"/>
          <w:lang w:eastAsia="pt-BR"/>
        </w:rPr>
        <w:t>.</w:t>
      </w:r>
    </w:p>
    <w:p w14:paraId="5F6889D4" w14:textId="77777777" w:rsidR="00890227" w:rsidRPr="00890227" w:rsidRDefault="00890227" w:rsidP="00890227">
      <w:pPr>
        <w:widowControl/>
        <w:suppressAutoHyphens w:val="0"/>
        <w:autoSpaceDN/>
        <w:spacing w:before="120" w:after="120"/>
        <w:jc w:val="both"/>
        <w:textAlignment w:val="auto"/>
        <w:rPr>
          <w:rFonts w:ascii="Cambria" w:eastAsia="Times New Roman" w:hAnsi="Cambria" w:cs="Times New Roman"/>
          <w:kern w:val="0"/>
          <w:sz w:val="24"/>
          <w:szCs w:val="24"/>
          <w:lang w:eastAsia="pt-BR"/>
        </w:rPr>
      </w:pPr>
    </w:p>
    <w:bookmarkEnd w:id="50"/>
    <w:p w14:paraId="487C64E7" w14:textId="77777777" w:rsidR="00890227" w:rsidRPr="00890227" w:rsidRDefault="00890227" w:rsidP="00890227">
      <w:pPr>
        <w:keepNext/>
        <w:widowControl/>
        <w:tabs>
          <w:tab w:val="left" w:pos="1014"/>
          <w:tab w:val="left" w:pos="1016"/>
        </w:tabs>
        <w:spacing w:before="120" w:after="120"/>
        <w:jc w:val="both"/>
        <w:outlineLvl w:val="1"/>
        <w:rPr>
          <w:rFonts w:ascii="Cambria" w:eastAsia="Times New Roman" w:hAnsi="Cambria"/>
          <w:b/>
          <w:bCs/>
          <w:color w:val="000000"/>
          <w:w w:val="110"/>
          <w:sz w:val="24"/>
          <w:szCs w:val="24"/>
          <w:lang w:eastAsia="pt-BR"/>
        </w:rPr>
      </w:pPr>
      <w:proofErr w:type="gramStart"/>
      <w:r w:rsidRPr="00890227">
        <w:rPr>
          <w:rFonts w:ascii="Cambria" w:eastAsia="Times New Roman" w:hAnsi="Cambria"/>
          <w:b/>
          <w:bCs/>
          <w:color w:val="000000"/>
          <w:spacing w:val="-1"/>
          <w:w w:val="110"/>
          <w:sz w:val="24"/>
          <w:szCs w:val="24"/>
          <w:lang w:eastAsia="pt-BR"/>
        </w:rPr>
        <w:t xml:space="preserve">11 </w:t>
      </w:r>
      <w:r w:rsidRPr="00890227">
        <w:rPr>
          <w:rFonts w:ascii="Cambria" w:eastAsia="Times New Roman" w:hAnsi="Cambria"/>
          <w:b/>
          <w:bCs/>
          <w:color w:val="000000"/>
          <w:sz w:val="24"/>
          <w:szCs w:val="24"/>
          <w:lang w:eastAsia="pt-BR"/>
        </w:rPr>
        <w:t xml:space="preserve">– </w:t>
      </w:r>
      <w:r w:rsidRPr="00890227">
        <w:rPr>
          <w:rFonts w:ascii="Cambria" w:eastAsia="Times New Roman" w:hAnsi="Cambria"/>
          <w:b/>
          <w:bCs/>
          <w:color w:val="000000"/>
          <w:spacing w:val="-1"/>
          <w:w w:val="110"/>
          <w:sz w:val="24"/>
          <w:szCs w:val="24"/>
          <w:lang w:eastAsia="pt-BR"/>
        </w:rPr>
        <w:t>ADEQUAÇÃO</w:t>
      </w:r>
      <w:proofErr w:type="gramEnd"/>
      <w:r w:rsidRPr="00890227">
        <w:rPr>
          <w:rFonts w:ascii="Cambria" w:eastAsia="Times New Roman" w:hAnsi="Cambria"/>
          <w:b/>
          <w:bCs/>
          <w:color w:val="000000"/>
          <w:spacing w:val="3"/>
          <w:w w:val="110"/>
          <w:sz w:val="24"/>
          <w:szCs w:val="24"/>
          <w:lang w:eastAsia="pt-BR"/>
        </w:rPr>
        <w:t xml:space="preserve"> </w:t>
      </w:r>
      <w:r w:rsidRPr="00890227">
        <w:rPr>
          <w:rFonts w:ascii="Cambria" w:eastAsia="Times New Roman" w:hAnsi="Cambria"/>
          <w:b/>
          <w:bCs/>
          <w:color w:val="000000"/>
          <w:w w:val="110"/>
          <w:sz w:val="24"/>
          <w:szCs w:val="24"/>
          <w:lang w:eastAsia="pt-BR"/>
        </w:rPr>
        <w:t>ORÇAMENTÁRIA</w:t>
      </w:r>
    </w:p>
    <w:p w14:paraId="6737D86B" w14:textId="77777777" w:rsidR="00890227" w:rsidRPr="00890227" w:rsidRDefault="00890227" w:rsidP="00890227">
      <w:pPr>
        <w:widowControl/>
        <w:suppressAutoHyphens w:val="0"/>
        <w:autoSpaceDN/>
        <w:spacing w:before="120" w:after="120"/>
        <w:jc w:val="both"/>
        <w:textAlignment w:val="auto"/>
        <w:rPr>
          <w:rFonts w:ascii="Cambria" w:eastAsia="Arial" w:hAnsi="Cambria" w:cs="Arial"/>
          <w:color w:val="000000"/>
          <w:kern w:val="0"/>
          <w:sz w:val="24"/>
          <w:szCs w:val="24"/>
          <w:lang w:eastAsia="pt-BR"/>
        </w:rPr>
      </w:pPr>
      <w:r w:rsidRPr="00890227">
        <w:rPr>
          <w:rFonts w:ascii="Cambria" w:eastAsia="Times New Roman" w:hAnsi="Cambria" w:cs="Arial"/>
          <w:b/>
          <w:bCs/>
          <w:color w:val="000000"/>
          <w:kern w:val="0"/>
          <w:sz w:val="24"/>
          <w:szCs w:val="24"/>
          <w:lang w:eastAsia="pt-BR"/>
        </w:rPr>
        <w:t xml:space="preserve">11.1 – </w:t>
      </w:r>
      <w:r w:rsidRPr="00890227">
        <w:rPr>
          <w:rFonts w:ascii="Cambria" w:eastAsia="Arial" w:hAnsi="Cambria" w:cs="Arial"/>
          <w:color w:val="000000"/>
          <w:kern w:val="0"/>
          <w:sz w:val="24"/>
          <w:szCs w:val="24"/>
          <w:lang w:eastAsia="pt-BR"/>
        </w:rPr>
        <w:t xml:space="preserve">As despesas decorrentes </w:t>
      </w:r>
      <w:proofErr w:type="gramStart"/>
      <w:r w:rsidRPr="00890227">
        <w:rPr>
          <w:rFonts w:ascii="Cambria" w:eastAsia="Arial" w:hAnsi="Cambria" w:cs="Arial"/>
          <w:color w:val="000000"/>
          <w:kern w:val="0"/>
          <w:sz w:val="24"/>
          <w:szCs w:val="24"/>
          <w:lang w:eastAsia="pt-BR"/>
        </w:rPr>
        <w:t>da presente</w:t>
      </w:r>
      <w:proofErr w:type="gramEnd"/>
      <w:r w:rsidRPr="00890227">
        <w:rPr>
          <w:rFonts w:ascii="Cambria" w:eastAsia="Arial" w:hAnsi="Cambria" w:cs="Arial"/>
          <w:color w:val="000000"/>
          <w:kern w:val="0"/>
          <w:sz w:val="24"/>
          <w:szCs w:val="24"/>
          <w:lang w:eastAsia="pt-BR"/>
        </w:rPr>
        <w:t xml:space="preserve"> contratação correrão à conta de recursos específicos consignados no Orçamento da Prefeitura do Município de Santo Inácio.</w:t>
      </w:r>
    </w:p>
    <w:p w14:paraId="5C8C6DDA" w14:textId="125F230F" w:rsidR="00FB7B1C" w:rsidRDefault="00890227" w:rsidP="00FB7B1C">
      <w:pPr>
        <w:widowControl/>
        <w:suppressAutoHyphens w:val="0"/>
        <w:autoSpaceDN/>
        <w:spacing w:before="120" w:after="120"/>
        <w:jc w:val="both"/>
        <w:textAlignment w:val="auto"/>
        <w:rPr>
          <w:rFonts w:ascii="Cambria" w:eastAsia="Times New Roman" w:hAnsi="Cambria" w:cs="Arial"/>
          <w:color w:val="000000"/>
          <w:kern w:val="0"/>
          <w:sz w:val="24"/>
          <w:szCs w:val="24"/>
          <w:lang w:eastAsia="pt-BR"/>
        </w:rPr>
      </w:pPr>
      <w:r w:rsidRPr="00890227">
        <w:rPr>
          <w:rFonts w:ascii="Cambria" w:eastAsia="Times New Roman" w:hAnsi="Cambria" w:cs="Arial"/>
          <w:b/>
          <w:bCs/>
          <w:color w:val="000000"/>
          <w:kern w:val="0"/>
          <w:sz w:val="24"/>
          <w:szCs w:val="24"/>
          <w:lang w:eastAsia="pt-BR"/>
        </w:rPr>
        <w:t xml:space="preserve">11.2 – </w:t>
      </w:r>
      <w:r w:rsidRPr="00890227">
        <w:rPr>
          <w:rFonts w:ascii="Cambria" w:eastAsia="Times New Roman" w:hAnsi="Cambria" w:cs="Arial"/>
          <w:color w:val="000000"/>
          <w:kern w:val="0"/>
          <w:sz w:val="24"/>
          <w:szCs w:val="24"/>
          <w:lang w:eastAsia="pt-BR"/>
        </w:rPr>
        <w:t>A contratação será atendida pelas seguintes dotações:</w:t>
      </w:r>
    </w:p>
    <w:p w14:paraId="3F2733AE" w14:textId="77777777" w:rsidR="00FB7B1C" w:rsidRPr="00FB7B1C" w:rsidRDefault="00FB7B1C" w:rsidP="00FB7B1C">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FB7B1C">
        <w:rPr>
          <w:rFonts w:ascii="Cambria" w:hAnsi="Cambria" w:cs="Arial"/>
          <w:b/>
          <w:color w:val="000000" w:themeColor="text1"/>
          <w:sz w:val="22"/>
          <w:szCs w:val="22"/>
        </w:rPr>
        <w:t>05 DEPARTAMENTO</w:t>
      </w:r>
      <w:proofErr w:type="gramEnd"/>
      <w:r w:rsidRPr="00FB7B1C">
        <w:rPr>
          <w:rFonts w:ascii="Cambria" w:hAnsi="Cambria" w:cs="Arial"/>
          <w:b/>
          <w:color w:val="000000" w:themeColor="text1"/>
          <w:sz w:val="22"/>
          <w:szCs w:val="22"/>
        </w:rPr>
        <w:t xml:space="preserve"> DE OBRAS, VIAÇÃO E SERVIÇOS</w:t>
      </w:r>
    </w:p>
    <w:p w14:paraId="5DF66DFB" w14:textId="77777777" w:rsidR="00FB7B1C" w:rsidRPr="00FB7B1C" w:rsidRDefault="00FB7B1C" w:rsidP="00FB7B1C">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FB7B1C">
        <w:rPr>
          <w:rFonts w:ascii="Cambria" w:hAnsi="Cambria" w:cs="Arial"/>
          <w:b/>
          <w:color w:val="000000" w:themeColor="text1"/>
          <w:sz w:val="22"/>
          <w:szCs w:val="22"/>
        </w:rPr>
        <w:t>001 DIVISÃO DE OBRAS</w:t>
      </w:r>
    </w:p>
    <w:p w14:paraId="51E612DE" w14:textId="77777777" w:rsidR="00FB7B1C" w:rsidRPr="00FB7B1C" w:rsidRDefault="00FB7B1C" w:rsidP="00FB7B1C">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FB7B1C">
        <w:rPr>
          <w:rFonts w:ascii="Cambria" w:hAnsi="Cambria" w:cs="Arial"/>
          <w:b/>
          <w:color w:val="000000" w:themeColor="text1"/>
          <w:sz w:val="22"/>
          <w:szCs w:val="22"/>
        </w:rPr>
        <w:t>15.451.0011.1019 Recuperação e Pavimentação do Sistema Viário e Calçadas</w:t>
      </w:r>
    </w:p>
    <w:p w14:paraId="026EC2F1" w14:textId="77777777" w:rsidR="00FB7B1C" w:rsidRPr="00FB7B1C" w:rsidRDefault="00FB7B1C" w:rsidP="00FB7B1C">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FB7B1C">
        <w:rPr>
          <w:rFonts w:ascii="Cambria" w:hAnsi="Cambria" w:cs="Arial"/>
          <w:color w:val="000000" w:themeColor="text1"/>
          <w:sz w:val="22"/>
          <w:szCs w:val="22"/>
        </w:rPr>
        <w:t>00420 4.4.90.30.00.00 000 Material de Consumo</w:t>
      </w:r>
    </w:p>
    <w:p w14:paraId="6E39476D" w14:textId="77777777" w:rsidR="00FB7B1C" w:rsidRPr="00FB7B1C" w:rsidRDefault="00FB7B1C" w:rsidP="00FB7B1C">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FB7B1C">
        <w:rPr>
          <w:rFonts w:ascii="Cambria" w:hAnsi="Cambria" w:cs="Arial"/>
          <w:color w:val="000000" w:themeColor="text1"/>
          <w:sz w:val="22"/>
          <w:szCs w:val="22"/>
        </w:rPr>
        <w:t>00422 4.4.90.30.00.00 504 Material de Consumo</w:t>
      </w:r>
    </w:p>
    <w:p w14:paraId="4FD4792C" w14:textId="77777777" w:rsidR="00FB7B1C" w:rsidRDefault="00FB7B1C" w:rsidP="00FB7B1C">
      <w:pPr>
        <w:spacing w:before="120" w:after="120"/>
        <w:jc w:val="both"/>
        <w:rPr>
          <w:rFonts w:ascii="Cambria" w:hAnsi="Cambria" w:cs="Arial"/>
          <w:b/>
          <w:bCs/>
          <w:color w:val="000000"/>
          <w:sz w:val="24"/>
          <w:szCs w:val="24"/>
        </w:rPr>
      </w:pPr>
      <w:r w:rsidRPr="00FB7B1C">
        <w:rPr>
          <w:rFonts w:ascii="Cambria" w:hAnsi="Cambria" w:cs="Arial"/>
          <w:color w:val="000000" w:themeColor="text1"/>
        </w:rPr>
        <w:t>00423 4.4.90.30.00.00 002 Material de Consumo</w:t>
      </w:r>
      <w:r w:rsidRPr="00890227">
        <w:rPr>
          <w:rFonts w:ascii="Cambria" w:hAnsi="Cambria" w:cs="Arial"/>
          <w:b/>
          <w:bCs/>
          <w:color w:val="000000"/>
          <w:sz w:val="24"/>
          <w:szCs w:val="24"/>
        </w:rPr>
        <w:t xml:space="preserve"> </w:t>
      </w:r>
    </w:p>
    <w:p w14:paraId="71043ACB" w14:textId="25396507" w:rsidR="00890227" w:rsidRPr="00890227" w:rsidRDefault="00890227" w:rsidP="00FB7B1C">
      <w:pPr>
        <w:spacing w:before="120" w:after="120"/>
        <w:jc w:val="both"/>
        <w:rPr>
          <w:rFonts w:ascii="Cambria" w:hAnsi="Cambria" w:cs="Arial"/>
          <w:color w:val="000000"/>
          <w:sz w:val="24"/>
          <w:szCs w:val="24"/>
        </w:rPr>
      </w:pPr>
      <w:r w:rsidRPr="00890227">
        <w:rPr>
          <w:rFonts w:ascii="Cambria" w:hAnsi="Cambria" w:cs="Arial"/>
          <w:b/>
          <w:bCs/>
          <w:color w:val="000000"/>
          <w:sz w:val="24"/>
          <w:szCs w:val="24"/>
        </w:rPr>
        <w:t xml:space="preserve">11.3 – </w:t>
      </w:r>
      <w:r w:rsidRPr="00890227">
        <w:rPr>
          <w:rFonts w:ascii="Cambria" w:hAnsi="Cambria" w:cs="Arial"/>
          <w:color w:val="000000"/>
          <w:sz w:val="24"/>
          <w:szCs w:val="24"/>
        </w:rPr>
        <w:t xml:space="preserve">A dotação relativa aos exercícios financeiros subsequentes será indicada após aprovação da Lei Orçamentária respectiva e liberação dos créditos correspondentes, mediante </w:t>
      </w:r>
      <w:proofErr w:type="spellStart"/>
      <w:r w:rsidRPr="00890227">
        <w:rPr>
          <w:rFonts w:ascii="Cambria" w:hAnsi="Cambria" w:cs="Arial"/>
          <w:color w:val="000000"/>
          <w:sz w:val="24"/>
          <w:szCs w:val="24"/>
        </w:rPr>
        <w:t>apostilamento</w:t>
      </w:r>
      <w:proofErr w:type="spellEnd"/>
      <w:r w:rsidRPr="00890227">
        <w:rPr>
          <w:rFonts w:ascii="Cambria" w:hAnsi="Cambria" w:cs="Arial"/>
          <w:color w:val="000000"/>
          <w:sz w:val="24"/>
          <w:szCs w:val="24"/>
        </w:rPr>
        <w:t>.</w:t>
      </w:r>
    </w:p>
    <w:p w14:paraId="4A50684B" w14:textId="77777777" w:rsidR="00890227" w:rsidRPr="00890227" w:rsidRDefault="00890227" w:rsidP="00890227">
      <w:pPr>
        <w:widowControl/>
        <w:suppressAutoHyphens w:val="0"/>
        <w:spacing w:before="120" w:after="120"/>
        <w:jc w:val="both"/>
        <w:textAlignment w:val="auto"/>
        <w:rPr>
          <w:rFonts w:ascii="Cambria" w:eastAsia="Times New Roman" w:hAnsi="Cambria" w:cs="Arial"/>
          <w:color w:val="000000"/>
          <w:kern w:val="0"/>
          <w:sz w:val="24"/>
          <w:szCs w:val="24"/>
          <w:lang w:eastAsia="pt-BR"/>
        </w:rPr>
      </w:pPr>
    </w:p>
    <w:p w14:paraId="02D4D288" w14:textId="04518341" w:rsidR="00890227" w:rsidRPr="0065356C" w:rsidRDefault="00890227" w:rsidP="00C17CB9">
      <w:pPr>
        <w:widowControl/>
        <w:suppressAutoHyphens w:val="0"/>
        <w:spacing w:before="120" w:after="120"/>
        <w:textAlignment w:val="auto"/>
        <w:rPr>
          <w:rFonts w:ascii="Cambria" w:eastAsia="Times New Roman" w:hAnsi="Cambria" w:cs="Arial"/>
          <w:color w:val="000000"/>
          <w:kern w:val="0"/>
          <w:sz w:val="24"/>
          <w:szCs w:val="24"/>
          <w:lang w:eastAsia="pt-BR"/>
        </w:rPr>
      </w:pPr>
    </w:p>
    <w:p w14:paraId="3E549DF9" w14:textId="77777777" w:rsidR="001862B9" w:rsidRDefault="001862B9" w:rsidP="00890227">
      <w:pPr>
        <w:widowControl/>
        <w:tabs>
          <w:tab w:val="center" w:pos="5174"/>
          <w:tab w:val="left" w:pos="7065"/>
        </w:tabs>
        <w:suppressAutoHyphens w:val="0"/>
        <w:spacing w:before="120" w:after="120"/>
        <w:jc w:val="center"/>
        <w:textAlignment w:val="auto"/>
        <w:rPr>
          <w:rFonts w:ascii="Cambria" w:eastAsia="Times New Roman" w:hAnsi="Cambria" w:cs="Arial"/>
          <w:b/>
          <w:color w:val="000000"/>
          <w:w w:val="105"/>
          <w:kern w:val="0"/>
          <w:sz w:val="24"/>
          <w:szCs w:val="24"/>
          <w:lang w:eastAsia="pt-BR"/>
        </w:rPr>
      </w:pPr>
    </w:p>
    <w:p w14:paraId="4F3D21D6" w14:textId="77777777" w:rsidR="001862B9" w:rsidRDefault="001862B9" w:rsidP="00890227">
      <w:pPr>
        <w:widowControl/>
        <w:tabs>
          <w:tab w:val="center" w:pos="5174"/>
          <w:tab w:val="left" w:pos="7065"/>
        </w:tabs>
        <w:suppressAutoHyphens w:val="0"/>
        <w:spacing w:before="120" w:after="120"/>
        <w:jc w:val="center"/>
        <w:textAlignment w:val="auto"/>
        <w:rPr>
          <w:rFonts w:ascii="Cambria" w:eastAsia="Times New Roman" w:hAnsi="Cambria" w:cs="Arial"/>
          <w:b/>
          <w:color w:val="000000"/>
          <w:w w:val="105"/>
          <w:kern w:val="0"/>
          <w:sz w:val="24"/>
          <w:szCs w:val="24"/>
          <w:lang w:eastAsia="pt-BR"/>
        </w:rPr>
      </w:pPr>
    </w:p>
    <w:p w14:paraId="399D65DA" w14:textId="77777777" w:rsidR="00890227" w:rsidRPr="00890227" w:rsidRDefault="00890227" w:rsidP="00890227">
      <w:pPr>
        <w:widowControl/>
        <w:tabs>
          <w:tab w:val="center" w:pos="5174"/>
          <w:tab w:val="left" w:pos="7065"/>
        </w:tabs>
        <w:suppressAutoHyphens w:val="0"/>
        <w:spacing w:before="120" w:after="120"/>
        <w:jc w:val="center"/>
        <w:textAlignment w:val="auto"/>
        <w:rPr>
          <w:rFonts w:ascii="Cambria" w:eastAsia="Times New Roman" w:hAnsi="Cambria" w:cs="Arial"/>
          <w:b/>
          <w:color w:val="000000"/>
          <w:w w:val="105"/>
          <w:kern w:val="0"/>
          <w:sz w:val="24"/>
          <w:szCs w:val="24"/>
          <w:lang w:eastAsia="pt-BR"/>
        </w:rPr>
      </w:pPr>
      <w:r w:rsidRPr="00890227">
        <w:rPr>
          <w:rFonts w:ascii="Cambria" w:eastAsia="Times New Roman" w:hAnsi="Cambria" w:cs="Arial"/>
          <w:b/>
          <w:color w:val="000000"/>
          <w:w w:val="105"/>
          <w:kern w:val="0"/>
          <w:sz w:val="24"/>
          <w:szCs w:val="24"/>
          <w:lang w:eastAsia="pt-BR"/>
        </w:rPr>
        <w:t xml:space="preserve">Gustavo </w:t>
      </w:r>
      <w:proofErr w:type="spellStart"/>
      <w:r w:rsidRPr="00890227">
        <w:rPr>
          <w:rFonts w:ascii="Cambria" w:eastAsia="Times New Roman" w:hAnsi="Cambria" w:cs="Arial"/>
          <w:b/>
          <w:color w:val="000000"/>
          <w:w w:val="105"/>
          <w:kern w:val="0"/>
          <w:sz w:val="24"/>
          <w:szCs w:val="24"/>
          <w:lang w:eastAsia="pt-BR"/>
        </w:rPr>
        <w:t>Marrafon</w:t>
      </w:r>
      <w:proofErr w:type="spellEnd"/>
      <w:r w:rsidRPr="00890227">
        <w:rPr>
          <w:rFonts w:ascii="Cambria" w:eastAsia="Times New Roman" w:hAnsi="Cambria" w:cs="Arial"/>
          <w:b/>
          <w:color w:val="000000"/>
          <w:w w:val="105"/>
          <w:kern w:val="0"/>
          <w:sz w:val="24"/>
          <w:szCs w:val="24"/>
          <w:lang w:eastAsia="pt-BR"/>
        </w:rPr>
        <w:t xml:space="preserve"> de Jesus</w:t>
      </w:r>
    </w:p>
    <w:p w14:paraId="318006CB" w14:textId="6B46F38F" w:rsidR="001862B9" w:rsidRPr="001862B9" w:rsidRDefault="00890227" w:rsidP="001862B9">
      <w:pPr>
        <w:tabs>
          <w:tab w:val="left" w:pos="3705"/>
          <w:tab w:val="center" w:pos="5330"/>
        </w:tabs>
        <w:spacing w:before="120" w:after="120"/>
        <w:jc w:val="center"/>
        <w:rPr>
          <w:rFonts w:ascii="Cambria" w:eastAsia="Times New Roman" w:hAnsi="Cambria" w:cs="Arial"/>
          <w:color w:val="FF0000"/>
          <w:kern w:val="0"/>
          <w:sz w:val="24"/>
          <w:szCs w:val="24"/>
          <w:lang w:eastAsia="pt-BR"/>
        </w:rPr>
      </w:pPr>
      <w:r w:rsidRPr="00890227">
        <w:rPr>
          <w:rFonts w:ascii="Cambria" w:hAnsi="Cambria"/>
          <w:spacing w:val="-1"/>
          <w:w w:val="105"/>
          <w:sz w:val="24"/>
          <w:szCs w:val="24"/>
        </w:rPr>
        <w:t xml:space="preserve">Secretário Municipal de Obras e </w:t>
      </w:r>
      <w:r w:rsidR="00E9606A">
        <w:rPr>
          <w:rFonts w:ascii="Cambria" w:hAnsi="Cambria"/>
          <w:spacing w:val="-1"/>
          <w:w w:val="105"/>
          <w:sz w:val="24"/>
          <w:szCs w:val="24"/>
        </w:rPr>
        <w:t>Viação</w:t>
      </w:r>
    </w:p>
    <w:p w14:paraId="70A3222A" w14:textId="77777777" w:rsidR="00FB7B1C" w:rsidRDefault="00FB7B1C" w:rsidP="00BE0533">
      <w:pPr>
        <w:widowControl/>
        <w:suppressAutoHyphens w:val="0"/>
        <w:autoSpaceDN/>
        <w:spacing w:after="160" w:line="259" w:lineRule="auto"/>
        <w:jc w:val="center"/>
        <w:textAlignment w:val="auto"/>
        <w:rPr>
          <w:rFonts w:ascii="Cambria" w:hAnsi="Cambria" w:cs="Arial"/>
          <w:b/>
          <w:u w:val="single"/>
        </w:rPr>
      </w:pPr>
    </w:p>
    <w:p w14:paraId="3D6290DB" w14:textId="77777777" w:rsidR="00FB7B1C" w:rsidRDefault="00FB7B1C" w:rsidP="00BE0533">
      <w:pPr>
        <w:widowControl/>
        <w:suppressAutoHyphens w:val="0"/>
        <w:autoSpaceDN/>
        <w:spacing w:after="160" w:line="259" w:lineRule="auto"/>
        <w:jc w:val="center"/>
        <w:textAlignment w:val="auto"/>
        <w:rPr>
          <w:rFonts w:ascii="Cambria" w:hAnsi="Cambria" w:cs="Arial"/>
          <w:b/>
          <w:u w:val="single"/>
        </w:rPr>
      </w:pPr>
    </w:p>
    <w:p w14:paraId="095BF51B" w14:textId="77777777" w:rsidR="00FB7B1C" w:rsidRDefault="00FB7B1C" w:rsidP="00BE0533">
      <w:pPr>
        <w:widowControl/>
        <w:suppressAutoHyphens w:val="0"/>
        <w:autoSpaceDN/>
        <w:spacing w:after="160" w:line="259" w:lineRule="auto"/>
        <w:jc w:val="center"/>
        <w:textAlignment w:val="auto"/>
        <w:rPr>
          <w:rFonts w:ascii="Cambria" w:hAnsi="Cambria" w:cs="Arial"/>
          <w:b/>
          <w:u w:val="single"/>
        </w:rPr>
      </w:pPr>
    </w:p>
    <w:p w14:paraId="7F6BEC91" w14:textId="77777777" w:rsidR="00C17CB9" w:rsidRDefault="00C17CB9" w:rsidP="00BE0533">
      <w:pPr>
        <w:widowControl/>
        <w:suppressAutoHyphens w:val="0"/>
        <w:autoSpaceDN/>
        <w:spacing w:after="160" w:line="259" w:lineRule="auto"/>
        <w:jc w:val="center"/>
        <w:textAlignment w:val="auto"/>
        <w:rPr>
          <w:rFonts w:ascii="Cambria" w:hAnsi="Cambria" w:cs="Arial"/>
          <w:b/>
          <w:u w:val="single"/>
        </w:rPr>
      </w:pPr>
    </w:p>
    <w:p w14:paraId="3E016011" w14:textId="77777777" w:rsidR="00C17CB9" w:rsidRDefault="00C17CB9" w:rsidP="00C17CB9">
      <w:pPr>
        <w:widowControl/>
        <w:suppressAutoHyphens w:val="0"/>
        <w:autoSpaceDN/>
        <w:spacing w:after="160" w:line="259" w:lineRule="auto"/>
        <w:textAlignment w:val="auto"/>
        <w:rPr>
          <w:rFonts w:ascii="Cambria" w:hAnsi="Cambria" w:cs="Arial"/>
          <w:b/>
          <w:u w:val="single"/>
        </w:rPr>
      </w:pPr>
    </w:p>
    <w:p w14:paraId="3EF22DA9" w14:textId="4A37F616" w:rsidR="002C4806" w:rsidRPr="00275AA1" w:rsidRDefault="002C4806" w:rsidP="00BE0533">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6BCE7047"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69B6435C" w14:textId="77054E95"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3F7D5C">
        <w:rPr>
          <w:rFonts w:ascii="Cambria" w:hAnsi="Cambria" w:cstheme="minorHAnsi"/>
          <w:b/>
          <w:bCs/>
        </w:rPr>
        <w:t>29</w:t>
      </w:r>
      <w:r w:rsidRPr="00275AA1">
        <w:rPr>
          <w:rFonts w:ascii="Cambria" w:hAnsi="Cambria" w:cstheme="minorHAnsi"/>
          <w:b/>
          <w:bCs/>
        </w:rPr>
        <w:t>/202</w:t>
      </w:r>
      <w:r w:rsidR="00241A16">
        <w:rPr>
          <w:rFonts w:ascii="Cambria" w:hAnsi="Cambria" w:cstheme="minorHAnsi"/>
          <w:b/>
          <w:bCs/>
        </w:rPr>
        <w:t>6</w:t>
      </w:r>
      <w:r w:rsidRPr="00275AA1">
        <w:rPr>
          <w:rFonts w:ascii="Cambria" w:hAnsi="Cambria" w:cstheme="minorHAnsi"/>
          <w:b/>
          <w:bCs/>
        </w:rPr>
        <w:t>.</w:t>
      </w:r>
    </w:p>
    <w:p w14:paraId="10430C19"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7733CF3B"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180A77B8"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w:t>
      </w:r>
      <w:proofErr w:type="gramStart"/>
      <w:r w:rsidRPr="00275AA1">
        <w:rPr>
          <w:rFonts w:ascii="Cambria" w:hAnsi="Cambria" w:cstheme="minorHAnsi"/>
          <w:sz w:val="22"/>
          <w:szCs w:val="22"/>
        </w:rPr>
        <w:t>para ...</w:t>
      </w:r>
      <w:proofErr w:type="gramEnd"/>
      <w:r w:rsidRPr="00275AA1">
        <w:rPr>
          <w:rFonts w:ascii="Cambria" w:hAnsi="Cambria" w:cstheme="minorHAnsi"/>
          <w:sz w:val="22"/>
          <w:szCs w:val="22"/>
        </w:rPr>
        <w:t xml:space="preserve">.................................................,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3F7D5C">
        <w:rPr>
          <w:rFonts w:ascii="Cambria" w:hAnsi="Cambria" w:cstheme="minorHAnsi"/>
          <w:b/>
          <w:bCs/>
          <w:sz w:val="22"/>
          <w:szCs w:val="22"/>
        </w:rPr>
        <w:t>29</w:t>
      </w:r>
      <w:r w:rsidRPr="00275AA1">
        <w:rPr>
          <w:rFonts w:ascii="Cambria" w:hAnsi="Cambria" w:cstheme="minorHAnsi"/>
          <w:b/>
          <w:bCs/>
          <w:sz w:val="22"/>
          <w:szCs w:val="22"/>
        </w:rPr>
        <w:t>/202</w:t>
      </w:r>
      <w:r w:rsidR="00241A16">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752C073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351EAE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proofErr w:type="gramStart"/>
      <w:r w:rsidRPr="00275AA1">
        <w:rPr>
          <w:rFonts w:ascii="Cambria" w:hAnsi="Cambria" w:cstheme="minorHAnsi"/>
        </w:rPr>
        <w:t>............................</w:t>
      </w:r>
      <w:proofErr w:type="gramEnd"/>
      <w:r w:rsidRPr="00275AA1">
        <w:rPr>
          <w:rFonts w:ascii="Cambria" w:hAnsi="Cambria" w:cstheme="minorHAnsi"/>
        </w:rPr>
        <w:tab/>
        <w:t xml:space="preserve">CNPJ ............................................. </w:t>
      </w:r>
    </w:p>
    <w:p w14:paraId="750976C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roofErr w:type="gramStart"/>
      <w:r w:rsidRPr="00275AA1">
        <w:rPr>
          <w:rFonts w:ascii="Cambria" w:hAnsi="Cambria" w:cstheme="minorHAnsi"/>
        </w:rPr>
        <w:t>................................................</w:t>
      </w:r>
      <w:proofErr w:type="gramEnd"/>
    </w:p>
    <w:p w14:paraId="071F9D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CARTEIRA DE IDENTIDADE</w:t>
      </w:r>
      <w:proofErr w:type="gramStart"/>
      <w:r w:rsidRPr="00275AA1">
        <w:rPr>
          <w:rFonts w:ascii="Cambria" w:hAnsi="Cambria" w:cstheme="minorHAnsi"/>
        </w:rPr>
        <w:t>.......................................</w:t>
      </w:r>
      <w:proofErr w:type="gramEnd"/>
      <w:r w:rsidRPr="00275AA1">
        <w:rPr>
          <w:rFonts w:ascii="Cambria" w:hAnsi="Cambria" w:cstheme="minorHAnsi"/>
        </w:rPr>
        <w:t xml:space="preserve">  </w:t>
      </w:r>
    </w:p>
    <w:p w14:paraId="62E9D0E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 xml:space="preserve">CPF: </w:t>
      </w:r>
      <w:proofErr w:type="gramStart"/>
      <w:r w:rsidRPr="00275AA1">
        <w:rPr>
          <w:rFonts w:ascii="Cambria" w:hAnsi="Cambria" w:cstheme="minorHAnsi"/>
        </w:rPr>
        <w:t>..................................................</w:t>
      </w:r>
      <w:proofErr w:type="gramEnd"/>
    </w:p>
    <w:p w14:paraId="3EFFF7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roofErr w:type="gramStart"/>
      <w:r w:rsidRPr="00275AA1">
        <w:rPr>
          <w:rFonts w:ascii="Cambria" w:hAnsi="Cambria" w:cstheme="minorHAnsi"/>
        </w:rPr>
        <w:t>..............................................................................................................................................................</w:t>
      </w:r>
      <w:proofErr w:type="gramEnd"/>
    </w:p>
    <w:p w14:paraId="7CC6AB3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roofErr w:type="gramStart"/>
      <w:r w:rsidRPr="00275AA1">
        <w:rPr>
          <w:rFonts w:ascii="Cambria" w:hAnsi="Cambria" w:cstheme="minorHAnsi"/>
        </w:rPr>
        <w:t>......................................................................</w:t>
      </w:r>
      <w:proofErr w:type="gramEnd"/>
    </w:p>
    <w:p w14:paraId="6CA31BEB"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w:t>
      </w:r>
      <w:proofErr w:type="gramStart"/>
      <w:r w:rsidRPr="00275AA1">
        <w:rPr>
          <w:rFonts w:ascii="Cambria" w:hAnsi="Cambria" w:cstheme="minorHAnsi"/>
        </w:rPr>
        <w:t>..............................................</w:t>
      </w:r>
      <w:proofErr w:type="gramEnd"/>
      <w:r w:rsidRPr="00275AA1">
        <w:rPr>
          <w:rFonts w:ascii="Cambria" w:hAnsi="Cambria" w:cstheme="minorHAnsi"/>
        </w:rPr>
        <w:t xml:space="preserve">AGÊNCIA:....................... </w:t>
      </w:r>
      <w:proofErr w:type="gramStart"/>
      <w:r w:rsidRPr="00275AA1">
        <w:rPr>
          <w:rFonts w:ascii="Cambria" w:hAnsi="Cambria" w:cstheme="minorHAnsi"/>
        </w:rPr>
        <w:t>e</w:t>
      </w:r>
      <w:proofErr w:type="gramEnd"/>
      <w:r w:rsidRPr="00275AA1">
        <w:rPr>
          <w:rFonts w:ascii="Cambria" w:hAnsi="Cambria" w:cstheme="minorHAnsi"/>
        </w:rPr>
        <w:t xml:space="preserve"> Nº DA CONTA         BANCÁRIA:...............</w:t>
      </w:r>
    </w:p>
    <w:p w14:paraId="4872F66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D632314" w14:textId="77777777" w:rsidR="002C4806" w:rsidRPr="00275AA1" w:rsidRDefault="002C4806" w:rsidP="002C4806">
      <w:pPr>
        <w:spacing w:line="276" w:lineRule="auto"/>
        <w:ind w:firstLine="708"/>
        <w:jc w:val="both"/>
        <w:rPr>
          <w:rFonts w:ascii="Cambria" w:hAnsi="Cambria" w:cs="Arial"/>
        </w:rPr>
      </w:pPr>
      <w:proofErr w:type="gramStart"/>
      <w:r w:rsidRPr="00275AA1">
        <w:rPr>
          <w:rFonts w:ascii="Cambria" w:hAnsi="Cambria" w:cs="Arial"/>
        </w:rPr>
        <w:t>1</w:t>
      </w:r>
      <w:proofErr w:type="gramEnd"/>
      <w:r w:rsidRPr="00275AA1">
        <w:rPr>
          <w:rFonts w:ascii="Cambria" w:hAnsi="Cambria" w:cs="Arial"/>
        </w:rPr>
        <w:t xml:space="preserve">)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5F45C4C7"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F2777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077857" w:rsidRPr="00F2777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232" w:type="pct"/>
            <w:tcBorders>
              <w:top w:val="nil"/>
              <w:left w:val="nil"/>
              <w:bottom w:val="single" w:sz="4" w:space="0" w:color="auto"/>
              <w:right w:val="nil"/>
            </w:tcBorders>
            <w:vAlign w:val="center"/>
            <w:hideMark/>
          </w:tcPr>
          <w:p w14:paraId="1563966B" w14:textId="77777777" w:rsidR="00077857" w:rsidRPr="00F2777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077857" w:rsidRPr="00F2777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F2777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44CC6BF2" w14:textId="77777777" w:rsidR="002C4806" w:rsidRDefault="002C4806" w:rsidP="002C4806">
      <w:pPr>
        <w:autoSpaceDE w:val="0"/>
        <w:adjustRightInd w:val="0"/>
        <w:spacing w:line="276" w:lineRule="auto"/>
        <w:jc w:val="both"/>
        <w:rPr>
          <w:rFonts w:ascii="Cambria" w:hAnsi="Cambria" w:cs="Arial"/>
          <w:b/>
        </w:rPr>
      </w:pPr>
    </w:p>
    <w:p w14:paraId="7155F0E9" w14:textId="4235009A"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3D6D8B">
        <w:rPr>
          <w:rFonts w:ascii="Cambria" w:hAnsi="Cambria" w:cstheme="minorHAnsi"/>
        </w:rPr>
        <w:t xml:space="preserve">o </w:t>
      </w:r>
      <w:r w:rsidR="00E9606A">
        <w:rPr>
          <w:rFonts w:ascii="Cambria" w:hAnsi="Cambria" w:cstheme="minorHAnsi"/>
        </w:rPr>
        <w:t>produto</w:t>
      </w:r>
      <w:r w:rsidR="003D6D8B">
        <w:rPr>
          <w:rFonts w:ascii="Cambria" w:hAnsi="Cambria" w:cstheme="minorHAnsi"/>
        </w:rPr>
        <w:t xml:space="preserve"> solicitado pelo</w:t>
      </w:r>
      <w:r w:rsidRPr="00553061">
        <w:rPr>
          <w:rFonts w:ascii="Cambria" w:hAnsi="Cambria" w:cstheme="minorHAnsi"/>
        </w:rPr>
        <w:t xml:space="preserve"> requisitante.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9081E39" w14:textId="63A4397E"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3D6D8B">
        <w:rPr>
          <w:rFonts w:ascii="Cambria" w:hAnsi="Cambria" w:cstheme="minorHAnsi"/>
        </w:rPr>
        <w:t xml:space="preserve">o </w:t>
      </w:r>
      <w:r w:rsidR="00E9606A">
        <w:rPr>
          <w:rFonts w:ascii="Cambria" w:hAnsi="Cambria" w:cstheme="minorHAnsi"/>
        </w:rPr>
        <w:t>produto</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177C22B0" w14:textId="77777777" w:rsidR="00D07C52" w:rsidRPr="00AE138E" w:rsidRDefault="00D07C52" w:rsidP="00D07C52">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104B7356" w14:textId="0C61E38E" w:rsidR="00D07C52" w:rsidRPr="00AE138E" w:rsidRDefault="00D07C52" w:rsidP="00D07C52">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rPr>
      </w:pPr>
      <w:r w:rsidRPr="00AE138E">
        <w:rPr>
          <w:rFonts w:ascii="Cambria" w:hAnsi="Cambria" w:cstheme="minorHAnsi"/>
        </w:rPr>
        <w:t xml:space="preserve">- O prazo para </w:t>
      </w:r>
      <w:r w:rsidR="0061227E">
        <w:rPr>
          <w:rFonts w:ascii="Cambria" w:hAnsi="Cambria" w:cstheme="minorHAnsi"/>
        </w:rPr>
        <w:t xml:space="preserve">entrega dos </w:t>
      </w:r>
      <w:r w:rsidR="00E9606A">
        <w:rPr>
          <w:rFonts w:ascii="Cambria" w:hAnsi="Cambria" w:cstheme="minorHAnsi"/>
        </w:rPr>
        <w:t>produtos</w:t>
      </w:r>
      <w:r w:rsidR="00265179">
        <w:rPr>
          <w:rFonts w:ascii="Cambria" w:hAnsi="Cambria" w:cstheme="minorHAnsi"/>
        </w:rPr>
        <w:t xml:space="preserve"> </w:t>
      </w:r>
      <w:r w:rsidR="00AE138E" w:rsidRPr="00AE138E">
        <w:rPr>
          <w:rFonts w:ascii="Cambria" w:hAnsi="Cambria" w:cstheme="minorHAnsi"/>
        </w:rPr>
        <w:t xml:space="preserve">é </w:t>
      </w:r>
      <w:r w:rsidRPr="00AE138E">
        <w:rPr>
          <w:rFonts w:ascii="Cambria" w:hAnsi="Cambria" w:cstheme="minorHAnsi"/>
        </w:rPr>
        <w:t xml:space="preserve">de no máximo </w:t>
      </w:r>
      <w:r w:rsidR="003D6D8B">
        <w:rPr>
          <w:rFonts w:ascii="Cambria" w:hAnsi="Cambria" w:cstheme="minorHAnsi"/>
        </w:rPr>
        <w:t>3</w:t>
      </w:r>
      <w:r w:rsidR="0061227E">
        <w:rPr>
          <w:rFonts w:ascii="Cambria" w:hAnsi="Cambria" w:cstheme="minorHAnsi"/>
        </w:rPr>
        <w:t>0</w:t>
      </w:r>
      <w:r w:rsidRPr="00AE138E">
        <w:rPr>
          <w:rFonts w:ascii="Cambria" w:hAnsi="Cambria" w:cstheme="minorHAnsi"/>
        </w:rPr>
        <w:t xml:space="preserve"> (</w:t>
      </w:r>
      <w:r w:rsidR="003D6D8B">
        <w:rPr>
          <w:rFonts w:ascii="Cambria" w:hAnsi="Cambria" w:cstheme="minorHAnsi"/>
        </w:rPr>
        <w:t>trinta</w:t>
      </w:r>
      <w:r w:rsidR="00880888">
        <w:rPr>
          <w:rFonts w:ascii="Cambria" w:hAnsi="Cambria" w:cstheme="minorHAnsi"/>
        </w:rPr>
        <w:t xml:space="preserve">) </w:t>
      </w:r>
      <w:r w:rsidR="0001065E">
        <w:rPr>
          <w:rFonts w:ascii="Cambria" w:hAnsi="Cambria" w:cstheme="minorHAnsi"/>
        </w:rPr>
        <w:t>dias</w:t>
      </w:r>
      <w:r w:rsidR="00880888">
        <w:rPr>
          <w:rFonts w:ascii="Cambria" w:hAnsi="Cambria" w:cstheme="minorHAnsi"/>
        </w:rPr>
        <w:t xml:space="preserve">, contados da solicitação </w:t>
      </w:r>
      <w:r w:rsidRPr="00AE138E">
        <w:rPr>
          <w:rFonts w:ascii="Cambria" w:hAnsi="Cambria" w:cstheme="minorHAnsi"/>
        </w:rPr>
        <w:t>e da devida autorização d</w:t>
      </w:r>
      <w:r w:rsidR="00880888">
        <w:rPr>
          <w:rFonts w:ascii="Cambria" w:hAnsi="Cambria" w:cstheme="minorHAnsi"/>
        </w:rPr>
        <w:t>e compra</w:t>
      </w:r>
      <w:r w:rsidRPr="00AE138E">
        <w:rPr>
          <w:rFonts w:ascii="Cambria" w:hAnsi="Cambria" w:cstheme="minorHAnsi"/>
        </w:rPr>
        <w:t>. A solicitação de despesa dará origem ao formulário Ordem de serviço que reproduzirá os elementos constantes no pedido e, após assinado, comporá o</w:t>
      </w:r>
      <w:r w:rsidRPr="00AE138E">
        <w:rPr>
          <w:rFonts w:ascii="Cambria" w:hAnsi="Cambria" w:cstheme="minorHAnsi"/>
          <w:spacing w:val="-2"/>
        </w:rPr>
        <w:t xml:space="preserve"> </w:t>
      </w:r>
      <w:r w:rsidRPr="00AE138E">
        <w:rPr>
          <w:rFonts w:ascii="Cambria" w:hAnsi="Cambria" w:cstheme="minorHAnsi"/>
        </w:rPr>
        <w:t>processo.</w:t>
      </w:r>
    </w:p>
    <w:p w14:paraId="399462F7" w14:textId="77777777"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14:paraId="0CA56477"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400BEEB0"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24D0BE64"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0"/>
          <w:footerReference w:type="default" r:id="rId71"/>
          <w:pgSz w:w="11906" w:h="16838"/>
          <w:pgMar w:top="1134" w:right="962" w:bottom="851" w:left="851" w:header="851" w:footer="340" w:gutter="0"/>
          <w:cols w:space="720"/>
          <w:docGrid w:linePitch="299"/>
        </w:sectPr>
      </w:pPr>
    </w:p>
    <w:p w14:paraId="7724BDB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579023CC"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2F7A660B"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3F7D5C">
        <w:rPr>
          <w:rFonts w:ascii="Cambria" w:hAnsi="Cambria" w:cstheme="minorHAnsi"/>
          <w:b/>
        </w:rPr>
        <w:t>29</w:t>
      </w:r>
      <w:r w:rsidRPr="00275AA1">
        <w:rPr>
          <w:rFonts w:ascii="Cambria" w:hAnsi="Cambria" w:cstheme="minorHAnsi"/>
          <w:b/>
        </w:rPr>
        <w:t>/202</w:t>
      </w:r>
      <w:r w:rsidR="00241A16">
        <w:rPr>
          <w:rFonts w:ascii="Cambria" w:hAnsi="Cambria" w:cstheme="minorHAnsi"/>
          <w:b/>
        </w:rPr>
        <w:t>6</w:t>
      </w:r>
    </w:p>
    <w:p w14:paraId="3650EE1E" w14:textId="77777777" w:rsidR="002C4806" w:rsidRPr="00275AA1" w:rsidRDefault="002C4806" w:rsidP="002C4806">
      <w:pPr>
        <w:spacing w:line="276" w:lineRule="auto"/>
        <w:jc w:val="both"/>
        <w:rPr>
          <w:rFonts w:ascii="Cambria" w:hAnsi="Cambria"/>
          <w:b/>
        </w:rPr>
      </w:pPr>
    </w:p>
    <w:p w14:paraId="59CBCAFD"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7A3740CC" w14:textId="77777777" w:rsidR="002C4806" w:rsidRPr="00275AA1" w:rsidRDefault="002C4806" w:rsidP="002C4806">
      <w:pPr>
        <w:spacing w:line="276" w:lineRule="auto"/>
        <w:jc w:val="both"/>
        <w:rPr>
          <w:rFonts w:ascii="Cambria" w:hAnsi="Cambria"/>
          <w:b/>
          <w:bCs/>
        </w:rPr>
      </w:pPr>
    </w:p>
    <w:p w14:paraId="34BDB9BC" w14:textId="4D94972A" w:rsidR="00D730A5" w:rsidRPr="007D2500" w:rsidRDefault="00D730A5" w:rsidP="00D730A5">
      <w:pPr>
        <w:spacing w:before="10" w:after="10" w:line="276" w:lineRule="auto"/>
        <w:jc w:val="both"/>
        <w:rPr>
          <w:rFonts w:ascii="Cambria" w:hAnsi="Cambria" w:cs="Arial"/>
          <w:bCs/>
          <w:color w:val="000000"/>
        </w:rPr>
      </w:pPr>
      <w:r w:rsidRPr="007D2500">
        <w:rPr>
          <w:rFonts w:ascii="Cambria" w:hAnsi="Cambria" w:cs="Arial"/>
          <w:color w:val="000000"/>
        </w:rPr>
        <w:t>(</w:t>
      </w:r>
      <w:r w:rsidRPr="007D2500">
        <w:rPr>
          <w:rFonts w:ascii="Cambria" w:hAnsi="Cambria" w:cs="Arial"/>
          <w:color w:val="000000" w:themeColor="text1"/>
        </w:rPr>
        <w:t>Processo Administrativo n</w:t>
      </w:r>
      <w:r w:rsidRPr="007D2500">
        <w:rPr>
          <w:rFonts w:ascii="Cambria" w:hAnsi="Cambria" w:cs="Arial"/>
          <w:bCs/>
          <w:color w:val="000000" w:themeColor="text1"/>
        </w:rPr>
        <w:t>°</w:t>
      </w:r>
      <w:r w:rsidR="00241A16">
        <w:rPr>
          <w:rFonts w:ascii="Cambria" w:hAnsi="Cambria" w:cs="Arial"/>
          <w:bCs/>
          <w:color w:val="000000" w:themeColor="text1"/>
        </w:rPr>
        <w:t>0</w:t>
      </w:r>
      <w:r w:rsidR="0065356C">
        <w:rPr>
          <w:rFonts w:ascii="Cambria" w:hAnsi="Cambria" w:cs="Arial"/>
          <w:bCs/>
          <w:color w:val="000000" w:themeColor="text1"/>
        </w:rPr>
        <w:t>79</w:t>
      </w:r>
      <w:r w:rsidRPr="007D2500">
        <w:rPr>
          <w:rFonts w:ascii="Cambria" w:hAnsi="Cambria" w:cs="Arial"/>
          <w:bCs/>
          <w:color w:val="000000" w:themeColor="text1"/>
        </w:rPr>
        <w:t>/202</w:t>
      </w:r>
      <w:r w:rsidR="00241A16">
        <w:rPr>
          <w:rFonts w:ascii="Cambria" w:hAnsi="Cambria" w:cs="Arial"/>
          <w:bCs/>
          <w:color w:val="000000" w:themeColor="text1"/>
        </w:rPr>
        <w:t>6</w:t>
      </w:r>
      <w:r w:rsidRPr="007D2500">
        <w:rPr>
          <w:rFonts w:ascii="Cambria" w:hAnsi="Cambria" w:cs="Arial"/>
          <w:bCs/>
          <w:color w:val="000000"/>
        </w:rPr>
        <w:t>)</w:t>
      </w:r>
    </w:p>
    <w:p w14:paraId="6D8B433A" w14:textId="77777777" w:rsidR="002C4806" w:rsidRPr="00275AA1" w:rsidRDefault="002C4806" w:rsidP="002C4806">
      <w:pPr>
        <w:spacing w:line="276" w:lineRule="auto"/>
        <w:jc w:val="both"/>
        <w:rPr>
          <w:rFonts w:ascii="Cambria" w:hAnsi="Cambria"/>
          <w:color w:val="000000"/>
        </w:rPr>
      </w:pPr>
    </w:p>
    <w:p w14:paraId="129EF16C" w14:textId="77777777" w:rsidR="002C4806" w:rsidRPr="00275AA1" w:rsidRDefault="002C4806" w:rsidP="002C4806">
      <w:pPr>
        <w:spacing w:line="276" w:lineRule="auto"/>
        <w:jc w:val="both"/>
        <w:rPr>
          <w:rFonts w:ascii="Cambria" w:hAnsi="Cambria"/>
          <w:color w:val="000000"/>
        </w:rPr>
      </w:pPr>
    </w:p>
    <w:p w14:paraId="76A07EB1"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w:t>
      </w:r>
      <w:proofErr w:type="gramStart"/>
      <w:r w:rsidRPr="00275AA1">
        <w:rPr>
          <w:rFonts w:ascii="Cambria" w:hAnsi="Cambria" w:cstheme="minorHAnsi"/>
        </w:rPr>
        <w:t>empresa ...</w:t>
      </w:r>
      <w:proofErr w:type="gramEnd"/>
      <w:r w:rsidRPr="00275AA1">
        <w:rPr>
          <w:rFonts w:ascii="Cambria" w:hAnsi="Cambria" w:cstheme="minorHAnsi"/>
        </w:rPr>
        <w:t xml:space="preserve">......................, CNPJ nº ......................, com sede na ............................................, através de seu representante legal infra-assinado, </w:t>
      </w:r>
      <w:r w:rsidRPr="00275AA1">
        <w:rPr>
          <w:rFonts w:ascii="Cambria" w:hAnsi="Cambria" w:cstheme="minorHAnsi"/>
          <w:color w:val="000000"/>
        </w:rPr>
        <w:t xml:space="preserve">que: </w:t>
      </w:r>
    </w:p>
    <w:p w14:paraId="062950ED" w14:textId="77777777" w:rsidR="002C4806" w:rsidRPr="00275AA1" w:rsidRDefault="002C4806" w:rsidP="002C4806">
      <w:pPr>
        <w:spacing w:line="276" w:lineRule="auto"/>
        <w:jc w:val="both"/>
        <w:rPr>
          <w:rFonts w:ascii="Cambria" w:hAnsi="Cambria" w:cstheme="minorHAnsi"/>
          <w:color w:val="000000"/>
        </w:rPr>
      </w:pPr>
    </w:p>
    <w:p w14:paraId="7A125B0D"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xml:space="preserve">, bem assim que inexistem fatos supervenientes que conduzam ao seu </w:t>
      </w:r>
      <w:proofErr w:type="spellStart"/>
      <w:r w:rsidRPr="00275AA1">
        <w:rPr>
          <w:rFonts w:ascii="Cambria" w:hAnsi="Cambria" w:cstheme="minorHAnsi"/>
          <w:sz w:val="22"/>
          <w:szCs w:val="22"/>
        </w:rPr>
        <w:t>desenquadramento</w:t>
      </w:r>
      <w:proofErr w:type="spellEnd"/>
      <w:r w:rsidRPr="00275AA1">
        <w:rPr>
          <w:rFonts w:ascii="Cambria" w:hAnsi="Cambria" w:cstheme="minorHAnsi"/>
          <w:sz w:val="22"/>
          <w:szCs w:val="22"/>
        </w:rPr>
        <w:t xml:space="preserve"> desta situação.</w:t>
      </w:r>
    </w:p>
    <w:p w14:paraId="2D3C0273" w14:textId="77777777" w:rsidR="002C4806" w:rsidRPr="00275AA1" w:rsidRDefault="002C4806" w:rsidP="002C4806">
      <w:pPr>
        <w:spacing w:line="276" w:lineRule="auto"/>
        <w:jc w:val="both"/>
        <w:rPr>
          <w:rFonts w:ascii="Cambria" w:hAnsi="Cambria" w:cstheme="minorHAnsi"/>
          <w:color w:val="000000"/>
        </w:rPr>
      </w:pPr>
    </w:p>
    <w:p w14:paraId="7236D203"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3C23ADEF" w14:textId="77777777" w:rsidR="002C4806" w:rsidRPr="00275AA1" w:rsidRDefault="002C4806" w:rsidP="002C4806">
      <w:pPr>
        <w:spacing w:line="276" w:lineRule="auto"/>
        <w:jc w:val="both"/>
        <w:rPr>
          <w:rFonts w:ascii="Cambria" w:hAnsi="Cambria" w:cstheme="minorHAnsi"/>
          <w:color w:val="000000"/>
        </w:rPr>
      </w:pPr>
    </w:p>
    <w:p w14:paraId="3FD4729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fins que até a presente data inexistem fatos supervenientes impeditivos para </w:t>
      </w:r>
      <w:proofErr w:type="gramStart"/>
      <w:r w:rsidRPr="00275AA1">
        <w:rPr>
          <w:rFonts w:ascii="Cambria" w:hAnsi="Cambria" w:cstheme="minorHAnsi"/>
          <w:sz w:val="22"/>
          <w:szCs w:val="22"/>
        </w:rPr>
        <w:t>habilitação no presente processo licitatório, estando ciente da obrigatoriedade de declarar ocorrências posteriores</w:t>
      </w:r>
      <w:proofErr w:type="gramEnd"/>
      <w:r w:rsidRPr="00275AA1">
        <w:rPr>
          <w:rFonts w:ascii="Cambria" w:hAnsi="Cambria" w:cstheme="minorHAnsi"/>
          <w:sz w:val="22"/>
          <w:szCs w:val="22"/>
        </w:rPr>
        <w:t>.</w:t>
      </w:r>
    </w:p>
    <w:p w14:paraId="29572FB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275AA1" w:rsidRDefault="002C4806" w:rsidP="00DE3935">
      <w:pPr>
        <w:spacing w:line="276" w:lineRule="auto"/>
        <w:ind w:left="284"/>
        <w:jc w:val="both"/>
        <w:rPr>
          <w:rFonts w:ascii="Cambria" w:hAnsi="Cambria" w:cstheme="minorHAnsi"/>
          <w:color w:val="000000"/>
        </w:rPr>
      </w:pPr>
    </w:p>
    <w:p w14:paraId="0CFC642B"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proofErr w:type="gramStart"/>
      <w:r w:rsidRPr="00275AA1">
        <w:rPr>
          <w:rFonts w:ascii="Cambria" w:hAnsi="Cambria" w:cstheme="minorHAnsi"/>
          <w:sz w:val="22"/>
          <w:szCs w:val="22"/>
        </w:rPr>
        <w:t>o(</w:t>
      </w:r>
      <w:proofErr w:type="gramEnd"/>
      <w:r w:rsidRPr="00275AA1">
        <w:rPr>
          <w:rFonts w:ascii="Cambria" w:hAnsi="Cambria" w:cstheme="minorHAnsi"/>
          <w:sz w:val="22"/>
          <w:szCs w:val="22"/>
        </w:rPr>
        <w:t>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w:t>
      </w:r>
      <w:proofErr w:type="gramStart"/>
      <w:r w:rsidRPr="00275AA1">
        <w:rPr>
          <w:rFonts w:ascii="Cambria" w:hAnsi="Cambria" w:cstheme="minorHAnsi"/>
          <w:sz w:val="22"/>
          <w:szCs w:val="22"/>
        </w:rPr>
        <w:t>e</w:t>
      </w:r>
      <w:proofErr w:type="gramEnd"/>
      <w:r w:rsidRPr="00275AA1">
        <w:rPr>
          <w:rFonts w:ascii="Cambria" w:hAnsi="Cambria" w:cstheme="minorHAnsi"/>
          <w:sz w:val="22"/>
          <w:szCs w:val="22"/>
        </w:rPr>
        <w:t xml:space="preserve"> CPF nº ........................................................,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499B6C95" w14:textId="77777777" w:rsidR="003909DE" w:rsidRPr="003909DE" w:rsidRDefault="003909DE" w:rsidP="003909DE">
      <w:pPr>
        <w:pStyle w:val="PargrafodaLista"/>
        <w:rPr>
          <w:rFonts w:ascii="Cambria" w:hAnsi="Cambria" w:cstheme="minorHAnsi"/>
          <w:color w:val="000000"/>
          <w:sz w:val="22"/>
          <w:szCs w:val="22"/>
        </w:rPr>
      </w:pPr>
    </w:p>
    <w:p w14:paraId="6AA17B59"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500602C3"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xml:space="preserve">)  a empresa está enquadrada no código ................... </w:t>
      </w:r>
      <w:proofErr w:type="gramStart"/>
      <w:r w:rsidRPr="003909DE">
        <w:rPr>
          <w:rFonts w:ascii="Cambria" w:hAnsi="Cambria" w:cs="Arial"/>
          <w:color w:val="000000"/>
          <w:sz w:val="22"/>
          <w:szCs w:val="22"/>
        </w:rPr>
        <w:t>da</w:t>
      </w:r>
      <w:proofErr w:type="gramEnd"/>
      <w:r w:rsidRPr="003909DE">
        <w:rPr>
          <w:rFonts w:ascii="Cambria" w:hAnsi="Cambria" w:cs="Arial"/>
          <w:color w:val="000000"/>
          <w:sz w:val="22"/>
          <w:szCs w:val="22"/>
        </w:rPr>
        <w:t xml:space="preserve"> tabela REINF.</w:t>
      </w:r>
    </w:p>
    <w:p w14:paraId="11A4CF3B"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roofErr w:type="gramStart"/>
      <w:r w:rsidRPr="003909DE">
        <w:rPr>
          <w:rFonts w:ascii="Cambria" w:hAnsi="Cambria" w:cs="Arial"/>
          <w:color w:val="000000"/>
          <w:sz w:val="22"/>
          <w:szCs w:val="22"/>
        </w:rPr>
        <w:t>........................................</w:t>
      </w:r>
      <w:proofErr w:type="gramEnd"/>
      <w:r w:rsidRPr="003909DE">
        <w:rPr>
          <w:rFonts w:ascii="Cambria" w:hAnsi="Cambria" w:cs="Arial"/>
          <w:color w:val="000000"/>
          <w:sz w:val="22"/>
          <w:szCs w:val="22"/>
        </w:rPr>
        <w:t>)</w:t>
      </w:r>
    </w:p>
    <w:p w14:paraId="7AAEBC7C"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39D9D1F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15C86C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25AC3AC5" w14:textId="77777777" w:rsidR="002C4806" w:rsidRPr="00275AA1" w:rsidRDefault="002C4806" w:rsidP="00DE3935">
      <w:pPr>
        <w:spacing w:line="276" w:lineRule="auto"/>
        <w:ind w:left="284"/>
        <w:jc w:val="both"/>
        <w:rPr>
          <w:rFonts w:ascii="Cambria" w:hAnsi="Cambria" w:cstheme="minorHAnsi"/>
          <w:b/>
          <w:color w:val="000000"/>
          <w:u w:val="single"/>
        </w:rPr>
      </w:pPr>
    </w:p>
    <w:p w14:paraId="5B57584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Caso altere o citado e-mail ou telefone comprometo-me em protocolizar pedido de alteração junto ao Sistema de Protocolo deste Município, </w:t>
      </w:r>
      <w:proofErr w:type="gramStart"/>
      <w:r w:rsidRPr="00275AA1">
        <w:rPr>
          <w:rFonts w:ascii="Cambria" w:hAnsi="Cambria" w:cstheme="minorHAnsi"/>
          <w:sz w:val="22"/>
          <w:szCs w:val="22"/>
        </w:rPr>
        <w:t>sob pena</w:t>
      </w:r>
      <w:proofErr w:type="gramEnd"/>
      <w:r w:rsidRPr="00275AA1">
        <w:rPr>
          <w:rFonts w:ascii="Cambria" w:hAnsi="Cambria" w:cstheme="minorHAnsi"/>
          <w:sz w:val="22"/>
          <w:szCs w:val="22"/>
        </w:rPr>
        <w:t xml:space="preserve"> de ser considerado como intimado nos dados anteriormente fornecidos.</w:t>
      </w:r>
    </w:p>
    <w:p w14:paraId="40E37FC7"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A9CE28" w14:textId="4C25AA2C"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proofErr w:type="gramStart"/>
      <w:r w:rsidRPr="00275AA1">
        <w:rPr>
          <w:rFonts w:ascii="Cambria" w:hAnsi="Cambria" w:cstheme="minorHAnsi"/>
          <w:sz w:val="22"/>
          <w:szCs w:val="22"/>
        </w:rPr>
        <w:t>senhor(</w:t>
      </w:r>
      <w:proofErr w:type="gramEnd"/>
      <w:r w:rsidRPr="00275AA1">
        <w:rPr>
          <w:rFonts w:ascii="Cambria" w:hAnsi="Cambria" w:cstheme="minorHAnsi"/>
          <w:sz w:val="22"/>
          <w:szCs w:val="22"/>
        </w:rPr>
        <w:t>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Content>
          <w:r w:rsidR="006D77DD">
            <w:rPr>
              <w:rFonts w:ascii="Cambria" w:hAnsi="Cambria" w:cstheme="minorHAnsi"/>
              <w:bCs/>
              <w:sz w:val="22"/>
              <w:szCs w:val="22"/>
            </w:rPr>
            <w:t>29</w:t>
          </w:r>
          <w:r w:rsidR="00C849F5" w:rsidRPr="00AE138E">
            <w:rPr>
              <w:rFonts w:ascii="Cambria" w:hAnsi="Cambria" w:cstheme="minorHAnsi"/>
              <w:bCs/>
              <w:sz w:val="22"/>
              <w:szCs w:val="22"/>
            </w:rPr>
            <w:t>/202</w:t>
          </w:r>
          <w:r w:rsidR="00FA66EE">
            <w:rPr>
              <w:rFonts w:ascii="Cambria" w:hAnsi="Cambria" w:cstheme="minorHAnsi"/>
              <w:bCs/>
              <w:sz w:val="22"/>
              <w:szCs w:val="22"/>
            </w:rPr>
            <w:t>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7756BEB4"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275AA1" w:rsidRDefault="002C4806" w:rsidP="002C4806">
      <w:pPr>
        <w:spacing w:line="276" w:lineRule="auto"/>
        <w:jc w:val="both"/>
        <w:rPr>
          <w:rFonts w:ascii="Cambria" w:hAnsi="Cambria" w:cstheme="minorHAnsi"/>
          <w:b/>
          <w:color w:val="000000"/>
          <w:u w:val="single"/>
        </w:rPr>
      </w:pPr>
    </w:p>
    <w:p w14:paraId="6379A492" w14:textId="77777777" w:rsidR="002C4806" w:rsidRPr="00275AA1" w:rsidRDefault="002C4806" w:rsidP="002C4806">
      <w:pPr>
        <w:spacing w:line="276" w:lineRule="auto"/>
        <w:jc w:val="both"/>
        <w:rPr>
          <w:rFonts w:ascii="Cambria" w:hAnsi="Cambria" w:cstheme="minorHAnsi"/>
          <w:b/>
          <w:color w:val="000000"/>
          <w:u w:val="single"/>
        </w:rPr>
      </w:pPr>
    </w:p>
    <w:p w14:paraId="4CAB716B" w14:textId="34A871FD" w:rsidR="002C4806" w:rsidRPr="00275AA1" w:rsidRDefault="002C4806" w:rsidP="002C4806">
      <w:pPr>
        <w:spacing w:line="276" w:lineRule="auto"/>
        <w:jc w:val="both"/>
        <w:rPr>
          <w:rFonts w:ascii="Cambria" w:hAnsi="Cambria" w:cstheme="minorHAnsi"/>
        </w:rPr>
      </w:pPr>
      <w:proofErr w:type="gramStart"/>
      <w:r w:rsidRPr="00275AA1">
        <w:rPr>
          <w:rFonts w:ascii="Cambria" w:hAnsi="Cambria" w:cstheme="minorHAnsi"/>
        </w:rPr>
        <w:t>..............................................................................</w:t>
      </w:r>
      <w:proofErr w:type="gramEnd"/>
      <w:r w:rsidRPr="00275AA1">
        <w:rPr>
          <w:rFonts w:ascii="Cambria" w:hAnsi="Cambria" w:cstheme="minorHAnsi"/>
        </w:rPr>
        <w:t xml:space="preserve">, ........, ................................... </w:t>
      </w:r>
      <w:proofErr w:type="gramStart"/>
      <w:r w:rsidRPr="00275AA1">
        <w:rPr>
          <w:rFonts w:ascii="Cambria" w:hAnsi="Cambria" w:cstheme="minorHAnsi"/>
        </w:rPr>
        <w:t>de</w:t>
      </w:r>
      <w:proofErr w:type="gramEnd"/>
      <w:r w:rsidRPr="00275AA1">
        <w:rPr>
          <w:rFonts w:ascii="Cambria" w:hAnsi="Cambria" w:cstheme="minorHAnsi"/>
        </w:rPr>
        <w:t xml:space="preserve"> 202</w:t>
      </w:r>
      <w:r w:rsidR="00FA66EE">
        <w:rPr>
          <w:rFonts w:ascii="Cambria" w:hAnsi="Cambria" w:cstheme="minorHAnsi"/>
        </w:rPr>
        <w:t>6</w:t>
      </w:r>
      <w:r w:rsidRPr="00275AA1">
        <w:rPr>
          <w:rFonts w:ascii="Cambria" w:hAnsi="Cambria" w:cstheme="minorHAnsi"/>
        </w:rPr>
        <w:t>.</w:t>
      </w:r>
    </w:p>
    <w:p w14:paraId="682B03C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553D4821" w14:textId="77777777" w:rsidR="002C4806" w:rsidRPr="00275AA1" w:rsidRDefault="002C4806" w:rsidP="002C4806">
      <w:pPr>
        <w:spacing w:line="276" w:lineRule="auto"/>
        <w:jc w:val="both"/>
        <w:rPr>
          <w:rFonts w:ascii="Cambria" w:hAnsi="Cambria" w:cstheme="minorHAnsi"/>
        </w:rPr>
      </w:pPr>
    </w:p>
    <w:p w14:paraId="2B04FB79" w14:textId="77777777" w:rsidR="002C4806" w:rsidRPr="00275AA1" w:rsidRDefault="002C4806" w:rsidP="002C4806">
      <w:pPr>
        <w:spacing w:line="276" w:lineRule="auto"/>
        <w:jc w:val="both"/>
        <w:rPr>
          <w:rFonts w:ascii="Cambria" w:hAnsi="Cambria" w:cstheme="minorHAnsi"/>
        </w:rPr>
      </w:pPr>
    </w:p>
    <w:p w14:paraId="7930107E" w14:textId="77777777" w:rsidR="002C4806" w:rsidRPr="00275AA1" w:rsidRDefault="002C4806" w:rsidP="002C4806">
      <w:pPr>
        <w:spacing w:line="276" w:lineRule="auto"/>
        <w:jc w:val="both"/>
        <w:rPr>
          <w:rFonts w:ascii="Cambria" w:hAnsi="Cambria" w:cstheme="minorHAnsi"/>
        </w:rPr>
      </w:pPr>
    </w:p>
    <w:p w14:paraId="43F5B32D"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43E7937F"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26125A49" w14:textId="77777777" w:rsidR="002C4806" w:rsidRPr="00275AA1" w:rsidRDefault="002C4806" w:rsidP="002C4806">
      <w:pPr>
        <w:spacing w:line="276" w:lineRule="auto"/>
        <w:jc w:val="both"/>
        <w:rPr>
          <w:rFonts w:ascii="Cambria" w:hAnsi="Cambria" w:cstheme="minorHAnsi"/>
          <w:b/>
        </w:rPr>
      </w:pPr>
    </w:p>
    <w:p w14:paraId="291E729F" w14:textId="77777777" w:rsidR="002C4806" w:rsidRPr="00275AA1" w:rsidRDefault="002C4806" w:rsidP="002C4806">
      <w:pPr>
        <w:spacing w:line="276" w:lineRule="auto"/>
        <w:jc w:val="both"/>
        <w:rPr>
          <w:rFonts w:ascii="Cambria" w:hAnsi="Cambria" w:cstheme="minorHAnsi"/>
          <w:b/>
        </w:rPr>
      </w:pPr>
    </w:p>
    <w:p w14:paraId="101FF7E9" w14:textId="77777777" w:rsidR="002C4806" w:rsidRPr="00275AA1" w:rsidRDefault="002C4806" w:rsidP="002C4806">
      <w:pPr>
        <w:spacing w:line="276" w:lineRule="auto"/>
        <w:jc w:val="both"/>
        <w:rPr>
          <w:rFonts w:ascii="Cambria" w:hAnsi="Cambria" w:cstheme="minorHAnsi"/>
          <w:b/>
        </w:rPr>
      </w:pPr>
    </w:p>
    <w:p w14:paraId="35765753" w14:textId="77777777" w:rsidR="002C4806" w:rsidRPr="00275AA1" w:rsidRDefault="002C4806" w:rsidP="002C4806">
      <w:pPr>
        <w:spacing w:line="276" w:lineRule="auto"/>
        <w:jc w:val="both"/>
        <w:rPr>
          <w:rFonts w:ascii="Cambria" w:hAnsi="Cambria" w:cstheme="minorHAnsi"/>
          <w:b/>
        </w:rPr>
      </w:pPr>
    </w:p>
    <w:p w14:paraId="1800CF0A" w14:textId="77777777" w:rsidR="002C4806" w:rsidRPr="00275AA1" w:rsidRDefault="002C4806" w:rsidP="002C4806">
      <w:pPr>
        <w:spacing w:line="276" w:lineRule="auto"/>
        <w:jc w:val="both"/>
        <w:rPr>
          <w:rFonts w:ascii="Cambria" w:hAnsi="Cambria" w:cstheme="minorHAnsi"/>
          <w:b/>
        </w:rPr>
      </w:pPr>
    </w:p>
    <w:p w14:paraId="72137BD6" w14:textId="77777777" w:rsidR="002C4806" w:rsidRPr="00275AA1" w:rsidRDefault="002C4806" w:rsidP="002C4806">
      <w:pPr>
        <w:spacing w:line="276" w:lineRule="auto"/>
        <w:jc w:val="both"/>
        <w:rPr>
          <w:rFonts w:ascii="Cambria" w:hAnsi="Cambria" w:cstheme="minorHAnsi"/>
          <w:b/>
        </w:rPr>
      </w:pPr>
    </w:p>
    <w:p w14:paraId="7082AC56" w14:textId="77777777" w:rsidR="002C4806" w:rsidRPr="00275AA1" w:rsidRDefault="002C4806" w:rsidP="002C4806">
      <w:pPr>
        <w:spacing w:line="276" w:lineRule="auto"/>
        <w:jc w:val="both"/>
        <w:rPr>
          <w:rFonts w:ascii="Cambria" w:hAnsi="Cambria" w:cstheme="minorHAnsi"/>
          <w:b/>
        </w:rPr>
      </w:pPr>
    </w:p>
    <w:p w14:paraId="601A5926" w14:textId="77777777" w:rsidR="002C4806" w:rsidRPr="00275AA1" w:rsidRDefault="002C4806" w:rsidP="002C4806">
      <w:pPr>
        <w:spacing w:line="276" w:lineRule="auto"/>
        <w:jc w:val="both"/>
        <w:rPr>
          <w:rFonts w:ascii="Cambria" w:hAnsi="Cambria" w:cstheme="minorHAnsi"/>
          <w:b/>
        </w:rPr>
      </w:pPr>
    </w:p>
    <w:p w14:paraId="6DDAF506" w14:textId="77777777" w:rsidR="00BB3CB4"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53C2E0F8" w14:textId="1BFABDA4" w:rsidR="009950FE" w:rsidRDefault="009950FE">
      <w:pPr>
        <w:widowControl/>
        <w:suppressAutoHyphens w:val="0"/>
        <w:autoSpaceDN/>
        <w:spacing w:after="160" w:line="259" w:lineRule="auto"/>
        <w:textAlignment w:val="auto"/>
        <w:rPr>
          <w:rFonts w:ascii="Cambria" w:hAnsi="Cambria" w:cs="Arial"/>
          <w:b/>
          <w:iCs/>
          <w:u w:val="single"/>
          <w:shd w:val="clear" w:color="auto" w:fill="FFFFFF"/>
        </w:rPr>
      </w:pPr>
    </w:p>
    <w:p w14:paraId="600E7DB7" w14:textId="57543004" w:rsidR="00D35538" w:rsidRPr="00E46C4F" w:rsidRDefault="00D35538" w:rsidP="00E46C4F">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sidRPr="00D35538">
        <w:rPr>
          <w:rFonts w:ascii="Cambria" w:hAnsi="Cambria" w:cs="Arial"/>
          <w:b/>
          <w:iCs/>
          <w:u w:val="single"/>
          <w:shd w:val="clear" w:color="auto" w:fill="FFFFFF"/>
        </w:rPr>
        <w:lastRenderedPageBreak/>
        <w:t>ANEXO IV</w:t>
      </w:r>
    </w:p>
    <w:p w14:paraId="26F9C08E"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Default="00AE138E" w:rsidP="00D35538">
      <w:pPr>
        <w:pStyle w:val="Subttulo"/>
        <w:tabs>
          <w:tab w:val="left" w:pos="9072"/>
        </w:tabs>
        <w:ind w:right="-1"/>
        <w:rPr>
          <w:rFonts w:ascii="Cambria" w:hAnsi="Cambria" w:cs="Arial"/>
          <w:i w:val="0"/>
          <w:sz w:val="22"/>
          <w:szCs w:val="22"/>
        </w:rPr>
      </w:pPr>
    </w:p>
    <w:p w14:paraId="41BFE11C" w14:textId="168C6111"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6D77DD">
        <w:rPr>
          <w:rFonts w:ascii="Cambria" w:hAnsi="Cambria" w:cs="Arial"/>
          <w:i w:val="0"/>
          <w:sz w:val="22"/>
          <w:szCs w:val="22"/>
        </w:rPr>
        <w:t>29</w:t>
      </w:r>
      <w:r w:rsidRPr="00D35538">
        <w:rPr>
          <w:rFonts w:ascii="Cambria" w:hAnsi="Cambria" w:cs="Arial"/>
          <w:i w:val="0"/>
          <w:sz w:val="22"/>
          <w:szCs w:val="22"/>
        </w:rPr>
        <w:t>/202</w:t>
      </w:r>
      <w:r w:rsidR="00FA66EE">
        <w:rPr>
          <w:rFonts w:ascii="Cambria" w:hAnsi="Cambria" w:cs="Arial"/>
          <w:i w:val="0"/>
          <w:sz w:val="22"/>
          <w:szCs w:val="22"/>
        </w:rPr>
        <w:t>6</w:t>
      </w:r>
      <w:r w:rsidR="005A078B">
        <w:rPr>
          <w:rFonts w:ascii="Cambria" w:hAnsi="Cambria" w:cs="Arial"/>
          <w:i w:val="0"/>
          <w:sz w:val="22"/>
          <w:szCs w:val="22"/>
        </w:rPr>
        <w:t>.</w:t>
      </w:r>
    </w:p>
    <w:p w14:paraId="792BC6D6"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6DF9879"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w:t>
      </w:r>
      <w:proofErr w:type="gramStart"/>
      <w:r w:rsidRPr="00D35538">
        <w:rPr>
          <w:rFonts w:ascii="Cambria" w:hAnsi="Cambria" w:cs="Arial"/>
        </w:rPr>
        <w:t>empresa ...</w:t>
      </w:r>
      <w:proofErr w:type="gramEnd"/>
      <w:r w:rsidRPr="00D35538">
        <w:rPr>
          <w:rFonts w:ascii="Cambria" w:hAnsi="Cambria" w:cs="Arial"/>
        </w:rPr>
        <w:t xml:space="preserve">.........................................., inscrita no CNPJ/MF sob o n°. .........................................., sediada ...............................................................................(Endereço Completo), por intermédio de seu representante legal .........................................................., portador (a) da Cédula de Identidade RG sob nº. </w:t>
      </w:r>
      <w:proofErr w:type="gramStart"/>
      <w:r w:rsidRPr="00D35538">
        <w:rPr>
          <w:rFonts w:ascii="Cambria" w:hAnsi="Cambria" w:cs="Arial"/>
        </w:rPr>
        <w:t>...........................</w:t>
      </w:r>
      <w:proofErr w:type="gramEnd"/>
      <w:r w:rsidRPr="00D35538">
        <w:rPr>
          <w:rFonts w:ascii="Cambria" w:hAnsi="Cambria" w:cs="Arial"/>
        </w:rPr>
        <w:t xml:space="preserve">, e inscrito (a) no Cadastro de Pessoa Física CPF/MF sob nº. </w:t>
      </w:r>
      <w:proofErr w:type="gramStart"/>
      <w:r w:rsidRPr="00D35538">
        <w:rPr>
          <w:rFonts w:ascii="Cambria" w:hAnsi="Cambria" w:cs="Arial"/>
        </w:rPr>
        <w:t>..........................................</w:t>
      </w:r>
      <w:proofErr w:type="gramEnd"/>
      <w:r w:rsidRPr="00D35538">
        <w:rPr>
          <w:rFonts w:ascii="Cambria" w:hAnsi="Cambria" w:cs="Arial"/>
        </w:rPr>
        <w:t xml:space="preserve">,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2E1A35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6543FCB2"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7C422C6D"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11AF43C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1B024010"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w:t>
      </w:r>
      <w:proofErr w:type="gramStart"/>
      <w:r w:rsidRPr="00D35538">
        <w:rPr>
          <w:rFonts w:ascii="Cambria" w:hAnsi="Cambria" w:cs="Arial"/>
          <w:sz w:val="22"/>
          <w:szCs w:val="22"/>
        </w:rPr>
        <w:t>, ...</w:t>
      </w:r>
      <w:proofErr w:type="gramEnd"/>
      <w:r w:rsidRPr="00D35538">
        <w:rPr>
          <w:rFonts w:ascii="Cambria" w:hAnsi="Cambria" w:cs="Arial"/>
          <w:sz w:val="22"/>
          <w:szCs w:val="22"/>
        </w:rPr>
        <w:t xml:space="preserve">....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202</w:t>
      </w:r>
      <w:r w:rsidR="00537637">
        <w:rPr>
          <w:rFonts w:ascii="Cambria" w:hAnsi="Cambria" w:cs="Arial"/>
          <w:sz w:val="22"/>
          <w:szCs w:val="22"/>
        </w:rPr>
        <w:t>6</w:t>
      </w:r>
      <w:r w:rsidRPr="00D35538">
        <w:rPr>
          <w:rFonts w:ascii="Cambria" w:hAnsi="Cambria" w:cs="Arial"/>
          <w:sz w:val="22"/>
          <w:szCs w:val="22"/>
        </w:rPr>
        <w:t>.</w:t>
      </w:r>
    </w:p>
    <w:p w14:paraId="4BC13862"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71BB5227"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3A4BA0DF" w14:textId="77777777" w:rsidR="00D35538" w:rsidRDefault="00D35538" w:rsidP="00D116A6">
      <w:pPr>
        <w:widowControl/>
        <w:suppressAutoHyphens w:val="0"/>
        <w:autoSpaceDN/>
        <w:jc w:val="center"/>
        <w:textAlignment w:val="auto"/>
        <w:rPr>
          <w:rFonts w:ascii="Cambria" w:hAnsi="Cambria" w:cs="Arial"/>
          <w:b/>
          <w:u w:val="single"/>
        </w:rPr>
      </w:pPr>
    </w:p>
    <w:p w14:paraId="708C1E20" w14:textId="28F6E46C" w:rsidR="0065356C" w:rsidRPr="0065356C" w:rsidRDefault="00D35538" w:rsidP="0065356C">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19782F68" w14:textId="77777777" w:rsidR="0065356C" w:rsidRPr="00392827" w:rsidRDefault="0065356C" w:rsidP="0065356C">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32BF61E1" w14:textId="77777777" w:rsidR="0065356C" w:rsidRPr="00275AA1" w:rsidRDefault="0065356C" w:rsidP="0065356C">
      <w:pPr>
        <w:overflowPunct w:val="0"/>
        <w:autoSpaceDE w:val="0"/>
        <w:adjustRightInd w:val="0"/>
        <w:spacing w:line="276" w:lineRule="auto"/>
        <w:jc w:val="center"/>
        <w:rPr>
          <w:rFonts w:ascii="Cambria" w:hAnsi="Cambria" w:cs="Arial"/>
          <w:b/>
          <w:bCs/>
        </w:rPr>
      </w:pPr>
    </w:p>
    <w:p w14:paraId="731AB7F2" w14:textId="77777777" w:rsidR="0065356C" w:rsidRPr="00275AA1" w:rsidRDefault="0065356C" w:rsidP="0065356C">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Pr>
          <w:rFonts w:ascii="Cambria" w:hAnsi="Cambria" w:cs="Arial"/>
          <w:b/>
          <w:bCs/>
        </w:rPr>
        <w:t>6</w:t>
      </w:r>
    </w:p>
    <w:p w14:paraId="630FBC7E" w14:textId="77777777" w:rsidR="0065356C" w:rsidRPr="00275AA1" w:rsidRDefault="0065356C" w:rsidP="0065356C">
      <w:pPr>
        <w:overflowPunct w:val="0"/>
        <w:autoSpaceDE w:val="0"/>
        <w:adjustRightInd w:val="0"/>
        <w:spacing w:line="276" w:lineRule="auto"/>
        <w:jc w:val="center"/>
        <w:rPr>
          <w:rFonts w:ascii="Cambria" w:hAnsi="Cambria" w:cs="Arial"/>
          <w:b/>
          <w:bCs/>
        </w:rPr>
      </w:pPr>
    </w:p>
    <w:p w14:paraId="6DBF1818" w14:textId="4E7E2653" w:rsidR="0065356C" w:rsidRPr="00275AA1" w:rsidRDefault="0065356C" w:rsidP="0065356C">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Pr>
          <w:rFonts w:ascii="Cambria" w:eastAsia="MS Mincho" w:hAnsi="Cambria" w:cs="Arial"/>
          <w:b/>
        </w:rPr>
        <w:t>029</w:t>
      </w:r>
      <w:r w:rsidRPr="00275AA1">
        <w:rPr>
          <w:rFonts w:ascii="Cambria" w:hAnsi="Cambria"/>
          <w:b/>
        </w:rPr>
        <w:t>/202</w:t>
      </w:r>
      <w:r>
        <w:rPr>
          <w:rFonts w:ascii="Cambria" w:hAnsi="Cambria"/>
          <w:b/>
        </w:rPr>
        <w:t>6</w:t>
      </w:r>
      <w:r w:rsidRPr="00275AA1">
        <w:rPr>
          <w:rFonts w:ascii="Cambria" w:eastAsia="MS Mincho" w:hAnsi="Cambria" w:cs="Arial"/>
          <w:b/>
        </w:rPr>
        <w:t>- REGISTRO DE PREÇOS</w:t>
      </w:r>
    </w:p>
    <w:p w14:paraId="570C4741" w14:textId="77777777" w:rsidR="0065356C" w:rsidRPr="00275AA1" w:rsidRDefault="0065356C" w:rsidP="0065356C">
      <w:pPr>
        <w:keepNext/>
        <w:overflowPunct w:val="0"/>
        <w:autoSpaceDE w:val="0"/>
        <w:adjustRightInd w:val="0"/>
        <w:spacing w:line="276" w:lineRule="auto"/>
        <w:jc w:val="both"/>
        <w:outlineLvl w:val="8"/>
        <w:rPr>
          <w:rFonts w:ascii="Cambria" w:eastAsia="MS Mincho" w:hAnsi="Cambria" w:cs="Arial"/>
          <w:b/>
        </w:rPr>
      </w:pPr>
    </w:p>
    <w:p w14:paraId="0D16703E" w14:textId="77777777" w:rsidR="0065356C" w:rsidRPr="00275AA1" w:rsidRDefault="0065356C" w:rsidP="0065356C">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30DCB605" w14:textId="77777777" w:rsidR="0065356C" w:rsidRPr="00275AA1" w:rsidRDefault="0065356C" w:rsidP="0065356C">
      <w:pPr>
        <w:overflowPunct w:val="0"/>
        <w:autoSpaceDE w:val="0"/>
        <w:adjustRightInd w:val="0"/>
        <w:spacing w:line="276" w:lineRule="auto"/>
        <w:jc w:val="both"/>
        <w:rPr>
          <w:rFonts w:ascii="Cambria" w:hAnsi="Cambria" w:cs="Arial"/>
          <w:b/>
          <w:bCs/>
        </w:rPr>
      </w:pPr>
    </w:p>
    <w:p w14:paraId="1E3F99D6" w14:textId="5490F792" w:rsidR="0065356C" w:rsidRPr="007D2500" w:rsidRDefault="0065356C" w:rsidP="0065356C">
      <w:pPr>
        <w:spacing w:line="276" w:lineRule="auto"/>
        <w:jc w:val="both"/>
        <w:rPr>
          <w:rFonts w:ascii="Cambria" w:hAnsi="Cambria" w:cs="Arial"/>
        </w:rPr>
      </w:pPr>
      <w:r w:rsidRPr="007D2500">
        <w:rPr>
          <w:rFonts w:ascii="Cambria" w:eastAsia="MS Mincho" w:hAnsi="Cambria" w:cs="Arial"/>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7D2500">
        <w:rPr>
          <w:rFonts w:ascii="Cambria" w:eastAsia="MS Mincho" w:hAnsi="Cambria" w:cs="Arial"/>
          <w:b/>
        </w:rPr>
        <w:t>------------------</w:t>
      </w:r>
      <w:r w:rsidRPr="007D2500">
        <w:rPr>
          <w:rFonts w:ascii="Cambria" w:eastAsia="MS Mincho" w:hAnsi="Cambria" w:cs="Arial"/>
        </w:rPr>
        <w:t>, portadora da Cédula de Identidade RG n</w:t>
      </w:r>
      <w:r w:rsidRPr="007D2500">
        <w:rPr>
          <w:rFonts w:ascii="Cambria" w:eastAsia="MS Mincho" w:hAnsi="Cambria" w:cs="Arial"/>
          <w:u w:val="single"/>
          <w:vertAlign w:val="superscript"/>
        </w:rPr>
        <w:t>o</w:t>
      </w:r>
      <w:r w:rsidRPr="007D2500">
        <w:rPr>
          <w:rFonts w:ascii="Cambria" w:eastAsia="MS Mincho" w:hAnsi="Cambria" w:cs="Arial"/>
        </w:rPr>
        <w:t xml:space="preserve"> </w:t>
      </w:r>
      <w:r w:rsidRPr="007D2500">
        <w:rPr>
          <w:rFonts w:ascii="Cambria" w:hAnsi="Cambria" w:cs="Arial"/>
          <w:bCs/>
        </w:rPr>
        <w:t xml:space="preserve">------------------- </w:t>
      </w:r>
      <w:r w:rsidRPr="007D2500">
        <w:rPr>
          <w:rFonts w:ascii="Cambria" w:eastAsia="MS Mincho" w:hAnsi="Cambria" w:cs="Arial"/>
        </w:rPr>
        <w:t xml:space="preserve">/SSP-PR, inscrita no CPF sob o n° </w:t>
      </w:r>
      <w:r w:rsidRPr="007D2500">
        <w:rPr>
          <w:rFonts w:ascii="Cambria" w:hAnsi="Cambria" w:cs="Arial"/>
          <w:bCs/>
        </w:rPr>
        <w:t>----------------------</w:t>
      </w:r>
      <w:r w:rsidRPr="007D2500">
        <w:rPr>
          <w:rFonts w:ascii="Cambria" w:eastAsia="MS Mincho" w:hAnsi="Cambria" w:cs="Arial"/>
        </w:rPr>
        <w:t xml:space="preserve">, considerando o julgamento da licitação modalidade Pregão Eletrônico nº </w:t>
      </w:r>
      <w:r w:rsidRPr="007D2500">
        <w:rPr>
          <w:rFonts w:ascii="Cambria" w:hAnsi="Cambria"/>
          <w:b/>
        </w:rPr>
        <w:t>0</w:t>
      </w:r>
      <w:r>
        <w:rPr>
          <w:rFonts w:ascii="Cambria" w:hAnsi="Cambria"/>
          <w:b/>
        </w:rPr>
        <w:t>29</w:t>
      </w:r>
      <w:r w:rsidRPr="007D2500">
        <w:rPr>
          <w:rFonts w:ascii="Cambria" w:hAnsi="Cambria"/>
          <w:b/>
        </w:rPr>
        <w:t>/202</w:t>
      </w:r>
      <w:r>
        <w:rPr>
          <w:rFonts w:ascii="Cambria" w:hAnsi="Cambria"/>
          <w:b/>
        </w:rPr>
        <w:t>6</w:t>
      </w:r>
      <w:r w:rsidRPr="007D2500">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7D2500">
        <w:rPr>
          <w:rFonts w:ascii="Cambria" w:hAnsi="Cambria" w:cs="Arial"/>
        </w:rPr>
        <w:t xml:space="preserve">Lei Federal nº 14.133, de 01 de abril de 2021, Lei Federal nº 123, de 14 de dezembro de 2006, alterada pela Lei Complementar Federal nº 147, de 07 de agosto de 2014, Lei Municipal nº 1363, de 01 de dezembro de 2023 e </w:t>
      </w:r>
      <w:r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7D2500">
        <w:rPr>
          <w:rFonts w:ascii="Cambria" w:hAnsi="Cambria" w:cs="Arial"/>
        </w:rPr>
        <w:t>, e</w:t>
      </w:r>
      <w:r w:rsidRPr="007D2500">
        <w:rPr>
          <w:rFonts w:ascii="Cambria" w:eastAsia="MS Mincho" w:hAnsi="Cambria" w:cs="Arial"/>
        </w:rPr>
        <w:t>m conformidade com as disposições a seguir:</w:t>
      </w:r>
    </w:p>
    <w:p w14:paraId="08FD6D2E" w14:textId="77777777" w:rsidR="0065356C" w:rsidRPr="00275AA1" w:rsidRDefault="0065356C" w:rsidP="0065356C">
      <w:pPr>
        <w:overflowPunct w:val="0"/>
        <w:autoSpaceDE w:val="0"/>
        <w:adjustRightInd w:val="0"/>
        <w:spacing w:line="276" w:lineRule="auto"/>
        <w:jc w:val="both"/>
        <w:rPr>
          <w:rFonts w:ascii="Cambria" w:eastAsia="MS Mincho" w:hAnsi="Cambria" w:cs="Arial"/>
        </w:rPr>
      </w:pPr>
    </w:p>
    <w:p w14:paraId="7D52274B" w14:textId="67CB973C" w:rsidR="0065356C" w:rsidRPr="00275AA1" w:rsidRDefault="0065356C" w:rsidP="0065356C">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Registro de Preços visando</w:t>
      </w:r>
      <w:r w:rsidRPr="006D7B28">
        <w:rPr>
          <w:rFonts w:ascii="Cambria" w:hAnsi="Cambria" w:cs="Arial"/>
        </w:rPr>
        <w:t xml:space="preserve"> </w:t>
      </w:r>
      <w:r w:rsidRPr="008F225A">
        <w:rPr>
          <w:rFonts w:ascii="Cambria" w:hAnsi="Cambria" w:cs="Arial"/>
        </w:rPr>
        <w:t xml:space="preserve">registro de preços visando futura e eventual para </w:t>
      </w:r>
      <w:r w:rsidRPr="0065356C">
        <w:rPr>
          <w:rFonts w:ascii="Cambria" w:hAnsi="Cambria" w:cs="Arial"/>
          <w:bCs/>
        </w:rPr>
        <w:t xml:space="preserve">aquisição de 1.700 (mil e setecentos) tubos de concreto armado, com diâmetro nominal de 1,00 m, comprimento de 1,00 m, armação simples, classe </w:t>
      </w:r>
      <w:proofErr w:type="gramStart"/>
      <w:r w:rsidRPr="0065356C">
        <w:rPr>
          <w:rFonts w:ascii="Cambria" w:hAnsi="Cambria" w:cs="Arial"/>
          <w:bCs/>
        </w:rPr>
        <w:t>pa</w:t>
      </w:r>
      <w:proofErr w:type="gramEnd"/>
      <w:r w:rsidRPr="0065356C">
        <w:rPr>
          <w:rFonts w:ascii="Cambria" w:hAnsi="Cambria" w:cs="Arial"/>
          <w:bCs/>
        </w:rPr>
        <w:t>-1, tipo ponta e bolsa, incluindo carga, transporte, descarga e demais custos necessários à entrega no município de Santo Inácio-</w:t>
      </w:r>
      <w:proofErr w:type="spellStart"/>
      <w:r w:rsidRPr="0065356C">
        <w:rPr>
          <w:rFonts w:ascii="Cambria" w:hAnsi="Cambria" w:cs="Arial"/>
          <w:bCs/>
        </w:rPr>
        <w:t>Pr</w:t>
      </w:r>
      <w:proofErr w:type="spellEnd"/>
      <w:r>
        <w:rPr>
          <w:rFonts w:ascii="Cambria" w:hAnsi="Cambria" w:cs="Arial"/>
        </w:rPr>
        <w:t>,</w:t>
      </w:r>
      <w:r w:rsidRPr="00275AA1">
        <w:rPr>
          <w:rFonts w:ascii="Cambria" w:eastAsia="MS Mincho" w:hAnsi="Cambria" w:cs="Arial"/>
          <w:bCs/>
        </w:rPr>
        <w:t xml:space="preserve"> conforme especificações contidas no edital de </w:t>
      </w:r>
      <w:r>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Pr>
          <w:rFonts w:ascii="Cambria" w:hAnsi="Cambria"/>
          <w:b/>
        </w:rPr>
        <w:t>29/</w:t>
      </w:r>
      <w:r w:rsidRPr="00275AA1">
        <w:rPr>
          <w:rFonts w:ascii="Cambria" w:hAnsi="Cambria"/>
          <w:b/>
        </w:rPr>
        <w:t>202</w:t>
      </w:r>
      <w:r>
        <w:rPr>
          <w:rFonts w:ascii="Cambria" w:hAnsi="Cambria"/>
          <w:b/>
        </w:rPr>
        <w:t>6</w:t>
      </w:r>
      <w:r w:rsidRPr="00275AA1">
        <w:rPr>
          <w:rFonts w:ascii="Cambria" w:eastAsia="MS Mincho" w:hAnsi="Cambria" w:cs="Arial"/>
          <w:bCs/>
        </w:rPr>
        <w:t>, que é parte integrante desta Ata, assim como a proposta vencedora, independentemente de transcrição.</w:t>
      </w:r>
    </w:p>
    <w:p w14:paraId="53BA612E" w14:textId="77777777" w:rsidR="0065356C" w:rsidRPr="00275AA1" w:rsidRDefault="0065356C" w:rsidP="0065356C">
      <w:pPr>
        <w:overflowPunct w:val="0"/>
        <w:autoSpaceDE w:val="0"/>
        <w:adjustRightInd w:val="0"/>
        <w:spacing w:line="276" w:lineRule="auto"/>
        <w:jc w:val="both"/>
        <w:rPr>
          <w:rFonts w:ascii="Cambria" w:eastAsia="MS Mincho" w:hAnsi="Cambria" w:cs="Arial"/>
        </w:rPr>
      </w:pPr>
    </w:p>
    <w:p w14:paraId="302F0225" w14:textId="77777777" w:rsidR="0065356C" w:rsidRPr="00AD08B1" w:rsidRDefault="0065356C" w:rsidP="0065356C">
      <w:pPr>
        <w:keepNext/>
        <w:overflowPunct w:val="0"/>
        <w:autoSpaceDE w:val="0"/>
        <w:adjustRightInd w:val="0"/>
        <w:spacing w:line="276" w:lineRule="auto"/>
        <w:jc w:val="both"/>
        <w:outlineLvl w:val="8"/>
        <w:rPr>
          <w:rFonts w:ascii="Cambria" w:hAnsi="Cambria" w:cs="Arial"/>
        </w:rPr>
      </w:pPr>
      <w:r>
        <w:rPr>
          <w:rFonts w:ascii="Cambria" w:eastAsia="MS Mincho" w:hAnsi="Cambria" w:cs="Arial"/>
          <w:b/>
          <w:bCs/>
        </w:rPr>
        <w:t>2</w:t>
      </w:r>
      <w:r w:rsidRPr="00AD08B1">
        <w:rPr>
          <w:rFonts w:ascii="Cambria" w:eastAsia="MS Mincho" w:hAnsi="Cambria" w:cs="Arial"/>
          <w:b/>
          <w:bCs/>
        </w:rPr>
        <w:t xml:space="preserve">– DO PREÇO REGISTRADO: </w:t>
      </w:r>
      <w:r w:rsidRPr="00AD08B1">
        <w:rPr>
          <w:rFonts w:ascii="Cambria" w:hAnsi="Cambria" w:cs="Arial"/>
        </w:rPr>
        <w:t>Ficam registrados os seguintes preços, observada a ordem de classificação, da empresa</w:t>
      </w:r>
      <w:r w:rsidRPr="00AD08B1">
        <w:rPr>
          <w:rFonts w:ascii="Cambria" w:hAnsi="Cambria" w:cs="Arial"/>
          <w:b/>
        </w:rPr>
        <w:t xml:space="preserve"> XXXXX</w:t>
      </w:r>
      <w:r w:rsidRPr="00AD08B1">
        <w:rPr>
          <w:rFonts w:ascii="Cambria" w:hAnsi="Cambria" w:cs="Arial"/>
        </w:rPr>
        <w:t xml:space="preserve">, inscrita no CNPJ sob nº </w:t>
      </w:r>
      <w:r w:rsidRPr="00AD08B1">
        <w:rPr>
          <w:rFonts w:ascii="Cambria" w:hAnsi="Cambria" w:cs="Arial"/>
          <w:b/>
        </w:rPr>
        <w:t>XXXXX</w:t>
      </w:r>
      <w:r w:rsidRPr="00AD08B1">
        <w:rPr>
          <w:rFonts w:ascii="Cambria" w:hAnsi="Cambria" w:cs="Arial"/>
        </w:rPr>
        <w:t xml:space="preserve">, com sede na cidade de </w:t>
      </w:r>
      <w:r w:rsidRPr="00AD08B1">
        <w:rPr>
          <w:rFonts w:ascii="Cambria" w:hAnsi="Cambria" w:cs="Arial"/>
          <w:b/>
        </w:rPr>
        <w:t>XXXXX</w:t>
      </w:r>
      <w:r w:rsidRPr="00AD08B1">
        <w:rPr>
          <w:rFonts w:ascii="Cambria" w:hAnsi="Cambria" w:cs="Arial"/>
        </w:rPr>
        <w:t xml:space="preserve">, Estado do XXXX, à Rua </w:t>
      </w:r>
      <w:r w:rsidRPr="00AD08B1">
        <w:rPr>
          <w:rFonts w:ascii="Cambria" w:hAnsi="Cambria" w:cs="Arial"/>
          <w:b/>
        </w:rPr>
        <w:t>XXXXX</w:t>
      </w:r>
      <w:r w:rsidRPr="00AD08B1">
        <w:rPr>
          <w:rFonts w:ascii="Cambria" w:hAnsi="Cambria" w:cs="Arial"/>
        </w:rPr>
        <w:t xml:space="preserve">, CEP </w:t>
      </w:r>
      <w:r w:rsidRPr="00AD08B1">
        <w:rPr>
          <w:rFonts w:ascii="Cambria" w:hAnsi="Cambria" w:cs="Arial"/>
          <w:b/>
        </w:rPr>
        <w:t>XXXXX</w:t>
      </w:r>
      <w:r w:rsidRPr="00AD08B1">
        <w:rPr>
          <w:rFonts w:ascii="Cambria" w:hAnsi="Cambria" w:cs="Arial"/>
        </w:rPr>
        <w:t xml:space="preserve">, por seu representante legal, o </w:t>
      </w:r>
      <w:proofErr w:type="spellStart"/>
      <w:proofErr w:type="gramStart"/>
      <w:r w:rsidRPr="00AD08B1">
        <w:rPr>
          <w:rFonts w:ascii="Cambria" w:hAnsi="Cambria" w:cs="Arial"/>
        </w:rPr>
        <w:t>Sr</w:t>
      </w:r>
      <w:proofErr w:type="spellEnd"/>
      <w:r w:rsidRPr="00AD08B1">
        <w:rPr>
          <w:rFonts w:ascii="Cambria" w:hAnsi="Cambria" w:cs="Arial"/>
        </w:rPr>
        <w:t>(</w:t>
      </w:r>
      <w:proofErr w:type="gramEnd"/>
      <w:r w:rsidRPr="00AD08B1">
        <w:rPr>
          <w:rFonts w:ascii="Cambria" w:hAnsi="Cambria" w:cs="Arial"/>
        </w:rPr>
        <w:t xml:space="preserve">a) ____________________, CPF ________________, </w:t>
      </w:r>
      <w:proofErr w:type="spellStart"/>
      <w:r w:rsidRPr="00AD08B1">
        <w:rPr>
          <w:rFonts w:ascii="Cambria" w:hAnsi="Cambria" w:cs="Arial"/>
        </w:rPr>
        <w:t>RG_______________ao</w:t>
      </w:r>
      <w:proofErr w:type="spellEnd"/>
      <w:r w:rsidRPr="00AD08B1">
        <w:rPr>
          <w:rFonts w:ascii="Cambria" w:hAnsi="Cambria" w:cs="Arial"/>
        </w:rPr>
        <w:t xml:space="preserve">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48"/>
        <w:gridCol w:w="4517"/>
        <w:gridCol w:w="651"/>
        <w:gridCol w:w="688"/>
        <w:gridCol w:w="1273"/>
        <w:gridCol w:w="1273"/>
        <w:gridCol w:w="1183"/>
      </w:tblGrid>
      <w:tr w:rsidR="0065356C" w:rsidRPr="00F27779" w14:paraId="46C9EE4F" w14:textId="77777777" w:rsidTr="006D77DD">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6721684" w14:textId="77777777" w:rsidR="0065356C" w:rsidRPr="00F27779" w:rsidRDefault="0065356C" w:rsidP="006D77D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noWrap/>
            <w:vAlign w:val="center"/>
            <w:hideMark/>
          </w:tcPr>
          <w:p w14:paraId="31D68DF6" w14:textId="77777777" w:rsidR="0065356C" w:rsidRPr="00F27779" w:rsidRDefault="0065356C" w:rsidP="006D77D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F10DF33" w14:textId="77777777" w:rsidR="0065356C" w:rsidRPr="00F27779" w:rsidRDefault="0065356C" w:rsidP="006D77D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154F7049" w14:textId="77777777" w:rsidR="0065356C" w:rsidRPr="00F27779" w:rsidRDefault="0065356C" w:rsidP="006D77D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14:paraId="2393624F" w14:textId="77777777" w:rsidR="0065356C" w:rsidRPr="00F27779" w:rsidRDefault="0065356C" w:rsidP="006D77DD">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noWrap/>
            <w:vAlign w:val="center"/>
            <w:hideMark/>
          </w:tcPr>
          <w:p w14:paraId="682F369B" w14:textId="77777777" w:rsidR="0065356C" w:rsidRPr="00F27779" w:rsidRDefault="0065356C" w:rsidP="006D77D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noWrap/>
            <w:vAlign w:val="center"/>
            <w:hideMark/>
          </w:tcPr>
          <w:p w14:paraId="764EC434" w14:textId="77777777" w:rsidR="0065356C" w:rsidRPr="00F27779" w:rsidRDefault="0065356C" w:rsidP="006D77D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65356C" w:rsidRPr="00F27779" w14:paraId="736F0CCD" w14:textId="77777777" w:rsidTr="006D77DD">
        <w:trPr>
          <w:trHeight w:val="903"/>
        </w:trPr>
        <w:tc>
          <w:tcPr>
            <w:tcW w:w="317" w:type="pct"/>
            <w:tcBorders>
              <w:top w:val="nil"/>
              <w:left w:val="single" w:sz="4" w:space="0" w:color="auto"/>
              <w:bottom w:val="single" w:sz="4" w:space="0" w:color="auto"/>
              <w:right w:val="single" w:sz="4" w:space="0" w:color="auto"/>
            </w:tcBorders>
            <w:noWrap/>
            <w:vAlign w:val="center"/>
            <w:hideMark/>
          </w:tcPr>
          <w:p w14:paraId="4BC82A6F" w14:textId="77777777" w:rsidR="0065356C" w:rsidRPr="00F27779" w:rsidRDefault="0065356C" w:rsidP="006D77DD">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207" w:type="pct"/>
            <w:tcBorders>
              <w:top w:val="nil"/>
              <w:left w:val="nil"/>
              <w:bottom w:val="single" w:sz="4" w:space="0" w:color="auto"/>
              <w:right w:val="nil"/>
            </w:tcBorders>
            <w:vAlign w:val="center"/>
            <w:hideMark/>
          </w:tcPr>
          <w:p w14:paraId="5910C714" w14:textId="77777777" w:rsidR="0065356C" w:rsidRPr="00F27779" w:rsidRDefault="0065356C" w:rsidP="006D77DD">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73B23389" w14:textId="77777777" w:rsidR="0065356C" w:rsidRPr="00F27779" w:rsidRDefault="0065356C" w:rsidP="006D77DD">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167016D8" w14:textId="77777777" w:rsidR="0065356C" w:rsidRPr="00F27779" w:rsidRDefault="0065356C" w:rsidP="006D77DD">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14:paraId="65290A8C" w14:textId="77777777" w:rsidR="0065356C" w:rsidRPr="00F27779" w:rsidRDefault="0065356C" w:rsidP="006D77DD">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center"/>
            <w:hideMark/>
          </w:tcPr>
          <w:p w14:paraId="728691E5" w14:textId="77777777" w:rsidR="0065356C" w:rsidRPr="00F27779" w:rsidRDefault="0065356C" w:rsidP="006D77D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noWrap/>
            <w:vAlign w:val="center"/>
            <w:hideMark/>
          </w:tcPr>
          <w:p w14:paraId="2F97F3C1" w14:textId="77777777" w:rsidR="0065356C" w:rsidRPr="00F27779" w:rsidRDefault="0065356C" w:rsidP="006D77D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65356C" w:rsidRPr="00F27779" w14:paraId="077F9840" w14:textId="77777777" w:rsidTr="006D77DD">
        <w:trPr>
          <w:trHeight w:val="294"/>
        </w:trPr>
        <w:tc>
          <w:tcPr>
            <w:tcW w:w="317" w:type="pct"/>
            <w:tcBorders>
              <w:top w:val="nil"/>
              <w:left w:val="single" w:sz="4" w:space="0" w:color="auto"/>
              <w:bottom w:val="single" w:sz="4" w:space="0" w:color="auto"/>
              <w:right w:val="single" w:sz="4" w:space="0" w:color="auto"/>
            </w:tcBorders>
            <w:noWrap/>
            <w:vAlign w:val="bottom"/>
            <w:hideMark/>
          </w:tcPr>
          <w:p w14:paraId="064AFE93" w14:textId="77777777" w:rsidR="0065356C" w:rsidRPr="00F27779" w:rsidRDefault="0065356C" w:rsidP="006D77DD">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noWrap/>
            <w:vAlign w:val="bottom"/>
            <w:hideMark/>
          </w:tcPr>
          <w:p w14:paraId="061508AD" w14:textId="77777777" w:rsidR="0065356C" w:rsidRPr="00F27779" w:rsidRDefault="0065356C" w:rsidP="006D77DD">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6FFA7BF5" w14:textId="77777777" w:rsidR="0065356C" w:rsidRPr="00F27779" w:rsidRDefault="0065356C" w:rsidP="006D77DD">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77725F29" w14:textId="77777777" w:rsidR="0065356C" w:rsidRPr="00F27779" w:rsidRDefault="0065356C" w:rsidP="006D77DD">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14:paraId="79B99D27" w14:textId="77777777" w:rsidR="0065356C" w:rsidRPr="00F27779" w:rsidRDefault="0065356C" w:rsidP="006D77DD">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bottom"/>
            <w:hideMark/>
          </w:tcPr>
          <w:p w14:paraId="60CEEBB5" w14:textId="77777777" w:rsidR="0065356C" w:rsidRPr="00F27779" w:rsidRDefault="0065356C" w:rsidP="006D77DD">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noWrap/>
            <w:vAlign w:val="center"/>
            <w:hideMark/>
          </w:tcPr>
          <w:p w14:paraId="7D357968" w14:textId="77777777" w:rsidR="0065356C" w:rsidRPr="00F27779" w:rsidRDefault="0065356C" w:rsidP="006D77DD">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456DFF62" w14:textId="77777777" w:rsidR="0065356C" w:rsidRDefault="0065356C" w:rsidP="0065356C">
      <w:pPr>
        <w:keepNext/>
        <w:overflowPunct w:val="0"/>
        <w:autoSpaceDE w:val="0"/>
        <w:adjustRightInd w:val="0"/>
        <w:spacing w:line="276" w:lineRule="auto"/>
        <w:jc w:val="both"/>
        <w:outlineLvl w:val="8"/>
        <w:rPr>
          <w:rFonts w:ascii="Cambria" w:eastAsia="MS Mincho" w:hAnsi="Cambria" w:cs="Arial"/>
          <w:b/>
          <w:bCs/>
          <w:sz w:val="24"/>
          <w:szCs w:val="24"/>
        </w:rPr>
      </w:pPr>
    </w:p>
    <w:p w14:paraId="45008054" w14:textId="29A8A27B" w:rsidR="0065356C" w:rsidRPr="00553061" w:rsidRDefault="0065356C" w:rsidP="0065356C">
      <w:pPr>
        <w:keepNext/>
        <w:overflowPunct w:val="0"/>
        <w:autoSpaceDE w:val="0"/>
        <w:adjustRightInd w:val="0"/>
        <w:spacing w:line="276" w:lineRule="auto"/>
        <w:jc w:val="both"/>
        <w:outlineLvl w:val="8"/>
        <w:rPr>
          <w:rFonts w:ascii="Cambria" w:eastAsia="MS Mincho" w:hAnsi="Cambria" w:cs="Arial"/>
          <w:sz w:val="24"/>
          <w:szCs w:val="24"/>
        </w:rPr>
      </w:pPr>
      <w:r w:rsidRPr="00553061">
        <w:rPr>
          <w:rFonts w:ascii="Cambria" w:eastAsia="MS Mincho" w:hAnsi="Cambria" w:cs="Arial"/>
          <w:b/>
          <w:bCs/>
          <w:sz w:val="24"/>
          <w:szCs w:val="24"/>
        </w:rPr>
        <w:t xml:space="preserve">3 – DA EXPECTATIVA DE FORNECIMENTO: </w:t>
      </w:r>
      <w:r w:rsidRPr="00553061">
        <w:rPr>
          <w:rFonts w:ascii="Cambria" w:eastAsia="MS Mincho" w:hAnsi="Cambria" w:cs="Arial"/>
          <w:bCs/>
          <w:sz w:val="24"/>
          <w:szCs w:val="24"/>
        </w:rPr>
        <w:t xml:space="preserve">O ajuste </w:t>
      </w:r>
      <w:r w:rsidRPr="00AE138E">
        <w:rPr>
          <w:rFonts w:ascii="Cambria" w:eastAsia="MS Mincho" w:hAnsi="Cambria" w:cs="Arial"/>
          <w:bCs/>
          <w:sz w:val="24"/>
          <w:szCs w:val="24"/>
        </w:rPr>
        <w:t>com o prestador que terá seu preço registrado será formalizado pel</w:t>
      </w:r>
      <w:r>
        <w:rPr>
          <w:rFonts w:ascii="Cambria" w:eastAsia="MS Mincho" w:hAnsi="Cambria" w:cs="Arial"/>
          <w:bCs/>
          <w:sz w:val="24"/>
          <w:szCs w:val="24"/>
        </w:rPr>
        <w:t>a</w:t>
      </w:r>
      <w:r w:rsidRPr="00AE138E">
        <w:rPr>
          <w:rFonts w:ascii="Cambria" w:eastAsia="MS Mincho" w:hAnsi="Cambria" w:cs="Arial"/>
          <w:bCs/>
          <w:sz w:val="24"/>
          <w:szCs w:val="24"/>
        </w:rPr>
        <w:t xml:space="preserve"> </w:t>
      </w:r>
      <w:r>
        <w:rPr>
          <w:rFonts w:ascii="Cambria" w:eastAsia="MS Mincho" w:hAnsi="Cambria" w:cs="Arial"/>
          <w:bCs/>
          <w:sz w:val="24"/>
          <w:szCs w:val="24"/>
        </w:rPr>
        <w:t>Secretaria de Administração</w:t>
      </w:r>
      <w:r w:rsidRPr="00AE138E">
        <w:rPr>
          <w:rFonts w:ascii="Cambria" w:eastAsia="MS Mincho" w:hAnsi="Cambria" w:cs="Arial"/>
          <w:bCs/>
          <w:sz w:val="24"/>
          <w:szCs w:val="24"/>
        </w:rPr>
        <w:t xml:space="preserve"> mediante a solicitação por Ordem de Compra, observada as disposiçõ</w:t>
      </w:r>
      <w:r w:rsidRPr="00553061">
        <w:rPr>
          <w:rFonts w:ascii="Cambria" w:eastAsia="MS Mincho" w:hAnsi="Cambria" w:cs="Arial"/>
          <w:bCs/>
          <w:sz w:val="24"/>
          <w:szCs w:val="24"/>
        </w:rPr>
        <w:t xml:space="preserve">es contidas no Edital do </w:t>
      </w:r>
      <w:r w:rsidRPr="00553061">
        <w:rPr>
          <w:rFonts w:ascii="Cambria" w:eastAsia="MS Mincho" w:hAnsi="Cambria" w:cs="Arial"/>
          <w:b/>
          <w:bCs/>
          <w:sz w:val="24"/>
          <w:szCs w:val="24"/>
        </w:rPr>
        <w:t>Pregão Eletrônico nº 0</w:t>
      </w:r>
      <w:r>
        <w:rPr>
          <w:rFonts w:ascii="Cambria" w:eastAsia="MS Mincho" w:hAnsi="Cambria" w:cs="Arial"/>
          <w:b/>
          <w:bCs/>
          <w:sz w:val="24"/>
          <w:szCs w:val="24"/>
        </w:rPr>
        <w:t>29</w:t>
      </w:r>
      <w:r w:rsidRPr="00553061">
        <w:rPr>
          <w:rFonts w:ascii="Cambria" w:hAnsi="Cambria"/>
          <w:b/>
          <w:sz w:val="24"/>
          <w:szCs w:val="24"/>
        </w:rPr>
        <w:t>/202</w:t>
      </w:r>
      <w:r>
        <w:rPr>
          <w:rFonts w:ascii="Cambria" w:hAnsi="Cambria"/>
          <w:b/>
          <w:sz w:val="24"/>
          <w:szCs w:val="24"/>
        </w:rPr>
        <w:t>6</w:t>
      </w:r>
      <w:r w:rsidRPr="00553061">
        <w:rPr>
          <w:rFonts w:ascii="Cambria" w:eastAsia="MS Mincho" w:hAnsi="Cambria" w:cs="Arial"/>
          <w:bCs/>
          <w:sz w:val="24"/>
          <w:szCs w:val="24"/>
        </w:rPr>
        <w:t>.</w:t>
      </w:r>
    </w:p>
    <w:p w14:paraId="3F47EF62" w14:textId="01C4975E" w:rsidR="0065356C" w:rsidRPr="00553061" w:rsidRDefault="0065356C" w:rsidP="0065356C">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3.1</w:t>
      </w:r>
      <w:r w:rsidRPr="00553061">
        <w:rPr>
          <w:rFonts w:ascii="Cambria" w:hAnsi="Cambria"/>
          <w:b/>
          <w:sz w:val="24"/>
          <w:szCs w:val="24"/>
        </w:rPr>
        <w:t xml:space="preserve"> –</w:t>
      </w:r>
      <w:r w:rsidRPr="00553061">
        <w:rPr>
          <w:rFonts w:ascii="Cambria" w:hAnsi="Cambria"/>
          <w:sz w:val="24"/>
          <w:szCs w:val="24"/>
        </w:rPr>
        <w:t xml:space="preserve"> O compromisso de entrega/prestação de serviços só estará caracterizado mediante o recebimento da Ordem de </w:t>
      </w:r>
      <w:r>
        <w:rPr>
          <w:rFonts w:ascii="Cambria" w:hAnsi="Cambria"/>
          <w:sz w:val="24"/>
          <w:szCs w:val="24"/>
        </w:rPr>
        <w:t>serviço ou solicitação de despesa,</w:t>
      </w:r>
      <w:r w:rsidRPr="00553061">
        <w:rPr>
          <w:rFonts w:ascii="Cambria" w:hAnsi="Cambria"/>
          <w:sz w:val="24"/>
          <w:szCs w:val="24"/>
        </w:rPr>
        <w:t xml:space="preserve"> decorrente desta Ata de Registro de </w:t>
      </w:r>
      <w:r w:rsidRPr="00553061">
        <w:rPr>
          <w:rFonts w:ascii="Cambria" w:hAnsi="Cambria"/>
          <w:sz w:val="24"/>
          <w:szCs w:val="24"/>
        </w:rPr>
        <w:lastRenderedPageBreak/>
        <w:t xml:space="preserve">Preços e Edital do </w:t>
      </w:r>
      <w:r w:rsidRPr="00553061">
        <w:rPr>
          <w:rFonts w:ascii="Cambria" w:hAnsi="Cambria"/>
          <w:b/>
          <w:sz w:val="24"/>
          <w:szCs w:val="24"/>
        </w:rPr>
        <w:t>Pregão Eletrônico nº 0</w:t>
      </w:r>
      <w:r>
        <w:rPr>
          <w:rFonts w:ascii="Cambria" w:hAnsi="Cambria"/>
          <w:b/>
          <w:sz w:val="24"/>
          <w:szCs w:val="24"/>
        </w:rPr>
        <w:t>29</w:t>
      </w:r>
      <w:r w:rsidRPr="00553061">
        <w:rPr>
          <w:rFonts w:ascii="Cambria" w:hAnsi="Cambria"/>
          <w:b/>
          <w:sz w:val="24"/>
          <w:szCs w:val="24"/>
        </w:rPr>
        <w:t>/202</w:t>
      </w:r>
      <w:r>
        <w:rPr>
          <w:rFonts w:ascii="Cambria" w:hAnsi="Cambria"/>
          <w:b/>
          <w:sz w:val="24"/>
          <w:szCs w:val="24"/>
        </w:rPr>
        <w:t>6</w:t>
      </w:r>
      <w:r w:rsidRPr="00553061">
        <w:rPr>
          <w:rFonts w:ascii="Cambria" w:hAnsi="Cambria"/>
          <w:sz w:val="24"/>
          <w:szCs w:val="24"/>
        </w:rPr>
        <w:t>.</w:t>
      </w:r>
    </w:p>
    <w:p w14:paraId="45B74669" w14:textId="77777777" w:rsidR="0065356C" w:rsidRPr="00553061" w:rsidRDefault="0065356C" w:rsidP="0065356C">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w:t>
      </w:r>
      <w:r w:rsidRPr="00AE138E">
        <w:rPr>
          <w:rFonts w:ascii="Cambria" w:hAnsi="Cambria"/>
          <w:sz w:val="24"/>
          <w:szCs w:val="24"/>
        </w:rPr>
        <w:t>2</w:t>
      </w:r>
      <w:r w:rsidRPr="00AE138E">
        <w:rPr>
          <w:rFonts w:ascii="Cambria" w:hAnsi="Cambria"/>
          <w:b/>
          <w:sz w:val="24"/>
          <w:szCs w:val="24"/>
        </w:rPr>
        <w:t xml:space="preserve"> –</w:t>
      </w:r>
      <w:r w:rsidRPr="00AE138E">
        <w:rPr>
          <w:rFonts w:ascii="Cambria" w:hAnsi="Cambria"/>
          <w:sz w:val="24"/>
          <w:szCs w:val="24"/>
        </w:rPr>
        <w:t xml:space="preserve"> O prestador do serviço que terá seu preço registrado, dentro dos quantitativos</w:t>
      </w:r>
      <w:r w:rsidRPr="00553061">
        <w:rPr>
          <w:rFonts w:ascii="Cambria" w:hAnsi="Cambria"/>
          <w:sz w:val="24"/>
          <w:szCs w:val="24"/>
        </w:rPr>
        <w:t xml:space="preserve"> estimados, fica obrigado a atender todos os pedidos efetuados durante a validade desta Ata de Registro de Preços.</w:t>
      </w:r>
    </w:p>
    <w:p w14:paraId="231512BF" w14:textId="77777777" w:rsidR="0065356C" w:rsidRPr="00275AA1" w:rsidRDefault="0065356C" w:rsidP="0065356C">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14:paraId="7A7CF2BD" w14:textId="77777777" w:rsidR="0065356C" w:rsidRPr="00275AA1" w:rsidRDefault="0065356C" w:rsidP="0065356C">
      <w:pPr>
        <w:autoSpaceDE w:val="0"/>
        <w:adjustRightInd w:val="0"/>
        <w:spacing w:line="276" w:lineRule="auto"/>
        <w:jc w:val="both"/>
        <w:rPr>
          <w:rFonts w:ascii="Cambria" w:hAnsi="Cambria" w:cs="Arial"/>
        </w:rPr>
      </w:pPr>
      <w:r w:rsidRPr="00275AA1">
        <w:rPr>
          <w:rFonts w:ascii="Cambria" w:hAnsi="Cambria" w:cs="Arial"/>
        </w:rPr>
        <w:t xml:space="preserve">4.1 – O Signatário da ata obriga-se a executar o objeto </w:t>
      </w:r>
      <w:proofErr w:type="gramStart"/>
      <w:r w:rsidRPr="00275AA1">
        <w:rPr>
          <w:rFonts w:ascii="Cambria" w:hAnsi="Cambria" w:cs="Arial"/>
        </w:rPr>
        <w:t>da presente</w:t>
      </w:r>
      <w:proofErr w:type="gramEnd"/>
      <w:r w:rsidRPr="00275AA1">
        <w:rPr>
          <w:rFonts w:ascii="Cambria" w:hAnsi="Cambria" w:cs="Arial"/>
        </w:rPr>
        <w:t xml:space="preserve"> ata em estrita observância aos serviços e prazos estabelecidos na proposta de preços.</w:t>
      </w:r>
    </w:p>
    <w:p w14:paraId="26793632" w14:textId="77777777" w:rsidR="0065356C" w:rsidRPr="00275AA1" w:rsidRDefault="0065356C" w:rsidP="0065356C">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14:paraId="1320E79F" w14:textId="07380106" w:rsidR="0065356C" w:rsidRPr="00275AA1" w:rsidRDefault="0065356C" w:rsidP="0065356C">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Pr>
          <w:rFonts w:ascii="Cambria" w:hAnsi="Cambria" w:cs="Arial"/>
          <w:color w:val="000000"/>
        </w:rPr>
        <w:t>do Pregão Eletrônico nº 029/2026</w:t>
      </w:r>
      <w:r w:rsidRPr="00275AA1">
        <w:rPr>
          <w:rFonts w:ascii="Cambria" w:hAnsi="Cambria" w:cs="Arial"/>
          <w:color w:val="000000"/>
        </w:rPr>
        <w:t>.</w:t>
      </w:r>
    </w:p>
    <w:p w14:paraId="70626EDD" w14:textId="77777777" w:rsidR="0065356C" w:rsidRPr="00275AA1" w:rsidRDefault="0065356C" w:rsidP="0065356C">
      <w:pPr>
        <w:autoSpaceDE w:val="0"/>
        <w:adjustRightInd w:val="0"/>
        <w:spacing w:line="276" w:lineRule="auto"/>
        <w:jc w:val="both"/>
        <w:rPr>
          <w:rFonts w:ascii="Cambria" w:hAnsi="Cambria" w:cs="Arial"/>
        </w:rPr>
      </w:pPr>
    </w:p>
    <w:p w14:paraId="0B4405A8" w14:textId="77777777" w:rsidR="0065356C" w:rsidRPr="007D2500" w:rsidRDefault="0065356C" w:rsidP="0065356C">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w:t>
      </w:r>
      <w:r w:rsidRPr="007D2500">
        <w:rPr>
          <w:rFonts w:ascii="Cambria" w:hAnsi="Cambria"/>
        </w:rPr>
        <w:t xml:space="preserve">O Município de Santo Inácio adotará todos os atos necessários ao controle e administração </w:t>
      </w:r>
      <w:proofErr w:type="gramStart"/>
      <w:r w:rsidRPr="007D2500">
        <w:rPr>
          <w:rFonts w:ascii="Cambria" w:hAnsi="Cambria"/>
        </w:rPr>
        <w:t>da presente</w:t>
      </w:r>
      <w:proofErr w:type="gramEnd"/>
      <w:r w:rsidRPr="007D2500">
        <w:rPr>
          <w:rFonts w:ascii="Cambria" w:hAnsi="Cambria"/>
        </w:rPr>
        <w:t xml:space="preserve"> Ata.</w:t>
      </w:r>
    </w:p>
    <w:p w14:paraId="4B99AAC3" w14:textId="77777777" w:rsidR="0065356C" w:rsidRPr="007D2500" w:rsidRDefault="0065356C" w:rsidP="0065356C">
      <w:pPr>
        <w:overflowPunct w:val="0"/>
        <w:autoSpaceDE w:val="0"/>
        <w:adjustRightInd w:val="0"/>
        <w:spacing w:line="276" w:lineRule="auto"/>
        <w:jc w:val="both"/>
        <w:rPr>
          <w:rFonts w:ascii="Cambria" w:hAnsi="Cambria"/>
        </w:rPr>
      </w:pPr>
      <w:r w:rsidRPr="007D2500">
        <w:rPr>
          <w:rFonts w:ascii="Cambria" w:hAnsi="Cambria"/>
        </w:rPr>
        <w:t>5.1</w:t>
      </w:r>
      <w:r w:rsidRPr="007D2500">
        <w:rPr>
          <w:rFonts w:ascii="Cambria" w:hAnsi="Cambria"/>
          <w:b/>
        </w:rPr>
        <w:t xml:space="preserve"> –</w:t>
      </w:r>
      <w:r w:rsidRPr="007D2500">
        <w:rPr>
          <w:rFonts w:ascii="Cambria" w:hAnsi="Cambria"/>
        </w:rPr>
        <w:t xml:space="preserve"> Os preços registrados e a indicação dos respectivos fornecedores detentores da Ata serão divulgados através do Órgão Oficial do Município de Santo Inácio.</w:t>
      </w:r>
    </w:p>
    <w:p w14:paraId="6138E589" w14:textId="77777777" w:rsidR="0065356C" w:rsidRPr="00275AA1" w:rsidRDefault="0065356C" w:rsidP="0065356C">
      <w:pPr>
        <w:pStyle w:val="Cabealho"/>
        <w:spacing w:line="276" w:lineRule="auto"/>
        <w:jc w:val="both"/>
        <w:rPr>
          <w:rFonts w:ascii="Cambria" w:hAnsi="Cambria" w:cs="Arial"/>
        </w:rPr>
      </w:pPr>
      <w:r w:rsidRPr="00275AA1">
        <w:rPr>
          <w:rFonts w:ascii="Cambria" w:hAnsi="Cambria" w:cs="Arial"/>
        </w:rPr>
        <w:t xml:space="preserve">5.2 – O Signatário da ata assume o compromisso de entregar o objeto ora licitados, conforme valor proposto, e emitir nota(s) </w:t>
      </w:r>
      <w:proofErr w:type="gramStart"/>
      <w:r w:rsidRPr="00275AA1">
        <w:rPr>
          <w:rFonts w:ascii="Cambria" w:hAnsi="Cambria" w:cs="Arial"/>
        </w:rPr>
        <w:t>fiscal(</w:t>
      </w:r>
      <w:proofErr w:type="spellStart"/>
      <w:proofErr w:type="gramEnd"/>
      <w:r w:rsidRPr="00275AA1">
        <w:rPr>
          <w:rFonts w:ascii="Cambria" w:hAnsi="Cambria" w:cs="Arial"/>
        </w:rPr>
        <w:t>is</w:t>
      </w:r>
      <w:proofErr w:type="spellEnd"/>
      <w:r w:rsidRPr="00275AA1">
        <w:rPr>
          <w:rFonts w:ascii="Cambria" w:hAnsi="Cambria" w:cs="Arial"/>
        </w:rPr>
        <w:t>) em nome da Contratante.</w:t>
      </w:r>
    </w:p>
    <w:p w14:paraId="5ECAABC8" w14:textId="77777777" w:rsidR="0065356C" w:rsidRPr="00EE70F1" w:rsidRDefault="0065356C" w:rsidP="0065356C">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202D10E4" w14:textId="77777777" w:rsidR="0065356C" w:rsidRPr="00275AA1" w:rsidRDefault="0065356C" w:rsidP="0065356C">
      <w:pPr>
        <w:autoSpaceDE w:val="0"/>
        <w:adjustRightInd w:val="0"/>
        <w:spacing w:line="276" w:lineRule="auto"/>
        <w:jc w:val="both"/>
        <w:rPr>
          <w:rFonts w:ascii="Cambria" w:hAnsi="Cambria" w:cs="Arial"/>
        </w:rPr>
      </w:pPr>
      <w:r w:rsidRPr="00275AA1">
        <w:rPr>
          <w:rFonts w:ascii="Cambria" w:hAnsi="Cambria" w:cs="Arial"/>
        </w:rPr>
        <w:t xml:space="preserve">5.4 – As despesas decorrentes </w:t>
      </w:r>
      <w:proofErr w:type="gramStart"/>
      <w:r w:rsidRPr="00275AA1">
        <w:rPr>
          <w:rFonts w:ascii="Cambria" w:hAnsi="Cambria" w:cs="Arial"/>
        </w:rPr>
        <w:t>da presente</w:t>
      </w:r>
      <w:proofErr w:type="gramEnd"/>
      <w:r w:rsidRPr="00275AA1">
        <w:rPr>
          <w:rFonts w:ascii="Cambria" w:hAnsi="Cambria" w:cs="Arial"/>
        </w:rPr>
        <w:t xml:space="preserve"> ata serão efetuadas à conta de recurso do orçamento em execução.</w:t>
      </w:r>
    </w:p>
    <w:p w14:paraId="7BEDD09E" w14:textId="77777777" w:rsidR="0065356C" w:rsidRPr="00275AA1" w:rsidRDefault="0065356C" w:rsidP="0065356C">
      <w:pPr>
        <w:overflowPunct w:val="0"/>
        <w:autoSpaceDE w:val="0"/>
        <w:adjustRightInd w:val="0"/>
        <w:spacing w:line="276" w:lineRule="auto"/>
        <w:jc w:val="both"/>
        <w:rPr>
          <w:rFonts w:ascii="Cambria" w:hAnsi="Cambria"/>
        </w:rPr>
      </w:pPr>
    </w:p>
    <w:p w14:paraId="6D693CC6" w14:textId="77777777" w:rsidR="0065356C" w:rsidRPr="00275AA1" w:rsidRDefault="0065356C" w:rsidP="0065356C">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w:t>
      </w:r>
      <w:proofErr w:type="gramStart"/>
      <w:r w:rsidRPr="00275AA1">
        <w:rPr>
          <w:rFonts w:ascii="Cambria" w:hAnsi="Cambria"/>
        </w:rPr>
        <w:t>A presente</w:t>
      </w:r>
      <w:proofErr w:type="gramEnd"/>
      <w:r w:rsidRPr="00275AA1">
        <w:rPr>
          <w:rFonts w:ascii="Cambria" w:hAnsi="Cambria"/>
        </w:rPr>
        <w:t xml:space="preserve"> ata terá validade de </w:t>
      </w:r>
      <w:r w:rsidRPr="00275AA1">
        <w:rPr>
          <w:rFonts w:ascii="Cambria" w:hAnsi="Cambria"/>
          <w:b/>
        </w:rPr>
        <w:t>12 meses</w:t>
      </w:r>
      <w:r w:rsidRPr="00275AA1">
        <w:rPr>
          <w:rFonts w:ascii="Cambria" w:hAnsi="Cambria"/>
        </w:rPr>
        <w:t>, contados a partir da sua assinatura, podendo ser prorrogada.</w:t>
      </w:r>
    </w:p>
    <w:p w14:paraId="794D7009" w14:textId="77777777" w:rsidR="0065356C" w:rsidRPr="006A3338" w:rsidRDefault="0065356C" w:rsidP="0065356C">
      <w:pPr>
        <w:overflowPunct w:val="0"/>
        <w:autoSpaceDE w:val="0"/>
        <w:adjustRightInd w:val="0"/>
        <w:spacing w:line="276" w:lineRule="auto"/>
        <w:jc w:val="both"/>
        <w:rPr>
          <w:rFonts w:ascii="Cambria" w:hAnsi="Cambria"/>
        </w:rPr>
      </w:pPr>
      <w:r w:rsidRPr="00AF61C9">
        <w:rPr>
          <w:rFonts w:ascii="Cambria" w:hAnsi="Cambria"/>
        </w:rPr>
        <w:t xml:space="preserve">6.1 – </w:t>
      </w:r>
      <w:r w:rsidRPr="006A3338">
        <w:rPr>
          <w:rFonts w:ascii="Cambria" w:hAnsi="Cambria"/>
        </w:rPr>
        <w:t>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p>
    <w:p w14:paraId="2AD01011" w14:textId="77777777" w:rsidR="0065356C" w:rsidRPr="00A06F64" w:rsidRDefault="0065356C" w:rsidP="0065356C">
      <w:pPr>
        <w:overflowPunct w:val="0"/>
        <w:autoSpaceDE w:val="0"/>
        <w:adjustRightInd w:val="0"/>
        <w:spacing w:line="276" w:lineRule="auto"/>
        <w:jc w:val="both"/>
        <w:rPr>
          <w:rFonts w:ascii="Cambria" w:hAnsi="Cambria"/>
          <w:color w:val="FF0000"/>
        </w:rPr>
      </w:pPr>
    </w:p>
    <w:p w14:paraId="0B052D54" w14:textId="77777777" w:rsidR="0065356C" w:rsidRPr="00275AA1" w:rsidRDefault="0065356C" w:rsidP="0065356C">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60A89820" w14:textId="77777777" w:rsidR="0065356C" w:rsidRPr="00275AA1" w:rsidRDefault="0065356C" w:rsidP="0065356C">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w:t>
      </w:r>
      <w:r>
        <w:rPr>
          <w:rFonts w:ascii="Cambria" w:hAnsi="Cambria"/>
        </w:rPr>
        <w:t>a</w:t>
      </w:r>
      <w:r w:rsidRPr="00275AA1">
        <w:rPr>
          <w:rFonts w:ascii="Cambria" w:hAnsi="Cambria"/>
        </w:rPr>
        <w:t xml:space="preserve"> </w:t>
      </w:r>
      <w:r>
        <w:rPr>
          <w:rFonts w:ascii="Cambria" w:hAnsi="Cambria"/>
        </w:rPr>
        <w:t>Prefeitura Municipal de Santo Inácio</w:t>
      </w:r>
      <w:r w:rsidRPr="00275AA1">
        <w:rPr>
          <w:rFonts w:ascii="Cambria" w:hAnsi="Cambria"/>
        </w:rPr>
        <w:t xml:space="preserve"> poderá cancelar o registro.</w:t>
      </w:r>
    </w:p>
    <w:p w14:paraId="3EE0EEB3" w14:textId="77777777" w:rsidR="0065356C" w:rsidRPr="00275AA1" w:rsidRDefault="0065356C" w:rsidP="0065356C">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w:t>
      </w:r>
      <w:r>
        <w:rPr>
          <w:rFonts w:ascii="Cambria" w:hAnsi="Cambria"/>
        </w:rPr>
        <w:t>a</w:t>
      </w:r>
      <w:r w:rsidRPr="00275AA1">
        <w:rPr>
          <w:rFonts w:ascii="Cambria" w:hAnsi="Cambria"/>
        </w:rPr>
        <w:t xml:space="preserve"> </w:t>
      </w:r>
      <w:r>
        <w:rPr>
          <w:rFonts w:ascii="Cambria" w:hAnsi="Cambria"/>
        </w:rPr>
        <w:t>Prefeitura Municipal de Santo Inácio</w:t>
      </w:r>
      <w:r w:rsidRPr="00275AA1">
        <w:rPr>
          <w:rFonts w:ascii="Cambria" w:hAnsi="Cambria"/>
        </w:rPr>
        <w:t xml:space="preserve"> poderá liberar o fornecedor do compromisso, mediante solicitação com justificativa.</w:t>
      </w:r>
    </w:p>
    <w:p w14:paraId="56321228" w14:textId="77777777" w:rsidR="0065356C" w:rsidRPr="00275AA1" w:rsidRDefault="0065356C" w:rsidP="0065356C">
      <w:pPr>
        <w:overflowPunct w:val="0"/>
        <w:autoSpaceDE w:val="0"/>
        <w:adjustRightInd w:val="0"/>
        <w:spacing w:line="276" w:lineRule="auto"/>
        <w:jc w:val="both"/>
        <w:rPr>
          <w:rFonts w:ascii="Cambria" w:hAnsi="Cambria"/>
        </w:rPr>
      </w:pPr>
    </w:p>
    <w:p w14:paraId="59EF6D29" w14:textId="77777777" w:rsidR="0065356C" w:rsidRPr="00275AA1" w:rsidRDefault="0065356C" w:rsidP="0065356C">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513B958F" w14:textId="77777777" w:rsidR="0065356C" w:rsidRPr="00275AA1" w:rsidRDefault="0065356C" w:rsidP="0065356C">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75E57CB7" w14:textId="77777777" w:rsidR="0065356C" w:rsidRPr="00275AA1" w:rsidRDefault="0065356C" w:rsidP="0065356C">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7FEE7CA7" w14:textId="77777777" w:rsidR="0065356C" w:rsidRPr="00275AA1" w:rsidRDefault="0065356C" w:rsidP="0065356C">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 xml:space="preserve">é responsável pelos danos causados diretamente à CONTRATANTE ou a terceiros, </w:t>
      </w:r>
      <w:r w:rsidRPr="00275AA1">
        <w:rPr>
          <w:rFonts w:ascii="Cambria" w:hAnsi="Cambria" w:cs="Arial"/>
          <w:bCs/>
        </w:rPr>
        <w:lastRenderedPageBreak/>
        <w:t>decorrentes de sua culpa ou dolo na responsabilidade a fiscalização ou o acompanhamento pelo órgão interessado.</w:t>
      </w:r>
    </w:p>
    <w:p w14:paraId="7B30FC63" w14:textId="77777777" w:rsidR="0065356C" w:rsidRPr="00275AA1" w:rsidRDefault="0065356C" w:rsidP="0065356C">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proofErr w:type="gramStart"/>
      <w:r w:rsidRPr="00275AA1">
        <w:rPr>
          <w:rFonts w:ascii="Cambria" w:hAnsi="Cambria"/>
          <w:b/>
        </w:rPr>
        <w:t>do</w:t>
      </w:r>
      <w:r>
        <w:rPr>
          <w:rFonts w:ascii="Cambria" w:hAnsi="Cambria"/>
          <w:b/>
        </w:rPr>
        <w:t>(</w:t>
      </w:r>
      <w:proofErr w:type="gramEnd"/>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214F6D8F" w14:textId="77777777" w:rsidR="0065356C" w:rsidRPr="00275AA1" w:rsidRDefault="0065356C" w:rsidP="0065356C">
      <w:pPr>
        <w:spacing w:line="276" w:lineRule="auto"/>
        <w:ind w:right="-141"/>
        <w:jc w:val="both"/>
        <w:rPr>
          <w:rFonts w:ascii="Cambria" w:hAnsi="Cambria"/>
          <w:b/>
        </w:rPr>
      </w:pPr>
    </w:p>
    <w:p w14:paraId="7F2AC9B5" w14:textId="77777777" w:rsidR="0065356C" w:rsidRPr="00275AA1" w:rsidRDefault="0065356C" w:rsidP="0065356C">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27891EE4" w14:textId="77777777" w:rsidR="0065356C" w:rsidRPr="00275AA1" w:rsidRDefault="0065356C" w:rsidP="0065356C">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5272C74D" w14:textId="77777777" w:rsidR="0065356C" w:rsidRPr="00275AA1" w:rsidRDefault="0065356C" w:rsidP="0065356C">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1854B0D6" w14:textId="77777777" w:rsidR="0065356C" w:rsidRPr="00275AA1" w:rsidRDefault="0065356C" w:rsidP="0065356C">
      <w:pPr>
        <w:autoSpaceDE w:val="0"/>
        <w:adjustRightInd w:val="0"/>
        <w:spacing w:line="276" w:lineRule="auto"/>
        <w:ind w:left="426"/>
        <w:jc w:val="both"/>
        <w:rPr>
          <w:rFonts w:ascii="Cambria" w:hAnsi="Cambria" w:cs="Arial"/>
          <w:bCs/>
        </w:rPr>
      </w:pPr>
      <w:r w:rsidRPr="00275AA1">
        <w:rPr>
          <w:rFonts w:ascii="Cambria" w:hAnsi="Cambria" w:cs="Arial"/>
          <w:bCs/>
        </w:rPr>
        <w:t xml:space="preserve">b) multa de 10% (dez por cento) do valor contratual quando a CONTRATADA ceder </w:t>
      </w:r>
      <w:proofErr w:type="gramStart"/>
      <w:r w:rsidRPr="00275AA1">
        <w:rPr>
          <w:rFonts w:ascii="Cambria" w:hAnsi="Cambria" w:cs="Arial"/>
          <w:bCs/>
        </w:rPr>
        <w:t>a</w:t>
      </w:r>
      <w:proofErr w:type="gramEnd"/>
      <w:r w:rsidRPr="00275AA1">
        <w:rPr>
          <w:rFonts w:ascii="Cambria" w:hAnsi="Cambria" w:cs="Arial"/>
          <w:bCs/>
        </w:rPr>
        <w:t xml:space="preserve"> ata, no todo ou em parte, a pessoa física ou jurídica, sem autorização do Contratante, devendo reassumir a execução dos serviços imediatamente;</w:t>
      </w:r>
    </w:p>
    <w:p w14:paraId="0410CFBF" w14:textId="77777777" w:rsidR="0065356C" w:rsidRPr="00275AA1" w:rsidRDefault="0065356C" w:rsidP="0065356C">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13FE893D" w14:textId="77777777" w:rsidR="0065356C" w:rsidRPr="00275AA1" w:rsidRDefault="0065356C" w:rsidP="0065356C">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26E39B24" w14:textId="77777777" w:rsidR="0065356C" w:rsidRPr="00275AA1" w:rsidRDefault="0065356C" w:rsidP="0065356C">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04C36D7A" w14:textId="77777777" w:rsidR="0065356C" w:rsidRPr="00275AA1" w:rsidRDefault="0065356C" w:rsidP="0065356C">
      <w:pPr>
        <w:autoSpaceDE w:val="0"/>
        <w:adjustRightInd w:val="0"/>
        <w:spacing w:line="276" w:lineRule="auto"/>
        <w:jc w:val="both"/>
        <w:rPr>
          <w:rFonts w:ascii="Cambria" w:hAnsi="Cambria" w:cs="Arial"/>
          <w:bCs/>
        </w:rPr>
      </w:pPr>
    </w:p>
    <w:p w14:paraId="584B9A0A" w14:textId="77777777" w:rsidR="0065356C" w:rsidRPr="00275AA1" w:rsidRDefault="0065356C" w:rsidP="0065356C">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67615EBA" w14:textId="77777777" w:rsidR="0065356C" w:rsidRPr="00275AA1" w:rsidRDefault="0065356C" w:rsidP="0065356C">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1D7BF165" w14:textId="2D158F27" w:rsidR="0065356C" w:rsidRPr="00275AA1" w:rsidRDefault="0065356C" w:rsidP="0065356C">
      <w:pPr>
        <w:pStyle w:val="PargrafodaLista"/>
        <w:widowControl w:val="0"/>
        <w:numPr>
          <w:ilvl w:val="0"/>
          <w:numId w:val="87"/>
        </w:numPr>
        <w:suppressAutoHyphens w:val="0"/>
        <w:autoSpaceDE w:val="0"/>
        <w:adjustRightInd w:val="0"/>
        <w:spacing w:line="276" w:lineRule="auto"/>
        <w:jc w:val="both"/>
        <w:textAlignment w:val="auto"/>
        <w:rPr>
          <w:rFonts w:ascii="Cambria" w:hAnsi="Cambria" w:cs="Arial"/>
          <w:sz w:val="22"/>
          <w:szCs w:val="22"/>
        </w:rPr>
      </w:pPr>
      <w:proofErr w:type="gramStart"/>
      <w:r w:rsidRPr="00275AA1">
        <w:rPr>
          <w:rFonts w:ascii="Cambria" w:hAnsi="Cambria" w:cs="Arial"/>
          <w:sz w:val="22"/>
          <w:szCs w:val="22"/>
        </w:rPr>
        <w:t>prestar</w:t>
      </w:r>
      <w:proofErr w:type="gramEnd"/>
      <w:r w:rsidRPr="00275AA1">
        <w:rPr>
          <w:rFonts w:ascii="Cambria" w:hAnsi="Cambria" w:cs="Arial"/>
          <w:sz w:val="22"/>
          <w:szCs w:val="22"/>
        </w:rPr>
        <w:t xml:space="preserve"> os serviços de conformidade com as cl</w:t>
      </w:r>
      <w:r w:rsidR="009950FE">
        <w:rPr>
          <w:rFonts w:ascii="Cambria" w:hAnsi="Cambria" w:cs="Arial"/>
          <w:sz w:val="22"/>
          <w:szCs w:val="22"/>
        </w:rPr>
        <w:t>á</w:t>
      </w:r>
      <w:r w:rsidRPr="00275AA1">
        <w:rPr>
          <w:rFonts w:ascii="Cambria" w:hAnsi="Cambria" w:cs="Arial"/>
          <w:sz w:val="22"/>
          <w:szCs w:val="22"/>
        </w:rPr>
        <w:t>usulas quarta e quinta, pelo prazo de vigência e de forma adequada e satisfatória;</w:t>
      </w:r>
    </w:p>
    <w:p w14:paraId="36E871C7" w14:textId="354EB73B" w:rsidR="0065356C" w:rsidRPr="00275AA1" w:rsidRDefault="0065356C" w:rsidP="0065356C">
      <w:pPr>
        <w:pStyle w:val="PargrafodaLista"/>
        <w:widowControl w:val="0"/>
        <w:numPr>
          <w:ilvl w:val="0"/>
          <w:numId w:val="87"/>
        </w:numPr>
        <w:suppressAutoHyphens w:val="0"/>
        <w:autoSpaceDE w:val="0"/>
        <w:adjustRightInd w:val="0"/>
        <w:spacing w:line="276" w:lineRule="auto"/>
        <w:jc w:val="both"/>
        <w:textAlignment w:val="auto"/>
        <w:rPr>
          <w:rFonts w:ascii="Cambria" w:hAnsi="Cambria" w:cs="Arial"/>
          <w:sz w:val="22"/>
          <w:szCs w:val="22"/>
        </w:rPr>
      </w:pPr>
      <w:proofErr w:type="gramStart"/>
      <w:r w:rsidRPr="00275AA1">
        <w:rPr>
          <w:rFonts w:ascii="Cambria" w:hAnsi="Cambria" w:cs="Arial"/>
          <w:sz w:val="22"/>
          <w:szCs w:val="22"/>
        </w:rPr>
        <w:t>responsabilizar</w:t>
      </w:r>
      <w:proofErr w:type="gramEnd"/>
      <w:r w:rsidRPr="00275AA1">
        <w:rPr>
          <w:rFonts w:ascii="Cambria" w:hAnsi="Cambria" w:cs="Arial"/>
          <w:sz w:val="22"/>
          <w:szCs w:val="22"/>
        </w:rPr>
        <w:t>-se por todos os ônus e obrigações concernentes à legislação fiscal, social, tributária e trabalhista de seus empregados, e ainda por todos os danos e prejuízos que, a qualquer t</w:t>
      </w:r>
      <w:r w:rsidR="009950FE">
        <w:rPr>
          <w:rFonts w:ascii="Cambria" w:hAnsi="Cambria" w:cs="Arial"/>
          <w:sz w:val="22"/>
          <w:szCs w:val="22"/>
        </w:rPr>
        <w:t>í</w:t>
      </w:r>
      <w:r w:rsidRPr="00275AA1">
        <w:rPr>
          <w:rFonts w:ascii="Cambria" w:hAnsi="Cambria" w:cs="Arial"/>
          <w:sz w:val="22"/>
          <w:szCs w:val="22"/>
        </w:rPr>
        <w:t>tulo, causarem aos terceiros em virtude da execução dos serviços, respondendo por si e por seus sucessores.</w:t>
      </w:r>
    </w:p>
    <w:p w14:paraId="0E61C114" w14:textId="77777777" w:rsidR="0065356C" w:rsidRPr="00275AA1" w:rsidRDefault="0065356C" w:rsidP="0065356C">
      <w:pPr>
        <w:pStyle w:val="PargrafodaLista"/>
        <w:widowControl w:val="0"/>
        <w:numPr>
          <w:ilvl w:val="0"/>
          <w:numId w:val="87"/>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5738D150" w14:textId="77777777" w:rsidR="0065356C" w:rsidRPr="00275AA1" w:rsidRDefault="0065356C" w:rsidP="0065356C">
      <w:pPr>
        <w:pStyle w:val="PargrafodaLista"/>
        <w:widowControl w:val="0"/>
        <w:numPr>
          <w:ilvl w:val="0"/>
          <w:numId w:val="87"/>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39C2DAFB" w14:textId="77777777" w:rsidR="0065356C" w:rsidRPr="00275AA1" w:rsidRDefault="0065356C" w:rsidP="0065356C">
      <w:pPr>
        <w:pStyle w:val="PargrafodaLista"/>
        <w:widowControl w:val="0"/>
        <w:numPr>
          <w:ilvl w:val="0"/>
          <w:numId w:val="87"/>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03579EC3" w14:textId="2B948630" w:rsidR="0065356C" w:rsidRPr="00275AA1" w:rsidRDefault="0065356C" w:rsidP="0065356C">
      <w:pPr>
        <w:pStyle w:val="PargrafodaLista"/>
        <w:widowControl w:val="0"/>
        <w:numPr>
          <w:ilvl w:val="0"/>
          <w:numId w:val="87"/>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w:t>
      </w:r>
      <w:r w:rsidR="009950FE">
        <w:rPr>
          <w:rFonts w:ascii="Cambria" w:hAnsi="Cambria" w:cs="Arial"/>
          <w:sz w:val="22"/>
          <w:szCs w:val="22"/>
        </w:rPr>
        <w:t>ê</w:t>
      </w:r>
      <w:r w:rsidRPr="00275AA1">
        <w:rPr>
          <w:rFonts w:ascii="Cambria" w:hAnsi="Cambria" w:cs="Arial"/>
          <w:sz w:val="22"/>
          <w:szCs w:val="22"/>
        </w:rPr>
        <w:t>ncia do edital;</w:t>
      </w:r>
    </w:p>
    <w:p w14:paraId="53724E91" w14:textId="77777777" w:rsidR="0065356C" w:rsidRPr="00275AA1" w:rsidRDefault="0065356C" w:rsidP="0065356C">
      <w:pPr>
        <w:pStyle w:val="PargrafodaLista"/>
        <w:widowControl w:val="0"/>
        <w:numPr>
          <w:ilvl w:val="0"/>
          <w:numId w:val="87"/>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633D0590" w14:textId="77777777" w:rsidR="0065356C" w:rsidRPr="00275AA1" w:rsidRDefault="0065356C" w:rsidP="0065356C">
      <w:pPr>
        <w:pStyle w:val="PargrafodaLista"/>
        <w:widowControl w:val="0"/>
        <w:numPr>
          <w:ilvl w:val="0"/>
          <w:numId w:val="87"/>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370B4CF0" w14:textId="77777777" w:rsidR="0065356C" w:rsidRPr="00275AA1" w:rsidRDefault="0065356C" w:rsidP="0065356C">
      <w:pPr>
        <w:pStyle w:val="PargrafodaLista"/>
        <w:widowControl w:val="0"/>
        <w:numPr>
          <w:ilvl w:val="0"/>
          <w:numId w:val="87"/>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4793750B" w14:textId="77777777" w:rsidR="0065356C" w:rsidRPr="00275AA1" w:rsidRDefault="0065356C" w:rsidP="0065356C">
      <w:pPr>
        <w:pStyle w:val="PargrafodaLista"/>
        <w:widowControl w:val="0"/>
        <w:numPr>
          <w:ilvl w:val="0"/>
          <w:numId w:val="87"/>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lastRenderedPageBreak/>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7EFE0960" w14:textId="77777777" w:rsidR="0065356C" w:rsidRPr="00275AA1" w:rsidRDefault="0065356C" w:rsidP="0065356C">
      <w:pPr>
        <w:pStyle w:val="PargrafodaLista"/>
        <w:widowControl w:val="0"/>
        <w:numPr>
          <w:ilvl w:val="0"/>
          <w:numId w:val="87"/>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72BA94AB" w14:textId="77777777" w:rsidR="0065356C" w:rsidRPr="00275AA1" w:rsidRDefault="0065356C" w:rsidP="0065356C">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7AE65A6E" w14:textId="77777777" w:rsidR="0065356C" w:rsidRPr="00275AA1" w:rsidRDefault="0065356C" w:rsidP="0065356C">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722826F8" w14:textId="77777777" w:rsidR="0065356C" w:rsidRPr="00275AA1" w:rsidRDefault="0065356C" w:rsidP="0065356C">
      <w:pPr>
        <w:pStyle w:val="PargrafodaLista"/>
        <w:widowControl w:val="0"/>
        <w:numPr>
          <w:ilvl w:val="0"/>
          <w:numId w:val="8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Fornecer todos os documentos e informações necessárias para a total e completa execução do objeto </w:t>
      </w:r>
      <w:proofErr w:type="gramStart"/>
      <w:r w:rsidRPr="00275AA1">
        <w:rPr>
          <w:rFonts w:ascii="Cambria" w:hAnsi="Cambria" w:cs="Arial"/>
          <w:sz w:val="22"/>
          <w:szCs w:val="22"/>
        </w:rPr>
        <w:t>da presente</w:t>
      </w:r>
      <w:proofErr w:type="gramEnd"/>
      <w:r w:rsidRPr="00275AA1">
        <w:rPr>
          <w:rFonts w:ascii="Cambria" w:hAnsi="Cambria" w:cs="Arial"/>
          <w:sz w:val="22"/>
          <w:szCs w:val="22"/>
        </w:rPr>
        <w:t xml:space="preserve"> ata;</w:t>
      </w:r>
    </w:p>
    <w:p w14:paraId="096BDF6C" w14:textId="77777777" w:rsidR="0065356C" w:rsidRPr="00275AA1" w:rsidRDefault="0065356C" w:rsidP="0065356C">
      <w:pPr>
        <w:pStyle w:val="PargrafodaLista"/>
        <w:widowControl w:val="0"/>
        <w:numPr>
          <w:ilvl w:val="0"/>
          <w:numId w:val="8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0A66F84C" w14:textId="77777777" w:rsidR="0065356C" w:rsidRPr="00275AA1" w:rsidRDefault="0065356C" w:rsidP="0065356C">
      <w:pPr>
        <w:pStyle w:val="PargrafodaLista"/>
        <w:widowControl w:val="0"/>
        <w:numPr>
          <w:ilvl w:val="0"/>
          <w:numId w:val="88"/>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w:t>
      </w:r>
      <w:proofErr w:type="gramStart"/>
      <w:r w:rsidRPr="00275AA1">
        <w:rPr>
          <w:rFonts w:ascii="Cambria" w:hAnsi="Cambria" w:cs="Arial"/>
          <w:sz w:val="22"/>
          <w:szCs w:val="22"/>
        </w:rPr>
        <w:t>e</w:t>
      </w:r>
      <w:proofErr w:type="gramEnd"/>
      <w:r w:rsidRPr="00275AA1">
        <w:rPr>
          <w:rFonts w:ascii="Cambria" w:hAnsi="Cambria" w:cs="Arial"/>
          <w:sz w:val="22"/>
          <w:szCs w:val="22"/>
        </w:rPr>
        <w:t xml:space="preserve"> </w:t>
      </w:r>
    </w:p>
    <w:p w14:paraId="2B5028B8" w14:textId="77777777" w:rsidR="0065356C" w:rsidRPr="00275AA1" w:rsidRDefault="0065356C" w:rsidP="0065356C">
      <w:pPr>
        <w:pStyle w:val="PargrafodaLista"/>
        <w:widowControl w:val="0"/>
        <w:numPr>
          <w:ilvl w:val="0"/>
          <w:numId w:val="88"/>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3D36DBA8" w14:textId="77777777" w:rsidR="0065356C" w:rsidRPr="00275AA1" w:rsidRDefault="0065356C" w:rsidP="0065356C">
      <w:pPr>
        <w:pStyle w:val="PargrafodaLista"/>
        <w:widowControl w:val="0"/>
        <w:overflowPunct w:val="0"/>
        <w:autoSpaceDE w:val="0"/>
        <w:adjustRightInd w:val="0"/>
        <w:spacing w:line="276" w:lineRule="auto"/>
        <w:ind w:left="720"/>
        <w:jc w:val="both"/>
        <w:rPr>
          <w:rFonts w:ascii="Cambria" w:hAnsi="Cambria"/>
          <w:sz w:val="22"/>
          <w:szCs w:val="22"/>
        </w:rPr>
      </w:pPr>
    </w:p>
    <w:p w14:paraId="7C959A70" w14:textId="77777777" w:rsidR="0065356C" w:rsidRPr="00275AA1" w:rsidRDefault="0065356C" w:rsidP="0065356C">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252B5CC" w14:textId="77777777" w:rsidR="0065356C" w:rsidRPr="00275AA1" w:rsidRDefault="0065356C" w:rsidP="0065356C">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0A15175F" w14:textId="77777777" w:rsidR="0065356C" w:rsidRPr="00275AA1" w:rsidRDefault="0065356C" w:rsidP="0065356C">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662E5D31" w14:textId="77777777" w:rsidR="0065356C" w:rsidRPr="00275AA1" w:rsidRDefault="0065356C" w:rsidP="0065356C">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1BBA1E29" w14:textId="77777777" w:rsidR="0065356C" w:rsidRPr="00275AA1" w:rsidRDefault="0065356C" w:rsidP="0065356C">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2" w:anchor="art87iii" w:history="1">
        <w:r w:rsidRPr="00275AA1">
          <w:rPr>
            <w:rFonts w:ascii="Cambria" w:hAnsi="Cambria"/>
          </w:rPr>
          <w:t>incisos III ou IV do caput do art. 156 da Lei nº 14.133/2021</w:t>
        </w:r>
      </w:hyperlink>
      <w:r w:rsidRPr="00275AA1">
        <w:rPr>
          <w:rFonts w:ascii="Cambria" w:hAnsi="Cambria"/>
        </w:rPr>
        <w:t>;</w:t>
      </w:r>
    </w:p>
    <w:p w14:paraId="4E23B9F3" w14:textId="77777777" w:rsidR="0065356C" w:rsidRPr="00275AA1" w:rsidRDefault="0065356C" w:rsidP="0065356C">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4BA17BD0" w14:textId="77777777" w:rsidR="0065356C" w:rsidRPr="00275AA1" w:rsidRDefault="0065356C" w:rsidP="0065356C">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0D17C0EB" w14:textId="77777777" w:rsidR="0065356C" w:rsidRPr="00275AA1" w:rsidRDefault="0065356C" w:rsidP="0065356C">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6350AF7E" w14:textId="77777777" w:rsidR="0065356C" w:rsidRPr="00275AA1" w:rsidRDefault="0065356C" w:rsidP="0065356C">
      <w:pPr>
        <w:overflowPunct w:val="0"/>
        <w:autoSpaceDE w:val="0"/>
        <w:adjustRightInd w:val="0"/>
        <w:spacing w:line="276" w:lineRule="auto"/>
        <w:jc w:val="both"/>
        <w:rPr>
          <w:rFonts w:ascii="Cambria" w:hAnsi="Cambria"/>
        </w:rPr>
      </w:pPr>
    </w:p>
    <w:p w14:paraId="2969507D" w14:textId="77777777" w:rsidR="0065356C" w:rsidRPr="00275AA1" w:rsidRDefault="0065356C" w:rsidP="0065356C">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48418B79" w14:textId="77777777" w:rsidR="0065356C" w:rsidRPr="00275AA1" w:rsidRDefault="0065356C" w:rsidP="0065356C">
      <w:pPr>
        <w:overflowPunct w:val="0"/>
        <w:autoSpaceDE w:val="0"/>
        <w:adjustRightInd w:val="0"/>
        <w:spacing w:line="276" w:lineRule="auto"/>
        <w:jc w:val="both"/>
        <w:rPr>
          <w:rFonts w:ascii="Cambria" w:hAnsi="Cambria"/>
        </w:rPr>
      </w:pPr>
    </w:p>
    <w:p w14:paraId="1590866A" w14:textId="77777777" w:rsidR="0065356C" w:rsidRPr="00275AA1" w:rsidRDefault="0065356C" w:rsidP="0065356C">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ml:space="preserve">, XX de XXXXXXX de </w:t>
      </w:r>
      <w:proofErr w:type="gramStart"/>
      <w:r w:rsidRPr="00275AA1">
        <w:rPr>
          <w:rFonts w:ascii="Cambria" w:hAnsi="Cambria"/>
        </w:rPr>
        <w:t>202</w:t>
      </w:r>
      <w:r>
        <w:rPr>
          <w:rFonts w:ascii="Cambria" w:hAnsi="Cambria"/>
        </w:rPr>
        <w:t>6</w:t>
      </w:r>
      <w:proofErr w:type="gramEnd"/>
    </w:p>
    <w:p w14:paraId="648141BC" w14:textId="77777777" w:rsidR="0065356C" w:rsidRPr="00275AA1" w:rsidRDefault="0065356C" w:rsidP="0065356C">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65356C" w:rsidRPr="00275AA1" w14:paraId="0AAF4163" w14:textId="77777777" w:rsidTr="006D77DD">
        <w:trPr>
          <w:jc w:val="center"/>
        </w:trPr>
        <w:tc>
          <w:tcPr>
            <w:tcW w:w="4039" w:type="dxa"/>
          </w:tcPr>
          <w:p w14:paraId="4DC3B019" w14:textId="77777777" w:rsidR="0065356C" w:rsidRPr="00275AA1" w:rsidRDefault="0065356C" w:rsidP="006D77D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67479103" w14:textId="77777777" w:rsidR="0065356C" w:rsidRPr="00275AA1" w:rsidRDefault="0065356C" w:rsidP="006D77D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Pr>
                <w:rFonts w:ascii="Cambria" w:hAnsi="Cambria" w:cs="Arial"/>
              </w:rPr>
              <w:t>Geny</w:t>
            </w:r>
            <w:proofErr w:type="spellEnd"/>
            <w:r>
              <w:rPr>
                <w:rFonts w:ascii="Cambria" w:hAnsi="Cambria" w:cs="Arial"/>
              </w:rPr>
              <w:t xml:space="preserve"> </w:t>
            </w:r>
            <w:proofErr w:type="spellStart"/>
            <w:r>
              <w:rPr>
                <w:rFonts w:ascii="Cambria" w:hAnsi="Cambria" w:cs="Arial"/>
              </w:rPr>
              <w:t>Violatto</w:t>
            </w:r>
            <w:proofErr w:type="spellEnd"/>
          </w:p>
        </w:tc>
        <w:tc>
          <w:tcPr>
            <w:tcW w:w="709" w:type="dxa"/>
          </w:tcPr>
          <w:p w14:paraId="3F930970" w14:textId="77777777" w:rsidR="0065356C" w:rsidRPr="00275AA1" w:rsidRDefault="0065356C" w:rsidP="006D77D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06DDF65E" w14:textId="77777777" w:rsidR="0065356C" w:rsidRPr="00275AA1" w:rsidRDefault="0065356C" w:rsidP="006D77D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proofErr w:type="gramStart"/>
            <w:r>
              <w:rPr>
                <w:rFonts w:ascii="Cambria" w:hAnsi="Cambria" w:cs="Arial"/>
              </w:rPr>
              <w:t>x</w:t>
            </w:r>
            <w:r w:rsidRPr="00275AA1">
              <w:rPr>
                <w:rFonts w:ascii="Cambria" w:hAnsi="Cambria" w:cs="Arial"/>
              </w:rPr>
              <w:t>xxxxxx</w:t>
            </w:r>
            <w:proofErr w:type="spellEnd"/>
            <w:proofErr w:type="gramEnd"/>
          </w:p>
          <w:p w14:paraId="0C411E1D" w14:textId="77777777" w:rsidR="0065356C" w:rsidRDefault="0065356C" w:rsidP="006D77D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392CE739" w14:textId="77777777" w:rsidR="0065356C" w:rsidRPr="00275AA1" w:rsidRDefault="0065356C" w:rsidP="006D77DD">
            <w:pPr>
              <w:tabs>
                <w:tab w:val="center" w:pos="4419"/>
                <w:tab w:val="right" w:pos="8838"/>
              </w:tabs>
              <w:overflowPunct w:val="0"/>
              <w:autoSpaceDE w:val="0"/>
              <w:adjustRightInd w:val="0"/>
              <w:spacing w:line="276" w:lineRule="auto"/>
              <w:ind w:left="-4587" w:firstLine="4587"/>
              <w:rPr>
                <w:rFonts w:ascii="Cambria" w:hAnsi="Cambria" w:cs="Arial"/>
              </w:rPr>
            </w:pPr>
          </w:p>
        </w:tc>
      </w:tr>
      <w:tr w:rsidR="0065356C" w:rsidRPr="00275AA1" w14:paraId="062DDFFF" w14:textId="77777777" w:rsidTr="006D77DD">
        <w:trPr>
          <w:trHeight w:val="80"/>
          <w:jc w:val="center"/>
        </w:trPr>
        <w:tc>
          <w:tcPr>
            <w:tcW w:w="4039" w:type="dxa"/>
          </w:tcPr>
          <w:p w14:paraId="006C37FA" w14:textId="77777777" w:rsidR="0065356C" w:rsidRDefault="0065356C" w:rsidP="006D77DD">
            <w:pPr>
              <w:tabs>
                <w:tab w:val="center" w:pos="4419"/>
                <w:tab w:val="right" w:pos="8838"/>
              </w:tabs>
              <w:overflowPunct w:val="0"/>
              <w:autoSpaceDE w:val="0"/>
              <w:adjustRightInd w:val="0"/>
              <w:spacing w:line="276" w:lineRule="auto"/>
              <w:jc w:val="both"/>
              <w:rPr>
                <w:rFonts w:ascii="Cambria" w:hAnsi="Cambria" w:cs="Arial"/>
              </w:rPr>
            </w:pPr>
          </w:p>
          <w:p w14:paraId="52AC3076" w14:textId="77777777" w:rsidR="0065356C" w:rsidRPr="00275AA1" w:rsidRDefault="0065356C" w:rsidP="006D77DD">
            <w:pPr>
              <w:tabs>
                <w:tab w:val="center" w:pos="4419"/>
                <w:tab w:val="right" w:pos="8838"/>
              </w:tabs>
              <w:overflowPunct w:val="0"/>
              <w:autoSpaceDE w:val="0"/>
              <w:adjustRightInd w:val="0"/>
              <w:spacing w:line="276" w:lineRule="auto"/>
              <w:jc w:val="both"/>
              <w:rPr>
                <w:rFonts w:ascii="Cambria" w:hAnsi="Cambria" w:cs="Arial"/>
              </w:rPr>
            </w:pPr>
          </w:p>
          <w:p w14:paraId="32CBF304" w14:textId="77777777" w:rsidR="0065356C" w:rsidRPr="00275AA1" w:rsidRDefault="0065356C" w:rsidP="006D77D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55369EB8" w14:textId="77777777" w:rsidR="0065356C" w:rsidRPr="00275AA1" w:rsidRDefault="0065356C" w:rsidP="006D77D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2B73D083" w14:textId="77777777" w:rsidR="0065356C" w:rsidRPr="00275AA1" w:rsidRDefault="0065356C" w:rsidP="006D77D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1512F900" w14:textId="77777777" w:rsidR="0065356C" w:rsidRPr="00275AA1" w:rsidRDefault="0065356C" w:rsidP="006D77D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13E72C73" w14:textId="77777777" w:rsidR="0065356C" w:rsidRPr="00275AA1" w:rsidRDefault="0065356C" w:rsidP="006D77DD">
            <w:pPr>
              <w:tabs>
                <w:tab w:val="center" w:pos="4419"/>
                <w:tab w:val="right" w:pos="8838"/>
              </w:tabs>
              <w:overflowPunct w:val="0"/>
              <w:autoSpaceDE w:val="0"/>
              <w:adjustRightInd w:val="0"/>
              <w:spacing w:line="276" w:lineRule="auto"/>
              <w:jc w:val="both"/>
              <w:rPr>
                <w:rFonts w:ascii="Cambria" w:hAnsi="Cambria" w:cs="Arial"/>
              </w:rPr>
            </w:pPr>
          </w:p>
          <w:p w14:paraId="26A0FB24" w14:textId="77777777" w:rsidR="0065356C" w:rsidRDefault="0065356C" w:rsidP="006D77D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08CF52DF" w14:textId="77777777" w:rsidR="0065356C" w:rsidRPr="00275AA1" w:rsidRDefault="0065356C" w:rsidP="006D77D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14AAF0BC" w14:textId="77777777" w:rsidR="0065356C" w:rsidRPr="00275AA1" w:rsidRDefault="0065356C" w:rsidP="006D77D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7CE206DA" w14:textId="77777777" w:rsidR="0065356C" w:rsidRPr="00275AA1" w:rsidRDefault="0065356C" w:rsidP="006D77DD">
            <w:pPr>
              <w:tabs>
                <w:tab w:val="center" w:pos="4419"/>
                <w:tab w:val="right" w:pos="8838"/>
              </w:tabs>
              <w:overflowPunct w:val="0"/>
              <w:autoSpaceDE w:val="0"/>
              <w:adjustRightInd w:val="0"/>
              <w:spacing w:line="276" w:lineRule="auto"/>
              <w:jc w:val="both"/>
              <w:rPr>
                <w:rFonts w:ascii="Cambria" w:hAnsi="Cambria" w:cs="Arial"/>
              </w:rPr>
            </w:pPr>
          </w:p>
        </w:tc>
      </w:tr>
    </w:tbl>
    <w:p w14:paraId="4A6CB161" w14:textId="77777777" w:rsidR="0065356C" w:rsidRDefault="0065356C" w:rsidP="00D55EBF">
      <w:pPr>
        <w:overflowPunct w:val="0"/>
        <w:autoSpaceDE w:val="0"/>
        <w:adjustRightInd w:val="0"/>
        <w:spacing w:line="276" w:lineRule="auto"/>
        <w:jc w:val="center"/>
        <w:rPr>
          <w:rFonts w:ascii="Cambria" w:hAnsi="Cambria" w:cs="Arial"/>
          <w:b/>
          <w:bCs/>
          <w:u w:val="single"/>
        </w:rPr>
      </w:pPr>
    </w:p>
    <w:p w14:paraId="4302B0AC" w14:textId="7D49F72B" w:rsidR="009950FE" w:rsidRDefault="009950FE">
      <w:pPr>
        <w:widowControl/>
        <w:suppressAutoHyphens w:val="0"/>
        <w:autoSpaceDN/>
        <w:spacing w:after="160" w:line="259" w:lineRule="auto"/>
        <w:textAlignment w:val="auto"/>
        <w:rPr>
          <w:rFonts w:ascii="Cambria" w:hAnsi="Cambria" w:cs="Arial"/>
          <w:b/>
          <w:bCs/>
          <w:u w:val="single"/>
        </w:rPr>
      </w:pPr>
    </w:p>
    <w:p w14:paraId="44A84CFB" w14:textId="7BECB5AD" w:rsidR="00056D13" w:rsidRDefault="00D55EBF" w:rsidP="00D55EBF">
      <w:pPr>
        <w:overflowPunct w:val="0"/>
        <w:autoSpaceDE w:val="0"/>
        <w:adjustRightInd w:val="0"/>
        <w:spacing w:line="276" w:lineRule="auto"/>
        <w:jc w:val="center"/>
        <w:rPr>
          <w:rFonts w:ascii="Cambria" w:hAnsi="Cambria" w:cs="Arial"/>
          <w:b/>
          <w:bCs/>
          <w:u w:val="single"/>
        </w:rPr>
      </w:pPr>
      <w:r>
        <w:rPr>
          <w:rFonts w:ascii="Cambria" w:hAnsi="Cambria" w:cs="Arial"/>
          <w:b/>
          <w:bCs/>
          <w:u w:val="single"/>
        </w:rPr>
        <w:lastRenderedPageBreak/>
        <w:t>ANEXO V</w:t>
      </w:r>
    </w:p>
    <w:p w14:paraId="2E2097F3" w14:textId="77777777" w:rsidR="00D55EBF" w:rsidRPr="00D55EBF" w:rsidRDefault="00D55EBF" w:rsidP="00D55EBF">
      <w:pPr>
        <w:overflowPunct w:val="0"/>
        <w:autoSpaceDE w:val="0"/>
        <w:adjustRightInd w:val="0"/>
        <w:spacing w:line="276" w:lineRule="auto"/>
        <w:jc w:val="center"/>
        <w:rPr>
          <w:rFonts w:ascii="Cambria" w:hAnsi="Cambria" w:cs="Arial"/>
          <w:b/>
          <w:bCs/>
          <w:u w:val="single"/>
        </w:rPr>
      </w:pPr>
    </w:p>
    <w:p w14:paraId="079E16D9" w14:textId="77777777" w:rsidR="00056D13" w:rsidRPr="00367DDA" w:rsidRDefault="00056D13" w:rsidP="00056D13">
      <w:pPr>
        <w:overflowPunct w:val="0"/>
        <w:autoSpaceDE w:val="0"/>
        <w:adjustRightInd w:val="0"/>
        <w:spacing w:line="276" w:lineRule="auto"/>
        <w:jc w:val="center"/>
        <w:rPr>
          <w:rFonts w:ascii="Cambria" w:hAnsi="Cambria" w:cs="Arial"/>
          <w:b/>
          <w:bCs/>
          <w:sz w:val="24"/>
          <w:szCs w:val="24"/>
          <w:u w:val="single"/>
        </w:rPr>
      </w:pPr>
      <w:r w:rsidRPr="00600989">
        <w:rPr>
          <w:rFonts w:ascii="Cambria" w:hAnsi="Cambria" w:cs="Arial"/>
          <w:b/>
          <w:bCs/>
          <w:color w:val="000000" w:themeColor="text1"/>
          <w:sz w:val="24"/>
          <w:szCs w:val="24"/>
        </w:rPr>
        <w:t>MODELO DE TERMO DE CONTRATO</w:t>
      </w:r>
      <w:r w:rsidRPr="00600989">
        <w:rPr>
          <w:rFonts w:ascii="Cambria" w:hAnsi="Cambria" w:cs="Arial"/>
          <w:b/>
          <w:bCs/>
          <w:color w:val="000000" w:themeColor="text1"/>
          <w:sz w:val="24"/>
          <w:szCs w:val="24"/>
        </w:rPr>
        <w:br/>
        <w:t>Lei nº 14.133, de 1º de abril de 2021</w:t>
      </w:r>
      <w:proofErr w:type="gramStart"/>
      <w:r w:rsidRPr="00600989">
        <w:rPr>
          <w:rFonts w:ascii="Cambria" w:hAnsi="Cambria" w:cs="Arial"/>
          <w:b/>
          <w:bCs/>
          <w:color w:val="000000" w:themeColor="text1"/>
          <w:sz w:val="24"/>
          <w:szCs w:val="24"/>
        </w:rPr>
        <w:br/>
      </w:r>
      <w:proofErr w:type="gramEnd"/>
    </w:p>
    <w:p w14:paraId="56DF3841" w14:textId="77777777" w:rsidR="00056D13" w:rsidRPr="00600989" w:rsidRDefault="00056D13" w:rsidP="00056D13">
      <w:pPr>
        <w:spacing w:before="10" w:after="10" w:line="276" w:lineRule="auto"/>
        <w:jc w:val="center"/>
        <w:rPr>
          <w:rFonts w:ascii="Cambria" w:hAnsi="Cambria" w:cs="Arial"/>
          <w:b/>
          <w:bCs/>
          <w:color w:val="000000" w:themeColor="text1"/>
          <w:sz w:val="24"/>
          <w:szCs w:val="24"/>
        </w:rPr>
      </w:pPr>
      <w:r w:rsidRPr="00600989">
        <w:rPr>
          <w:rFonts w:ascii="Cambria" w:hAnsi="Cambria" w:cs="Arial"/>
          <w:b/>
          <w:bCs/>
          <w:color w:val="000000" w:themeColor="text1"/>
          <w:sz w:val="24"/>
          <w:szCs w:val="24"/>
        </w:rPr>
        <w:t>AQUISIÇÕES – LICITAÇÃO</w:t>
      </w:r>
    </w:p>
    <w:p w14:paraId="4C7E0302" w14:textId="77777777" w:rsidR="00056D13" w:rsidRPr="00600989" w:rsidRDefault="00056D13" w:rsidP="00056D13">
      <w:pPr>
        <w:spacing w:before="10" w:after="10" w:line="276" w:lineRule="auto"/>
        <w:jc w:val="both"/>
        <w:rPr>
          <w:rFonts w:ascii="Cambria" w:hAnsi="Cambria" w:cs="Arial"/>
          <w:b/>
          <w:bCs/>
          <w:color w:val="000000" w:themeColor="text1"/>
          <w:sz w:val="24"/>
          <w:szCs w:val="24"/>
        </w:rPr>
      </w:pPr>
    </w:p>
    <w:p w14:paraId="19464510" w14:textId="3D54E8EA" w:rsidR="00056D13" w:rsidRPr="00600989" w:rsidRDefault="00056D13" w:rsidP="00056D13">
      <w:pPr>
        <w:spacing w:before="10" w:after="10" w:line="276" w:lineRule="auto"/>
        <w:jc w:val="both"/>
        <w:rPr>
          <w:rFonts w:ascii="Cambria" w:hAnsi="Cambria" w:cs="Arial"/>
          <w:bCs/>
          <w:color w:val="000000"/>
          <w:sz w:val="24"/>
          <w:szCs w:val="24"/>
        </w:rPr>
      </w:pPr>
      <w:r w:rsidRPr="00600989">
        <w:rPr>
          <w:rFonts w:ascii="Cambria" w:hAnsi="Cambria" w:cs="Arial"/>
          <w:color w:val="000000"/>
          <w:sz w:val="24"/>
          <w:szCs w:val="24"/>
        </w:rPr>
        <w:t xml:space="preserve"> (</w:t>
      </w:r>
      <w:r w:rsidRPr="00600989">
        <w:rPr>
          <w:rFonts w:ascii="Cambria" w:hAnsi="Cambria" w:cs="Arial"/>
          <w:color w:val="000000" w:themeColor="text1"/>
          <w:sz w:val="24"/>
          <w:szCs w:val="24"/>
        </w:rPr>
        <w:t>Processo Administrativo n</w:t>
      </w:r>
      <w:r w:rsidRPr="00600989">
        <w:rPr>
          <w:rFonts w:ascii="Cambria" w:hAnsi="Cambria" w:cs="Arial"/>
          <w:bCs/>
          <w:color w:val="000000" w:themeColor="text1"/>
          <w:sz w:val="24"/>
          <w:szCs w:val="24"/>
        </w:rPr>
        <w:t>°0</w:t>
      </w:r>
      <w:r w:rsidR="0065356C">
        <w:rPr>
          <w:rFonts w:ascii="Cambria" w:hAnsi="Cambria" w:cs="Arial"/>
          <w:bCs/>
          <w:color w:val="000000" w:themeColor="text1"/>
          <w:sz w:val="24"/>
          <w:szCs w:val="24"/>
        </w:rPr>
        <w:t>79</w:t>
      </w:r>
      <w:r w:rsidRPr="00600989">
        <w:rPr>
          <w:rFonts w:ascii="Cambria" w:hAnsi="Cambria" w:cs="Arial"/>
          <w:bCs/>
          <w:color w:val="000000" w:themeColor="text1"/>
          <w:sz w:val="24"/>
          <w:szCs w:val="24"/>
        </w:rPr>
        <w:t>/202</w:t>
      </w:r>
      <w:r>
        <w:rPr>
          <w:rFonts w:ascii="Cambria" w:hAnsi="Cambria" w:cs="Arial"/>
          <w:bCs/>
          <w:color w:val="000000" w:themeColor="text1"/>
          <w:sz w:val="24"/>
          <w:szCs w:val="24"/>
        </w:rPr>
        <w:t>6</w:t>
      </w:r>
      <w:r w:rsidRPr="00600989">
        <w:rPr>
          <w:rFonts w:ascii="Cambria" w:hAnsi="Cambria" w:cs="Arial"/>
          <w:bCs/>
          <w:color w:val="000000"/>
          <w:sz w:val="24"/>
          <w:szCs w:val="24"/>
        </w:rPr>
        <w:t>)</w:t>
      </w:r>
    </w:p>
    <w:p w14:paraId="37D4286A" w14:textId="77777777" w:rsidR="00056D13" w:rsidRPr="00600989" w:rsidRDefault="00056D13" w:rsidP="00056D13">
      <w:pPr>
        <w:spacing w:before="10" w:after="10" w:line="276" w:lineRule="auto"/>
        <w:jc w:val="both"/>
        <w:rPr>
          <w:rFonts w:ascii="Cambria" w:hAnsi="Cambria" w:cs="Arial"/>
          <w:bCs/>
          <w:color w:val="000000"/>
          <w:sz w:val="24"/>
          <w:szCs w:val="24"/>
        </w:rPr>
      </w:pPr>
    </w:p>
    <w:p w14:paraId="611F4DC9" w14:textId="77777777" w:rsidR="00056D13" w:rsidRPr="00600989" w:rsidRDefault="00056D13" w:rsidP="00056D13">
      <w:pPr>
        <w:pStyle w:val="Prembulo"/>
        <w:spacing w:before="10" w:after="10" w:line="276" w:lineRule="auto"/>
        <w:rPr>
          <w:rFonts w:ascii="Cambria" w:hAnsi="Cambria"/>
          <w:bCs w:val="0"/>
          <w:sz w:val="24"/>
          <w:szCs w:val="24"/>
        </w:rPr>
      </w:pPr>
      <w:r w:rsidRPr="00600989">
        <w:rPr>
          <w:rFonts w:ascii="Cambria" w:hAnsi="Cambria"/>
          <w:bCs w:val="0"/>
          <w:sz w:val="24"/>
          <w:szCs w:val="24"/>
        </w:rPr>
        <w:t xml:space="preserve">CONTRATO ADMINISTRATIVO </w:t>
      </w:r>
      <w:proofErr w:type="gramStart"/>
      <w:r w:rsidRPr="00600989">
        <w:rPr>
          <w:rFonts w:ascii="Cambria" w:hAnsi="Cambria"/>
          <w:bCs w:val="0"/>
          <w:sz w:val="24"/>
          <w:szCs w:val="24"/>
        </w:rPr>
        <w:t>Nº ...</w:t>
      </w:r>
      <w:proofErr w:type="gramEnd"/>
      <w:r w:rsidRPr="00600989">
        <w:rPr>
          <w:rFonts w:ascii="Cambria" w:hAnsi="Cambria"/>
          <w:bCs w:val="0"/>
          <w:sz w:val="24"/>
          <w:szCs w:val="24"/>
        </w:rPr>
        <w:t>...../202</w:t>
      </w:r>
      <w:r>
        <w:rPr>
          <w:rFonts w:ascii="Cambria" w:hAnsi="Cambria"/>
          <w:bCs w:val="0"/>
          <w:sz w:val="24"/>
          <w:szCs w:val="24"/>
        </w:rPr>
        <w:t>6</w:t>
      </w:r>
      <w:r w:rsidRPr="00600989">
        <w:rPr>
          <w:rFonts w:ascii="Cambria" w:hAnsi="Cambria"/>
          <w:bCs w:val="0"/>
          <w:sz w:val="24"/>
          <w:szCs w:val="24"/>
        </w:rPr>
        <w:t xml:space="preserve">, QUE FAZEM ENTRE SI O MUNICIPIO DE SANTO INÁCIO E A EMPRESA............................................................  </w:t>
      </w:r>
    </w:p>
    <w:p w14:paraId="08F80BB6" w14:textId="77777777" w:rsidR="00056D13" w:rsidRPr="00600989" w:rsidRDefault="00056D13" w:rsidP="00056D13">
      <w:pPr>
        <w:pStyle w:val="Prembulo"/>
        <w:spacing w:before="10" w:after="10" w:line="276" w:lineRule="auto"/>
        <w:rPr>
          <w:rFonts w:ascii="Cambria" w:hAnsi="Cambria"/>
          <w:bCs w:val="0"/>
          <w:sz w:val="24"/>
          <w:szCs w:val="24"/>
        </w:rPr>
      </w:pPr>
    </w:p>
    <w:p w14:paraId="2EE609FA" w14:textId="5F67D704" w:rsidR="00056D13" w:rsidRPr="00600989" w:rsidRDefault="00056D13" w:rsidP="00056D13">
      <w:pPr>
        <w:pStyle w:val="Corpodetexto2"/>
        <w:spacing w:before="10" w:after="10" w:line="276" w:lineRule="auto"/>
        <w:jc w:val="both"/>
        <w:rPr>
          <w:rFonts w:ascii="Cambria" w:eastAsia="Arial" w:hAnsi="Cambria" w:cs="Arial"/>
        </w:rPr>
      </w:pPr>
      <w:r w:rsidRPr="00600989">
        <w:rPr>
          <w:rFonts w:ascii="Cambria" w:hAnsi="Cambria" w:cs="Arial"/>
          <w:bCs/>
        </w:rPr>
        <w:t xml:space="preserve">Pelo presente instrumento particular e na melhor forma de direito, o 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Pr="00600989">
        <w:rPr>
          <w:rFonts w:ascii="Cambria" w:hAnsi="Cambria" w:cs="Arial"/>
        </w:rPr>
        <w:t>---------------------</w:t>
      </w:r>
      <w:r w:rsidRPr="00600989">
        <w:rPr>
          <w:rFonts w:ascii="Cambria" w:hAnsi="Cambria" w:cs="Arial"/>
          <w:bCs/>
        </w:rPr>
        <w:t xml:space="preserve">, brasileira, portadora da Cédula de Identidade RG n.º ------------------ e do CPF/MF sob n.º ----------------------, e a seguir denominada </w:t>
      </w:r>
      <w:r w:rsidRPr="00600989">
        <w:rPr>
          <w:rFonts w:ascii="Cambria" w:hAnsi="Cambria" w:cs="Arial"/>
          <w:b/>
          <w:bCs/>
        </w:rPr>
        <w:t xml:space="preserve">CONTRATANTE </w:t>
      </w:r>
      <w:r w:rsidRPr="00600989">
        <w:rPr>
          <w:rFonts w:ascii="Cambria" w:hAnsi="Cambria" w:cs="Arial"/>
          <w:bCs/>
        </w:rPr>
        <w:t xml:space="preserve">e a empresa denominada </w:t>
      </w:r>
      <w:r w:rsidRPr="00600989">
        <w:rPr>
          <w:rFonts w:ascii="Cambria" w:hAnsi="Cambria" w:cs="Arial"/>
          <w:b/>
        </w:rPr>
        <w:t>CONTRATADA</w:t>
      </w:r>
      <w:proofErr w:type="gramStart"/>
      <w:r w:rsidRPr="00600989">
        <w:rPr>
          <w:rFonts w:ascii="Cambria" w:eastAsia="Arial" w:hAnsi="Cambria" w:cs="Arial"/>
        </w:rPr>
        <w:t xml:space="preserve">  ...</w:t>
      </w:r>
      <w:proofErr w:type="gramEnd"/>
      <w:r w:rsidRPr="00600989">
        <w:rPr>
          <w:rFonts w:ascii="Cambria" w:eastAsia="Arial" w:hAnsi="Cambria" w:cs="Arial"/>
        </w:rPr>
        <w:t xml:space="preserve">..........................., </w:t>
      </w:r>
      <w:r w:rsidRPr="00600989">
        <w:rPr>
          <w:rFonts w:ascii="Cambria" w:eastAsia="Arial" w:hAnsi="Cambria" w:cs="Arial"/>
          <w:i/>
          <w:iCs/>
        </w:rPr>
        <w:t>inscrito(a) no CNPJ/MF sob o nº ............................, sediado(a) na</w:t>
      </w:r>
      <w:r w:rsidRPr="00600989">
        <w:rPr>
          <w:rFonts w:ascii="Cambria" w:eastAsia="Arial" w:hAnsi="Cambria" w:cs="Arial"/>
        </w:rPr>
        <w:t xml:space="preserve"> ..................................., </w:t>
      </w:r>
      <w:r w:rsidRPr="00600989">
        <w:rPr>
          <w:rFonts w:ascii="Cambria" w:eastAsia="Arial" w:hAnsi="Cambria" w:cs="Arial"/>
          <w:i/>
          <w:iCs/>
        </w:rPr>
        <w:t>neste ato representado(a) por</w:t>
      </w:r>
      <w:r w:rsidRPr="00600989">
        <w:rPr>
          <w:rFonts w:ascii="Cambria" w:eastAsia="Arial" w:hAnsi="Cambria" w:cs="Arial"/>
        </w:rPr>
        <w:t xml:space="preserve"> .................................. (nome e função no contratado), </w:t>
      </w:r>
      <w:r w:rsidRPr="00600989">
        <w:rPr>
          <w:rFonts w:ascii="Cambria" w:eastAsia="Arial" w:hAnsi="Cambria" w:cs="Arial"/>
          <w:i/>
          <w:iCs/>
        </w:rPr>
        <w:t xml:space="preserve">conforme atos constitutivos da empresa </w:t>
      </w:r>
      <w:r w:rsidRPr="00600989">
        <w:rPr>
          <w:rFonts w:ascii="Cambria" w:eastAsia="Arial" w:hAnsi="Cambria" w:cs="Arial"/>
          <w:b/>
          <w:bCs/>
          <w:i/>
          <w:iCs/>
        </w:rPr>
        <w:t>OU</w:t>
      </w:r>
      <w:r w:rsidRPr="00600989">
        <w:rPr>
          <w:rFonts w:ascii="Cambria" w:eastAsia="Arial" w:hAnsi="Cambria" w:cs="Arial"/>
          <w:i/>
          <w:iCs/>
        </w:rPr>
        <w:t xml:space="preserve"> procuração apresentada nos autos, </w:t>
      </w:r>
      <w:r w:rsidRPr="00600989">
        <w:rPr>
          <w:rFonts w:ascii="Cambria" w:eastAsia="Arial" w:hAnsi="Cambria" w:cs="Arial"/>
        </w:rPr>
        <w:t>tendo em vista o que consta no Processo nº 0</w:t>
      </w:r>
      <w:r>
        <w:rPr>
          <w:rFonts w:ascii="Cambria" w:eastAsia="Arial" w:hAnsi="Cambria" w:cs="Arial"/>
        </w:rPr>
        <w:t>1</w:t>
      </w:r>
      <w:r w:rsidR="00FA62FB">
        <w:rPr>
          <w:rFonts w:ascii="Cambria" w:eastAsia="Arial" w:hAnsi="Cambria" w:cs="Arial"/>
        </w:rPr>
        <w:t>9</w:t>
      </w:r>
      <w:r w:rsidRPr="00600989">
        <w:rPr>
          <w:rFonts w:ascii="Cambria" w:eastAsia="Arial" w:hAnsi="Cambria" w:cs="Arial"/>
        </w:rPr>
        <w:t>/202</w:t>
      </w:r>
      <w:r>
        <w:rPr>
          <w:rFonts w:ascii="Cambria" w:eastAsia="Arial" w:hAnsi="Cambria" w:cs="Arial"/>
        </w:rPr>
        <w:t>6</w:t>
      </w:r>
      <w:r w:rsidRPr="00600989">
        <w:rPr>
          <w:rFonts w:ascii="Cambria" w:eastAsia="Arial" w:hAnsi="Cambria" w:cs="Arial"/>
          <w:color w:val="FF0000"/>
        </w:rPr>
        <w:t xml:space="preserve"> </w:t>
      </w:r>
      <w:r w:rsidRPr="00600989">
        <w:rPr>
          <w:rFonts w:ascii="Cambria" w:eastAsia="Arial" w:hAnsi="Cambria" w:cs="Arial"/>
        </w:rPr>
        <w:t xml:space="preserve">e em observância às disposições da </w:t>
      </w:r>
      <w:hyperlink r:id="rId73" w:history="1">
        <w:r w:rsidRPr="00600989">
          <w:rPr>
            <w:rStyle w:val="Hyperlink"/>
            <w:rFonts w:ascii="Cambria" w:eastAsia="Arial" w:hAnsi="Cambria" w:cs="Arial"/>
          </w:rPr>
          <w:t>Lei nº 14.133, de 1º de abril de 2021</w:t>
        </w:r>
      </w:hyperlink>
      <w:r w:rsidRPr="00600989">
        <w:rPr>
          <w:rFonts w:ascii="Cambria" w:eastAsia="Arial" w:hAnsi="Cambria" w:cs="Arial"/>
        </w:rPr>
        <w:t xml:space="preserve">, e demais legislação aplicável, resolvem celebrar o presente Termo de Contrato, decorrente </w:t>
      </w:r>
      <w:r w:rsidRPr="00600989">
        <w:rPr>
          <w:rFonts w:ascii="Cambria" w:eastAsia="Arial" w:hAnsi="Cambria" w:cs="Arial"/>
          <w:i/>
          <w:iCs/>
        </w:rPr>
        <w:t xml:space="preserve">do Pregão </w:t>
      </w:r>
      <w:r w:rsidRPr="00B52182">
        <w:rPr>
          <w:rFonts w:ascii="Cambria" w:eastAsia="Arial" w:hAnsi="Cambria" w:cs="Arial"/>
          <w:i/>
          <w:iCs/>
        </w:rPr>
        <w:t>Eletrônico nº 0</w:t>
      </w:r>
      <w:r w:rsidR="0065356C">
        <w:rPr>
          <w:rFonts w:ascii="Cambria" w:eastAsia="Arial" w:hAnsi="Cambria" w:cs="Arial"/>
          <w:i/>
          <w:iCs/>
        </w:rPr>
        <w:t>29</w:t>
      </w:r>
      <w:r w:rsidRPr="00B52182">
        <w:rPr>
          <w:rFonts w:ascii="Cambria" w:eastAsia="Arial" w:hAnsi="Cambria" w:cs="Arial"/>
          <w:i/>
          <w:iCs/>
        </w:rPr>
        <w:t>/202</w:t>
      </w:r>
      <w:r>
        <w:rPr>
          <w:rFonts w:ascii="Cambria" w:eastAsia="Arial" w:hAnsi="Cambria" w:cs="Arial"/>
          <w:i/>
          <w:iCs/>
        </w:rPr>
        <w:t>6</w:t>
      </w:r>
      <w:r w:rsidRPr="00B52182">
        <w:rPr>
          <w:rFonts w:ascii="Cambria" w:eastAsia="Arial" w:hAnsi="Cambria" w:cs="Arial"/>
        </w:rPr>
        <w:t>, mediante</w:t>
      </w:r>
      <w:r w:rsidRPr="00600989">
        <w:rPr>
          <w:rFonts w:ascii="Cambria" w:eastAsia="Arial" w:hAnsi="Cambria" w:cs="Arial"/>
        </w:rPr>
        <w:t xml:space="preserve"> as cláusulas e condições a seguir enunciadas.</w:t>
      </w:r>
    </w:p>
    <w:p w14:paraId="4A1992E3" w14:textId="77777777" w:rsidR="00056D13" w:rsidRPr="00600989" w:rsidRDefault="00056D13" w:rsidP="00056D13">
      <w:pPr>
        <w:pStyle w:val="Corpodetexto2"/>
        <w:spacing w:before="10" w:after="10" w:line="276" w:lineRule="auto"/>
        <w:jc w:val="both"/>
        <w:rPr>
          <w:rFonts w:ascii="Cambria" w:eastAsia="Arial" w:hAnsi="Cambria" w:cs="Arial"/>
        </w:rPr>
      </w:pPr>
    </w:p>
    <w:p w14:paraId="5224EADA" w14:textId="77777777" w:rsidR="00056D13" w:rsidRPr="00600989" w:rsidRDefault="00056D13" w:rsidP="00056D13">
      <w:pPr>
        <w:pStyle w:val="Nivel01"/>
        <w:numPr>
          <w:ilvl w:val="0"/>
          <w:numId w:val="54"/>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PRIMEIRA – OBJETO (</w:t>
      </w:r>
      <w:hyperlink r:id="rId74" w:anchor="art92" w:history="1">
        <w:r w:rsidRPr="00600989">
          <w:rPr>
            <w:rStyle w:val="Hyperlink"/>
            <w:rFonts w:ascii="Cambria" w:hAnsi="Cambria"/>
            <w:sz w:val="24"/>
            <w:szCs w:val="24"/>
          </w:rPr>
          <w:t>art. 92, I e II</w:t>
        </w:r>
      </w:hyperlink>
      <w:proofErr w:type="gramStart"/>
      <w:r w:rsidRPr="00600989">
        <w:rPr>
          <w:rFonts w:ascii="Cambria" w:hAnsi="Cambria"/>
          <w:sz w:val="24"/>
          <w:szCs w:val="24"/>
        </w:rPr>
        <w:t>)</w:t>
      </w:r>
      <w:proofErr w:type="gramEnd"/>
    </w:p>
    <w:p w14:paraId="6D52859C" w14:textId="3BBF5DB0" w:rsidR="00056D13" w:rsidRPr="00600989" w:rsidRDefault="00056D13" w:rsidP="00FA62FB">
      <w:pPr>
        <w:pStyle w:val="Nivel2"/>
        <w:numPr>
          <w:ilvl w:val="1"/>
          <w:numId w:val="64"/>
        </w:numPr>
        <w:spacing w:before="10" w:after="10"/>
        <w:rPr>
          <w:rFonts w:ascii="Cambria" w:hAnsi="Cambria"/>
          <w:sz w:val="24"/>
          <w:szCs w:val="24"/>
        </w:rPr>
      </w:pPr>
      <w:r w:rsidRPr="00600989">
        <w:rPr>
          <w:rFonts w:ascii="Cambria" w:hAnsi="Cambria"/>
          <w:sz w:val="24"/>
          <w:szCs w:val="24"/>
        </w:rPr>
        <w:t xml:space="preserve">O objeto do presente instrumento </w:t>
      </w:r>
      <w:r w:rsidRPr="00B5282D">
        <w:rPr>
          <w:rFonts w:ascii="Cambria" w:hAnsi="Cambria"/>
          <w:sz w:val="24"/>
          <w:szCs w:val="24"/>
        </w:rPr>
        <w:t xml:space="preserve">é </w:t>
      </w:r>
      <w:r w:rsidR="0065356C" w:rsidRPr="0065356C">
        <w:rPr>
          <w:rFonts w:ascii="Cambria" w:eastAsia="Calibri" w:hAnsi="Cambria"/>
          <w:bCs/>
          <w:sz w:val="24"/>
          <w:szCs w:val="24"/>
        </w:rPr>
        <w:t xml:space="preserve">aquisição de 1.700 (mil e setecentos) tubos de concreto armado, com diâmetro nominal de 1,00 m, comprimento de 1,00 m, armação simples, classe </w:t>
      </w:r>
      <w:proofErr w:type="gramStart"/>
      <w:r w:rsidR="0065356C" w:rsidRPr="0065356C">
        <w:rPr>
          <w:rFonts w:ascii="Cambria" w:eastAsia="Calibri" w:hAnsi="Cambria"/>
          <w:bCs/>
          <w:sz w:val="24"/>
          <w:szCs w:val="24"/>
        </w:rPr>
        <w:t>pa</w:t>
      </w:r>
      <w:proofErr w:type="gramEnd"/>
      <w:r w:rsidR="0065356C" w:rsidRPr="0065356C">
        <w:rPr>
          <w:rFonts w:ascii="Cambria" w:eastAsia="Calibri" w:hAnsi="Cambria"/>
          <w:bCs/>
          <w:sz w:val="24"/>
          <w:szCs w:val="24"/>
        </w:rPr>
        <w:t>-1, tipo ponta e bolsa, incluindo carga, transporte, descarga e demais custos necessários à entrega no município de Santo Inácio-Pr</w:t>
      </w:r>
      <w:r w:rsidRPr="00600989">
        <w:rPr>
          <w:rFonts w:ascii="Cambria" w:hAnsi="Cambria"/>
          <w:sz w:val="24"/>
          <w:szCs w:val="24"/>
        </w:rPr>
        <w:t>.</w:t>
      </w:r>
    </w:p>
    <w:p w14:paraId="11DC9867" w14:textId="77777777" w:rsidR="00056D13" w:rsidRPr="00600989" w:rsidRDefault="00056D13" w:rsidP="00F4674E">
      <w:pPr>
        <w:pStyle w:val="Nivel2"/>
        <w:numPr>
          <w:ilvl w:val="1"/>
          <w:numId w:val="64"/>
        </w:numPr>
        <w:spacing w:before="10" w:after="10"/>
        <w:ind w:left="0" w:firstLine="567"/>
        <w:rPr>
          <w:rFonts w:ascii="Cambria" w:hAnsi="Cambria"/>
          <w:sz w:val="24"/>
          <w:szCs w:val="24"/>
        </w:rPr>
      </w:pPr>
      <w:r w:rsidRPr="00600989">
        <w:rPr>
          <w:rFonts w:ascii="Cambria" w:hAnsi="Cambria"/>
          <w:sz w:val="24"/>
          <w:szCs w:val="24"/>
        </w:rPr>
        <w:t>Objeto da contratação:</w:t>
      </w:r>
    </w:p>
    <w:p w14:paraId="56CF5C17" w14:textId="77777777" w:rsidR="00056D13" w:rsidRPr="004D29AF" w:rsidRDefault="00056D13" w:rsidP="00056D13">
      <w:pPr>
        <w:pStyle w:val="Nivel01"/>
        <w:numPr>
          <w:ilvl w:val="0"/>
          <w:numId w:val="0"/>
        </w:numPr>
        <w:ind w:left="360"/>
        <w:rPr>
          <w:rFonts w:ascii="Cambria" w:eastAsia="Times New Roman" w:hAnsi="Cambria"/>
          <w:sz w:val="24"/>
          <w:szCs w:val="24"/>
        </w:rPr>
      </w:pPr>
      <w:r w:rsidRPr="004D29AF">
        <w:rPr>
          <w:rFonts w:ascii="Cambria" w:eastAsia="Times New Roman" w:hAnsi="Cambria"/>
          <w:sz w:val="24"/>
          <w:szCs w:val="24"/>
        </w:rPr>
        <w:t xml:space="preserve">LOTE </w:t>
      </w:r>
      <w:proofErr w:type="gramStart"/>
      <w:r w:rsidRPr="004D29AF">
        <w:rPr>
          <w:rFonts w:ascii="Cambria" w:eastAsia="Times New Roman" w:hAnsi="Cambria"/>
          <w:sz w:val="24"/>
          <w:szCs w:val="24"/>
        </w:rPr>
        <w:t>1</w:t>
      </w:r>
      <w:proofErr w:type="gramEnd"/>
    </w:p>
    <w:tbl>
      <w:tblPr>
        <w:tblW w:w="10631" w:type="dxa"/>
        <w:tblInd w:w="354" w:type="dxa"/>
        <w:tblCellMar>
          <w:left w:w="70" w:type="dxa"/>
          <w:right w:w="70" w:type="dxa"/>
        </w:tblCellMar>
        <w:tblLook w:val="04A0" w:firstRow="1" w:lastRow="0" w:firstColumn="1" w:lastColumn="0" w:noHBand="0" w:noVBand="1"/>
      </w:tblPr>
      <w:tblGrid>
        <w:gridCol w:w="709"/>
        <w:gridCol w:w="3654"/>
        <w:gridCol w:w="851"/>
        <w:gridCol w:w="850"/>
        <w:gridCol w:w="1449"/>
        <w:gridCol w:w="1701"/>
        <w:gridCol w:w="218"/>
        <w:gridCol w:w="149"/>
        <w:gridCol w:w="150"/>
        <w:gridCol w:w="150"/>
        <w:gridCol w:w="150"/>
        <w:gridCol w:w="150"/>
        <w:gridCol w:w="150"/>
        <w:gridCol w:w="150"/>
        <w:gridCol w:w="150"/>
      </w:tblGrid>
      <w:tr w:rsidR="00056D13" w:rsidRPr="00600989" w14:paraId="2C3438A4" w14:textId="77777777" w:rsidTr="00A57FE1">
        <w:trPr>
          <w:trHeight w:val="300"/>
        </w:trPr>
        <w:tc>
          <w:tcPr>
            <w:tcW w:w="709" w:type="dxa"/>
            <w:tcBorders>
              <w:top w:val="single" w:sz="4" w:space="0" w:color="auto"/>
              <w:left w:val="single" w:sz="4" w:space="0" w:color="auto"/>
              <w:bottom w:val="single" w:sz="4" w:space="0" w:color="auto"/>
              <w:right w:val="single" w:sz="4" w:space="0" w:color="auto"/>
            </w:tcBorders>
            <w:noWrap/>
            <w:hideMark/>
          </w:tcPr>
          <w:p w14:paraId="6C0CD2CB" w14:textId="77777777" w:rsidR="00056D13" w:rsidRPr="00AC76F0" w:rsidRDefault="00056D13" w:rsidP="00A57FE1">
            <w:pPr>
              <w:rPr>
                <w:rFonts w:ascii="Cambria" w:hAnsi="Cambria"/>
              </w:rPr>
            </w:pPr>
            <w:r w:rsidRPr="00AC76F0">
              <w:rPr>
                <w:rFonts w:ascii="Cambria" w:hAnsi="Cambria"/>
              </w:rPr>
              <w:t>ITEM</w:t>
            </w:r>
          </w:p>
        </w:tc>
        <w:tc>
          <w:tcPr>
            <w:tcW w:w="3654" w:type="dxa"/>
            <w:tcBorders>
              <w:top w:val="single" w:sz="4" w:space="0" w:color="auto"/>
              <w:left w:val="nil"/>
              <w:bottom w:val="single" w:sz="4" w:space="0" w:color="auto"/>
              <w:right w:val="single" w:sz="4" w:space="0" w:color="auto"/>
            </w:tcBorders>
            <w:noWrap/>
            <w:hideMark/>
          </w:tcPr>
          <w:p w14:paraId="42FF99ED" w14:textId="77777777" w:rsidR="00056D13" w:rsidRPr="00AC76F0" w:rsidRDefault="00056D13" w:rsidP="00A57FE1">
            <w:pPr>
              <w:rPr>
                <w:rFonts w:ascii="Cambria" w:hAnsi="Cambria"/>
              </w:rPr>
            </w:pPr>
            <w:r w:rsidRPr="00AC76F0">
              <w:rPr>
                <w:rFonts w:ascii="Cambria" w:hAnsi="Cambria"/>
              </w:rPr>
              <w:t>DESCRIÇÃO</w:t>
            </w:r>
          </w:p>
        </w:tc>
        <w:tc>
          <w:tcPr>
            <w:tcW w:w="851" w:type="dxa"/>
            <w:tcBorders>
              <w:top w:val="single" w:sz="4" w:space="0" w:color="auto"/>
              <w:left w:val="nil"/>
              <w:bottom w:val="single" w:sz="4" w:space="0" w:color="auto"/>
              <w:right w:val="single" w:sz="4" w:space="0" w:color="auto"/>
            </w:tcBorders>
            <w:noWrap/>
            <w:hideMark/>
          </w:tcPr>
          <w:p w14:paraId="62C0ED64" w14:textId="77777777" w:rsidR="00056D13" w:rsidRPr="00AC76F0" w:rsidRDefault="00056D13" w:rsidP="00A57FE1">
            <w:pPr>
              <w:rPr>
                <w:rFonts w:ascii="Cambria" w:hAnsi="Cambria"/>
              </w:rPr>
            </w:pPr>
            <w:r w:rsidRPr="00AC76F0">
              <w:rPr>
                <w:rFonts w:ascii="Cambria" w:hAnsi="Cambria"/>
              </w:rPr>
              <w:t>UNID</w:t>
            </w:r>
          </w:p>
        </w:tc>
        <w:tc>
          <w:tcPr>
            <w:tcW w:w="850" w:type="dxa"/>
            <w:tcBorders>
              <w:top w:val="single" w:sz="4" w:space="0" w:color="auto"/>
              <w:left w:val="nil"/>
              <w:bottom w:val="single" w:sz="4" w:space="0" w:color="auto"/>
              <w:right w:val="single" w:sz="4" w:space="0" w:color="auto"/>
            </w:tcBorders>
            <w:noWrap/>
            <w:hideMark/>
          </w:tcPr>
          <w:p w14:paraId="1E5FFC6F" w14:textId="77777777" w:rsidR="00056D13" w:rsidRPr="00AC76F0" w:rsidRDefault="00056D13" w:rsidP="00A57FE1">
            <w:pPr>
              <w:rPr>
                <w:rFonts w:ascii="Cambria" w:hAnsi="Cambria"/>
              </w:rPr>
            </w:pPr>
            <w:r w:rsidRPr="00AC76F0">
              <w:rPr>
                <w:rFonts w:ascii="Cambria" w:hAnsi="Cambria"/>
              </w:rPr>
              <w:t>QTDE</w:t>
            </w:r>
          </w:p>
        </w:tc>
        <w:tc>
          <w:tcPr>
            <w:tcW w:w="1449" w:type="dxa"/>
            <w:tcBorders>
              <w:top w:val="single" w:sz="4" w:space="0" w:color="auto"/>
              <w:left w:val="single" w:sz="4" w:space="0" w:color="auto"/>
              <w:bottom w:val="single" w:sz="4" w:space="0" w:color="auto"/>
              <w:right w:val="single" w:sz="4" w:space="0" w:color="auto"/>
            </w:tcBorders>
            <w:noWrap/>
            <w:hideMark/>
          </w:tcPr>
          <w:p w14:paraId="6363DF67" w14:textId="77777777" w:rsidR="00056D13" w:rsidRPr="00AC76F0" w:rsidRDefault="00056D13" w:rsidP="00A57FE1">
            <w:pPr>
              <w:rPr>
                <w:rFonts w:ascii="Cambria" w:hAnsi="Cambria"/>
              </w:rPr>
            </w:pPr>
            <w:r w:rsidRPr="00AC76F0">
              <w:rPr>
                <w:rFonts w:ascii="Cambria" w:hAnsi="Cambria"/>
              </w:rPr>
              <w:t>V. UNIT</w:t>
            </w:r>
          </w:p>
        </w:tc>
        <w:tc>
          <w:tcPr>
            <w:tcW w:w="1701" w:type="dxa"/>
            <w:tcBorders>
              <w:top w:val="single" w:sz="4" w:space="0" w:color="auto"/>
              <w:left w:val="nil"/>
              <w:bottom w:val="single" w:sz="4" w:space="0" w:color="auto"/>
              <w:right w:val="single" w:sz="4" w:space="0" w:color="auto"/>
            </w:tcBorders>
            <w:noWrap/>
            <w:hideMark/>
          </w:tcPr>
          <w:p w14:paraId="097E4B49" w14:textId="77777777" w:rsidR="00056D13" w:rsidRPr="00AC76F0" w:rsidRDefault="00056D13" w:rsidP="00A57FE1">
            <w:pPr>
              <w:rPr>
                <w:rFonts w:ascii="Cambria" w:hAnsi="Cambria"/>
              </w:rPr>
            </w:pPr>
            <w:r w:rsidRPr="00AC76F0">
              <w:rPr>
                <w:rFonts w:ascii="Cambria" w:hAnsi="Cambria"/>
              </w:rPr>
              <w:t>V. TOTAL</w:t>
            </w:r>
          </w:p>
        </w:tc>
        <w:tc>
          <w:tcPr>
            <w:tcW w:w="218" w:type="dxa"/>
            <w:tcBorders>
              <w:top w:val="nil"/>
              <w:left w:val="nil"/>
              <w:bottom w:val="nil"/>
              <w:right w:val="nil"/>
            </w:tcBorders>
            <w:noWrap/>
            <w:vAlign w:val="center"/>
            <w:hideMark/>
          </w:tcPr>
          <w:p w14:paraId="4D1AF354"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1DF5C61E"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78BE3640"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34342EC9"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50F3A079"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2D60186D"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5A95D899"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41A35EF7"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337F0D76"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r>
      <w:tr w:rsidR="00056D13" w:rsidRPr="00600989" w14:paraId="4352C60E" w14:textId="77777777" w:rsidTr="00A57FE1">
        <w:trPr>
          <w:trHeight w:val="1215"/>
        </w:trPr>
        <w:tc>
          <w:tcPr>
            <w:tcW w:w="709" w:type="dxa"/>
            <w:tcBorders>
              <w:top w:val="nil"/>
              <w:left w:val="single" w:sz="4" w:space="0" w:color="auto"/>
              <w:bottom w:val="single" w:sz="4" w:space="0" w:color="auto"/>
              <w:right w:val="single" w:sz="4" w:space="0" w:color="auto"/>
            </w:tcBorders>
            <w:noWrap/>
            <w:hideMark/>
          </w:tcPr>
          <w:p w14:paraId="6A6DBE12" w14:textId="77777777" w:rsidR="00056D13" w:rsidRPr="00AC76F0" w:rsidRDefault="00056D13" w:rsidP="00A57FE1">
            <w:pPr>
              <w:rPr>
                <w:rFonts w:ascii="Cambria" w:hAnsi="Cambria"/>
              </w:rPr>
            </w:pPr>
            <w:proofErr w:type="gramStart"/>
            <w:r w:rsidRPr="00AC76F0">
              <w:rPr>
                <w:rFonts w:ascii="Cambria" w:hAnsi="Cambria"/>
              </w:rPr>
              <w:t>1</w:t>
            </w:r>
            <w:proofErr w:type="gramEnd"/>
          </w:p>
        </w:tc>
        <w:tc>
          <w:tcPr>
            <w:tcW w:w="3654" w:type="dxa"/>
            <w:tcBorders>
              <w:top w:val="nil"/>
              <w:left w:val="nil"/>
              <w:bottom w:val="single" w:sz="4" w:space="0" w:color="auto"/>
              <w:right w:val="single" w:sz="4" w:space="0" w:color="auto"/>
            </w:tcBorders>
            <w:hideMark/>
          </w:tcPr>
          <w:p w14:paraId="0F21B838" w14:textId="77777777" w:rsidR="00056D13" w:rsidRPr="00AC76F0" w:rsidRDefault="00056D13" w:rsidP="00A57FE1">
            <w:pPr>
              <w:rPr>
                <w:rFonts w:ascii="Cambria" w:hAnsi="Cambria"/>
              </w:rPr>
            </w:pPr>
          </w:p>
        </w:tc>
        <w:tc>
          <w:tcPr>
            <w:tcW w:w="851" w:type="dxa"/>
            <w:tcBorders>
              <w:top w:val="nil"/>
              <w:left w:val="nil"/>
              <w:bottom w:val="single" w:sz="4" w:space="0" w:color="auto"/>
              <w:right w:val="single" w:sz="4" w:space="0" w:color="auto"/>
            </w:tcBorders>
            <w:noWrap/>
            <w:hideMark/>
          </w:tcPr>
          <w:p w14:paraId="1BA5039A" w14:textId="77777777" w:rsidR="00056D13" w:rsidRPr="00AC76F0" w:rsidRDefault="00056D13" w:rsidP="00A57FE1">
            <w:pPr>
              <w:rPr>
                <w:rFonts w:ascii="Cambria" w:hAnsi="Cambria"/>
              </w:rPr>
            </w:pPr>
          </w:p>
        </w:tc>
        <w:tc>
          <w:tcPr>
            <w:tcW w:w="850" w:type="dxa"/>
            <w:tcBorders>
              <w:top w:val="nil"/>
              <w:left w:val="nil"/>
              <w:bottom w:val="single" w:sz="4" w:space="0" w:color="auto"/>
              <w:right w:val="single" w:sz="4" w:space="0" w:color="auto"/>
            </w:tcBorders>
            <w:noWrap/>
            <w:hideMark/>
          </w:tcPr>
          <w:p w14:paraId="2487FAD2" w14:textId="77777777" w:rsidR="00056D13" w:rsidRPr="00AC76F0" w:rsidRDefault="00056D13" w:rsidP="00A57FE1">
            <w:pPr>
              <w:rPr>
                <w:rFonts w:ascii="Cambria" w:hAnsi="Cambria"/>
              </w:rPr>
            </w:pPr>
          </w:p>
        </w:tc>
        <w:tc>
          <w:tcPr>
            <w:tcW w:w="1449" w:type="dxa"/>
            <w:tcBorders>
              <w:top w:val="nil"/>
              <w:left w:val="single" w:sz="4" w:space="0" w:color="auto"/>
              <w:bottom w:val="single" w:sz="4" w:space="0" w:color="auto"/>
              <w:right w:val="single" w:sz="4" w:space="0" w:color="auto"/>
            </w:tcBorders>
            <w:noWrap/>
            <w:hideMark/>
          </w:tcPr>
          <w:p w14:paraId="0FAE15E5" w14:textId="77777777" w:rsidR="00056D13" w:rsidRPr="00AC76F0" w:rsidRDefault="00056D13" w:rsidP="00A57FE1">
            <w:pPr>
              <w:rPr>
                <w:rFonts w:ascii="Cambria" w:hAnsi="Cambria"/>
              </w:rPr>
            </w:pPr>
            <w:r w:rsidRPr="00AC76F0">
              <w:rPr>
                <w:rFonts w:ascii="Cambria" w:hAnsi="Cambria"/>
              </w:rPr>
              <w:t xml:space="preserve">R$ </w:t>
            </w:r>
          </w:p>
        </w:tc>
        <w:tc>
          <w:tcPr>
            <w:tcW w:w="1701" w:type="dxa"/>
            <w:tcBorders>
              <w:top w:val="nil"/>
              <w:left w:val="nil"/>
              <w:bottom w:val="single" w:sz="4" w:space="0" w:color="auto"/>
              <w:right w:val="single" w:sz="4" w:space="0" w:color="auto"/>
            </w:tcBorders>
            <w:noWrap/>
            <w:hideMark/>
          </w:tcPr>
          <w:p w14:paraId="248AB03C" w14:textId="77777777" w:rsidR="00056D13" w:rsidRPr="00AC76F0" w:rsidRDefault="00056D13" w:rsidP="00A57FE1">
            <w:pPr>
              <w:rPr>
                <w:rFonts w:ascii="Cambria" w:hAnsi="Cambria"/>
              </w:rPr>
            </w:pPr>
            <w:r w:rsidRPr="00AC76F0">
              <w:rPr>
                <w:rFonts w:ascii="Cambria" w:hAnsi="Cambria"/>
              </w:rPr>
              <w:t xml:space="preserve">R$ </w:t>
            </w:r>
          </w:p>
        </w:tc>
        <w:tc>
          <w:tcPr>
            <w:tcW w:w="218" w:type="dxa"/>
            <w:tcBorders>
              <w:top w:val="nil"/>
              <w:left w:val="nil"/>
              <w:bottom w:val="nil"/>
              <w:right w:val="nil"/>
            </w:tcBorders>
            <w:noWrap/>
            <w:vAlign w:val="center"/>
            <w:hideMark/>
          </w:tcPr>
          <w:p w14:paraId="7797B08E"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115D31B9"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3F493CAE"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77A9BB12"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457A95E7"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0AD59C35"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3FD65633"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1CB5BE2B"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034D30B8"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r>
      <w:tr w:rsidR="00056D13" w:rsidRPr="00600989" w14:paraId="728112C0" w14:textId="77777777" w:rsidTr="00A57FE1">
        <w:trPr>
          <w:trHeight w:val="278"/>
        </w:trPr>
        <w:tc>
          <w:tcPr>
            <w:tcW w:w="709" w:type="dxa"/>
            <w:tcBorders>
              <w:top w:val="nil"/>
              <w:left w:val="single" w:sz="4" w:space="0" w:color="auto"/>
              <w:bottom w:val="single" w:sz="4" w:space="0" w:color="auto"/>
              <w:right w:val="single" w:sz="4" w:space="0" w:color="auto"/>
            </w:tcBorders>
            <w:noWrap/>
            <w:hideMark/>
          </w:tcPr>
          <w:p w14:paraId="5984DE4E" w14:textId="77777777" w:rsidR="00056D13" w:rsidRPr="00AC76F0" w:rsidRDefault="00056D13" w:rsidP="00A57FE1">
            <w:pPr>
              <w:rPr>
                <w:rFonts w:ascii="Cambria" w:hAnsi="Cambria"/>
              </w:rPr>
            </w:pPr>
            <w:r w:rsidRPr="00AC76F0">
              <w:rPr>
                <w:rFonts w:ascii="Cambria" w:hAnsi="Cambria"/>
              </w:rPr>
              <w:t xml:space="preserve"> </w:t>
            </w:r>
          </w:p>
        </w:tc>
        <w:tc>
          <w:tcPr>
            <w:tcW w:w="3654" w:type="dxa"/>
            <w:tcBorders>
              <w:top w:val="nil"/>
              <w:left w:val="nil"/>
              <w:bottom w:val="single" w:sz="4" w:space="0" w:color="auto"/>
              <w:right w:val="nil"/>
            </w:tcBorders>
            <w:noWrap/>
            <w:hideMark/>
          </w:tcPr>
          <w:p w14:paraId="5951314C" w14:textId="77777777" w:rsidR="00056D13" w:rsidRPr="00AC76F0" w:rsidRDefault="00056D13" w:rsidP="00A57FE1">
            <w:pPr>
              <w:rPr>
                <w:rFonts w:ascii="Cambria" w:hAnsi="Cambria"/>
              </w:rPr>
            </w:pPr>
            <w:r w:rsidRPr="00AC76F0">
              <w:rPr>
                <w:rFonts w:ascii="Cambria" w:hAnsi="Cambria"/>
              </w:rPr>
              <w:t xml:space="preserve">Total </w:t>
            </w:r>
          </w:p>
        </w:tc>
        <w:tc>
          <w:tcPr>
            <w:tcW w:w="851" w:type="dxa"/>
            <w:tcBorders>
              <w:top w:val="nil"/>
              <w:left w:val="single" w:sz="4" w:space="0" w:color="auto"/>
              <w:bottom w:val="single" w:sz="4" w:space="0" w:color="auto"/>
              <w:right w:val="single" w:sz="4" w:space="0" w:color="auto"/>
            </w:tcBorders>
            <w:noWrap/>
            <w:hideMark/>
          </w:tcPr>
          <w:p w14:paraId="1ADD1E15" w14:textId="77777777" w:rsidR="00056D13" w:rsidRPr="00AC76F0" w:rsidRDefault="00056D13" w:rsidP="00A57FE1">
            <w:pPr>
              <w:rPr>
                <w:rFonts w:ascii="Cambria" w:hAnsi="Cambria"/>
              </w:rPr>
            </w:pPr>
            <w:r w:rsidRPr="00AC76F0">
              <w:rPr>
                <w:rFonts w:ascii="Cambria" w:hAnsi="Cambria"/>
              </w:rPr>
              <w:t xml:space="preserve"> </w:t>
            </w:r>
          </w:p>
        </w:tc>
        <w:tc>
          <w:tcPr>
            <w:tcW w:w="850" w:type="dxa"/>
            <w:tcBorders>
              <w:top w:val="nil"/>
              <w:left w:val="nil"/>
              <w:bottom w:val="single" w:sz="4" w:space="0" w:color="auto"/>
              <w:right w:val="single" w:sz="4" w:space="0" w:color="auto"/>
            </w:tcBorders>
            <w:noWrap/>
            <w:hideMark/>
          </w:tcPr>
          <w:p w14:paraId="2FD7CD91" w14:textId="77777777" w:rsidR="00056D13" w:rsidRPr="00AC76F0" w:rsidRDefault="00056D13" w:rsidP="00A57FE1">
            <w:pPr>
              <w:rPr>
                <w:rFonts w:ascii="Cambria" w:hAnsi="Cambria"/>
              </w:rPr>
            </w:pPr>
            <w:r w:rsidRPr="00AC76F0">
              <w:rPr>
                <w:rFonts w:ascii="Cambria" w:hAnsi="Cambria"/>
              </w:rPr>
              <w:t xml:space="preserve"> </w:t>
            </w:r>
          </w:p>
        </w:tc>
        <w:tc>
          <w:tcPr>
            <w:tcW w:w="1449" w:type="dxa"/>
            <w:tcBorders>
              <w:top w:val="nil"/>
              <w:left w:val="single" w:sz="4" w:space="0" w:color="auto"/>
              <w:bottom w:val="single" w:sz="4" w:space="0" w:color="auto"/>
              <w:right w:val="single" w:sz="4" w:space="0" w:color="auto"/>
            </w:tcBorders>
            <w:noWrap/>
            <w:hideMark/>
          </w:tcPr>
          <w:p w14:paraId="04F60786" w14:textId="77777777" w:rsidR="00056D13" w:rsidRPr="00AC76F0" w:rsidRDefault="00056D13" w:rsidP="00A57FE1">
            <w:pPr>
              <w:rPr>
                <w:rFonts w:ascii="Cambria" w:hAnsi="Cambria"/>
              </w:rPr>
            </w:pPr>
            <w:r w:rsidRPr="00AC76F0">
              <w:rPr>
                <w:rFonts w:ascii="Cambria" w:hAnsi="Cambria"/>
              </w:rPr>
              <w:t xml:space="preserve"> </w:t>
            </w:r>
          </w:p>
        </w:tc>
        <w:tc>
          <w:tcPr>
            <w:tcW w:w="1701" w:type="dxa"/>
            <w:tcBorders>
              <w:top w:val="nil"/>
              <w:left w:val="nil"/>
              <w:bottom w:val="single" w:sz="4" w:space="0" w:color="auto"/>
              <w:right w:val="single" w:sz="4" w:space="0" w:color="auto"/>
            </w:tcBorders>
            <w:noWrap/>
            <w:hideMark/>
          </w:tcPr>
          <w:p w14:paraId="6D8B5CF8" w14:textId="77777777" w:rsidR="00056D13" w:rsidRPr="00AC76F0" w:rsidRDefault="00056D13" w:rsidP="00A57FE1">
            <w:pPr>
              <w:rPr>
                <w:rFonts w:ascii="Cambria" w:hAnsi="Cambria"/>
              </w:rPr>
            </w:pPr>
            <w:r w:rsidRPr="00AC76F0">
              <w:rPr>
                <w:rFonts w:ascii="Cambria" w:hAnsi="Cambria"/>
              </w:rPr>
              <w:t xml:space="preserve"> </w:t>
            </w:r>
          </w:p>
        </w:tc>
        <w:tc>
          <w:tcPr>
            <w:tcW w:w="218" w:type="dxa"/>
            <w:tcBorders>
              <w:top w:val="nil"/>
              <w:left w:val="nil"/>
              <w:bottom w:val="nil"/>
              <w:right w:val="nil"/>
            </w:tcBorders>
            <w:noWrap/>
            <w:vAlign w:val="center"/>
            <w:hideMark/>
          </w:tcPr>
          <w:p w14:paraId="167A8644"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757D8F07"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6CE505D0"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291CE996"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5539DE0E"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2808B2A1"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70B98168"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17A67875"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6867D5C7"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r>
    </w:tbl>
    <w:p w14:paraId="48D8FC72" w14:textId="77777777" w:rsidR="00056D13" w:rsidRPr="003A7BED" w:rsidRDefault="00056D13" w:rsidP="003A7BED">
      <w:pPr>
        <w:pStyle w:val="Nivel3"/>
        <w:spacing w:before="10" w:after="10"/>
        <w:ind w:left="0"/>
        <w:rPr>
          <w:rFonts w:ascii="Cambria" w:hAnsi="Cambria"/>
          <w:sz w:val="24"/>
          <w:szCs w:val="24"/>
        </w:rPr>
      </w:pPr>
    </w:p>
    <w:p w14:paraId="47596C58" w14:textId="77777777" w:rsidR="00056D13" w:rsidRPr="00600989" w:rsidRDefault="00056D13" w:rsidP="00F4674E">
      <w:pPr>
        <w:pStyle w:val="Nivel3"/>
        <w:numPr>
          <w:ilvl w:val="2"/>
          <w:numId w:val="64"/>
        </w:numPr>
        <w:spacing w:before="10" w:after="10"/>
        <w:ind w:left="170" w:firstLine="709"/>
        <w:rPr>
          <w:rFonts w:ascii="Cambria" w:hAnsi="Cambria"/>
          <w:sz w:val="24"/>
          <w:szCs w:val="24"/>
          <w:lang w:val="x-none"/>
        </w:rPr>
      </w:pPr>
      <w:r w:rsidRPr="00600989">
        <w:rPr>
          <w:rFonts w:ascii="Cambria" w:hAnsi="Cambria"/>
          <w:sz w:val="24"/>
          <w:szCs w:val="24"/>
        </w:rPr>
        <w:t>O Termo de Referência;</w:t>
      </w:r>
    </w:p>
    <w:p w14:paraId="4C9E3805" w14:textId="77777777" w:rsidR="00056D13" w:rsidRPr="00600989" w:rsidRDefault="00056D13" w:rsidP="00F4674E">
      <w:pPr>
        <w:pStyle w:val="Nivel3"/>
        <w:numPr>
          <w:ilvl w:val="2"/>
          <w:numId w:val="64"/>
        </w:numPr>
        <w:spacing w:before="10" w:after="10"/>
        <w:ind w:left="170" w:firstLine="709"/>
        <w:rPr>
          <w:rFonts w:ascii="Cambria" w:hAnsi="Cambria"/>
          <w:sz w:val="24"/>
          <w:szCs w:val="24"/>
          <w:lang w:val="x-none"/>
        </w:rPr>
      </w:pPr>
      <w:r w:rsidRPr="00600989">
        <w:rPr>
          <w:rFonts w:ascii="Cambria" w:hAnsi="Cambria"/>
          <w:sz w:val="24"/>
          <w:szCs w:val="24"/>
        </w:rPr>
        <w:lastRenderedPageBreak/>
        <w:t>O Edital da Licitação;</w:t>
      </w:r>
    </w:p>
    <w:p w14:paraId="6CD7FFAA" w14:textId="77777777" w:rsidR="00056D13" w:rsidRPr="00600989" w:rsidRDefault="00056D13" w:rsidP="00F4674E">
      <w:pPr>
        <w:pStyle w:val="Nivel3"/>
        <w:numPr>
          <w:ilvl w:val="2"/>
          <w:numId w:val="64"/>
        </w:numPr>
        <w:spacing w:before="10" w:after="10"/>
        <w:ind w:left="170" w:firstLine="709"/>
        <w:rPr>
          <w:rFonts w:ascii="Cambria" w:hAnsi="Cambria"/>
          <w:sz w:val="24"/>
          <w:szCs w:val="24"/>
          <w:lang w:val="x-none"/>
        </w:rPr>
      </w:pPr>
      <w:r w:rsidRPr="00600989">
        <w:rPr>
          <w:rFonts w:ascii="Cambria" w:hAnsi="Cambria"/>
          <w:sz w:val="24"/>
          <w:szCs w:val="24"/>
        </w:rPr>
        <w:t>A Proposta do contratado;</w:t>
      </w:r>
    </w:p>
    <w:p w14:paraId="35781385" w14:textId="77777777" w:rsidR="00056D13" w:rsidRPr="00600989" w:rsidRDefault="00056D13" w:rsidP="00F4674E">
      <w:pPr>
        <w:pStyle w:val="Nivel3"/>
        <w:numPr>
          <w:ilvl w:val="2"/>
          <w:numId w:val="64"/>
        </w:numPr>
        <w:spacing w:before="10" w:after="10"/>
        <w:ind w:left="170" w:firstLine="709"/>
        <w:rPr>
          <w:rFonts w:ascii="Cambria" w:hAnsi="Cambria"/>
          <w:sz w:val="24"/>
          <w:szCs w:val="24"/>
          <w:lang w:val="x-none"/>
        </w:rPr>
      </w:pPr>
      <w:r w:rsidRPr="00600989">
        <w:rPr>
          <w:rFonts w:ascii="Cambria" w:hAnsi="Cambria"/>
          <w:sz w:val="24"/>
          <w:szCs w:val="24"/>
        </w:rPr>
        <w:t>Eventuais anexos dos documentos supracitados.</w:t>
      </w:r>
    </w:p>
    <w:p w14:paraId="5A91AB68" w14:textId="77777777" w:rsidR="00056D13" w:rsidRPr="00600989" w:rsidRDefault="00056D13" w:rsidP="00056D13">
      <w:pPr>
        <w:pStyle w:val="Nivel3"/>
        <w:spacing w:before="10" w:after="10"/>
        <w:ind w:left="879"/>
        <w:rPr>
          <w:rFonts w:ascii="Cambria" w:hAnsi="Cambria"/>
          <w:sz w:val="24"/>
          <w:szCs w:val="24"/>
          <w:lang w:val="x-none"/>
        </w:rPr>
      </w:pPr>
    </w:p>
    <w:p w14:paraId="2169A9AC" w14:textId="77777777" w:rsidR="00056D13" w:rsidRPr="00600989" w:rsidRDefault="00056D13" w:rsidP="00F4674E">
      <w:pPr>
        <w:pStyle w:val="Nivel01"/>
        <w:numPr>
          <w:ilvl w:val="0"/>
          <w:numId w:val="64"/>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SEGUNDA – VIGÊNCIA E PRORROGAÇÃO</w:t>
      </w:r>
    </w:p>
    <w:p w14:paraId="6D9EECBF" w14:textId="77777777" w:rsidR="00056D13" w:rsidRPr="00600989" w:rsidRDefault="00056D13" w:rsidP="00F4674E">
      <w:pPr>
        <w:pStyle w:val="Nvel2-Red"/>
        <w:numPr>
          <w:ilvl w:val="1"/>
          <w:numId w:val="64"/>
        </w:numPr>
        <w:spacing w:before="10" w:after="10"/>
        <w:ind w:left="0" w:firstLine="567"/>
        <w:rPr>
          <w:rFonts w:ascii="Cambria" w:hAnsi="Cambria"/>
          <w:sz w:val="24"/>
          <w:szCs w:val="24"/>
        </w:rPr>
      </w:pPr>
      <w:r w:rsidRPr="00600989">
        <w:rPr>
          <w:rFonts w:ascii="Cambria" w:hAnsi="Cambria"/>
          <w:color w:val="auto"/>
          <w:sz w:val="24"/>
          <w:szCs w:val="24"/>
        </w:rPr>
        <w:t xml:space="preserve">O prazo de vigência da contratação é de </w:t>
      </w:r>
      <w:r>
        <w:rPr>
          <w:rFonts w:ascii="Cambria" w:hAnsi="Cambria"/>
          <w:color w:val="auto"/>
          <w:sz w:val="24"/>
          <w:szCs w:val="24"/>
        </w:rPr>
        <w:t>12</w:t>
      </w:r>
      <w:r w:rsidRPr="00600989">
        <w:rPr>
          <w:rFonts w:ascii="Cambria" w:hAnsi="Cambria"/>
          <w:color w:val="auto"/>
          <w:sz w:val="24"/>
          <w:szCs w:val="24"/>
        </w:rPr>
        <w:t xml:space="preserve"> (</w:t>
      </w:r>
      <w:r>
        <w:rPr>
          <w:rFonts w:ascii="Cambria" w:hAnsi="Cambria"/>
          <w:color w:val="auto"/>
          <w:sz w:val="24"/>
          <w:szCs w:val="24"/>
        </w:rPr>
        <w:t>doze</w:t>
      </w:r>
      <w:r w:rsidRPr="00600989">
        <w:rPr>
          <w:rFonts w:ascii="Cambria" w:hAnsi="Cambria"/>
          <w:color w:val="auto"/>
          <w:sz w:val="24"/>
          <w:szCs w:val="24"/>
        </w:rPr>
        <w:t xml:space="preserve">) meses contados </w:t>
      </w:r>
      <w:proofErr w:type="gramStart"/>
      <w:r w:rsidRPr="00600989">
        <w:rPr>
          <w:rFonts w:ascii="Cambria" w:hAnsi="Cambria"/>
          <w:color w:val="auto"/>
          <w:sz w:val="24"/>
          <w:szCs w:val="24"/>
        </w:rPr>
        <w:t>do(</w:t>
      </w:r>
      <w:proofErr w:type="gramEnd"/>
      <w:r w:rsidRPr="00600989">
        <w:rPr>
          <w:rFonts w:ascii="Cambria" w:hAnsi="Cambria"/>
          <w:color w:val="auto"/>
          <w:sz w:val="24"/>
          <w:szCs w:val="24"/>
        </w:rPr>
        <w:t xml:space="preserve">a) da assinatura desse termo contratual, na forma do </w:t>
      </w:r>
      <w:hyperlink r:id="rId75" w:anchor="art105" w:history="1">
        <w:r w:rsidRPr="00600989">
          <w:rPr>
            <w:rStyle w:val="Hyperlink"/>
            <w:rFonts w:ascii="Cambria" w:hAnsi="Cambria"/>
            <w:sz w:val="24"/>
            <w:szCs w:val="24"/>
          </w:rPr>
          <w:t>artigo 105 da Lei n° 14.133, de 2021</w:t>
        </w:r>
      </w:hyperlink>
      <w:r w:rsidRPr="00600989">
        <w:rPr>
          <w:rFonts w:ascii="Cambria" w:hAnsi="Cambria"/>
          <w:sz w:val="24"/>
          <w:szCs w:val="24"/>
        </w:rPr>
        <w:t>.</w:t>
      </w:r>
    </w:p>
    <w:p w14:paraId="04ED3D3F" w14:textId="77777777" w:rsidR="00056D13" w:rsidRPr="00600989" w:rsidRDefault="00056D13" w:rsidP="00056D13">
      <w:pPr>
        <w:pStyle w:val="Nvel2-Red"/>
        <w:numPr>
          <w:ilvl w:val="0"/>
          <w:numId w:val="0"/>
        </w:numPr>
        <w:spacing w:before="10" w:after="10"/>
        <w:ind w:left="567"/>
        <w:rPr>
          <w:rFonts w:ascii="Cambria" w:hAnsi="Cambria"/>
          <w:sz w:val="24"/>
          <w:szCs w:val="24"/>
        </w:rPr>
      </w:pPr>
    </w:p>
    <w:p w14:paraId="1C53560F" w14:textId="77777777" w:rsidR="00056D13" w:rsidRPr="00600989" w:rsidRDefault="00056D13" w:rsidP="00F4674E">
      <w:pPr>
        <w:pStyle w:val="Nvel3-R"/>
        <w:numPr>
          <w:ilvl w:val="2"/>
          <w:numId w:val="64"/>
        </w:numPr>
        <w:spacing w:before="10" w:after="10"/>
        <w:ind w:left="170" w:firstLine="709"/>
        <w:rPr>
          <w:rFonts w:ascii="Cambria" w:hAnsi="Cambria"/>
          <w:color w:val="auto"/>
          <w:sz w:val="24"/>
          <w:szCs w:val="24"/>
        </w:rPr>
      </w:pPr>
      <w:r w:rsidRPr="00600989">
        <w:rPr>
          <w:rFonts w:ascii="Cambria" w:hAnsi="Cambria"/>
          <w:color w:val="auto"/>
          <w:sz w:val="24"/>
          <w:szCs w:val="24"/>
        </w:rPr>
        <w:t xml:space="preserve">Qualquer prorrogação de que trata este item é condicionada ao ateste, pela autoridade competente, de que as condições e os preços permanecem </w:t>
      </w:r>
      <w:proofErr w:type="gramStart"/>
      <w:r w:rsidRPr="00600989">
        <w:rPr>
          <w:rFonts w:ascii="Cambria" w:hAnsi="Cambria"/>
          <w:color w:val="auto"/>
          <w:sz w:val="24"/>
          <w:szCs w:val="24"/>
        </w:rPr>
        <w:t>vantajosos para a Administração, permitida</w:t>
      </w:r>
      <w:proofErr w:type="gramEnd"/>
      <w:r w:rsidRPr="00600989">
        <w:rPr>
          <w:rFonts w:ascii="Cambria" w:hAnsi="Cambria"/>
          <w:color w:val="auto"/>
          <w:sz w:val="24"/>
          <w:szCs w:val="24"/>
        </w:rPr>
        <w:t xml:space="preserve"> a negociação com o contratado.</w:t>
      </w:r>
    </w:p>
    <w:p w14:paraId="44192B75" w14:textId="77777777" w:rsidR="00056D13" w:rsidRPr="00600989" w:rsidRDefault="00056D13" w:rsidP="00F4674E">
      <w:pPr>
        <w:pStyle w:val="Nivel01"/>
        <w:numPr>
          <w:ilvl w:val="0"/>
          <w:numId w:val="64"/>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TERCEIRA – MODELOS DE EXECUÇÃO E GESTÃO CONTRATUAIS (</w:t>
      </w:r>
      <w:hyperlink r:id="rId76" w:anchor="art92" w:history="1">
        <w:r w:rsidRPr="00600989">
          <w:rPr>
            <w:rStyle w:val="Hyperlink"/>
            <w:rFonts w:ascii="Cambria" w:hAnsi="Cambria"/>
            <w:sz w:val="24"/>
            <w:szCs w:val="24"/>
          </w:rPr>
          <w:t>art. 92, IV, VII e XVIII)</w:t>
        </w:r>
        <w:proofErr w:type="gramStart"/>
      </w:hyperlink>
      <w:proofErr w:type="gramEnd"/>
    </w:p>
    <w:p w14:paraId="14A4EF37" w14:textId="77777777" w:rsidR="00056D13" w:rsidRPr="00600989" w:rsidRDefault="00056D13" w:rsidP="00F4674E">
      <w:pPr>
        <w:pStyle w:val="Nivel2"/>
        <w:numPr>
          <w:ilvl w:val="1"/>
          <w:numId w:val="64"/>
        </w:numPr>
        <w:spacing w:before="10" w:after="10"/>
        <w:ind w:left="0" w:firstLine="567"/>
        <w:rPr>
          <w:rFonts w:ascii="Cambria" w:hAnsi="Cambria"/>
          <w:sz w:val="24"/>
          <w:szCs w:val="24"/>
        </w:rPr>
      </w:pPr>
      <w:r w:rsidRPr="00600989">
        <w:rPr>
          <w:rFonts w:ascii="Cambria" w:hAnsi="Cambria"/>
          <w:sz w:val="24"/>
          <w:szCs w:val="24"/>
        </w:rPr>
        <w:t xml:space="preserve">O regime de execução contratual, os modelos de gestão e de execução, assim como os prazos e condições de conclusão, </w:t>
      </w:r>
      <w:proofErr w:type="gramStart"/>
      <w:r w:rsidRPr="00600989">
        <w:rPr>
          <w:rFonts w:ascii="Cambria" w:hAnsi="Cambria"/>
          <w:sz w:val="24"/>
          <w:szCs w:val="24"/>
        </w:rPr>
        <w:t>entrega</w:t>
      </w:r>
      <w:proofErr w:type="gramEnd"/>
      <w:r w:rsidRPr="00600989">
        <w:rPr>
          <w:rFonts w:ascii="Cambria" w:hAnsi="Cambria"/>
          <w:sz w:val="24"/>
          <w:szCs w:val="24"/>
        </w:rPr>
        <w:t>, observação e recebimento do objeto constam no Termo de Referência, anexo a este Contrato.</w:t>
      </w:r>
    </w:p>
    <w:p w14:paraId="1679BDF1" w14:textId="77777777" w:rsidR="00056D13" w:rsidRPr="00600989" w:rsidRDefault="00056D13" w:rsidP="00056D13">
      <w:pPr>
        <w:pStyle w:val="Nivel2"/>
        <w:spacing w:before="10" w:after="10"/>
        <w:ind w:left="567" w:firstLine="0"/>
        <w:rPr>
          <w:rFonts w:ascii="Cambria" w:hAnsi="Cambria"/>
          <w:sz w:val="24"/>
          <w:szCs w:val="24"/>
        </w:rPr>
      </w:pPr>
    </w:p>
    <w:p w14:paraId="5778796D" w14:textId="77777777" w:rsidR="00056D13" w:rsidRPr="00600989" w:rsidRDefault="00056D13" w:rsidP="00F4674E">
      <w:pPr>
        <w:pStyle w:val="Nivel01"/>
        <w:numPr>
          <w:ilvl w:val="0"/>
          <w:numId w:val="64"/>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QUARTA – SUBCONTRATAÇÃO</w:t>
      </w:r>
    </w:p>
    <w:p w14:paraId="43D73140" w14:textId="77777777" w:rsidR="00056D13" w:rsidRPr="00600989" w:rsidRDefault="00056D13" w:rsidP="00F4674E">
      <w:pPr>
        <w:pStyle w:val="Nvel2-Red"/>
        <w:numPr>
          <w:ilvl w:val="1"/>
          <w:numId w:val="64"/>
        </w:numPr>
        <w:spacing w:before="10" w:after="10"/>
        <w:ind w:left="0" w:firstLine="567"/>
        <w:rPr>
          <w:rFonts w:ascii="Cambria" w:hAnsi="Cambria"/>
          <w:color w:val="auto"/>
          <w:sz w:val="24"/>
          <w:szCs w:val="24"/>
        </w:rPr>
      </w:pPr>
      <w:r w:rsidRPr="00600989">
        <w:rPr>
          <w:rFonts w:ascii="Cambria" w:hAnsi="Cambria"/>
          <w:color w:val="auto"/>
          <w:sz w:val="24"/>
          <w:szCs w:val="24"/>
        </w:rPr>
        <w:t>Não será admitida a subcontratação do objeto contratual.</w:t>
      </w:r>
    </w:p>
    <w:p w14:paraId="3189383F" w14:textId="77777777" w:rsidR="00056D13" w:rsidRPr="00600989" w:rsidRDefault="00056D13" w:rsidP="00056D13">
      <w:pPr>
        <w:pStyle w:val="Nvel2-Red"/>
        <w:numPr>
          <w:ilvl w:val="0"/>
          <w:numId w:val="0"/>
        </w:numPr>
        <w:spacing w:before="10" w:after="10"/>
        <w:ind w:left="567"/>
        <w:rPr>
          <w:rFonts w:ascii="Cambria" w:hAnsi="Cambria"/>
          <w:sz w:val="24"/>
          <w:szCs w:val="24"/>
        </w:rPr>
      </w:pPr>
    </w:p>
    <w:p w14:paraId="783F941D" w14:textId="77777777" w:rsidR="00056D13" w:rsidRPr="00600989" w:rsidRDefault="00056D13" w:rsidP="00F4674E">
      <w:pPr>
        <w:pStyle w:val="Nivel01"/>
        <w:numPr>
          <w:ilvl w:val="0"/>
          <w:numId w:val="64"/>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QUINTA - PREÇO</w:t>
      </w:r>
    </w:p>
    <w:p w14:paraId="3A220476" w14:textId="77777777" w:rsidR="00056D13" w:rsidRPr="00600989" w:rsidRDefault="00056D13" w:rsidP="00F4674E">
      <w:pPr>
        <w:pStyle w:val="Nvel2-Red"/>
        <w:numPr>
          <w:ilvl w:val="1"/>
          <w:numId w:val="64"/>
        </w:numPr>
        <w:spacing w:before="10" w:after="10"/>
        <w:ind w:left="0" w:firstLine="567"/>
        <w:rPr>
          <w:rFonts w:ascii="Cambria" w:hAnsi="Cambria"/>
          <w:color w:val="auto"/>
          <w:sz w:val="24"/>
          <w:szCs w:val="24"/>
        </w:rPr>
      </w:pPr>
      <w:r w:rsidRPr="00600989">
        <w:rPr>
          <w:rFonts w:ascii="Cambria" w:hAnsi="Cambria"/>
          <w:color w:val="auto"/>
          <w:sz w:val="24"/>
          <w:szCs w:val="24"/>
        </w:rPr>
        <w:t>O valor total da contratação é de R$</w:t>
      </w:r>
      <w:proofErr w:type="gramStart"/>
      <w:r w:rsidRPr="00600989">
        <w:rPr>
          <w:rFonts w:ascii="Cambria" w:hAnsi="Cambria"/>
          <w:color w:val="auto"/>
          <w:sz w:val="24"/>
          <w:szCs w:val="24"/>
        </w:rPr>
        <w:t>..........</w:t>
      </w:r>
      <w:proofErr w:type="gramEnd"/>
      <w:r w:rsidRPr="00600989">
        <w:rPr>
          <w:rFonts w:ascii="Cambria" w:hAnsi="Cambria"/>
          <w:color w:val="auto"/>
          <w:sz w:val="24"/>
          <w:szCs w:val="24"/>
        </w:rPr>
        <w:t xml:space="preserve"> (</w:t>
      </w:r>
      <w:proofErr w:type="gramStart"/>
      <w:r w:rsidRPr="00600989">
        <w:rPr>
          <w:rFonts w:ascii="Cambria" w:hAnsi="Cambria"/>
          <w:color w:val="auto"/>
          <w:sz w:val="24"/>
          <w:szCs w:val="24"/>
        </w:rPr>
        <w:t>.....</w:t>
      </w:r>
      <w:proofErr w:type="gramEnd"/>
      <w:r w:rsidRPr="00600989">
        <w:rPr>
          <w:rFonts w:ascii="Cambria" w:hAnsi="Cambria"/>
          <w:color w:val="auto"/>
          <w:sz w:val="24"/>
          <w:szCs w:val="24"/>
        </w:rPr>
        <w:t>)</w:t>
      </w:r>
    </w:p>
    <w:p w14:paraId="4611FA4F" w14:textId="77777777" w:rsidR="00056D13" w:rsidRPr="00600989" w:rsidRDefault="00056D13" w:rsidP="00F4674E">
      <w:pPr>
        <w:pStyle w:val="Nivel2"/>
        <w:numPr>
          <w:ilvl w:val="1"/>
          <w:numId w:val="64"/>
        </w:numPr>
        <w:spacing w:before="10" w:after="10"/>
        <w:ind w:left="0" w:firstLine="567"/>
        <w:rPr>
          <w:rFonts w:ascii="Cambria" w:hAnsi="Cambria"/>
          <w:sz w:val="24"/>
          <w:szCs w:val="24"/>
        </w:rPr>
      </w:pPr>
      <w:r w:rsidRPr="00600989">
        <w:rPr>
          <w:rFonts w:ascii="Cambria" w:hAnsi="Cambria"/>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ABC8191" w14:textId="77777777" w:rsidR="00056D13" w:rsidRPr="00600989" w:rsidRDefault="00056D13" w:rsidP="00056D13">
      <w:pPr>
        <w:pStyle w:val="Nivel2"/>
        <w:spacing w:before="10" w:after="10"/>
        <w:ind w:left="567" w:firstLine="0"/>
        <w:rPr>
          <w:rFonts w:ascii="Cambria" w:hAnsi="Cambria"/>
          <w:sz w:val="24"/>
          <w:szCs w:val="24"/>
        </w:rPr>
      </w:pPr>
    </w:p>
    <w:p w14:paraId="6CC35B7C" w14:textId="77777777" w:rsidR="00056D13" w:rsidRPr="00600989" w:rsidRDefault="00056D13" w:rsidP="00F4674E">
      <w:pPr>
        <w:pStyle w:val="Nivel01"/>
        <w:numPr>
          <w:ilvl w:val="0"/>
          <w:numId w:val="64"/>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SEXTA - PAGAMENTO (</w:t>
      </w:r>
      <w:hyperlink r:id="rId77" w:anchor="art92" w:history="1">
        <w:r w:rsidRPr="00600989">
          <w:rPr>
            <w:rStyle w:val="Hyperlink"/>
            <w:rFonts w:ascii="Cambria" w:hAnsi="Cambria"/>
            <w:sz w:val="24"/>
            <w:szCs w:val="24"/>
          </w:rPr>
          <w:t>art. 92, V e VI</w:t>
        </w:r>
      </w:hyperlink>
      <w:proofErr w:type="gramStart"/>
      <w:r w:rsidRPr="00600989">
        <w:rPr>
          <w:rFonts w:ascii="Cambria" w:hAnsi="Cambria"/>
          <w:sz w:val="24"/>
          <w:szCs w:val="24"/>
        </w:rPr>
        <w:t>)</w:t>
      </w:r>
      <w:proofErr w:type="gramEnd"/>
    </w:p>
    <w:p w14:paraId="1D998CA6" w14:textId="77777777" w:rsidR="00056D13" w:rsidRPr="00600989" w:rsidRDefault="00056D13" w:rsidP="00F4674E">
      <w:pPr>
        <w:pStyle w:val="Nivel2"/>
        <w:numPr>
          <w:ilvl w:val="1"/>
          <w:numId w:val="64"/>
        </w:numPr>
        <w:spacing w:before="10" w:after="10"/>
        <w:ind w:left="0" w:firstLine="567"/>
        <w:rPr>
          <w:rFonts w:ascii="Cambria" w:hAnsi="Cambria"/>
          <w:sz w:val="24"/>
          <w:szCs w:val="24"/>
        </w:rPr>
      </w:pPr>
      <w:r w:rsidRPr="00600989">
        <w:rPr>
          <w:rFonts w:ascii="Cambria" w:hAnsi="Cambria"/>
          <w:sz w:val="24"/>
          <w:szCs w:val="24"/>
        </w:rPr>
        <w:t xml:space="preserve">O prazo para pagamento </w:t>
      </w:r>
      <w:r w:rsidRPr="00600989">
        <w:rPr>
          <w:rFonts w:ascii="Cambria" w:hAnsi="Cambria"/>
          <w:color w:val="auto"/>
          <w:sz w:val="24"/>
          <w:szCs w:val="24"/>
          <w:lang w:eastAsia="en-US"/>
        </w:rPr>
        <w:t>ao contratado</w:t>
      </w:r>
      <w:r w:rsidRPr="00600989">
        <w:rPr>
          <w:rFonts w:ascii="Cambria" w:hAnsi="Cambria"/>
          <w:sz w:val="24"/>
          <w:szCs w:val="24"/>
        </w:rPr>
        <w:t xml:space="preserve"> e demais condições a ele referentes encontram-se definidos no Termo de Referência, anexo a este Contrato.</w:t>
      </w:r>
    </w:p>
    <w:p w14:paraId="26B585A9" w14:textId="77777777" w:rsidR="00056D13" w:rsidRPr="00600989" w:rsidRDefault="00056D13" w:rsidP="00056D13">
      <w:pPr>
        <w:pStyle w:val="Nivel2"/>
        <w:spacing w:before="10" w:after="10"/>
        <w:ind w:left="567" w:firstLine="0"/>
        <w:rPr>
          <w:rFonts w:ascii="Cambria" w:hAnsi="Cambria"/>
          <w:sz w:val="24"/>
          <w:szCs w:val="24"/>
        </w:rPr>
      </w:pPr>
    </w:p>
    <w:p w14:paraId="1CD57791" w14:textId="77777777" w:rsidR="00056D13" w:rsidRPr="00600989" w:rsidRDefault="00056D13" w:rsidP="00F4674E">
      <w:pPr>
        <w:pStyle w:val="Nivel01"/>
        <w:numPr>
          <w:ilvl w:val="0"/>
          <w:numId w:val="64"/>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SÉTIMA - REAJUSTE (</w:t>
      </w:r>
      <w:hyperlink r:id="rId78" w:anchor="art92" w:history="1">
        <w:r w:rsidRPr="00600989">
          <w:rPr>
            <w:rStyle w:val="Hyperlink"/>
            <w:rFonts w:ascii="Cambria" w:hAnsi="Cambria"/>
            <w:sz w:val="24"/>
            <w:szCs w:val="24"/>
          </w:rPr>
          <w:t>art. 92, V)</w:t>
        </w:r>
        <w:proofErr w:type="gramStart"/>
      </w:hyperlink>
      <w:proofErr w:type="gramEnd"/>
    </w:p>
    <w:p w14:paraId="4458C0FB" w14:textId="77777777" w:rsidR="00056D13" w:rsidRPr="00600989" w:rsidRDefault="00056D13" w:rsidP="003D6D8B">
      <w:pPr>
        <w:pStyle w:val="PargrafodaLista"/>
        <w:numPr>
          <w:ilvl w:val="1"/>
          <w:numId w:val="64"/>
        </w:numPr>
        <w:jc w:val="both"/>
        <w:rPr>
          <w:rFonts w:ascii="Cambria" w:eastAsiaTheme="minorEastAsia" w:hAnsi="Cambria" w:cs="Arial"/>
          <w:color w:val="000000"/>
          <w:kern w:val="0"/>
        </w:rPr>
      </w:pPr>
      <w:r w:rsidRPr="00600989">
        <w:rPr>
          <w:rFonts w:ascii="Cambria" w:hAnsi="Cambria"/>
        </w:rPr>
        <w:t xml:space="preserve"> </w:t>
      </w:r>
      <w:r w:rsidRPr="00600989">
        <w:rPr>
          <w:rFonts w:ascii="Cambria" w:eastAsiaTheme="minorEastAsia" w:hAnsi="Cambria" w:cs="Arial"/>
          <w:color w:val="000000"/>
          <w:kern w:val="0"/>
        </w:rPr>
        <w:t>Os preços inicialmente contratados são fixos e irreajustáveis, podendo ser reajustado anualmente, de acordo com índice praticado pelo município.</w:t>
      </w:r>
    </w:p>
    <w:p w14:paraId="1BF025B7" w14:textId="77777777" w:rsidR="00056D13" w:rsidRPr="00600989" w:rsidRDefault="00056D13" w:rsidP="003D6D8B">
      <w:pPr>
        <w:pStyle w:val="Nivel2"/>
        <w:spacing w:before="10" w:after="10"/>
        <w:ind w:left="0" w:firstLine="0"/>
        <w:rPr>
          <w:rFonts w:ascii="Cambria" w:hAnsi="Cambria"/>
          <w:sz w:val="24"/>
          <w:szCs w:val="24"/>
        </w:rPr>
      </w:pPr>
    </w:p>
    <w:p w14:paraId="66E3B0B9" w14:textId="77777777" w:rsidR="00056D13" w:rsidRPr="00600989" w:rsidRDefault="00056D13" w:rsidP="00056D13">
      <w:pPr>
        <w:pStyle w:val="Nivel01"/>
        <w:numPr>
          <w:ilvl w:val="0"/>
          <w:numId w:val="0"/>
        </w:numPr>
        <w:spacing w:before="10" w:after="10" w:line="276" w:lineRule="auto"/>
        <w:rPr>
          <w:rFonts w:ascii="Cambria" w:hAnsi="Cambria"/>
          <w:color w:val="FFFFFF" w:themeColor="background1"/>
          <w:sz w:val="24"/>
          <w:szCs w:val="24"/>
        </w:rPr>
      </w:pPr>
      <w:r w:rsidRPr="00600989">
        <w:rPr>
          <w:rFonts w:ascii="Cambria" w:eastAsiaTheme="minorEastAsia" w:hAnsi="Cambria" w:cs="Arial"/>
          <w:b w:val="0"/>
          <w:bCs w:val="0"/>
          <w:sz w:val="24"/>
          <w:szCs w:val="24"/>
        </w:rPr>
        <w:t xml:space="preserve">          </w:t>
      </w:r>
      <w:r w:rsidRPr="00600989">
        <w:rPr>
          <w:rFonts w:ascii="Cambria" w:hAnsi="Cambria"/>
          <w:sz w:val="24"/>
          <w:szCs w:val="24"/>
        </w:rPr>
        <w:t>CLÁUSULA OITAVA - OBRIGAÇÕES DO CONTRATANTE (</w:t>
      </w:r>
      <w:hyperlink r:id="rId79" w:anchor="art92" w:history="1">
        <w:r w:rsidRPr="00600989">
          <w:rPr>
            <w:rStyle w:val="Hyperlink"/>
            <w:rFonts w:ascii="Cambria" w:hAnsi="Cambria"/>
            <w:sz w:val="24"/>
            <w:szCs w:val="24"/>
          </w:rPr>
          <w:t>art. 92, X, XI e XIV</w:t>
        </w:r>
      </w:hyperlink>
      <w:proofErr w:type="gramStart"/>
      <w:r w:rsidRPr="00600989">
        <w:rPr>
          <w:rFonts w:ascii="Cambria" w:hAnsi="Cambria"/>
          <w:sz w:val="24"/>
          <w:szCs w:val="24"/>
        </w:rPr>
        <w:t>)</w:t>
      </w:r>
      <w:proofErr w:type="gramEnd"/>
    </w:p>
    <w:p w14:paraId="47FFA1D7" w14:textId="77777777" w:rsidR="00056D13" w:rsidRPr="00600989" w:rsidRDefault="00056D13" w:rsidP="00056D13">
      <w:pPr>
        <w:pStyle w:val="Nivel2"/>
        <w:spacing w:before="10" w:after="10"/>
        <w:ind w:left="0" w:firstLine="0"/>
        <w:rPr>
          <w:rFonts w:ascii="Cambria" w:hAnsi="Cambria"/>
          <w:b/>
          <w:bCs/>
          <w:sz w:val="24"/>
          <w:szCs w:val="24"/>
        </w:rPr>
      </w:pPr>
      <w:r>
        <w:rPr>
          <w:rFonts w:ascii="Cambria" w:hAnsi="Cambria"/>
          <w:sz w:val="24"/>
          <w:szCs w:val="24"/>
        </w:rPr>
        <w:t xml:space="preserve">          8.1. </w:t>
      </w:r>
      <w:r w:rsidRPr="00600989">
        <w:rPr>
          <w:rFonts w:ascii="Cambria" w:hAnsi="Cambria"/>
          <w:sz w:val="24"/>
          <w:szCs w:val="24"/>
        </w:rPr>
        <w:t>São obrigações do Contratante:</w:t>
      </w:r>
    </w:p>
    <w:p w14:paraId="34F09FE1"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8.2. </w:t>
      </w:r>
      <w:r w:rsidRPr="00600989">
        <w:rPr>
          <w:rFonts w:ascii="Cambria" w:hAnsi="Cambria"/>
          <w:sz w:val="24"/>
          <w:szCs w:val="24"/>
        </w:rPr>
        <w:t>Exigir o cumprimento de todas as obrigações assumidas pelo Contratado, de acordo com o contrato e seus anexos;</w:t>
      </w:r>
    </w:p>
    <w:p w14:paraId="0E324E5D"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8.3. </w:t>
      </w:r>
      <w:r w:rsidRPr="00600989">
        <w:rPr>
          <w:rFonts w:ascii="Cambria" w:hAnsi="Cambria"/>
          <w:sz w:val="24"/>
          <w:szCs w:val="24"/>
        </w:rPr>
        <w:t>Receber o objeto no prazo e condições estabelecidas no Termo de Referência;</w:t>
      </w:r>
    </w:p>
    <w:p w14:paraId="3AF4EE2C" w14:textId="77777777" w:rsidR="00056D13" w:rsidRPr="00600989" w:rsidRDefault="00056D13" w:rsidP="00056D13">
      <w:pPr>
        <w:pStyle w:val="Nivel2"/>
        <w:spacing w:before="10" w:after="10"/>
        <w:ind w:left="567" w:firstLine="0"/>
        <w:rPr>
          <w:rFonts w:ascii="Cambria" w:hAnsi="Cambria"/>
          <w:sz w:val="24"/>
          <w:szCs w:val="24"/>
        </w:rPr>
      </w:pPr>
      <w:r>
        <w:rPr>
          <w:rFonts w:ascii="Cambria" w:hAnsi="Cambria"/>
          <w:sz w:val="24"/>
          <w:szCs w:val="24"/>
        </w:rPr>
        <w:lastRenderedPageBreak/>
        <w:t xml:space="preserve">8.4. </w:t>
      </w:r>
      <w:r w:rsidRPr="00600989">
        <w:rPr>
          <w:rFonts w:ascii="Cambria" w:hAnsi="Cambria"/>
          <w:sz w:val="24"/>
          <w:szCs w:val="24"/>
        </w:rPr>
        <w:t>Notificar o Contratado, por escrito, sobre vícios, defeitos ou incorreções verificadas no objeto fornecido, para que seja por ele substituído, reparado ou corrigido, no total ou em parte, às suas expensas;</w:t>
      </w:r>
    </w:p>
    <w:p w14:paraId="6161E426"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8.5.  </w:t>
      </w:r>
      <w:r w:rsidRPr="00600989">
        <w:rPr>
          <w:rFonts w:ascii="Cambria" w:hAnsi="Cambria"/>
          <w:sz w:val="24"/>
          <w:szCs w:val="24"/>
        </w:rPr>
        <w:t>Acompanhar e fiscalizar a execução do contrato e o cumprimento das obrigações pelo Contratado;</w:t>
      </w:r>
    </w:p>
    <w:p w14:paraId="037A81AA"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8.6. </w:t>
      </w:r>
      <w:r w:rsidRPr="00600989">
        <w:rPr>
          <w:rFonts w:ascii="Cambria" w:hAnsi="Cambria"/>
          <w:sz w:val="24"/>
          <w:szCs w:val="24"/>
        </w:rPr>
        <w:t xml:space="preserve">Comunicar a empresa para </w:t>
      </w:r>
      <w:r w:rsidRPr="00600989">
        <w:rPr>
          <w:rFonts w:ascii="Cambria" w:hAnsi="Cambria"/>
          <w:bCs/>
          <w:sz w:val="24"/>
          <w:szCs w:val="24"/>
        </w:rPr>
        <w:t xml:space="preserve">emissão de Nota Fiscal no que </w:t>
      </w:r>
      <w:proofErr w:type="spellStart"/>
      <w:r w:rsidRPr="00600989">
        <w:rPr>
          <w:rFonts w:ascii="Cambria" w:hAnsi="Cambria"/>
          <w:bCs/>
          <w:sz w:val="24"/>
          <w:szCs w:val="24"/>
        </w:rPr>
        <w:t>pertine</w:t>
      </w:r>
      <w:proofErr w:type="spellEnd"/>
      <w:r w:rsidRPr="00600989">
        <w:rPr>
          <w:rFonts w:ascii="Cambria" w:hAnsi="Cambria"/>
          <w:bCs/>
          <w:sz w:val="24"/>
          <w:szCs w:val="24"/>
        </w:rPr>
        <w:t xml:space="preserve"> à parcela incontroversa da execução do objeto, para efeito de liquidação e pagamento, quando houver controvérsia sobre a execução do objeto, quanto à dimensão, qualidade e quantidade, conforme o </w:t>
      </w:r>
      <w:hyperlink r:id="rId80" w:anchor="art143" w:history="1">
        <w:r w:rsidRPr="00600989">
          <w:rPr>
            <w:rStyle w:val="Hyperlink"/>
            <w:rFonts w:ascii="Cambria" w:hAnsi="Cambria"/>
            <w:sz w:val="24"/>
            <w:szCs w:val="24"/>
          </w:rPr>
          <w:t>art. 143 da Lei nº 14.133, de 2021</w:t>
        </w:r>
      </w:hyperlink>
      <w:r w:rsidRPr="00600989">
        <w:rPr>
          <w:rFonts w:ascii="Cambria" w:hAnsi="Cambria"/>
          <w:bCs/>
          <w:sz w:val="24"/>
          <w:szCs w:val="24"/>
        </w:rPr>
        <w:t>;</w:t>
      </w:r>
    </w:p>
    <w:p w14:paraId="0DCD13E7" w14:textId="77777777" w:rsidR="00056D13" w:rsidRPr="00600989" w:rsidRDefault="00056D13" w:rsidP="00056D13">
      <w:pPr>
        <w:pStyle w:val="Nivel2"/>
        <w:spacing w:before="10" w:after="10"/>
        <w:ind w:left="432" w:firstLine="0"/>
        <w:rPr>
          <w:rFonts w:ascii="Cambria" w:hAnsi="Cambria"/>
          <w:sz w:val="24"/>
          <w:szCs w:val="24"/>
        </w:rPr>
      </w:pPr>
      <w:r>
        <w:rPr>
          <w:rFonts w:ascii="Cambria" w:hAnsi="Cambria"/>
          <w:sz w:val="24"/>
          <w:szCs w:val="24"/>
        </w:rPr>
        <w:t xml:space="preserve">8.7 </w:t>
      </w:r>
      <w:r w:rsidRPr="00600989">
        <w:rPr>
          <w:rFonts w:ascii="Cambria" w:hAnsi="Cambria"/>
          <w:sz w:val="24"/>
          <w:szCs w:val="24"/>
        </w:rPr>
        <w:t>Efetuar o pagamento ao Contratado do valor correspondente ao fornecimento do objeto, no prazo, forma e condições estabelecidos no presente Contrato;</w:t>
      </w:r>
    </w:p>
    <w:p w14:paraId="0F8140CA" w14:textId="77777777" w:rsidR="00056D13" w:rsidRPr="00600989" w:rsidRDefault="00056D13" w:rsidP="00F4674E">
      <w:pPr>
        <w:pStyle w:val="Nivel2"/>
        <w:numPr>
          <w:ilvl w:val="1"/>
          <w:numId w:val="65"/>
        </w:numPr>
        <w:spacing w:before="10" w:after="10"/>
        <w:rPr>
          <w:rFonts w:ascii="Cambria" w:hAnsi="Cambria"/>
          <w:sz w:val="24"/>
          <w:szCs w:val="24"/>
        </w:rPr>
      </w:pPr>
      <w:r w:rsidRPr="00600989">
        <w:rPr>
          <w:rFonts w:ascii="Cambria" w:hAnsi="Cambria"/>
          <w:sz w:val="24"/>
          <w:szCs w:val="24"/>
        </w:rPr>
        <w:t xml:space="preserve">Aplicar ao Contratado as sanções previstas na lei e neste Contrato; </w:t>
      </w:r>
    </w:p>
    <w:p w14:paraId="6C9F3DE0"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8.9. </w:t>
      </w:r>
      <w:r w:rsidRPr="00600989">
        <w:rPr>
          <w:rFonts w:ascii="Cambria" w:hAnsi="Cambria"/>
          <w:sz w:val="24"/>
          <w:szCs w:val="24"/>
        </w:rPr>
        <w:t>Cientificar o órgão de representação judicial a procuradoria do município para adoção das medidas cabíveis quando do descumprimento de obrigações pelo Contratado;</w:t>
      </w:r>
    </w:p>
    <w:p w14:paraId="3415B8EE" w14:textId="77777777" w:rsidR="00056D13" w:rsidRPr="00600989" w:rsidRDefault="00056D13" w:rsidP="00056D13">
      <w:pPr>
        <w:pStyle w:val="Nivel2"/>
        <w:spacing w:before="10" w:after="10"/>
        <w:ind w:left="432" w:firstLine="0"/>
        <w:rPr>
          <w:rFonts w:ascii="Cambria" w:hAnsi="Cambria"/>
          <w:sz w:val="24"/>
          <w:szCs w:val="24"/>
        </w:rPr>
      </w:pPr>
      <w:r>
        <w:rPr>
          <w:rFonts w:ascii="Cambria" w:hAnsi="Cambria"/>
          <w:sz w:val="24"/>
          <w:szCs w:val="24"/>
        </w:rPr>
        <w:t xml:space="preserve">8.10. </w:t>
      </w:r>
      <w:r w:rsidRPr="00600989">
        <w:rPr>
          <w:rFonts w:ascii="Cambria" w:hAnsi="Cambria"/>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064545C" w14:textId="77777777" w:rsidR="00056D13" w:rsidRPr="00600989" w:rsidRDefault="00056D13" w:rsidP="00056D13">
      <w:pPr>
        <w:pStyle w:val="Nivel3"/>
        <w:spacing w:before="10" w:after="10"/>
        <w:ind w:left="426"/>
        <w:rPr>
          <w:rFonts w:ascii="Cambria" w:hAnsi="Cambria"/>
          <w:b/>
          <w:bCs/>
          <w:sz w:val="24"/>
          <w:szCs w:val="24"/>
        </w:rPr>
      </w:pPr>
      <w:r>
        <w:rPr>
          <w:rFonts w:ascii="Cambria" w:hAnsi="Cambria"/>
          <w:sz w:val="24"/>
          <w:szCs w:val="24"/>
        </w:rPr>
        <w:t>8.11.</w:t>
      </w:r>
      <w:r w:rsidRPr="00600989">
        <w:rPr>
          <w:rFonts w:ascii="Cambria" w:hAnsi="Cambria"/>
          <w:sz w:val="24"/>
          <w:szCs w:val="24"/>
        </w:rPr>
        <w:t xml:space="preserve"> A Administração terá o prazo </w:t>
      </w:r>
      <w:r w:rsidRPr="00600989">
        <w:rPr>
          <w:rFonts w:ascii="Cambria" w:hAnsi="Cambria"/>
          <w:color w:val="auto"/>
          <w:sz w:val="24"/>
          <w:szCs w:val="24"/>
        </w:rPr>
        <w:t>de</w:t>
      </w:r>
      <w:r w:rsidRPr="00600989">
        <w:rPr>
          <w:rFonts w:ascii="Cambria" w:hAnsi="Cambria"/>
          <w:i/>
          <w:iCs/>
          <w:color w:val="auto"/>
          <w:sz w:val="24"/>
          <w:szCs w:val="24"/>
        </w:rPr>
        <w:t xml:space="preserve"> 10 dias</w:t>
      </w:r>
      <w:r w:rsidRPr="00600989">
        <w:rPr>
          <w:rFonts w:ascii="Cambria" w:hAnsi="Cambria"/>
          <w:color w:val="auto"/>
          <w:sz w:val="24"/>
          <w:szCs w:val="24"/>
        </w:rPr>
        <w:t>,</w:t>
      </w:r>
      <w:r w:rsidRPr="00600989">
        <w:rPr>
          <w:rFonts w:ascii="Cambria" w:hAnsi="Cambria"/>
          <w:sz w:val="24"/>
          <w:szCs w:val="24"/>
        </w:rPr>
        <w:t xml:space="preserve"> a contar da data do protocolo do requerimento para decidir, admitida a prorrogação motivada, por igual período. </w:t>
      </w:r>
    </w:p>
    <w:p w14:paraId="6405155A" w14:textId="77777777" w:rsidR="00056D13" w:rsidRPr="00600989" w:rsidRDefault="00056D13" w:rsidP="00F4674E">
      <w:pPr>
        <w:pStyle w:val="Nivel2"/>
        <w:numPr>
          <w:ilvl w:val="1"/>
          <w:numId w:val="66"/>
        </w:numPr>
        <w:spacing w:before="10" w:after="10"/>
        <w:rPr>
          <w:rFonts w:ascii="Cambria" w:hAnsi="Cambria"/>
          <w:color w:val="auto"/>
          <w:sz w:val="24"/>
          <w:szCs w:val="24"/>
        </w:rPr>
      </w:pPr>
      <w:r>
        <w:rPr>
          <w:rFonts w:ascii="Cambria" w:hAnsi="Cambria"/>
          <w:sz w:val="24"/>
          <w:szCs w:val="24"/>
        </w:rPr>
        <w:t xml:space="preserve">   </w:t>
      </w:r>
      <w:r w:rsidRPr="00600989">
        <w:rPr>
          <w:rFonts w:ascii="Cambria" w:hAnsi="Cambria"/>
          <w:sz w:val="24"/>
          <w:szCs w:val="24"/>
        </w:rPr>
        <w:t xml:space="preserve">Responder eventuais pedidos de reestabelecimento do equilíbrio econômico-financeiro feitos pelo contratado no prazo máximo de </w:t>
      </w:r>
      <w:r w:rsidRPr="00600989">
        <w:rPr>
          <w:rFonts w:ascii="Cambria" w:hAnsi="Cambria"/>
          <w:color w:val="auto"/>
          <w:sz w:val="24"/>
          <w:szCs w:val="24"/>
        </w:rPr>
        <w:t>20 (vinte) dias.</w:t>
      </w:r>
    </w:p>
    <w:p w14:paraId="321105EC" w14:textId="0D16463F" w:rsidR="00056D13" w:rsidRPr="00600989" w:rsidRDefault="00056D13" w:rsidP="00056D13">
      <w:pPr>
        <w:pStyle w:val="Nvel2-Red"/>
        <w:numPr>
          <w:ilvl w:val="0"/>
          <w:numId w:val="0"/>
        </w:numPr>
        <w:spacing w:before="10" w:after="10"/>
        <w:rPr>
          <w:rFonts w:ascii="Cambria" w:hAnsi="Cambria"/>
          <w:color w:val="auto"/>
          <w:sz w:val="24"/>
          <w:szCs w:val="24"/>
        </w:rPr>
      </w:pPr>
      <w:r>
        <w:rPr>
          <w:rFonts w:ascii="Cambria" w:hAnsi="Cambria"/>
          <w:color w:val="auto"/>
          <w:sz w:val="24"/>
          <w:szCs w:val="24"/>
        </w:rPr>
        <w:t xml:space="preserve">       8.13.</w:t>
      </w:r>
      <w:r w:rsidR="003D6D8B">
        <w:rPr>
          <w:rFonts w:ascii="Cambria" w:hAnsi="Cambria"/>
          <w:color w:val="auto"/>
          <w:sz w:val="24"/>
          <w:szCs w:val="24"/>
        </w:rPr>
        <w:t xml:space="preserve"> </w:t>
      </w:r>
      <w:r w:rsidRPr="00600989">
        <w:rPr>
          <w:rFonts w:ascii="Cambria" w:hAnsi="Cambria"/>
          <w:color w:val="auto"/>
          <w:sz w:val="24"/>
          <w:szCs w:val="24"/>
        </w:rPr>
        <w:t>Notificar os emitentes das garantias quanto ao início de processo administrativo para apuração de descumprimento de cláusulas contratuais.</w:t>
      </w:r>
    </w:p>
    <w:p w14:paraId="521CFB9C" w14:textId="77777777" w:rsidR="00056D13" w:rsidRPr="00600989" w:rsidRDefault="00056D13" w:rsidP="00056D13">
      <w:pPr>
        <w:pStyle w:val="Nivel2"/>
        <w:spacing w:before="10" w:after="10"/>
        <w:ind w:left="432" w:firstLine="0"/>
        <w:rPr>
          <w:rFonts w:ascii="Cambria" w:hAnsi="Cambria"/>
          <w:sz w:val="24"/>
          <w:szCs w:val="24"/>
        </w:rPr>
      </w:pPr>
      <w:r>
        <w:rPr>
          <w:rFonts w:ascii="Cambria" w:hAnsi="Cambria"/>
          <w:sz w:val="24"/>
          <w:szCs w:val="24"/>
        </w:rPr>
        <w:t xml:space="preserve">8.14. </w:t>
      </w:r>
      <w:r w:rsidRPr="00600989">
        <w:rPr>
          <w:rFonts w:ascii="Cambria" w:hAnsi="Cambria"/>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CED7773" w14:textId="77777777" w:rsidR="00056D13" w:rsidRPr="00600989" w:rsidRDefault="00056D13" w:rsidP="00056D13">
      <w:pPr>
        <w:pStyle w:val="Nivel2"/>
        <w:spacing w:before="10" w:after="10"/>
        <w:ind w:left="567" w:firstLine="0"/>
        <w:rPr>
          <w:rFonts w:ascii="Cambria" w:hAnsi="Cambria"/>
          <w:sz w:val="24"/>
          <w:szCs w:val="24"/>
        </w:rPr>
      </w:pPr>
    </w:p>
    <w:p w14:paraId="7D0C4034" w14:textId="77777777" w:rsidR="00056D13" w:rsidRPr="00600989" w:rsidRDefault="00056D13" w:rsidP="00F4674E">
      <w:pPr>
        <w:pStyle w:val="Nivel01"/>
        <w:numPr>
          <w:ilvl w:val="0"/>
          <w:numId w:val="64"/>
        </w:numPr>
        <w:spacing w:before="10" w:after="10" w:line="276" w:lineRule="auto"/>
        <w:rPr>
          <w:rFonts w:ascii="Cambria" w:hAnsi="Cambria"/>
          <w:color w:val="FFFFFF" w:themeColor="background1"/>
          <w:sz w:val="24"/>
          <w:szCs w:val="24"/>
        </w:rPr>
      </w:pPr>
      <w:r w:rsidRPr="00600989">
        <w:rPr>
          <w:rFonts w:ascii="Cambria" w:hAnsi="Cambria"/>
          <w:sz w:val="24"/>
          <w:szCs w:val="24"/>
        </w:rPr>
        <w:t>CLÁUSULA NONA - OBRIGAÇÕES DO CONTRATADO (</w:t>
      </w:r>
      <w:hyperlink r:id="rId81" w:anchor="art92" w:history="1">
        <w:r w:rsidRPr="00600989">
          <w:rPr>
            <w:rStyle w:val="Hyperlink"/>
            <w:rFonts w:ascii="Cambria" w:hAnsi="Cambria"/>
            <w:sz w:val="24"/>
            <w:szCs w:val="24"/>
          </w:rPr>
          <w:t>art. 92, XIV, XVI e XVII)</w:t>
        </w:r>
        <w:proofErr w:type="gramStart"/>
      </w:hyperlink>
      <w:proofErr w:type="gramEnd"/>
    </w:p>
    <w:p w14:paraId="5A080B64"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 </w:t>
      </w:r>
      <w:r w:rsidRPr="00600989">
        <w:rPr>
          <w:rFonts w:ascii="Cambria" w:hAnsi="Cambria"/>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1A9E8F4" w14:textId="77777777" w:rsidR="00056D13" w:rsidRPr="00600989" w:rsidRDefault="00056D13" w:rsidP="00056D13">
      <w:pPr>
        <w:pStyle w:val="Nivel2"/>
        <w:spacing w:before="10" w:after="10"/>
        <w:ind w:left="0" w:firstLine="0"/>
        <w:rPr>
          <w:rFonts w:ascii="Cambria" w:hAnsi="Cambria"/>
          <w:color w:val="000000" w:themeColor="text1"/>
          <w:sz w:val="24"/>
          <w:szCs w:val="24"/>
        </w:rPr>
      </w:pPr>
      <w:r>
        <w:rPr>
          <w:rFonts w:ascii="Cambria" w:hAnsi="Cambria"/>
          <w:sz w:val="24"/>
          <w:szCs w:val="24"/>
        </w:rPr>
        <w:t xml:space="preserve">       9.2.   </w:t>
      </w:r>
      <w:r w:rsidRPr="00600989">
        <w:rPr>
          <w:rFonts w:ascii="Cambria" w:hAnsi="Cambria"/>
          <w:sz w:val="24"/>
          <w:szCs w:val="24"/>
        </w:rPr>
        <w:t>Responsabilizar-se pelos vícios e danos decorrentes do objeto, de acordo com o Código de Defesa do Consumidor (</w:t>
      </w:r>
      <w:hyperlink r:id="rId82" w:history="1">
        <w:r w:rsidRPr="00600989">
          <w:rPr>
            <w:rStyle w:val="Hyperlink"/>
            <w:rFonts w:ascii="Cambria" w:hAnsi="Cambria"/>
            <w:sz w:val="24"/>
            <w:szCs w:val="24"/>
          </w:rPr>
          <w:t>Lei nº 8.078, de 1990</w:t>
        </w:r>
      </w:hyperlink>
      <w:r w:rsidRPr="00600989">
        <w:rPr>
          <w:rFonts w:ascii="Cambria" w:hAnsi="Cambria"/>
          <w:sz w:val="24"/>
          <w:szCs w:val="24"/>
        </w:rPr>
        <w:t>);</w:t>
      </w:r>
    </w:p>
    <w:p w14:paraId="6E5A8226" w14:textId="77777777" w:rsidR="00056D13" w:rsidRPr="00600989" w:rsidRDefault="00056D13" w:rsidP="00056D13">
      <w:pPr>
        <w:pStyle w:val="Nivel2"/>
        <w:spacing w:before="10" w:after="10"/>
        <w:ind w:left="432" w:firstLine="0"/>
        <w:rPr>
          <w:rFonts w:ascii="Cambria" w:hAnsi="Cambria"/>
          <w:color w:val="000000" w:themeColor="text1"/>
          <w:sz w:val="24"/>
          <w:szCs w:val="24"/>
        </w:rPr>
      </w:pPr>
      <w:r>
        <w:rPr>
          <w:rFonts w:ascii="Cambria" w:hAnsi="Cambria"/>
          <w:color w:val="000000" w:themeColor="text1"/>
          <w:sz w:val="24"/>
          <w:szCs w:val="24"/>
        </w:rPr>
        <w:t xml:space="preserve">9.3. </w:t>
      </w:r>
      <w:r w:rsidRPr="00600989">
        <w:rPr>
          <w:rFonts w:ascii="Cambria" w:hAnsi="Cambria"/>
          <w:color w:val="000000" w:themeColor="text1"/>
          <w:sz w:val="24"/>
          <w:szCs w:val="24"/>
        </w:rPr>
        <w:t>Comunicar ao contratante, no prazo máximo de 24 (vinte e quatro) horas que antecede a data da entrega, os motivos que impossibilitem o cumprimento do prazo previsto, com a devida comprovação;</w:t>
      </w:r>
    </w:p>
    <w:p w14:paraId="213FDDC6" w14:textId="77777777" w:rsidR="00056D13" w:rsidRPr="00600989" w:rsidRDefault="00056D13" w:rsidP="00056D13">
      <w:pPr>
        <w:pStyle w:val="Nivel2"/>
        <w:spacing w:before="10" w:after="10"/>
        <w:ind w:left="0" w:firstLine="0"/>
        <w:rPr>
          <w:rFonts w:ascii="Cambria" w:hAnsi="Cambria"/>
          <w:color w:val="000000" w:themeColor="text1"/>
          <w:sz w:val="24"/>
          <w:szCs w:val="24"/>
        </w:rPr>
      </w:pPr>
      <w:r>
        <w:rPr>
          <w:rFonts w:ascii="Cambria" w:hAnsi="Cambria"/>
          <w:color w:val="000000" w:themeColor="text1"/>
          <w:sz w:val="24"/>
          <w:szCs w:val="24"/>
        </w:rPr>
        <w:t xml:space="preserve">       9.4. </w:t>
      </w:r>
      <w:r w:rsidRPr="00600989">
        <w:rPr>
          <w:rFonts w:ascii="Cambria" w:hAnsi="Cambria"/>
          <w:color w:val="000000" w:themeColor="text1"/>
          <w:sz w:val="24"/>
          <w:szCs w:val="24"/>
        </w:rPr>
        <w:t>Atender às determinações regulares emitidas pelo fiscal ou gestor do contrato ou autoridade superior (</w:t>
      </w:r>
      <w:hyperlink r:id="rId83" w:anchor="art137" w:history="1">
        <w:r w:rsidRPr="00600989">
          <w:rPr>
            <w:rStyle w:val="Hyperlink"/>
            <w:rFonts w:ascii="Cambria" w:hAnsi="Cambria"/>
            <w:sz w:val="24"/>
            <w:szCs w:val="24"/>
          </w:rPr>
          <w:t>art. 137, II, da Lei n.º 14.133, de 2021</w:t>
        </w:r>
      </w:hyperlink>
      <w:r w:rsidRPr="00600989">
        <w:rPr>
          <w:rFonts w:ascii="Cambria" w:hAnsi="Cambria"/>
          <w:color w:val="000000" w:themeColor="text1"/>
          <w:sz w:val="24"/>
          <w:szCs w:val="24"/>
        </w:rPr>
        <w:t xml:space="preserve">) e </w:t>
      </w:r>
      <w:r w:rsidRPr="00600989">
        <w:rPr>
          <w:rFonts w:ascii="Cambria" w:hAnsi="Cambria"/>
          <w:sz w:val="24"/>
          <w:szCs w:val="24"/>
        </w:rPr>
        <w:t>prestar todo esclarecimento ou informação por eles solicitados</w:t>
      </w:r>
      <w:r w:rsidRPr="00600989">
        <w:rPr>
          <w:rFonts w:ascii="Cambria" w:hAnsi="Cambria"/>
          <w:color w:val="000000" w:themeColor="text1"/>
          <w:sz w:val="24"/>
          <w:szCs w:val="24"/>
        </w:rPr>
        <w:t>;</w:t>
      </w:r>
    </w:p>
    <w:p w14:paraId="2A2BBE96" w14:textId="77777777" w:rsidR="00056D13" w:rsidRPr="00600989" w:rsidRDefault="00056D13" w:rsidP="00056D13">
      <w:pPr>
        <w:pStyle w:val="Nivel2"/>
        <w:spacing w:before="10" w:after="10"/>
        <w:ind w:left="0" w:firstLine="0"/>
        <w:rPr>
          <w:rFonts w:ascii="Cambria" w:hAnsi="Cambria"/>
          <w:color w:val="000000" w:themeColor="text1"/>
          <w:sz w:val="24"/>
          <w:szCs w:val="24"/>
        </w:rPr>
      </w:pPr>
      <w:r>
        <w:rPr>
          <w:rFonts w:ascii="Cambria" w:hAnsi="Cambria"/>
          <w:color w:val="000000" w:themeColor="text1"/>
          <w:sz w:val="24"/>
          <w:szCs w:val="24"/>
        </w:rPr>
        <w:lastRenderedPageBreak/>
        <w:t xml:space="preserve">     9.5. </w:t>
      </w:r>
      <w:r w:rsidRPr="00600989">
        <w:rPr>
          <w:rFonts w:ascii="Cambria" w:hAnsi="Cambria"/>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B3B492C"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9.6. </w:t>
      </w:r>
      <w:r w:rsidRPr="00600989">
        <w:rPr>
          <w:rFonts w:ascii="Cambria" w:hAnsi="Cambria"/>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72FE2A"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9.7.   </w:t>
      </w:r>
      <w:r w:rsidRPr="00600989">
        <w:rPr>
          <w:rFonts w:ascii="Cambria" w:hAnsi="Cambria"/>
          <w:sz w:val="24"/>
          <w:szCs w:val="24"/>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28D81BA"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9.8. </w:t>
      </w:r>
      <w:r w:rsidRPr="00600989">
        <w:rPr>
          <w:rFonts w:ascii="Cambria" w:hAnsi="Cambria"/>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9B688B2"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9.9. </w:t>
      </w:r>
      <w:r w:rsidRPr="00600989">
        <w:rPr>
          <w:rFonts w:ascii="Cambria" w:hAnsi="Cambria"/>
          <w:sz w:val="24"/>
          <w:szCs w:val="24"/>
        </w:rPr>
        <w:t>Comunicar ao Fiscal do contrato, no prazo de 24 (vinte e quatro) horas, qualquer ocorrência anormal ou acidente que se verifique no local da execução do objeto contratual.</w:t>
      </w:r>
    </w:p>
    <w:p w14:paraId="7AA7037B"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9.10. </w:t>
      </w:r>
      <w:r w:rsidRPr="00600989">
        <w:rPr>
          <w:rFonts w:ascii="Cambria" w:hAnsi="Cambria"/>
          <w:sz w:val="24"/>
          <w:szCs w:val="24"/>
        </w:rPr>
        <w:t>Paralisar, por determinação do contratante, qualquer atividade que não esteja sendo executada de acordo com a boa técnica ou que ponha em risco a segurança de pessoas ou bens de terceiros.</w:t>
      </w:r>
    </w:p>
    <w:p w14:paraId="743D7852"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9.11. </w:t>
      </w:r>
      <w:r w:rsidRPr="00600989">
        <w:rPr>
          <w:rFonts w:ascii="Cambria" w:hAnsi="Cambria"/>
          <w:sz w:val="24"/>
          <w:szCs w:val="24"/>
        </w:rPr>
        <w:t xml:space="preserve">Manter durante toda a vigência do contrato, em compatibilidade com as obrigações assumidas, todas as condições exigidas para habilitação na licitação; </w:t>
      </w:r>
    </w:p>
    <w:p w14:paraId="753DDEB1" w14:textId="77777777" w:rsidR="00056D13" w:rsidRPr="00600989" w:rsidRDefault="00056D13" w:rsidP="00056D13">
      <w:pPr>
        <w:pStyle w:val="Nivel2"/>
        <w:spacing w:before="10" w:after="10"/>
        <w:ind w:left="0" w:firstLine="0"/>
        <w:rPr>
          <w:rFonts w:ascii="Cambria" w:hAnsi="Cambria"/>
          <w:b/>
          <w:bCs/>
          <w:sz w:val="24"/>
          <w:szCs w:val="24"/>
        </w:rPr>
      </w:pPr>
      <w:r>
        <w:rPr>
          <w:rFonts w:ascii="Cambria" w:hAnsi="Cambria"/>
          <w:sz w:val="24"/>
          <w:szCs w:val="24"/>
        </w:rPr>
        <w:t xml:space="preserve">   9.12.   </w:t>
      </w:r>
      <w:r w:rsidRPr="00600989">
        <w:rPr>
          <w:rFonts w:ascii="Cambria" w:hAnsi="Cambria"/>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84" w:anchor="art116" w:history="1">
        <w:r w:rsidRPr="00600989">
          <w:rPr>
            <w:rStyle w:val="Hyperlink"/>
            <w:rFonts w:ascii="Cambria" w:hAnsi="Cambria"/>
            <w:sz w:val="24"/>
            <w:szCs w:val="24"/>
          </w:rPr>
          <w:t>art. 116, da Lei n.º 14.133, de 2021</w:t>
        </w:r>
      </w:hyperlink>
      <w:r w:rsidRPr="00600989">
        <w:rPr>
          <w:rFonts w:ascii="Cambria" w:hAnsi="Cambria"/>
          <w:sz w:val="24"/>
          <w:szCs w:val="24"/>
        </w:rPr>
        <w:t>);</w:t>
      </w:r>
    </w:p>
    <w:p w14:paraId="619524B5"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9.13.   </w:t>
      </w:r>
      <w:r w:rsidRPr="00600989">
        <w:rPr>
          <w:rFonts w:ascii="Cambria" w:hAnsi="Cambria"/>
          <w:sz w:val="24"/>
          <w:szCs w:val="24"/>
        </w:rPr>
        <w:t xml:space="preserve">Comprovar a reserva de cargos a que se refere </w:t>
      </w:r>
      <w:proofErr w:type="gramStart"/>
      <w:r w:rsidRPr="00600989">
        <w:rPr>
          <w:rFonts w:ascii="Cambria" w:hAnsi="Cambria"/>
          <w:sz w:val="24"/>
          <w:szCs w:val="24"/>
        </w:rPr>
        <w:t>a</w:t>
      </w:r>
      <w:proofErr w:type="gramEnd"/>
      <w:r w:rsidRPr="00600989">
        <w:rPr>
          <w:rFonts w:ascii="Cambria" w:hAnsi="Cambria"/>
          <w:sz w:val="24"/>
          <w:szCs w:val="24"/>
        </w:rPr>
        <w:t xml:space="preserve"> cláusula acima, no prazo fixado pelo fiscal do contrato, com a indicação dos empregados que preencheram as referidas vagas (</w:t>
      </w:r>
      <w:hyperlink r:id="rId85" w:anchor="art116" w:history="1">
        <w:r w:rsidRPr="00600989">
          <w:rPr>
            <w:rStyle w:val="Hyperlink"/>
            <w:rFonts w:ascii="Cambria" w:hAnsi="Cambria"/>
            <w:sz w:val="24"/>
            <w:szCs w:val="24"/>
          </w:rPr>
          <w:t>art. 116, parágrafo único, da Lei n.º 14.133, de 2021</w:t>
        </w:r>
      </w:hyperlink>
      <w:r w:rsidRPr="00600989">
        <w:rPr>
          <w:rFonts w:ascii="Cambria" w:hAnsi="Cambria"/>
          <w:sz w:val="24"/>
          <w:szCs w:val="24"/>
        </w:rPr>
        <w:t>);</w:t>
      </w:r>
    </w:p>
    <w:p w14:paraId="31AE3010"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9.14.</w:t>
      </w:r>
      <w:r w:rsidRPr="00600989">
        <w:rPr>
          <w:rFonts w:ascii="Cambria" w:hAnsi="Cambria"/>
          <w:sz w:val="24"/>
          <w:szCs w:val="24"/>
        </w:rPr>
        <w:t xml:space="preserve">  Guardar sigilo sobre todas as informações obtidas em decorrência do cumprimento do contrato; </w:t>
      </w:r>
    </w:p>
    <w:p w14:paraId="02769668"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9.15.  </w:t>
      </w:r>
      <w:r w:rsidRPr="00600989">
        <w:rPr>
          <w:rFonts w:ascii="Cambria" w:hAnsi="Cambria"/>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6" w:anchor="art124" w:history="1">
        <w:r w:rsidRPr="00600989">
          <w:rPr>
            <w:rStyle w:val="Hyperlink"/>
            <w:rFonts w:ascii="Cambria" w:hAnsi="Cambria"/>
            <w:sz w:val="24"/>
            <w:szCs w:val="24"/>
          </w:rPr>
          <w:t xml:space="preserve">art. 124, II, d, da Lei nº 14.133, de </w:t>
        </w:r>
        <w:proofErr w:type="gramStart"/>
        <w:r w:rsidRPr="00600989">
          <w:rPr>
            <w:rStyle w:val="Hyperlink"/>
            <w:rFonts w:ascii="Cambria" w:hAnsi="Cambria"/>
            <w:sz w:val="24"/>
            <w:szCs w:val="24"/>
          </w:rPr>
          <w:t>2021.</w:t>
        </w:r>
        <w:proofErr w:type="gramEnd"/>
      </w:hyperlink>
    </w:p>
    <w:p w14:paraId="1A74B6ED"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9.16. </w:t>
      </w:r>
      <w:r w:rsidRPr="00600989">
        <w:rPr>
          <w:rFonts w:ascii="Cambria" w:hAnsi="Cambria"/>
          <w:sz w:val="24"/>
          <w:szCs w:val="24"/>
        </w:rPr>
        <w:t>Cumprir, além dos postulados legais vigentes de âmbito federal, estadual ou municipal, as normas de segurança do contratante;</w:t>
      </w:r>
    </w:p>
    <w:p w14:paraId="0A9A5CD9" w14:textId="77777777" w:rsidR="00056D13" w:rsidRPr="00600989" w:rsidRDefault="00056D13" w:rsidP="00056D13">
      <w:pPr>
        <w:pStyle w:val="Nvel2-Red"/>
        <w:numPr>
          <w:ilvl w:val="0"/>
          <w:numId w:val="0"/>
        </w:numPr>
        <w:spacing w:before="10" w:after="10"/>
        <w:rPr>
          <w:rFonts w:ascii="Cambria" w:hAnsi="Cambria"/>
          <w:color w:val="auto"/>
          <w:sz w:val="24"/>
          <w:szCs w:val="24"/>
        </w:rPr>
      </w:pPr>
      <w:bookmarkStart w:id="51" w:name="_Ref118293030"/>
      <w:r>
        <w:rPr>
          <w:rFonts w:ascii="Cambria" w:hAnsi="Cambria"/>
          <w:color w:val="auto"/>
          <w:sz w:val="24"/>
          <w:szCs w:val="24"/>
        </w:rPr>
        <w:lastRenderedPageBreak/>
        <w:t xml:space="preserve">      9.17. </w:t>
      </w:r>
      <w:r w:rsidRPr="00600989">
        <w:rPr>
          <w:rFonts w:ascii="Cambria" w:hAnsi="Cambria"/>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1"/>
      <w:r w:rsidRPr="00600989">
        <w:rPr>
          <w:rFonts w:ascii="Cambria" w:hAnsi="Cambria"/>
          <w:color w:val="auto"/>
          <w:sz w:val="24"/>
          <w:szCs w:val="24"/>
        </w:rPr>
        <w:t>.</w:t>
      </w:r>
    </w:p>
    <w:p w14:paraId="5EE8A488" w14:textId="77777777" w:rsidR="00056D13" w:rsidRPr="00600989" w:rsidRDefault="00056D13" w:rsidP="00056D13">
      <w:pPr>
        <w:pStyle w:val="Nvel2-Red"/>
        <w:numPr>
          <w:ilvl w:val="0"/>
          <w:numId w:val="0"/>
        </w:numPr>
        <w:spacing w:before="10" w:after="10"/>
        <w:ind w:left="567"/>
        <w:rPr>
          <w:rFonts w:ascii="Cambria" w:hAnsi="Cambria"/>
          <w:color w:val="000000"/>
          <w:sz w:val="24"/>
          <w:szCs w:val="24"/>
        </w:rPr>
      </w:pPr>
    </w:p>
    <w:p w14:paraId="1DFCDBFC" w14:textId="77777777" w:rsidR="00056D13" w:rsidRPr="00600989" w:rsidRDefault="00056D13" w:rsidP="00F4674E">
      <w:pPr>
        <w:pStyle w:val="Nivel01"/>
        <w:numPr>
          <w:ilvl w:val="0"/>
          <w:numId w:val="64"/>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GARANTIA DE EXECUÇÃO (</w:t>
      </w:r>
      <w:hyperlink r:id="rId87" w:anchor="art92" w:history="1">
        <w:r w:rsidRPr="00600989">
          <w:rPr>
            <w:rStyle w:val="Hyperlink"/>
            <w:rFonts w:ascii="Cambria" w:hAnsi="Cambria"/>
            <w:sz w:val="24"/>
            <w:szCs w:val="24"/>
          </w:rPr>
          <w:t>art. 92, XII e XIII</w:t>
        </w:r>
      </w:hyperlink>
      <w:proofErr w:type="gramStart"/>
      <w:r w:rsidRPr="00600989">
        <w:rPr>
          <w:rFonts w:ascii="Cambria" w:hAnsi="Cambria"/>
          <w:sz w:val="24"/>
          <w:szCs w:val="24"/>
        </w:rPr>
        <w:t>)</w:t>
      </w:r>
      <w:proofErr w:type="gramEnd"/>
    </w:p>
    <w:p w14:paraId="08901F94" w14:textId="77777777" w:rsidR="00056D13" w:rsidRPr="00600989" w:rsidRDefault="00056D13" w:rsidP="00056D13">
      <w:pPr>
        <w:pStyle w:val="Nvel2-Red"/>
        <w:numPr>
          <w:ilvl w:val="0"/>
          <w:numId w:val="0"/>
        </w:numPr>
        <w:spacing w:before="10" w:after="10"/>
        <w:rPr>
          <w:rFonts w:ascii="Cambria" w:hAnsi="Cambria"/>
          <w:color w:val="auto"/>
          <w:sz w:val="24"/>
          <w:szCs w:val="24"/>
        </w:rPr>
      </w:pPr>
      <w:r>
        <w:rPr>
          <w:rFonts w:ascii="Cambria" w:hAnsi="Cambria"/>
          <w:color w:val="auto"/>
          <w:sz w:val="24"/>
          <w:szCs w:val="24"/>
        </w:rPr>
        <w:t xml:space="preserve">          10.1</w:t>
      </w:r>
      <w:r w:rsidRPr="00600989">
        <w:rPr>
          <w:rFonts w:ascii="Cambria" w:hAnsi="Cambria"/>
          <w:color w:val="auto"/>
          <w:sz w:val="24"/>
          <w:szCs w:val="24"/>
        </w:rPr>
        <w:t xml:space="preserve"> Não haverá exigência de garantia contratual da execução.</w:t>
      </w:r>
    </w:p>
    <w:p w14:paraId="1C1819C1" w14:textId="77777777" w:rsidR="00056D13" w:rsidRPr="00600989" w:rsidRDefault="00056D13" w:rsidP="00F4674E">
      <w:pPr>
        <w:pStyle w:val="Nivel01"/>
        <w:numPr>
          <w:ilvl w:val="0"/>
          <w:numId w:val="64"/>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PRIMEIRA – INFRAÇÕES E SANÇÕES ADMINISTRATIVAS (</w:t>
      </w:r>
      <w:hyperlink r:id="rId88" w:anchor="art92" w:history="1">
        <w:r w:rsidRPr="00600989">
          <w:rPr>
            <w:rStyle w:val="Hyperlink"/>
            <w:rFonts w:ascii="Cambria" w:hAnsi="Cambria"/>
            <w:sz w:val="24"/>
            <w:szCs w:val="24"/>
          </w:rPr>
          <w:t>art. 92, XIV</w:t>
        </w:r>
      </w:hyperlink>
      <w:proofErr w:type="gramStart"/>
      <w:r w:rsidRPr="00600989">
        <w:rPr>
          <w:rFonts w:ascii="Cambria" w:hAnsi="Cambria"/>
          <w:sz w:val="24"/>
          <w:szCs w:val="24"/>
        </w:rPr>
        <w:t>)</w:t>
      </w:r>
      <w:proofErr w:type="gramEnd"/>
    </w:p>
    <w:p w14:paraId="63A0C24D" w14:textId="77777777" w:rsidR="00056D13" w:rsidRPr="00600989" w:rsidRDefault="00056D13" w:rsidP="00F4674E">
      <w:pPr>
        <w:pStyle w:val="Nivel2"/>
        <w:numPr>
          <w:ilvl w:val="1"/>
          <w:numId w:val="67"/>
        </w:numPr>
        <w:spacing w:before="10" w:after="10"/>
        <w:rPr>
          <w:rFonts w:ascii="Cambria" w:hAnsi="Cambria"/>
          <w:sz w:val="24"/>
          <w:szCs w:val="24"/>
        </w:rPr>
      </w:pPr>
      <w:r>
        <w:rPr>
          <w:rFonts w:ascii="Cambria" w:hAnsi="Cambria"/>
          <w:sz w:val="24"/>
          <w:szCs w:val="24"/>
        </w:rPr>
        <w:t xml:space="preserve"> </w:t>
      </w:r>
      <w:r w:rsidRPr="00600989">
        <w:rPr>
          <w:rFonts w:ascii="Cambria" w:hAnsi="Cambria"/>
          <w:sz w:val="24"/>
          <w:szCs w:val="24"/>
        </w:rPr>
        <w:t xml:space="preserve">Comete infração administrativa, nos termos da </w:t>
      </w:r>
      <w:hyperlink r:id="rId89" w:history="1">
        <w:r w:rsidRPr="00600989">
          <w:rPr>
            <w:rStyle w:val="Hyperlink"/>
            <w:rFonts w:ascii="Cambria" w:hAnsi="Cambria"/>
            <w:sz w:val="24"/>
            <w:szCs w:val="24"/>
          </w:rPr>
          <w:t>Lei nº 14.133, de 2021</w:t>
        </w:r>
      </w:hyperlink>
      <w:r w:rsidRPr="00600989">
        <w:rPr>
          <w:rFonts w:ascii="Cambria" w:hAnsi="Cambria"/>
          <w:sz w:val="24"/>
          <w:szCs w:val="24"/>
        </w:rPr>
        <w:t>, o contratado que:</w:t>
      </w:r>
    </w:p>
    <w:p w14:paraId="294ADEDD"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600989">
        <w:rPr>
          <w:rFonts w:ascii="Cambria" w:eastAsia="Arial" w:hAnsi="Cambria" w:cs="Arial"/>
          <w:sz w:val="24"/>
          <w:szCs w:val="24"/>
        </w:rPr>
        <w:t>der</w:t>
      </w:r>
      <w:proofErr w:type="gramEnd"/>
      <w:r w:rsidRPr="00600989">
        <w:rPr>
          <w:rFonts w:ascii="Cambria" w:eastAsia="Arial" w:hAnsi="Cambria" w:cs="Arial"/>
          <w:sz w:val="24"/>
          <w:szCs w:val="24"/>
        </w:rPr>
        <w:t xml:space="preserve"> causa à inexecução parcial do contrato;</w:t>
      </w:r>
    </w:p>
    <w:p w14:paraId="3854846D"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600989">
        <w:rPr>
          <w:rFonts w:ascii="Cambria" w:eastAsia="Arial" w:hAnsi="Cambria" w:cs="Arial"/>
          <w:sz w:val="24"/>
          <w:szCs w:val="24"/>
        </w:rPr>
        <w:t>der</w:t>
      </w:r>
      <w:proofErr w:type="gramEnd"/>
      <w:r w:rsidRPr="00600989">
        <w:rPr>
          <w:rFonts w:ascii="Cambria" w:eastAsia="Arial" w:hAnsi="Cambria" w:cs="Arial"/>
          <w:sz w:val="24"/>
          <w:szCs w:val="24"/>
        </w:rPr>
        <w:t xml:space="preserve"> causa à inexecução parcial do contrato que cause grave dano à Administração ou ao funcionamento dos serviços públicos ou ao interesse coletivo;</w:t>
      </w:r>
    </w:p>
    <w:p w14:paraId="1D690FA8"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600989">
        <w:rPr>
          <w:rFonts w:ascii="Cambria" w:eastAsia="Arial" w:hAnsi="Cambria" w:cs="Arial"/>
          <w:sz w:val="24"/>
          <w:szCs w:val="24"/>
        </w:rPr>
        <w:t>der</w:t>
      </w:r>
      <w:proofErr w:type="gramEnd"/>
      <w:r w:rsidRPr="00600989">
        <w:rPr>
          <w:rFonts w:ascii="Cambria" w:eastAsia="Arial" w:hAnsi="Cambria" w:cs="Arial"/>
          <w:sz w:val="24"/>
          <w:szCs w:val="24"/>
        </w:rPr>
        <w:t xml:space="preserve"> causa à inexecução total do contrato;</w:t>
      </w:r>
    </w:p>
    <w:p w14:paraId="628A7380"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600989">
        <w:rPr>
          <w:rFonts w:ascii="Cambria" w:eastAsia="Arial" w:hAnsi="Cambria" w:cs="Arial"/>
          <w:sz w:val="24"/>
          <w:szCs w:val="24"/>
        </w:rPr>
        <w:t>ensejar</w:t>
      </w:r>
      <w:proofErr w:type="gramEnd"/>
      <w:r w:rsidRPr="00600989">
        <w:rPr>
          <w:rFonts w:ascii="Cambria" w:eastAsia="Arial" w:hAnsi="Cambria" w:cs="Arial"/>
          <w:sz w:val="24"/>
          <w:szCs w:val="24"/>
        </w:rPr>
        <w:t xml:space="preserve"> o retardamento da execução ou da entrega do objeto da contratação sem motivo justificado;</w:t>
      </w:r>
    </w:p>
    <w:p w14:paraId="747DDCAC"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600989">
        <w:rPr>
          <w:rFonts w:ascii="Cambria" w:eastAsia="Arial" w:hAnsi="Cambria" w:cs="Arial"/>
          <w:sz w:val="24"/>
          <w:szCs w:val="24"/>
        </w:rPr>
        <w:t>apresentar</w:t>
      </w:r>
      <w:proofErr w:type="gramEnd"/>
      <w:r w:rsidRPr="00600989">
        <w:rPr>
          <w:rFonts w:ascii="Cambria" w:eastAsia="Arial" w:hAnsi="Cambria" w:cs="Arial"/>
          <w:sz w:val="24"/>
          <w:szCs w:val="24"/>
        </w:rPr>
        <w:t xml:space="preserve"> documentação falsa ou prestar declaração falsa durante a execução do contrato;</w:t>
      </w:r>
    </w:p>
    <w:p w14:paraId="1B87B743"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600989">
        <w:rPr>
          <w:rFonts w:ascii="Cambria" w:eastAsia="Arial" w:hAnsi="Cambria" w:cs="Arial"/>
          <w:sz w:val="24"/>
          <w:szCs w:val="24"/>
        </w:rPr>
        <w:t>praticar</w:t>
      </w:r>
      <w:proofErr w:type="gramEnd"/>
      <w:r w:rsidRPr="00600989">
        <w:rPr>
          <w:rFonts w:ascii="Cambria" w:eastAsia="Arial" w:hAnsi="Cambria" w:cs="Arial"/>
          <w:sz w:val="24"/>
          <w:szCs w:val="24"/>
        </w:rPr>
        <w:t xml:space="preserve"> ato fraudulento na execução do contrato;</w:t>
      </w:r>
    </w:p>
    <w:p w14:paraId="408E33B9"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600989">
        <w:rPr>
          <w:rFonts w:ascii="Cambria" w:eastAsia="Arial" w:hAnsi="Cambria" w:cs="Arial"/>
          <w:sz w:val="24"/>
          <w:szCs w:val="24"/>
        </w:rPr>
        <w:t>comportar</w:t>
      </w:r>
      <w:proofErr w:type="gramEnd"/>
      <w:r w:rsidRPr="00600989">
        <w:rPr>
          <w:rFonts w:ascii="Cambria" w:eastAsia="Arial" w:hAnsi="Cambria" w:cs="Arial"/>
          <w:sz w:val="24"/>
          <w:szCs w:val="24"/>
        </w:rPr>
        <w:t>-se de modo inidôneo ou cometer fraude de qualquer natureza;</w:t>
      </w:r>
    </w:p>
    <w:p w14:paraId="2A630465"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600989">
        <w:rPr>
          <w:rFonts w:ascii="Cambria" w:eastAsia="Arial" w:hAnsi="Cambria" w:cs="Arial"/>
          <w:sz w:val="24"/>
          <w:szCs w:val="24"/>
        </w:rPr>
        <w:t>praticar</w:t>
      </w:r>
      <w:proofErr w:type="gramEnd"/>
      <w:r w:rsidRPr="00600989">
        <w:rPr>
          <w:rFonts w:ascii="Cambria" w:eastAsia="Arial" w:hAnsi="Cambria" w:cs="Arial"/>
          <w:sz w:val="24"/>
          <w:szCs w:val="24"/>
        </w:rPr>
        <w:t xml:space="preserve"> ato lesivo previsto no </w:t>
      </w:r>
      <w:hyperlink r:id="rId90" w:anchor="art5" w:history="1">
        <w:r w:rsidRPr="00600989">
          <w:rPr>
            <w:rStyle w:val="Hyperlink"/>
            <w:rFonts w:ascii="Cambria" w:eastAsia="Arial" w:hAnsi="Cambria" w:cs="Arial"/>
            <w:sz w:val="24"/>
            <w:szCs w:val="24"/>
          </w:rPr>
          <w:t>art. 5º da Lei nº 12.846, de 1º de agosto de 2013</w:t>
        </w:r>
      </w:hyperlink>
      <w:r w:rsidRPr="00600989">
        <w:rPr>
          <w:rFonts w:ascii="Cambria" w:eastAsia="Arial" w:hAnsi="Cambria" w:cs="Arial"/>
          <w:sz w:val="24"/>
          <w:szCs w:val="24"/>
        </w:rPr>
        <w:t>.</w:t>
      </w:r>
    </w:p>
    <w:p w14:paraId="33AC5568" w14:textId="77777777" w:rsidR="00056D13" w:rsidRPr="00600989" w:rsidRDefault="00056D13" w:rsidP="00F4674E">
      <w:pPr>
        <w:pStyle w:val="Nivel2"/>
        <w:numPr>
          <w:ilvl w:val="1"/>
          <w:numId w:val="68"/>
        </w:numPr>
        <w:spacing w:before="10" w:after="10"/>
        <w:rPr>
          <w:rFonts w:ascii="Cambria" w:hAnsi="Cambria"/>
          <w:sz w:val="24"/>
          <w:szCs w:val="24"/>
        </w:rPr>
      </w:pPr>
      <w:r w:rsidRPr="00600989">
        <w:rPr>
          <w:rFonts w:ascii="Cambria" w:hAnsi="Cambria"/>
          <w:sz w:val="24"/>
          <w:szCs w:val="24"/>
        </w:rPr>
        <w:t>Serão aplicadas ao contratado que incorrer nas infrações acima descritas as seguintes sanções:</w:t>
      </w:r>
    </w:p>
    <w:p w14:paraId="755551E4"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Advertência</w:t>
      </w:r>
      <w:r w:rsidRPr="00600989">
        <w:rPr>
          <w:rFonts w:ascii="Cambria" w:eastAsia="Arial" w:hAnsi="Cambria" w:cs="Arial"/>
        </w:rPr>
        <w:t>, quando o contratado der causa à inexecução parcial do contrato, sempre que não se justificar a imposição de penalidade mais grave (</w:t>
      </w:r>
      <w:hyperlink r:id="rId91" w:anchor="art156§2" w:history="1">
        <w:r w:rsidRPr="00600989">
          <w:rPr>
            <w:rStyle w:val="Hyperlink"/>
            <w:rFonts w:ascii="Cambria" w:eastAsia="Arial" w:hAnsi="Cambria" w:cs="Arial"/>
          </w:rPr>
          <w:t xml:space="preserve">art. 156, §2º, da </w:t>
        </w:r>
        <w:bookmarkStart w:id="52" w:name="_Hlk114504069"/>
        <w:r w:rsidRPr="00600989">
          <w:rPr>
            <w:rStyle w:val="Hyperlink"/>
            <w:rFonts w:ascii="Cambria" w:eastAsia="Arial" w:hAnsi="Cambria" w:cs="Arial"/>
          </w:rPr>
          <w:t>Lei nº 14.133, de 2021</w:t>
        </w:r>
        <w:bookmarkEnd w:id="52"/>
      </w:hyperlink>
      <w:r w:rsidRPr="00600989">
        <w:rPr>
          <w:rFonts w:ascii="Cambria" w:eastAsia="Arial" w:hAnsi="Cambria" w:cs="Arial"/>
        </w:rPr>
        <w:t>);</w:t>
      </w:r>
    </w:p>
    <w:p w14:paraId="6533933C"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Impedimento de licitar e contratar</w:t>
      </w:r>
      <w:r w:rsidRPr="00600989">
        <w:rPr>
          <w:rFonts w:ascii="Cambria" w:eastAsia="Arial" w:hAnsi="Cambria" w:cs="Arial"/>
        </w:rPr>
        <w:t>, quando praticadas as condutas descritas nas alíneas “b”, “c” e “d” do subitem acima deste Contrato, sempre que não se justificar a imposição de penalidade mais grave (</w:t>
      </w:r>
      <w:hyperlink r:id="rId92" w:anchor="art156§4" w:history="1">
        <w:r w:rsidRPr="00600989">
          <w:rPr>
            <w:rStyle w:val="Hyperlink"/>
            <w:rFonts w:ascii="Cambria" w:eastAsia="Arial" w:hAnsi="Cambria" w:cs="Arial"/>
          </w:rPr>
          <w:t>art. 156, § 4º, da Lei nº 14.133, de 2021</w:t>
        </w:r>
      </w:hyperlink>
      <w:r w:rsidRPr="00600989">
        <w:rPr>
          <w:rFonts w:ascii="Cambria" w:eastAsia="Arial" w:hAnsi="Cambria" w:cs="Arial"/>
        </w:rPr>
        <w:t>);</w:t>
      </w:r>
    </w:p>
    <w:p w14:paraId="06A444EF"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Declaração de inidoneidade para licitar e contratar</w:t>
      </w:r>
      <w:r w:rsidRPr="00600989">
        <w:rPr>
          <w:rFonts w:ascii="Cambria" w:eastAsia="Arial" w:hAnsi="Cambria" w:cs="Arial"/>
        </w:rPr>
        <w:t>, quando praticadas as condutas descritas nas alíneas “e”, “f”, “g” e “h” do subitem acima deste Contrato, bem como nas alíneas “b”, “c” e “d”, que justifiquem a imposição de penalidade mais grave (</w:t>
      </w:r>
      <w:hyperlink r:id="rId93" w:anchor="art156§5" w:history="1">
        <w:r w:rsidRPr="00600989">
          <w:rPr>
            <w:rStyle w:val="Hyperlink"/>
            <w:rFonts w:ascii="Cambria" w:eastAsia="Arial" w:hAnsi="Cambria" w:cs="Arial"/>
          </w:rPr>
          <w:t>art. 156, §5º, da Lei nº 14.133, de 2021</w:t>
        </w:r>
      </w:hyperlink>
      <w:r w:rsidRPr="00600989">
        <w:rPr>
          <w:rFonts w:ascii="Cambria" w:eastAsia="Arial" w:hAnsi="Cambria" w:cs="Arial"/>
        </w:rPr>
        <w:t>).</w:t>
      </w:r>
    </w:p>
    <w:p w14:paraId="66F53A05"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Multa:</w:t>
      </w:r>
    </w:p>
    <w:p w14:paraId="68BFD0AB" w14:textId="77777777" w:rsidR="00056D13" w:rsidRPr="0060098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proofErr w:type="gramStart"/>
      <w:r w:rsidRPr="00600989">
        <w:rPr>
          <w:rFonts w:ascii="Cambria" w:eastAsia="Arial" w:hAnsi="Cambria" w:cs="Arial"/>
        </w:rPr>
        <w:t>moratória</w:t>
      </w:r>
      <w:proofErr w:type="gramEnd"/>
      <w:r w:rsidRPr="00600989">
        <w:rPr>
          <w:rFonts w:ascii="Cambria" w:eastAsia="Arial" w:hAnsi="Cambria" w:cs="Arial"/>
        </w:rPr>
        <w:t xml:space="preserve"> de 0,5% (zero cinco por cento) por dia de atraso injustificado sobre o valor da parcela inadimplida, até o limite de 30% (trinta por cento) incidente sobre o valor do contrato licitado, recolhida no prazo máximo de 10 (dez) dias úteis, a contar da comunicação oficial;</w:t>
      </w:r>
    </w:p>
    <w:p w14:paraId="21B51DD1" w14:textId="77777777" w:rsidR="00056D13" w:rsidRPr="0060098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proofErr w:type="gramStart"/>
      <w:r w:rsidRPr="00600989">
        <w:rPr>
          <w:rFonts w:ascii="Cambria" w:eastAsia="Arial" w:hAnsi="Cambria" w:cs="Arial"/>
          <w:i/>
          <w:iCs/>
        </w:rPr>
        <w:t>moratória</w:t>
      </w:r>
      <w:proofErr w:type="gramEnd"/>
      <w:r w:rsidRPr="00600989">
        <w:rPr>
          <w:rFonts w:ascii="Cambria" w:eastAsia="Arial" w:hAnsi="Cambria" w:cs="Arial"/>
          <w:i/>
          <w:iCs/>
        </w:rPr>
        <w:t xml:space="preserve"> de 0,5% (zero cinco por cento) por dia de atraso injustificado sobre o valor total do contrato, até o máximo de 15% (quinze por cento), pela </w:t>
      </w:r>
      <w:r w:rsidRPr="00600989">
        <w:rPr>
          <w:rFonts w:ascii="Cambria" w:eastAsia="Arial" w:hAnsi="Cambria" w:cs="Arial"/>
          <w:i/>
          <w:iCs/>
        </w:rPr>
        <w:lastRenderedPageBreak/>
        <w:t>inobservância do prazo fixado para apresentação, suplementação ou reposição da garantia.</w:t>
      </w:r>
    </w:p>
    <w:p w14:paraId="3C45B1C5" w14:textId="77777777" w:rsidR="00056D13" w:rsidRPr="00600989" w:rsidRDefault="00056D13" w:rsidP="00056D13">
      <w:pPr>
        <w:pStyle w:val="PargrafodaLista"/>
        <w:numPr>
          <w:ilvl w:val="2"/>
          <w:numId w:val="55"/>
        </w:numPr>
        <w:autoSpaceDN/>
        <w:spacing w:before="10" w:after="10" w:line="276" w:lineRule="auto"/>
        <w:contextualSpacing/>
        <w:jc w:val="both"/>
        <w:textAlignment w:val="auto"/>
        <w:rPr>
          <w:rFonts w:ascii="Cambria" w:eastAsia="Arial" w:hAnsi="Cambria" w:cs="Arial"/>
        </w:rPr>
      </w:pPr>
      <w:r w:rsidRPr="00600989">
        <w:rPr>
          <w:rFonts w:ascii="Cambria" w:eastAsia="Arial" w:hAnsi="Cambria" w:cs="Arial"/>
          <w:i/>
          <w:iCs/>
        </w:rPr>
        <w:t xml:space="preserve">O atraso superior a 30 (trinta) dias autoriza a Administração a promover a extinção do contrato por descumprimento ou cumprimento irregular de suas cláusulas, conforme dispõe o inciso I do art. 137 da Lei n. 14.133, de 2021. </w:t>
      </w:r>
    </w:p>
    <w:p w14:paraId="58C19A0C" w14:textId="77777777" w:rsidR="00056D13" w:rsidRPr="0060098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proofErr w:type="gramStart"/>
      <w:r w:rsidRPr="00600989">
        <w:rPr>
          <w:rFonts w:ascii="Cambria" w:eastAsia="Arial" w:hAnsi="Cambria" w:cs="Arial"/>
        </w:rPr>
        <w:t>compensatória</w:t>
      </w:r>
      <w:proofErr w:type="gramEnd"/>
      <w:r w:rsidRPr="00600989">
        <w:rPr>
          <w:rFonts w:ascii="Cambria" w:eastAsia="Arial" w:hAnsi="Cambria" w:cs="Arial"/>
        </w:rPr>
        <w:t xml:space="preserve"> de 10% (dez por cento) sobre o valor total do contrato, no caso de inexecução total do objeto.</w:t>
      </w:r>
    </w:p>
    <w:p w14:paraId="163FA324" w14:textId="77777777" w:rsidR="00056D13" w:rsidRPr="00600989" w:rsidRDefault="00056D13" w:rsidP="00F4674E">
      <w:pPr>
        <w:pStyle w:val="Nivel2"/>
        <w:numPr>
          <w:ilvl w:val="1"/>
          <w:numId w:val="68"/>
        </w:numPr>
        <w:spacing w:before="10" w:after="10"/>
        <w:rPr>
          <w:rFonts w:ascii="Cambria" w:hAnsi="Cambria"/>
          <w:sz w:val="24"/>
          <w:szCs w:val="24"/>
        </w:rPr>
      </w:pPr>
      <w:r w:rsidRPr="00600989">
        <w:rPr>
          <w:rFonts w:ascii="Cambria" w:hAnsi="Cambria"/>
          <w:sz w:val="24"/>
          <w:szCs w:val="24"/>
        </w:rPr>
        <w:t>A aplicação das sanções previstas neste Contrato não exclui, em hipótese alguma, a obrigação de reparação integral do dano causado ao Contratante (</w:t>
      </w:r>
      <w:hyperlink r:id="rId94" w:anchor="art156§9" w:history="1">
        <w:r w:rsidRPr="00600989">
          <w:rPr>
            <w:rStyle w:val="Hyperlink"/>
            <w:rFonts w:ascii="Cambria" w:hAnsi="Cambria"/>
            <w:sz w:val="24"/>
            <w:szCs w:val="24"/>
          </w:rPr>
          <w:t>art. 156, §9º, da Lei nº 14.133, de 2021</w:t>
        </w:r>
      </w:hyperlink>
      <w:proofErr w:type="gramStart"/>
      <w:r w:rsidRPr="00600989">
        <w:rPr>
          <w:rFonts w:ascii="Cambria" w:hAnsi="Cambria"/>
          <w:sz w:val="24"/>
          <w:szCs w:val="24"/>
        </w:rPr>
        <w:t>)</w:t>
      </w:r>
      <w:proofErr w:type="gramEnd"/>
    </w:p>
    <w:p w14:paraId="22625B52" w14:textId="77777777" w:rsidR="00056D13" w:rsidRPr="00600989" w:rsidRDefault="00056D13" w:rsidP="00F4674E">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Todas as sanções previstas neste Contrato poderão ser aplicadas cumulativamente com a multa (</w:t>
      </w:r>
      <w:hyperlink r:id="rId95" w:anchor="art156§7" w:history="1">
        <w:r w:rsidRPr="00600989">
          <w:rPr>
            <w:rStyle w:val="Hyperlink"/>
            <w:rFonts w:ascii="Cambria" w:hAnsi="Cambria"/>
            <w:sz w:val="24"/>
            <w:szCs w:val="24"/>
          </w:rPr>
          <w:t>art. 156, §7º, da Lei nº 14.133, de 2021</w:t>
        </w:r>
      </w:hyperlink>
      <w:r w:rsidRPr="00600989">
        <w:rPr>
          <w:rFonts w:ascii="Cambria" w:hAnsi="Cambria"/>
          <w:sz w:val="24"/>
          <w:szCs w:val="24"/>
        </w:rPr>
        <w:t>).</w:t>
      </w:r>
    </w:p>
    <w:p w14:paraId="325617F4" w14:textId="77777777" w:rsidR="00056D13" w:rsidRPr="00600989" w:rsidRDefault="00056D13" w:rsidP="00F4674E">
      <w:pPr>
        <w:pStyle w:val="Nivel3"/>
        <w:numPr>
          <w:ilvl w:val="2"/>
          <w:numId w:val="68"/>
        </w:numPr>
        <w:spacing w:before="10" w:after="10"/>
        <w:ind w:left="0" w:firstLine="709"/>
        <w:rPr>
          <w:rFonts w:ascii="Cambria" w:hAnsi="Cambria"/>
          <w:sz w:val="24"/>
          <w:szCs w:val="24"/>
        </w:rPr>
      </w:pPr>
      <w:r w:rsidRPr="00600989">
        <w:rPr>
          <w:rFonts w:ascii="Cambria" w:hAnsi="Cambria"/>
          <w:sz w:val="24"/>
          <w:szCs w:val="24"/>
        </w:rPr>
        <w:t>Antes da aplicação da multa será facultada a defesa do interessado no prazo de 15 (quinze) dias úteis, contado da data de sua intimação (</w:t>
      </w:r>
      <w:hyperlink r:id="rId96" w:anchor="art157" w:history="1">
        <w:r w:rsidRPr="00600989">
          <w:rPr>
            <w:rStyle w:val="Hyperlink"/>
            <w:rFonts w:ascii="Cambria" w:hAnsi="Cambria"/>
            <w:sz w:val="24"/>
            <w:szCs w:val="24"/>
          </w:rPr>
          <w:t>art. 157, da Lei nº 14.133, de 2021</w:t>
        </w:r>
      </w:hyperlink>
      <w:proofErr w:type="gramStart"/>
      <w:r w:rsidRPr="00600989">
        <w:rPr>
          <w:rFonts w:ascii="Cambria" w:hAnsi="Cambria"/>
          <w:sz w:val="24"/>
          <w:szCs w:val="24"/>
        </w:rPr>
        <w:t>)</w:t>
      </w:r>
      <w:proofErr w:type="gramEnd"/>
    </w:p>
    <w:p w14:paraId="2BE1CA34" w14:textId="77777777" w:rsidR="00056D13" w:rsidRPr="00600989" w:rsidRDefault="00056D13" w:rsidP="00F4674E">
      <w:pPr>
        <w:pStyle w:val="Nivel3"/>
        <w:numPr>
          <w:ilvl w:val="2"/>
          <w:numId w:val="68"/>
        </w:numPr>
        <w:spacing w:before="10" w:after="10"/>
        <w:ind w:left="0" w:firstLine="709"/>
        <w:rPr>
          <w:rFonts w:ascii="Cambria" w:hAnsi="Cambria"/>
          <w:sz w:val="24"/>
          <w:szCs w:val="24"/>
        </w:rPr>
      </w:pPr>
      <w:r w:rsidRPr="00600989">
        <w:rPr>
          <w:rFonts w:ascii="Cambria" w:hAnsi="Cambria"/>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7" w:anchor="art156§8" w:history="1">
        <w:r w:rsidRPr="00600989">
          <w:rPr>
            <w:rStyle w:val="Hyperlink"/>
            <w:rFonts w:ascii="Cambria" w:hAnsi="Cambria"/>
            <w:sz w:val="24"/>
            <w:szCs w:val="24"/>
          </w:rPr>
          <w:t>art. 156, §8º, da Lei nº 14.133, de 2021</w:t>
        </w:r>
      </w:hyperlink>
      <w:r w:rsidRPr="00600989">
        <w:rPr>
          <w:rFonts w:ascii="Cambria" w:hAnsi="Cambria"/>
          <w:sz w:val="24"/>
          <w:szCs w:val="24"/>
        </w:rPr>
        <w:t>).</w:t>
      </w:r>
    </w:p>
    <w:p w14:paraId="1016E936" w14:textId="77777777" w:rsidR="00056D13" w:rsidRPr="00600989" w:rsidRDefault="00056D13" w:rsidP="00F4674E">
      <w:pPr>
        <w:pStyle w:val="Nivel3"/>
        <w:numPr>
          <w:ilvl w:val="2"/>
          <w:numId w:val="68"/>
        </w:numPr>
        <w:spacing w:before="10" w:after="10"/>
        <w:ind w:left="0" w:firstLine="709"/>
        <w:rPr>
          <w:rFonts w:ascii="Cambria" w:hAnsi="Cambria"/>
          <w:sz w:val="24"/>
          <w:szCs w:val="24"/>
        </w:rPr>
      </w:pPr>
      <w:r w:rsidRPr="00600989">
        <w:rPr>
          <w:rFonts w:ascii="Cambria" w:hAnsi="Cambria"/>
          <w:sz w:val="24"/>
          <w:szCs w:val="24"/>
        </w:rPr>
        <w:t xml:space="preserve">Previamente ao encaminhamento à cobrança judicial, a multa poderá ser recolhida administrativamente no prazo máximo de </w:t>
      </w:r>
      <w:r w:rsidRPr="00600989">
        <w:rPr>
          <w:rFonts w:ascii="Cambria" w:hAnsi="Cambria"/>
          <w:i/>
          <w:iCs/>
          <w:color w:val="auto"/>
          <w:sz w:val="24"/>
          <w:szCs w:val="24"/>
        </w:rPr>
        <w:t>15 (quinze)</w:t>
      </w:r>
      <w:r w:rsidRPr="00600989">
        <w:rPr>
          <w:rFonts w:ascii="Cambria" w:hAnsi="Cambria"/>
          <w:i/>
          <w:iCs/>
          <w:color w:val="FF0000"/>
          <w:sz w:val="24"/>
          <w:szCs w:val="24"/>
        </w:rPr>
        <w:t xml:space="preserve"> </w:t>
      </w:r>
      <w:r w:rsidRPr="00600989">
        <w:rPr>
          <w:rFonts w:ascii="Cambria" w:hAnsi="Cambria"/>
          <w:sz w:val="24"/>
          <w:szCs w:val="24"/>
        </w:rPr>
        <w:t>dias, a contar da data do recebimento da comunicação enviada pela autoridade competente.</w:t>
      </w:r>
      <w:bookmarkStart w:id="53" w:name="_Hlk78351618"/>
      <w:bookmarkEnd w:id="53"/>
    </w:p>
    <w:p w14:paraId="59FD788F" w14:textId="77777777" w:rsidR="00056D13" w:rsidRPr="00600989" w:rsidRDefault="00056D13" w:rsidP="00F4674E">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 xml:space="preserve">A aplicação das sanções realizar-se-á em processo administrativo que assegure o contraditório e a ampla defesa ao Contratado, observando-se o procedimento previsto no </w:t>
      </w:r>
      <w:r w:rsidRPr="00600989">
        <w:rPr>
          <w:rFonts w:ascii="Cambria" w:hAnsi="Cambria"/>
          <w:b/>
          <w:bCs/>
          <w:sz w:val="24"/>
          <w:szCs w:val="24"/>
        </w:rPr>
        <w:t xml:space="preserve">caput </w:t>
      </w:r>
      <w:r w:rsidRPr="00600989">
        <w:rPr>
          <w:rFonts w:ascii="Cambria" w:hAnsi="Cambria"/>
          <w:sz w:val="24"/>
          <w:szCs w:val="24"/>
        </w:rPr>
        <w:t xml:space="preserve">e parágrafos do </w:t>
      </w:r>
      <w:hyperlink r:id="rId98" w:anchor="art158" w:history="1">
        <w:r w:rsidRPr="00600989">
          <w:rPr>
            <w:rStyle w:val="Hyperlink"/>
            <w:rFonts w:ascii="Cambria" w:hAnsi="Cambria"/>
            <w:sz w:val="24"/>
            <w:szCs w:val="24"/>
          </w:rPr>
          <w:t>art. 158 da Lei nº 14.133, de 2021</w:t>
        </w:r>
      </w:hyperlink>
      <w:r w:rsidRPr="00600989">
        <w:rPr>
          <w:rFonts w:ascii="Cambria" w:hAnsi="Cambria"/>
          <w:sz w:val="24"/>
          <w:szCs w:val="24"/>
        </w:rPr>
        <w:t>, para as penalidades de impedimento de licitar e contratar e de declaração de inidoneidade para licitar ou contratar.</w:t>
      </w:r>
    </w:p>
    <w:p w14:paraId="6C06EBC6" w14:textId="77777777" w:rsidR="00056D13" w:rsidRPr="00600989" w:rsidRDefault="00056D13" w:rsidP="00F4674E">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Na aplicação das sanções serão considerados (</w:t>
      </w:r>
      <w:hyperlink r:id="rId99" w:anchor="art156§1" w:history="1">
        <w:r w:rsidRPr="00600989">
          <w:rPr>
            <w:rStyle w:val="Hyperlink"/>
            <w:rFonts w:ascii="Cambria" w:hAnsi="Cambria"/>
            <w:sz w:val="24"/>
            <w:szCs w:val="24"/>
          </w:rPr>
          <w:t>art. 156, §1º, da Lei nº 14.133, de 2021</w:t>
        </w:r>
      </w:hyperlink>
      <w:r w:rsidRPr="00600989">
        <w:rPr>
          <w:rFonts w:ascii="Cambria" w:hAnsi="Cambria"/>
          <w:sz w:val="24"/>
          <w:szCs w:val="24"/>
        </w:rPr>
        <w:t>):</w:t>
      </w:r>
    </w:p>
    <w:p w14:paraId="6090055C"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proofErr w:type="gramStart"/>
      <w:r w:rsidRPr="00600989">
        <w:rPr>
          <w:rFonts w:ascii="Cambria" w:eastAsia="Arial" w:hAnsi="Cambria" w:cs="Arial"/>
          <w:sz w:val="24"/>
          <w:szCs w:val="24"/>
        </w:rPr>
        <w:t>a</w:t>
      </w:r>
      <w:proofErr w:type="gramEnd"/>
      <w:r w:rsidRPr="00600989">
        <w:rPr>
          <w:rFonts w:ascii="Cambria" w:eastAsia="Arial" w:hAnsi="Cambria" w:cs="Arial"/>
          <w:sz w:val="24"/>
          <w:szCs w:val="24"/>
        </w:rPr>
        <w:t xml:space="preserve"> natureza e a gravidade da infração cometida;</w:t>
      </w:r>
    </w:p>
    <w:p w14:paraId="102A9322"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proofErr w:type="gramStart"/>
      <w:r w:rsidRPr="00600989">
        <w:rPr>
          <w:rFonts w:ascii="Cambria" w:eastAsia="Arial" w:hAnsi="Cambria" w:cs="Arial"/>
          <w:sz w:val="24"/>
          <w:szCs w:val="24"/>
        </w:rPr>
        <w:t>as</w:t>
      </w:r>
      <w:proofErr w:type="gramEnd"/>
      <w:r w:rsidRPr="00600989">
        <w:rPr>
          <w:rFonts w:ascii="Cambria" w:eastAsia="Arial" w:hAnsi="Cambria" w:cs="Arial"/>
          <w:sz w:val="24"/>
          <w:szCs w:val="24"/>
        </w:rPr>
        <w:t xml:space="preserve"> peculiaridades do caso concreto;</w:t>
      </w:r>
    </w:p>
    <w:p w14:paraId="4C5B4ABB"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proofErr w:type="gramStart"/>
      <w:r w:rsidRPr="00600989">
        <w:rPr>
          <w:rFonts w:ascii="Cambria" w:eastAsia="Arial" w:hAnsi="Cambria" w:cs="Arial"/>
          <w:sz w:val="24"/>
          <w:szCs w:val="24"/>
        </w:rPr>
        <w:t>as</w:t>
      </w:r>
      <w:proofErr w:type="gramEnd"/>
      <w:r w:rsidRPr="00600989">
        <w:rPr>
          <w:rFonts w:ascii="Cambria" w:eastAsia="Arial" w:hAnsi="Cambria" w:cs="Arial"/>
          <w:sz w:val="24"/>
          <w:szCs w:val="24"/>
        </w:rPr>
        <w:t xml:space="preserve"> circunstâncias agravantes ou atenuantes;</w:t>
      </w:r>
    </w:p>
    <w:p w14:paraId="654EB76E"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proofErr w:type="gramStart"/>
      <w:r w:rsidRPr="00600989">
        <w:rPr>
          <w:rFonts w:ascii="Cambria" w:eastAsia="Arial" w:hAnsi="Cambria" w:cs="Arial"/>
          <w:sz w:val="24"/>
          <w:szCs w:val="24"/>
        </w:rPr>
        <w:t>os</w:t>
      </w:r>
      <w:proofErr w:type="gramEnd"/>
      <w:r w:rsidRPr="00600989">
        <w:rPr>
          <w:rFonts w:ascii="Cambria" w:eastAsia="Arial" w:hAnsi="Cambria" w:cs="Arial"/>
          <w:sz w:val="24"/>
          <w:szCs w:val="24"/>
        </w:rPr>
        <w:t xml:space="preserve"> danos que dela provierem para o Contratante;</w:t>
      </w:r>
    </w:p>
    <w:p w14:paraId="17DFEC74"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proofErr w:type="gramStart"/>
      <w:r w:rsidRPr="00600989">
        <w:rPr>
          <w:rFonts w:ascii="Cambria" w:eastAsia="Arial" w:hAnsi="Cambria" w:cs="Arial"/>
          <w:sz w:val="24"/>
          <w:szCs w:val="24"/>
        </w:rPr>
        <w:t>a</w:t>
      </w:r>
      <w:proofErr w:type="gramEnd"/>
      <w:r w:rsidRPr="00600989">
        <w:rPr>
          <w:rFonts w:ascii="Cambria" w:eastAsia="Arial" w:hAnsi="Cambria" w:cs="Arial"/>
          <w:sz w:val="24"/>
          <w:szCs w:val="24"/>
        </w:rPr>
        <w:t xml:space="preserve"> implantação ou o aperfeiçoamento de programa de integridade, conforme normas e orientações dos órgãos de controle.</w:t>
      </w:r>
    </w:p>
    <w:p w14:paraId="047ECA6D" w14:textId="77777777" w:rsidR="00056D13" w:rsidRPr="00600989" w:rsidRDefault="00056D13" w:rsidP="00F4674E">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 xml:space="preserve">Os atos previstos como infrações administrativas na </w:t>
      </w:r>
      <w:hyperlink r:id="rId100" w:history="1">
        <w:r w:rsidRPr="00600989">
          <w:rPr>
            <w:rStyle w:val="Hyperlink"/>
            <w:rFonts w:ascii="Cambria" w:hAnsi="Cambria"/>
            <w:sz w:val="24"/>
            <w:szCs w:val="24"/>
          </w:rPr>
          <w:t>Lei nº 14.133, de 2021</w:t>
        </w:r>
      </w:hyperlink>
      <w:r w:rsidRPr="00600989">
        <w:rPr>
          <w:rFonts w:ascii="Cambria" w:hAnsi="Cambria"/>
          <w:sz w:val="24"/>
          <w:szCs w:val="24"/>
        </w:rPr>
        <w:t xml:space="preserve">, ou em outras leis de licitações e contratos da Administração Pública que também sejam tipificados como atos lesivos na </w:t>
      </w:r>
      <w:hyperlink r:id="rId101" w:history="1">
        <w:r w:rsidRPr="00600989">
          <w:rPr>
            <w:rStyle w:val="Hyperlink"/>
            <w:rFonts w:ascii="Cambria" w:hAnsi="Cambria"/>
            <w:sz w:val="24"/>
            <w:szCs w:val="24"/>
          </w:rPr>
          <w:t>Lei nº 12.846, de 2013</w:t>
        </w:r>
      </w:hyperlink>
      <w:r w:rsidRPr="00600989">
        <w:rPr>
          <w:rFonts w:ascii="Cambria" w:hAnsi="Cambria"/>
          <w:sz w:val="24"/>
          <w:szCs w:val="24"/>
        </w:rPr>
        <w:t xml:space="preserve">, serão apurados e julgados conjuntamente, nos mesmos autos, observados o rito procedimental e autoridade </w:t>
      </w:r>
      <w:proofErr w:type="gramStart"/>
      <w:r w:rsidRPr="00600989">
        <w:rPr>
          <w:rFonts w:ascii="Cambria" w:hAnsi="Cambria"/>
          <w:sz w:val="24"/>
          <w:szCs w:val="24"/>
        </w:rPr>
        <w:t>competente definidos</w:t>
      </w:r>
      <w:proofErr w:type="gramEnd"/>
      <w:r w:rsidRPr="00600989">
        <w:rPr>
          <w:rFonts w:ascii="Cambria" w:hAnsi="Cambria"/>
          <w:sz w:val="24"/>
          <w:szCs w:val="24"/>
        </w:rPr>
        <w:t xml:space="preserve"> na referida Lei (</w:t>
      </w:r>
      <w:hyperlink r:id="rId102" w:history="1">
        <w:r w:rsidRPr="00600989">
          <w:rPr>
            <w:rStyle w:val="Hyperlink"/>
            <w:rFonts w:ascii="Cambria" w:hAnsi="Cambria"/>
            <w:sz w:val="24"/>
            <w:szCs w:val="24"/>
          </w:rPr>
          <w:t>art. 159</w:t>
        </w:r>
      </w:hyperlink>
      <w:r w:rsidRPr="00600989">
        <w:rPr>
          <w:rFonts w:ascii="Cambria" w:hAnsi="Cambria"/>
          <w:sz w:val="24"/>
          <w:szCs w:val="24"/>
        </w:rPr>
        <w:t>).</w:t>
      </w:r>
    </w:p>
    <w:p w14:paraId="0F28787D" w14:textId="77777777" w:rsidR="00056D13" w:rsidRPr="00600989" w:rsidRDefault="00056D13" w:rsidP="00F4674E">
      <w:pPr>
        <w:pStyle w:val="Nivel2"/>
        <w:numPr>
          <w:ilvl w:val="1"/>
          <w:numId w:val="68"/>
        </w:numPr>
        <w:spacing w:before="10" w:after="10"/>
        <w:ind w:left="0" w:firstLine="567"/>
        <w:rPr>
          <w:rFonts w:ascii="Cambria" w:hAnsi="Cambria"/>
          <w:i/>
          <w:iCs/>
          <w:sz w:val="24"/>
          <w:szCs w:val="24"/>
        </w:rPr>
      </w:pPr>
      <w:r w:rsidRPr="00600989">
        <w:rPr>
          <w:rFonts w:ascii="Cambria" w:hAnsi="Cambria"/>
          <w:sz w:val="24"/>
          <w:szCs w:val="24"/>
        </w:rPr>
        <w:t xml:space="preserve">A personalidade jurídica do Contratado poderá ser desconsiderada sempre que utilizada com abuso do direito para facilitar, encobrir ou dissimular a prática dos atos ilícitos </w:t>
      </w:r>
      <w:r w:rsidRPr="00600989">
        <w:rPr>
          <w:rFonts w:ascii="Cambria" w:hAnsi="Cambria"/>
          <w:sz w:val="24"/>
          <w:szCs w:val="24"/>
        </w:rPr>
        <w:lastRenderedPageBreak/>
        <w:t>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3" w:anchor="art160" w:history="1">
        <w:r w:rsidRPr="00600989">
          <w:rPr>
            <w:rStyle w:val="Hyperlink"/>
            <w:rFonts w:ascii="Cambria" w:hAnsi="Cambria"/>
            <w:sz w:val="24"/>
            <w:szCs w:val="24"/>
          </w:rPr>
          <w:t>art. 160, da Lei nº 14.133, de 2021</w:t>
        </w:r>
      </w:hyperlink>
      <w:r w:rsidRPr="00600989">
        <w:rPr>
          <w:rFonts w:ascii="Cambria" w:hAnsi="Cambria"/>
          <w:sz w:val="24"/>
          <w:szCs w:val="24"/>
        </w:rPr>
        <w:t>).</w:t>
      </w:r>
    </w:p>
    <w:p w14:paraId="1EA3126D" w14:textId="77777777" w:rsidR="00056D13" w:rsidRPr="00600989" w:rsidRDefault="00056D13" w:rsidP="00F4674E">
      <w:pPr>
        <w:pStyle w:val="Nivel2"/>
        <w:numPr>
          <w:ilvl w:val="1"/>
          <w:numId w:val="68"/>
        </w:numPr>
        <w:spacing w:before="10" w:after="10"/>
        <w:ind w:left="0" w:firstLine="567"/>
        <w:rPr>
          <w:rFonts w:ascii="Cambria" w:hAnsi="Cambria"/>
          <w:i/>
          <w:iCs/>
          <w:sz w:val="24"/>
          <w:szCs w:val="24"/>
        </w:rPr>
      </w:pPr>
      <w:r w:rsidRPr="00600989">
        <w:rPr>
          <w:rFonts w:ascii="Cambria" w:hAnsi="Cambria"/>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4" w:anchor="art161" w:history="1">
        <w:r w:rsidRPr="00600989">
          <w:rPr>
            <w:rStyle w:val="Hyperlink"/>
            <w:rFonts w:ascii="Cambria" w:hAnsi="Cambria"/>
            <w:sz w:val="24"/>
            <w:szCs w:val="24"/>
          </w:rPr>
          <w:t>Art. 161, da Lei nº 14.133, de 2021</w:t>
        </w:r>
      </w:hyperlink>
      <w:r w:rsidRPr="00600989">
        <w:rPr>
          <w:rFonts w:ascii="Cambria" w:hAnsi="Cambria"/>
          <w:sz w:val="24"/>
          <w:szCs w:val="24"/>
        </w:rPr>
        <w:t>).</w:t>
      </w:r>
    </w:p>
    <w:p w14:paraId="7106B038" w14:textId="77777777" w:rsidR="00056D13" w:rsidRPr="00600989" w:rsidRDefault="00056D13" w:rsidP="00F4674E">
      <w:pPr>
        <w:pStyle w:val="Nivel2"/>
        <w:numPr>
          <w:ilvl w:val="1"/>
          <w:numId w:val="68"/>
        </w:numPr>
        <w:spacing w:before="10" w:after="10"/>
        <w:ind w:left="0" w:firstLine="567"/>
        <w:rPr>
          <w:rFonts w:ascii="Cambria" w:hAnsi="Cambria"/>
          <w:i/>
          <w:iCs/>
          <w:sz w:val="24"/>
          <w:szCs w:val="24"/>
        </w:rPr>
      </w:pPr>
      <w:r w:rsidRPr="00600989">
        <w:rPr>
          <w:rFonts w:ascii="Cambria" w:hAnsi="Cambria"/>
          <w:sz w:val="24"/>
          <w:szCs w:val="24"/>
        </w:rPr>
        <w:t xml:space="preserve">As sanções de impedimento de licitar e contratar e declaração de inidoneidade para licitar ou contratar são passíveis de reabilitação na forma do </w:t>
      </w:r>
      <w:hyperlink r:id="rId105" w:anchor="163" w:history="1">
        <w:r w:rsidRPr="00600989">
          <w:rPr>
            <w:rStyle w:val="Hyperlink"/>
            <w:rFonts w:ascii="Cambria" w:hAnsi="Cambria"/>
            <w:sz w:val="24"/>
            <w:szCs w:val="24"/>
          </w:rPr>
          <w:t>art. 163 da Lei nº 14.133/21</w:t>
        </w:r>
      </w:hyperlink>
      <w:r w:rsidRPr="00600989">
        <w:rPr>
          <w:rFonts w:ascii="Cambria" w:hAnsi="Cambria"/>
          <w:sz w:val="24"/>
          <w:szCs w:val="24"/>
        </w:rPr>
        <w:t>.</w:t>
      </w:r>
    </w:p>
    <w:p w14:paraId="28A33F45" w14:textId="77777777" w:rsidR="00056D13" w:rsidRPr="00600989" w:rsidRDefault="00056D13" w:rsidP="00F4674E">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600989">
        <w:rPr>
          <w:rFonts w:ascii="Cambria" w:hAnsi="Cambria"/>
          <w:sz w:val="24"/>
          <w:szCs w:val="24"/>
        </w:rPr>
        <w:t>órgão decorrentes deste mesmo contrato ou de outros contratos administrativos que o contratado possua com o mesmo órgão</w:t>
      </w:r>
      <w:proofErr w:type="gramEnd"/>
      <w:r w:rsidRPr="00600989">
        <w:rPr>
          <w:rFonts w:ascii="Cambria" w:hAnsi="Cambria"/>
          <w:sz w:val="24"/>
          <w:szCs w:val="24"/>
        </w:rPr>
        <w:t xml:space="preserve"> ora contratante, na forma da Instrução </w:t>
      </w:r>
      <w:hyperlink r:id="rId106" w:history="1">
        <w:r w:rsidRPr="00600989">
          <w:rPr>
            <w:rStyle w:val="Hyperlink"/>
            <w:rFonts w:ascii="Cambria" w:hAnsi="Cambria"/>
            <w:sz w:val="24"/>
            <w:szCs w:val="24"/>
          </w:rPr>
          <w:t>Normativa SEGES/ME nº 26, de 13 de abril de 2022</w:t>
        </w:r>
      </w:hyperlink>
      <w:r w:rsidRPr="00600989">
        <w:rPr>
          <w:rFonts w:ascii="Cambria" w:hAnsi="Cambria"/>
          <w:sz w:val="24"/>
          <w:szCs w:val="24"/>
        </w:rPr>
        <w:t>.</w:t>
      </w:r>
    </w:p>
    <w:p w14:paraId="19BEF556" w14:textId="77777777" w:rsidR="00056D13" w:rsidRPr="00600989" w:rsidRDefault="00056D13" w:rsidP="00056D13">
      <w:pPr>
        <w:pStyle w:val="Nivel2"/>
        <w:spacing w:before="10" w:after="10"/>
        <w:ind w:left="567" w:firstLine="0"/>
        <w:rPr>
          <w:rFonts w:ascii="Cambria" w:hAnsi="Cambria"/>
          <w:sz w:val="24"/>
          <w:szCs w:val="24"/>
        </w:rPr>
      </w:pPr>
      <w:r w:rsidRPr="00600989">
        <w:rPr>
          <w:rFonts w:ascii="Cambria" w:hAnsi="Cambria"/>
          <w:sz w:val="24"/>
          <w:szCs w:val="24"/>
        </w:rPr>
        <w:t xml:space="preserve"> </w:t>
      </w:r>
    </w:p>
    <w:p w14:paraId="4DD6B1B8" w14:textId="77777777" w:rsidR="00056D13" w:rsidRPr="00600989" w:rsidRDefault="00056D13" w:rsidP="00F4674E">
      <w:pPr>
        <w:pStyle w:val="Nivel01"/>
        <w:numPr>
          <w:ilvl w:val="0"/>
          <w:numId w:val="68"/>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SEGUNDA– DA EXTINÇÃO CONTRATUAL (</w:t>
      </w:r>
      <w:hyperlink r:id="rId107" w:anchor="art92" w:history="1">
        <w:r w:rsidRPr="00600989">
          <w:rPr>
            <w:rStyle w:val="Hyperlink"/>
            <w:rFonts w:ascii="Cambria" w:hAnsi="Cambria"/>
            <w:sz w:val="24"/>
            <w:szCs w:val="24"/>
          </w:rPr>
          <w:t>art. 92, XIX</w:t>
        </w:r>
      </w:hyperlink>
      <w:proofErr w:type="gramStart"/>
      <w:r w:rsidRPr="00600989">
        <w:rPr>
          <w:rFonts w:ascii="Cambria" w:hAnsi="Cambria"/>
          <w:sz w:val="24"/>
          <w:szCs w:val="24"/>
        </w:rPr>
        <w:t>)</w:t>
      </w:r>
      <w:proofErr w:type="gramEnd"/>
    </w:p>
    <w:p w14:paraId="406CB2A4" w14:textId="77777777" w:rsidR="00056D13" w:rsidRPr="00600989" w:rsidRDefault="00056D13" w:rsidP="00F4674E">
      <w:pPr>
        <w:pStyle w:val="Nvel2-Red"/>
        <w:numPr>
          <w:ilvl w:val="1"/>
          <w:numId w:val="68"/>
        </w:numPr>
        <w:spacing w:before="10" w:after="10"/>
        <w:ind w:left="0" w:firstLine="567"/>
        <w:rPr>
          <w:rFonts w:ascii="Cambria" w:hAnsi="Cambria"/>
          <w:color w:val="auto"/>
          <w:sz w:val="24"/>
          <w:szCs w:val="24"/>
        </w:rPr>
      </w:pPr>
      <w:r w:rsidRPr="00600989">
        <w:rPr>
          <w:rFonts w:ascii="Cambria" w:hAnsi="Cambria"/>
          <w:color w:val="auto"/>
          <w:sz w:val="24"/>
          <w:szCs w:val="24"/>
        </w:rPr>
        <w:t>O contrato se extingue quando cumpridas as obrigações de ambas as partes, ainda que isso ocorra antes do prazo estipulado para tanto.</w:t>
      </w:r>
    </w:p>
    <w:p w14:paraId="250E0C68" w14:textId="77777777" w:rsidR="00056D13" w:rsidRPr="00600989" w:rsidRDefault="00056D13" w:rsidP="00F4674E">
      <w:pPr>
        <w:pStyle w:val="Nvel2-Red"/>
        <w:numPr>
          <w:ilvl w:val="1"/>
          <w:numId w:val="68"/>
        </w:numPr>
        <w:spacing w:before="10" w:after="10"/>
        <w:ind w:left="0" w:firstLine="567"/>
        <w:rPr>
          <w:rFonts w:ascii="Cambria" w:hAnsi="Cambria"/>
          <w:color w:val="auto"/>
          <w:sz w:val="24"/>
          <w:szCs w:val="24"/>
        </w:rPr>
      </w:pPr>
      <w:r w:rsidRPr="00600989">
        <w:rPr>
          <w:rFonts w:ascii="Cambria" w:hAnsi="Cambria"/>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6FEA88E" w14:textId="77777777" w:rsidR="00056D13" w:rsidRPr="00600989" w:rsidRDefault="00056D13" w:rsidP="00F4674E">
      <w:pPr>
        <w:pStyle w:val="Nvel3-R"/>
        <w:numPr>
          <w:ilvl w:val="2"/>
          <w:numId w:val="68"/>
        </w:numPr>
        <w:spacing w:before="10" w:after="10"/>
        <w:ind w:left="170" w:firstLine="709"/>
        <w:rPr>
          <w:rFonts w:ascii="Cambria" w:hAnsi="Cambria"/>
          <w:color w:val="auto"/>
          <w:sz w:val="24"/>
          <w:szCs w:val="24"/>
        </w:rPr>
      </w:pPr>
      <w:r w:rsidRPr="00600989">
        <w:rPr>
          <w:rFonts w:ascii="Cambria" w:hAnsi="Cambria"/>
          <w:color w:val="auto"/>
          <w:sz w:val="24"/>
          <w:szCs w:val="24"/>
        </w:rPr>
        <w:t xml:space="preserve">Quando a não conclusão do </w:t>
      </w:r>
      <w:proofErr w:type="gramStart"/>
      <w:r w:rsidRPr="00600989">
        <w:rPr>
          <w:rFonts w:ascii="Cambria" w:hAnsi="Cambria"/>
          <w:color w:val="auto"/>
          <w:sz w:val="24"/>
          <w:szCs w:val="24"/>
        </w:rPr>
        <w:t>contrato referida no item anterior</w:t>
      </w:r>
      <w:proofErr w:type="gramEnd"/>
      <w:r w:rsidRPr="00600989">
        <w:rPr>
          <w:rFonts w:ascii="Cambria" w:hAnsi="Cambria"/>
          <w:color w:val="auto"/>
          <w:sz w:val="24"/>
          <w:szCs w:val="24"/>
        </w:rPr>
        <w:t xml:space="preserve"> decorrer de culpa do contratado:</w:t>
      </w:r>
    </w:p>
    <w:p w14:paraId="129520F6" w14:textId="77777777" w:rsidR="00056D13" w:rsidRPr="00600989" w:rsidRDefault="00056D13" w:rsidP="00056D13">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rPr>
      </w:pPr>
      <w:proofErr w:type="gramStart"/>
      <w:r w:rsidRPr="00600989">
        <w:rPr>
          <w:rFonts w:ascii="Cambria" w:eastAsia="Arial" w:hAnsi="Cambria" w:cs="Arial"/>
          <w:i/>
          <w:iCs/>
        </w:rPr>
        <w:t>ficará</w:t>
      </w:r>
      <w:proofErr w:type="gramEnd"/>
      <w:r w:rsidRPr="00600989">
        <w:rPr>
          <w:rFonts w:ascii="Cambria" w:eastAsia="Arial" w:hAnsi="Cambria" w:cs="Arial"/>
          <w:i/>
          <w:iCs/>
        </w:rPr>
        <w:t xml:space="preserve"> ele constituído em mora, sendo-lhe aplicáveis as respectivas sanções administrativas; e  </w:t>
      </w:r>
    </w:p>
    <w:p w14:paraId="7E1E3AE1" w14:textId="77777777" w:rsidR="00056D13" w:rsidRPr="00600989" w:rsidRDefault="00056D13" w:rsidP="00056D13">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rPr>
      </w:pPr>
      <w:proofErr w:type="gramStart"/>
      <w:r w:rsidRPr="00600989">
        <w:rPr>
          <w:rFonts w:ascii="Cambria" w:eastAsia="Arial" w:hAnsi="Cambria" w:cs="Arial"/>
          <w:i/>
          <w:iCs/>
        </w:rPr>
        <w:t>poderá</w:t>
      </w:r>
      <w:proofErr w:type="gramEnd"/>
      <w:r w:rsidRPr="00600989">
        <w:rPr>
          <w:rFonts w:ascii="Cambria" w:eastAsia="Arial" w:hAnsi="Cambria" w:cs="Arial"/>
          <w:i/>
          <w:iCs/>
        </w:rPr>
        <w:t xml:space="preserve"> a Administração optar pela extinção do contrato e, nesse caso, adotará as medidas admitidas em lei para a continuidade da execução contratual.</w:t>
      </w:r>
    </w:p>
    <w:p w14:paraId="68C5CECF" w14:textId="77777777" w:rsidR="00056D13" w:rsidRPr="00600989" w:rsidRDefault="00056D13" w:rsidP="00F4674E">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 xml:space="preserve">O contrato pode ser extinto antes de cumpridas as obrigações nele estipuladas, </w:t>
      </w:r>
      <w:proofErr w:type="gramStart"/>
      <w:r w:rsidRPr="00600989">
        <w:rPr>
          <w:rFonts w:ascii="Cambria" w:hAnsi="Cambria"/>
          <w:sz w:val="24"/>
          <w:szCs w:val="24"/>
        </w:rPr>
        <w:t>ou antes</w:t>
      </w:r>
      <w:proofErr w:type="gramEnd"/>
      <w:r w:rsidRPr="00600989">
        <w:rPr>
          <w:rFonts w:ascii="Cambria" w:hAnsi="Cambria"/>
          <w:sz w:val="24"/>
          <w:szCs w:val="24"/>
        </w:rPr>
        <w:t xml:space="preserve"> do prazo nele fixado, por algum dos motivos previstos no </w:t>
      </w:r>
      <w:hyperlink r:id="rId108" w:anchor="art137" w:history="1">
        <w:r w:rsidRPr="00600989">
          <w:rPr>
            <w:rStyle w:val="Hyperlink"/>
            <w:rFonts w:ascii="Cambria" w:hAnsi="Cambria"/>
            <w:sz w:val="24"/>
            <w:szCs w:val="24"/>
          </w:rPr>
          <w:t>artigo 137 da Lei nº 14.133/21</w:t>
        </w:r>
      </w:hyperlink>
      <w:r w:rsidRPr="00600989">
        <w:rPr>
          <w:rFonts w:ascii="Cambria" w:hAnsi="Cambria"/>
          <w:sz w:val="24"/>
          <w:szCs w:val="24"/>
        </w:rPr>
        <w:t xml:space="preserve">, bem como amigavelmente, </w:t>
      </w:r>
      <w:r w:rsidRPr="00600989">
        <w:rPr>
          <w:rFonts w:ascii="Cambria" w:hAnsi="Cambria"/>
          <w:color w:val="000000" w:themeColor="text1"/>
          <w:sz w:val="24"/>
          <w:szCs w:val="24"/>
        </w:rPr>
        <w:t>assegurados o contraditório e a ampla defesa</w:t>
      </w:r>
      <w:r w:rsidRPr="00600989">
        <w:rPr>
          <w:rFonts w:ascii="Cambria" w:hAnsi="Cambria"/>
          <w:sz w:val="24"/>
          <w:szCs w:val="24"/>
        </w:rPr>
        <w:t>.</w:t>
      </w:r>
    </w:p>
    <w:p w14:paraId="079BCBD2" w14:textId="77777777" w:rsidR="00056D13" w:rsidRPr="00600989" w:rsidRDefault="00056D13" w:rsidP="00F4674E">
      <w:pPr>
        <w:pStyle w:val="Nivel3"/>
        <w:numPr>
          <w:ilvl w:val="2"/>
          <w:numId w:val="68"/>
        </w:numPr>
        <w:spacing w:before="10" w:after="10"/>
        <w:ind w:left="170" w:firstLine="709"/>
        <w:rPr>
          <w:rFonts w:ascii="Cambria" w:hAnsi="Cambria"/>
          <w:sz w:val="24"/>
          <w:szCs w:val="24"/>
        </w:rPr>
      </w:pPr>
      <w:r w:rsidRPr="00600989">
        <w:rPr>
          <w:rFonts w:ascii="Cambria" w:hAnsi="Cambria"/>
          <w:sz w:val="24"/>
          <w:szCs w:val="24"/>
        </w:rPr>
        <w:t xml:space="preserve">Nesta hipótese, aplicam-se também os </w:t>
      </w:r>
      <w:hyperlink r:id="rId109" w:anchor="art138" w:history="1">
        <w:r w:rsidRPr="00600989">
          <w:rPr>
            <w:rStyle w:val="Hyperlink"/>
            <w:rFonts w:ascii="Cambria" w:hAnsi="Cambria"/>
            <w:sz w:val="24"/>
            <w:szCs w:val="24"/>
          </w:rPr>
          <w:t>artigos 138 e 139 da mesma Lei</w:t>
        </w:r>
      </w:hyperlink>
      <w:r w:rsidRPr="00600989">
        <w:rPr>
          <w:rFonts w:ascii="Cambria" w:hAnsi="Cambria"/>
          <w:sz w:val="24"/>
          <w:szCs w:val="24"/>
        </w:rPr>
        <w:t>.</w:t>
      </w:r>
    </w:p>
    <w:p w14:paraId="7EE6EAFC" w14:textId="77777777" w:rsidR="00056D13" w:rsidRPr="00600989" w:rsidRDefault="00056D13" w:rsidP="00F4674E">
      <w:pPr>
        <w:pStyle w:val="Nivel3"/>
        <w:numPr>
          <w:ilvl w:val="2"/>
          <w:numId w:val="68"/>
        </w:numPr>
        <w:spacing w:before="10" w:after="10"/>
        <w:ind w:left="170" w:firstLine="709"/>
        <w:rPr>
          <w:rFonts w:ascii="Cambria" w:hAnsi="Cambria"/>
          <w:sz w:val="24"/>
          <w:szCs w:val="24"/>
        </w:rPr>
      </w:pPr>
      <w:r w:rsidRPr="00600989">
        <w:rPr>
          <w:rFonts w:ascii="Cambria" w:hAnsi="Cambria"/>
          <w:sz w:val="24"/>
          <w:szCs w:val="24"/>
        </w:rPr>
        <w:t xml:space="preserve">A </w:t>
      </w:r>
      <w:r w:rsidRPr="00600989">
        <w:rPr>
          <w:rFonts w:ascii="Cambria" w:hAnsi="Cambria"/>
          <w:color w:val="000000" w:themeColor="text1"/>
          <w:sz w:val="24"/>
          <w:szCs w:val="24"/>
        </w:rPr>
        <w:t>alteração social ou a modificação da finalidade ou da estrutura da empresa</w:t>
      </w:r>
      <w:r w:rsidRPr="00600989">
        <w:rPr>
          <w:rFonts w:ascii="Cambria" w:hAnsi="Cambria"/>
          <w:sz w:val="24"/>
          <w:szCs w:val="24"/>
        </w:rPr>
        <w:t xml:space="preserve"> não ensejará a rescisão se não </w:t>
      </w:r>
      <w:r w:rsidRPr="00600989">
        <w:rPr>
          <w:rFonts w:ascii="Cambria" w:hAnsi="Cambria"/>
          <w:color w:val="000000" w:themeColor="text1"/>
          <w:sz w:val="24"/>
          <w:szCs w:val="24"/>
        </w:rPr>
        <w:t>restringir sua capacidade de concluir o contrato.</w:t>
      </w:r>
    </w:p>
    <w:p w14:paraId="7BD1D27C" w14:textId="77777777" w:rsidR="00056D13" w:rsidRPr="00600989" w:rsidRDefault="00056D13" w:rsidP="00F4674E">
      <w:pPr>
        <w:pStyle w:val="Nivel4"/>
        <w:numPr>
          <w:ilvl w:val="3"/>
          <w:numId w:val="68"/>
        </w:numPr>
        <w:spacing w:before="10" w:after="10"/>
        <w:ind w:left="284" w:firstLine="709"/>
        <w:rPr>
          <w:rFonts w:ascii="Cambria" w:hAnsi="Cambria"/>
          <w:sz w:val="24"/>
          <w:szCs w:val="24"/>
        </w:rPr>
      </w:pPr>
      <w:r w:rsidRPr="00600989">
        <w:rPr>
          <w:rFonts w:ascii="Cambria" w:hAnsi="Cambria"/>
          <w:color w:val="000000" w:themeColor="text1"/>
          <w:sz w:val="24"/>
          <w:szCs w:val="24"/>
        </w:rPr>
        <w:t xml:space="preserve">Se a operação </w:t>
      </w:r>
      <w:r w:rsidRPr="00600989">
        <w:rPr>
          <w:rFonts w:ascii="Cambria" w:hAnsi="Cambria"/>
          <w:sz w:val="24"/>
          <w:szCs w:val="24"/>
        </w:rPr>
        <w:t>implicar mudança da pessoa jurídica contratada, deverá ser formalizado termo aditivo para alteração subjetiva.</w:t>
      </w:r>
    </w:p>
    <w:p w14:paraId="3B84D283" w14:textId="77777777" w:rsidR="00056D13" w:rsidRPr="00600989" w:rsidRDefault="00056D13" w:rsidP="00F4674E">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O termo de rescisão, sempre que possível, será precedido:</w:t>
      </w:r>
    </w:p>
    <w:p w14:paraId="718CC1FB" w14:textId="77777777" w:rsidR="00056D13" w:rsidRPr="00600989" w:rsidRDefault="00056D13" w:rsidP="00F4674E">
      <w:pPr>
        <w:pStyle w:val="Nivel3"/>
        <w:numPr>
          <w:ilvl w:val="2"/>
          <w:numId w:val="68"/>
        </w:numPr>
        <w:spacing w:before="10" w:after="10"/>
        <w:ind w:left="170" w:firstLine="709"/>
        <w:rPr>
          <w:rFonts w:ascii="Cambria" w:hAnsi="Cambria"/>
          <w:sz w:val="24"/>
          <w:szCs w:val="24"/>
        </w:rPr>
      </w:pPr>
      <w:r w:rsidRPr="00600989">
        <w:rPr>
          <w:rFonts w:ascii="Cambria" w:hAnsi="Cambria"/>
          <w:sz w:val="24"/>
          <w:szCs w:val="24"/>
        </w:rPr>
        <w:t>Balanço dos eventos contratuais já cumpridos ou parcialmente cumpridos;</w:t>
      </w:r>
    </w:p>
    <w:p w14:paraId="3FFAA495" w14:textId="77777777" w:rsidR="00056D13" w:rsidRPr="00600989" w:rsidRDefault="00056D13" w:rsidP="00F4674E">
      <w:pPr>
        <w:pStyle w:val="Nivel3"/>
        <w:numPr>
          <w:ilvl w:val="2"/>
          <w:numId w:val="68"/>
        </w:numPr>
        <w:spacing w:before="10" w:after="10"/>
        <w:ind w:left="170" w:firstLine="709"/>
        <w:rPr>
          <w:rFonts w:ascii="Cambria" w:hAnsi="Cambria"/>
          <w:sz w:val="24"/>
          <w:szCs w:val="24"/>
        </w:rPr>
      </w:pPr>
      <w:r w:rsidRPr="00600989">
        <w:rPr>
          <w:rFonts w:ascii="Cambria" w:hAnsi="Cambria"/>
          <w:sz w:val="24"/>
          <w:szCs w:val="24"/>
        </w:rPr>
        <w:lastRenderedPageBreak/>
        <w:t>Relação dos pagamentos já efetuados e ainda devidos;</w:t>
      </w:r>
    </w:p>
    <w:p w14:paraId="0D88BF46" w14:textId="77777777" w:rsidR="00056D13" w:rsidRPr="00600989" w:rsidRDefault="00056D13" w:rsidP="00F4674E">
      <w:pPr>
        <w:pStyle w:val="Nivel3"/>
        <w:numPr>
          <w:ilvl w:val="2"/>
          <w:numId w:val="68"/>
        </w:numPr>
        <w:spacing w:before="10" w:after="10"/>
        <w:ind w:left="170" w:firstLine="709"/>
        <w:rPr>
          <w:rFonts w:ascii="Cambria" w:hAnsi="Cambria"/>
          <w:sz w:val="24"/>
          <w:szCs w:val="24"/>
        </w:rPr>
      </w:pPr>
      <w:r w:rsidRPr="00600989">
        <w:rPr>
          <w:rFonts w:ascii="Cambria" w:hAnsi="Cambria"/>
          <w:sz w:val="24"/>
          <w:szCs w:val="24"/>
        </w:rPr>
        <w:t>Indenizações e multas.</w:t>
      </w:r>
    </w:p>
    <w:p w14:paraId="521E9D6C" w14:textId="77777777" w:rsidR="00056D13" w:rsidRPr="00600989" w:rsidRDefault="00056D13" w:rsidP="00F4674E">
      <w:pPr>
        <w:pStyle w:val="Nivel2"/>
        <w:numPr>
          <w:ilvl w:val="1"/>
          <w:numId w:val="68"/>
        </w:numPr>
        <w:spacing w:before="10" w:after="10"/>
        <w:ind w:left="284" w:firstLine="567"/>
        <w:rPr>
          <w:rFonts w:ascii="Cambria" w:hAnsi="Cambria"/>
          <w:sz w:val="24"/>
          <w:szCs w:val="24"/>
        </w:rPr>
      </w:pPr>
      <w:r w:rsidRPr="00600989">
        <w:rPr>
          <w:rFonts w:ascii="Cambria" w:hAnsi="Cambria"/>
          <w:sz w:val="24"/>
          <w:szCs w:val="24"/>
        </w:rPr>
        <w:t>A extinção do contrato não configura óbice para o reconhecimento do desequilíbrio econômico-financeiro, hipótese em que será concedida indenização por meio de termo indenizatório (</w:t>
      </w:r>
      <w:hyperlink r:id="rId110" w:anchor="art131" w:history="1">
        <w:r w:rsidRPr="00600989">
          <w:rPr>
            <w:rStyle w:val="Hyperlink"/>
            <w:rFonts w:ascii="Cambria" w:hAnsi="Cambria"/>
            <w:sz w:val="24"/>
            <w:szCs w:val="24"/>
          </w:rPr>
          <w:t xml:space="preserve">art. 131, </w:t>
        </w:r>
        <w:r w:rsidRPr="00600989">
          <w:rPr>
            <w:rStyle w:val="Hyperlink"/>
            <w:rFonts w:ascii="Cambria" w:hAnsi="Cambria"/>
            <w:i/>
            <w:iCs/>
            <w:sz w:val="24"/>
            <w:szCs w:val="24"/>
          </w:rPr>
          <w:t xml:space="preserve">caput, </w:t>
        </w:r>
        <w:r w:rsidRPr="00600989">
          <w:rPr>
            <w:rStyle w:val="Hyperlink"/>
            <w:rFonts w:ascii="Cambria" w:hAnsi="Cambria"/>
            <w:sz w:val="24"/>
            <w:szCs w:val="24"/>
          </w:rPr>
          <w:t>da Lei n.º 14.133, de 2021</w:t>
        </w:r>
      </w:hyperlink>
      <w:r w:rsidRPr="00600989">
        <w:rPr>
          <w:rFonts w:ascii="Cambria" w:hAnsi="Cambria"/>
          <w:sz w:val="24"/>
          <w:szCs w:val="24"/>
        </w:rPr>
        <w:t>).</w:t>
      </w:r>
    </w:p>
    <w:p w14:paraId="7B8A0C87" w14:textId="77777777" w:rsidR="00056D13" w:rsidRPr="00600989" w:rsidRDefault="00056D13" w:rsidP="00056D13">
      <w:pPr>
        <w:pStyle w:val="Nivel2"/>
        <w:spacing w:before="10" w:after="10"/>
        <w:ind w:left="567" w:firstLine="0"/>
        <w:rPr>
          <w:rFonts w:ascii="Cambria" w:hAnsi="Cambria"/>
          <w:sz w:val="24"/>
          <w:szCs w:val="24"/>
        </w:rPr>
      </w:pPr>
    </w:p>
    <w:p w14:paraId="7A0F7E24" w14:textId="77777777" w:rsidR="00056D13" w:rsidRPr="00600989" w:rsidRDefault="00056D13" w:rsidP="00F4674E">
      <w:pPr>
        <w:pStyle w:val="Nivel01"/>
        <w:numPr>
          <w:ilvl w:val="0"/>
          <w:numId w:val="68"/>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TERCEIRA – DOTAÇÃO ORÇAMENTÁRIA (</w:t>
      </w:r>
      <w:hyperlink r:id="rId111" w:anchor="art92" w:history="1">
        <w:r w:rsidRPr="00600989">
          <w:rPr>
            <w:rStyle w:val="Hyperlink"/>
            <w:rFonts w:ascii="Cambria" w:hAnsi="Cambria"/>
            <w:sz w:val="24"/>
            <w:szCs w:val="24"/>
          </w:rPr>
          <w:t>art. 92, VIII</w:t>
        </w:r>
      </w:hyperlink>
      <w:proofErr w:type="gramStart"/>
      <w:r w:rsidRPr="00600989">
        <w:rPr>
          <w:rFonts w:ascii="Cambria" w:hAnsi="Cambria"/>
          <w:sz w:val="24"/>
          <w:szCs w:val="24"/>
        </w:rPr>
        <w:t>)</w:t>
      </w:r>
      <w:proofErr w:type="gramEnd"/>
    </w:p>
    <w:p w14:paraId="3F6728E2" w14:textId="77777777" w:rsidR="00056D13" w:rsidRPr="00600989" w:rsidRDefault="00056D13" w:rsidP="00F4674E">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 xml:space="preserve">As despesas decorrentes </w:t>
      </w:r>
      <w:proofErr w:type="gramStart"/>
      <w:r w:rsidRPr="00600989">
        <w:rPr>
          <w:rFonts w:ascii="Cambria" w:hAnsi="Cambria"/>
          <w:sz w:val="24"/>
          <w:szCs w:val="24"/>
        </w:rPr>
        <w:t>da presente</w:t>
      </w:r>
      <w:proofErr w:type="gramEnd"/>
      <w:r w:rsidRPr="00600989">
        <w:rPr>
          <w:rFonts w:ascii="Cambria" w:hAnsi="Cambria"/>
          <w:sz w:val="24"/>
          <w:szCs w:val="24"/>
        </w:rPr>
        <w:t xml:space="preserve"> contratação correrão à conta de recursos específicos consignados no Orçamento Geral do Município deste exercício, nas dotações abaixo discriminadas:</w:t>
      </w:r>
    </w:p>
    <w:p w14:paraId="74B30285" w14:textId="77777777" w:rsidR="00DA633C" w:rsidRPr="00FB7B1C" w:rsidRDefault="00DA633C" w:rsidP="00DA633C">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FB7B1C">
        <w:rPr>
          <w:rFonts w:ascii="Cambria" w:hAnsi="Cambria" w:cs="Arial"/>
          <w:b/>
          <w:color w:val="000000" w:themeColor="text1"/>
          <w:sz w:val="22"/>
          <w:szCs w:val="22"/>
        </w:rPr>
        <w:t>05 DEPARTAMENTO</w:t>
      </w:r>
      <w:proofErr w:type="gramEnd"/>
      <w:r w:rsidRPr="00FB7B1C">
        <w:rPr>
          <w:rFonts w:ascii="Cambria" w:hAnsi="Cambria" w:cs="Arial"/>
          <w:b/>
          <w:color w:val="000000" w:themeColor="text1"/>
          <w:sz w:val="22"/>
          <w:szCs w:val="22"/>
        </w:rPr>
        <w:t xml:space="preserve"> DE OBRAS, VIAÇÃO E SERVIÇOS</w:t>
      </w:r>
    </w:p>
    <w:p w14:paraId="1274956A" w14:textId="77777777" w:rsidR="00DA633C" w:rsidRPr="00FB7B1C" w:rsidRDefault="00DA633C" w:rsidP="00DA633C">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FB7B1C">
        <w:rPr>
          <w:rFonts w:ascii="Cambria" w:hAnsi="Cambria" w:cs="Arial"/>
          <w:b/>
          <w:color w:val="000000" w:themeColor="text1"/>
          <w:sz w:val="22"/>
          <w:szCs w:val="22"/>
        </w:rPr>
        <w:t>001 DIVISÃO DE OBRAS</w:t>
      </w:r>
    </w:p>
    <w:p w14:paraId="1D94C8F8" w14:textId="77777777" w:rsidR="00DA633C" w:rsidRPr="00FB7B1C" w:rsidRDefault="00DA633C" w:rsidP="00DA633C">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FB7B1C">
        <w:rPr>
          <w:rFonts w:ascii="Cambria" w:hAnsi="Cambria" w:cs="Arial"/>
          <w:b/>
          <w:color w:val="000000" w:themeColor="text1"/>
          <w:sz w:val="22"/>
          <w:szCs w:val="22"/>
        </w:rPr>
        <w:t>15.451.0011.1019 Recuperação e Pavimentação do Sistema Viário e Calçadas</w:t>
      </w:r>
    </w:p>
    <w:p w14:paraId="6FEE942E" w14:textId="77777777" w:rsidR="00DA633C" w:rsidRPr="00FB7B1C" w:rsidRDefault="00DA633C" w:rsidP="00DA633C">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FB7B1C">
        <w:rPr>
          <w:rFonts w:ascii="Cambria" w:hAnsi="Cambria" w:cs="Arial"/>
          <w:color w:val="000000" w:themeColor="text1"/>
          <w:sz w:val="22"/>
          <w:szCs w:val="22"/>
        </w:rPr>
        <w:t>00420 4.4.90.30.00.00 000 Material de Consumo</w:t>
      </w:r>
    </w:p>
    <w:p w14:paraId="2EB78A7E" w14:textId="77777777" w:rsidR="00DA633C" w:rsidRPr="00FB7B1C" w:rsidRDefault="00DA633C" w:rsidP="00DA633C">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FB7B1C">
        <w:rPr>
          <w:rFonts w:ascii="Cambria" w:hAnsi="Cambria" w:cs="Arial"/>
          <w:color w:val="000000" w:themeColor="text1"/>
          <w:sz w:val="22"/>
          <w:szCs w:val="22"/>
        </w:rPr>
        <w:t>00422 4.4.90.30.00.00 504 Material de Consumo</w:t>
      </w:r>
    </w:p>
    <w:p w14:paraId="2B13BA20" w14:textId="5248DF43" w:rsidR="00056D13" w:rsidRDefault="00DA633C" w:rsidP="00DA633C">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FB7B1C">
        <w:rPr>
          <w:rFonts w:ascii="Cambria" w:hAnsi="Cambria" w:cs="Arial"/>
          <w:color w:val="000000" w:themeColor="text1"/>
          <w:sz w:val="22"/>
          <w:szCs w:val="22"/>
        </w:rPr>
        <w:t>00423 4.4.90.30.00.00 002 Material de Consumo</w:t>
      </w:r>
    </w:p>
    <w:p w14:paraId="50A9DEDC" w14:textId="77777777" w:rsidR="00DA633C" w:rsidRDefault="00DA633C" w:rsidP="00DA633C">
      <w:pPr>
        <w:pStyle w:val="Standard"/>
        <w:shd w:val="clear" w:color="auto" w:fill="FFFFFF"/>
        <w:tabs>
          <w:tab w:val="left" w:pos="8505"/>
          <w:tab w:val="left" w:pos="9781"/>
        </w:tabs>
        <w:spacing w:line="310" w:lineRule="exact"/>
        <w:ind w:right="282"/>
        <w:jc w:val="both"/>
        <w:rPr>
          <w:rFonts w:ascii="Cambria" w:hAnsi="Cambria" w:cs="Arial"/>
        </w:rPr>
      </w:pPr>
    </w:p>
    <w:p w14:paraId="2ED81FF0" w14:textId="77777777" w:rsidR="00056D13" w:rsidRPr="00600989" w:rsidRDefault="00056D13" w:rsidP="00F4674E">
      <w:pPr>
        <w:pStyle w:val="Nvel2-Red"/>
        <w:numPr>
          <w:ilvl w:val="1"/>
          <w:numId w:val="68"/>
        </w:numPr>
        <w:spacing w:before="10" w:after="10"/>
        <w:ind w:left="0" w:firstLine="567"/>
        <w:rPr>
          <w:rFonts w:ascii="Cambria" w:hAnsi="Cambria"/>
          <w:color w:val="auto"/>
          <w:sz w:val="24"/>
          <w:szCs w:val="24"/>
        </w:rPr>
      </w:pPr>
      <w:r w:rsidRPr="00600989">
        <w:rPr>
          <w:rFonts w:ascii="Cambria" w:hAnsi="Cambria"/>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600989">
        <w:rPr>
          <w:rFonts w:ascii="Cambria" w:hAnsi="Cambria"/>
          <w:color w:val="auto"/>
          <w:sz w:val="24"/>
          <w:szCs w:val="24"/>
        </w:rPr>
        <w:t>apostilamento</w:t>
      </w:r>
      <w:proofErr w:type="spellEnd"/>
      <w:r w:rsidRPr="00600989">
        <w:rPr>
          <w:rFonts w:ascii="Cambria" w:hAnsi="Cambria"/>
          <w:color w:val="auto"/>
          <w:sz w:val="24"/>
          <w:szCs w:val="24"/>
        </w:rPr>
        <w:t>.</w:t>
      </w:r>
    </w:p>
    <w:p w14:paraId="344E0A83" w14:textId="77777777" w:rsidR="00056D13" w:rsidRPr="00600989" w:rsidRDefault="00056D13" w:rsidP="00056D13">
      <w:pPr>
        <w:pStyle w:val="Nvel2-Red"/>
        <w:numPr>
          <w:ilvl w:val="0"/>
          <w:numId w:val="0"/>
        </w:numPr>
        <w:spacing w:before="10" w:after="10"/>
        <w:ind w:left="567"/>
        <w:rPr>
          <w:rFonts w:ascii="Cambria" w:hAnsi="Cambria"/>
          <w:sz w:val="24"/>
          <w:szCs w:val="24"/>
        </w:rPr>
      </w:pPr>
    </w:p>
    <w:p w14:paraId="30F612A4" w14:textId="77777777" w:rsidR="00056D13" w:rsidRPr="00600989" w:rsidRDefault="00056D13" w:rsidP="00F4674E">
      <w:pPr>
        <w:pStyle w:val="Nivel01"/>
        <w:numPr>
          <w:ilvl w:val="0"/>
          <w:numId w:val="68"/>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QUARTA – DOS CASOS OMISSOS (</w:t>
      </w:r>
      <w:hyperlink r:id="rId112" w:anchor="art92" w:history="1">
        <w:r w:rsidRPr="00600989">
          <w:rPr>
            <w:rStyle w:val="Hyperlink"/>
            <w:rFonts w:ascii="Cambria" w:hAnsi="Cambria"/>
            <w:sz w:val="24"/>
            <w:szCs w:val="24"/>
          </w:rPr>
          <w:t>art. 92, III</w:t>
        </w:r>
      </w:hyperlink>
      <w:proofErr w:type="gramStart"/>
      <w:r w:rsidRPr="00600989">
        <w:rPr>
          <w:rFonts w:ascii="Cambria" w:hAnsi="Cambria"/>
          <w:sz w:val="24"/>
          <w:szCs w:val="24"/>
        </w:rPr>
        <w:t>)</w:t>
      </w:r>
      <w:proofErr w:type="gramEnd"/>
    </w:p>
    <w:p w14:paraId="6B35E941" w14:textId="77777777" w:rsidR="00056D13" w:rsidRPr="00600989" w:rsidRDefault="00056D13" w:rsidP="00F4674E">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 xml:space="preserve">Os casos omissos serão decididos pelo contratante, segundo as disposições contidas na Lei </w:t>
      </w:r>
      <w:hyperlink r:id="rId113" w:history="1">
        <w:r w:rsidRPr="00600989">
          <w:rPr>
            <w:rStyle w:val="Hyperlink"/>
            <w:rFonts w:ascii="Cambria" w:hAnsi="Cambria"/>
            <w:sz w:val="24"/>
            <w:szCs w:val="24"/>
          </w:rPr>
          <w:t>nº 14.133, de 2021</w:t>
        </w:r>
      </w:hyperlink>
      <w:r w:rsidRPr="00600989">
        <w:rPr>
          <w:rFonts w:ascii="Cambria" w:hAnsi="Cambria"/>
          <w:sz w:val="24"/>
          <w:szCs w:val="24"/>
        </w:rPr>
        <w:t xml:space="preserve">, e demais normas federais aplicáveis e, subsidiariamente, segundo as disposições contidas na </w:t>
      </w:r>
      <w:hyperlink r:id="rId114" w:history="1">
        <w:r w:rsidRPr="00600989">
          <w:rPr>
            <w:rStyle w:val="Hyperlink"/>
            <w:rFonts w:ascii="Cambria" w:hAnsi="Cambria"/>
            <w:sz w:val="24"/>
            <w:szCs w:val="24"/>
          </w:rPr>
          <w:t xml:space="preserve">Lei nº 8.078, de </w:t>
        </w:r>
        <w:proofErr w:type="gramStart"/>
        <w:r w:rsidRPr="00600989">
          <w:rPr>
            <w:rStyle w:val="Hyperlink"/>
            <w:rFonts w:ascii="Cambria" w:hAnsi="Cambria"/>
            <w:sz w:val="24"/>
            <w:szCs w:val="24"/>
          </w:rPr>
          <w:t>1990 – Código</w:t>
        </w:r>
        <w:proofErr w:type="gramEnd"/>
        <w:r w:rsidRPr="00600989">
          <w:rPr>
            <w:rStyle w:val="Hyperlink"/>
            <w:rFonts w:ascii="Cambria" w:hAnsi="Cambria"/>
            <w:sz w:val="24"/>
            <w:szCs w:val="24"/>
          </w:rPr>
          <w:t xml:space="preserve"> de Defesa do Consumidor</w:t>
        </w:r>
      </w:hyperlink>
      <w:r w:rsidRPr="00600989">
        <w:rPr>
          <w:rFonts w:ascii="Cambria" w:hAnsi="Cambria"/>
          <w:sz w:val="24"/>
          <w:szCs w:val="24"/>
        </w:rPr>
        <w:t xml:space="preserve"> – e normas e princípios gerais dos contratos.</w:t>
      </w:r>
    </w:p>
    <w:p w14:paraId="0E424DFD" w14:textId="77777777" w:rsidR="00056D13" w:rsidRPr="00600989" w:rsidRDefault="00056D13" w:rsidP="00056D13">
      <w:pPr>
        <w:pStyle w:val="Nivel2"/>
        <w:spacing w:before="10" w:after="10"/>
        <w:ind w:left="567" w:firstLine="0"/>
        <w:rPr>
          <w:rFonts w:ascii="Cambria" w:hAnsi="Cambria"/>
          <w:sz w:val="24"/>
          <w:szCs w:val="24"/>
        </w:rPr>
      </w:pPr>
    </w:p>
    <w:p w14:paraId="20B6A1A1" w14:textId="77777777" w:rsidR="00056D13" w:rsidRPr="00600989" w:rsidRDefault="00056D13" w:rsidP="00F4674E">
      <w:pPr>
        <w:pStyle w:val="Nivel01"/>
        <w:numPr>
          <w:ilvl w:val="0"/>
          <w:numId w:val="68"/>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QUINTA – ALTERAÇÕES</w:t>
      </w:r>
    </w:p>
    <w:p w14:paraId="1963523E" w14:textId="77777777" w:rsidR="00056D13" w:rsidRPr="00600989" w:rsidRDefault="00056D13" w:rsidP="00F4674E">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 xml:space="preserve">Eventuais alterações contratuais reger-se-ão pela disciplina dos </w:t>
      </w:r>
      <w:hyperlink r:id="rId115" w:anchor="art124" w:history="1">
        <w:proofErr w:type="spellStart"/>
        <w:r w:rsidRPr="00600989">
          <w:rPr>
            <w:rStyle w:val="Hyperlink"/>
            <w:rFonts w:ascii="Cambria" w:hAnsi="Cambria"/>
            <w:sz w:val="24"/>
            <w:szCs w:val="24"/>
          </w:rPr>
          <w:t>arts</w:t>
        </w:r>
        <w:proofErr w:type="spellEnd"/>
        <w:r w:rsidRPr="00600989">
          <w:rPr>
            <w:rStyle w:val="Hyperlink"/>
            <w:rFonts w:ascii="Cambria" w:hAnsi="Cambria"/>
            <w:sz w:val="24"/>
            <w:szCs w:val="24"/>
          </w:rPr>
          <w:t>. 124 e seguintes da Lei nº 14.133, de 2021</w:t>
        </w:r>
      </w:hyperlink>
      <w:r w:rsidRPr="00600989">
        <w:rPr>
          <w:rFonts w:ascii="Cambria" w:hAnsi="Cambria"/>
          <w:sz w:val="24"/>
          <w:szCs w:val="24"/>
        </w:rPr>
        <w:t>.</w:t>
      </w:r>
    </w:p>
    <w:p w14:paraId="1256C335" w14:textId="77777777" w:rsidR="00056D13" w:rsidRPr="00600989" w:rsidRDefault="00056D13" w:rsidP="00F4674E">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 xml:space="preserve">O contratado é </w:t>
      </w:r>
      <w:proofErr w:type="gramStart"/>
      <w:r w:rsidRPr="00600989">
        <w:rPr>
          <w:rFonts w:ascii="Cambria" w:hAnsi="Cambria"/>
          <w:sz w:val="24"/>
          <w:szCs w:val="24"/>
        </w:rPr>
        <w:t>obrigado a aceitar, nas mesmas condições contratuais, os acréscimos ou supressões que se fizerem necessários, até o limite de 25% (vinte e cinco por cento) do valor inicial atualizado do contrato</w:t>
      </w:r>
      <w:proofErr w:type="gramEnd"/>
      <w:r w:rsidRPr="00600989">
        <w:rPr>
          <w:rFonts w:ascii="Cambria" w:hAnsi="Cambria"/>
          <w:sz w:val="24"/>
          <w:szCs w:val="24"/>
        </w:rPr>
        <w:t>.</w:t>
      </w:r>
    </w:p>
    <w:p w14:paraId="258B81F3" w14:textId="77777777" w:rsidR="00056D13" w:rsidRPr="00600989" w:rsidRDefault="00056D13" w:rsidP="00F4674E">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 xml:space="preserve">Registros que não caracterizam alteração do contrato podem ser realizados por simples apostila, dispensada a celebração de termo aditivo, na forma do </w:t>
      </w:r>
      <w:hyperlink r:id="rId116" w:anchor="art136" w:history="1">
        <w:r w:rsidRPr="00600989">
          <w:rPr>
            <w:rStyle w:val="Hyperlink"/>
            <w:rFonts w:ascii="Cambria" w:hAnsi="Cambria"/>
            <w:sz w:val="24"/>
            <w:szCs w:val="24"/>
          </w:rPr>
          <w:t>art. 136 da Lei nº 14.133, de 2021</w:t>
        </w:r>
      </w:hyperlink>
      <w:r w:rsidRPr="00600989">
        <w:rPr>
          <w:rFonts w:ascii="Cambria" w:hAnsi="Cambria"/>
          <w:sz w:val="24"/>
          <w:szCs w:val="24"/>
        </w:rPr>
        <w:t>.</w:t>
      </w:r>
    </w:p>
    <w:p w14:paraId="74051BDE" w14:textId="77777777" w:rsidR="00056D13" w:rsidRPr="00600989" w:rsidRDefault="00056D13" w:rsidP="00056D13">
      <w:pPr>
        <w:pStyle w:val="Nivel2"/>
        <w:spacing w:before="10" w:after="10"/>
        <w:ind w:left="567" w:firstLine="0"/>
        <w:rPr>
          <w:rFonts w:ascii="Cambria" w:hAnsi="Cambria"/>
          <w:sz w:val="24"/>
          <w:szCs w:val="24"/>
        </w:rPr>
      </w:pPr>
    </w:p>
    <w:p w14:paraId="030B16A1" w14:textId="77777777" w:rsidR="00056D13" w:rsidRPr="00600989" w:rsidRDefault="00056D13" w:rsidP="00056D13">
      <w:pPr>
        <w:spacing w:line="276" w:lineRule="auto"/>
        <w:ind w:left="284"/>
        <w:jc w:val="both"/>
        <w:rPr>
          <w:rFonts w:ascii="Cambria" w:hAnsi="Cambria" w:cs="Arial"/>
          <w:b/>
          <w:sz w:val="24"/>
          <w:szCs w:val="24"/>
        </w:rPr>
      </w:pPr>
      <w:r w:rsidRPr="00600989">
        <w:rPr>
          <w:rFonts w:ascii="Cambria" w:hAnsi="Cambria"/>
          <w:b/>
          <w:sz w:val="24"/>
          <w:szCs w:val="24"/>
        </w:rPr>
        <w:t xml:space="preserve">CLÁUSULA DÉCIMA SEXTA - </w:t>
      </w:r>
      <w:r w:rsidRPr="00600989">
        <w:rPr>
          <w:rFonts w:ascii="Cambria" w:hAnsi="Cambria" w:cs="Arial"/>
          <w:b/>
          <w:sz w:val="24"/>
          <w:szCs w:val="24"/>
        </w:rPr>
        <w:t>DA FRAUDE E DA CORRUPÇÃO</w:t>
      </w:r>
    </w:p>
    <w:p w14:paraId="5B6FBF15" w14:textId="77777777" w:rsidR="00056D13" w:rsidRPr="00600989" w:rsidRDefault="00056D13" w:rsidP="00056D13">
      <w:pPr>
        <w:spacing w:before="10" w:after="10" w:line="276" w:lineRule="auto"/>
        <w:ind w:firstLine="567"/>
        <w:jc w:val="both"/>
        <w:rPr>
          <w:rFonts w:ascii="Cambria" w:hAnsi="Cambria" w:cs="Arial"/>
          <w:sz w:val="24"/>
          <w:szCs w:val="24"/>
        </w:rPr>
      </w:pPr>
      <w:r w:rsidRPr="00600989">
        <w:rPr>
          <w:rFonts w:ascii="Cambria" w:hAnsi="Cambria" w:cs="Arial"/>
          <w:sz w:val="24"/>
          <w:szCs w:val="24"/>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90262FE" w14:textId="77777777" w:rsidR="00056D13" w:rsidRPr="00600989" w:rsidRDefault="00056D13" w:rsidP="00056D13">
      <w:pPr>
        <w:spacing w:before="10" w:after="10" w:line="276" w:lineRule="auto"/>
        <w:jc w:val="both"/>
        <w:rPr>
          <w:rFonts w:ascii="Cambria" w:hAnsi="Cambria" w:cs="Arial"/>
          <w:sz w:val="24"/>
          <w:szCs w:val="24"/>
        </w:rPr>
      </w:pPr>
      <w:r w:rsidRPr="00600989">
        <w:rPr>
          <w:rFonts w:ascii="Cambria" w:hAnsi="Cambria" w:cs="Arial"/>
          <w:sz w:val="24"/>
          <w:szCs w:val="24"/>
        </w:rPr>
        <w:lastRenderedPageBreak/>
        <w:t>Para os propósitos desta cláusula, definem-se as seguintes práticas:</w:t>
      </w:r>
    </w:p>
    <w:p w14:paraId="1B9C9D5E"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corrupta”:</w:t>
      </w:r>
      <w:r w:rsidRPr="00600989">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24DD29F"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fraudulenta”:</w:t>
      </w:r>
      <w:r w:rsidRPr="00600989">
        <w:rPr>
          <w:rFonts w:ascii="Cambria" w:hAnsi="Cambria" w:cs="Arial"/>
        </w:rPr>
        <w:t xml:space="preserve"> a falsidade ou omissão dos fatos, com o objeto de influenciar o processo de licitação ou de execução de contrato;</w:t>
      </w:r>
    </w:p>
    <w:p w14:paraId="5E9615CC"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 xml:space="preserve">“prática </w:t>
      </w:r>
      <w:proofErr w:type="spellStart"/>
      <w:r w:rsidRPr="00600989">
        <w:rPr>
          <w:rFonts w:ascii="Cambria" w:hAnsi="Cambria" w:cs="Arial"/>
          <w:b/>
        </w:rPr>
        <w:t>colusiva</w:t>
      </w:r>
      <w:proofErr w:type="spellEnd"/>
      <w:r w:rsidRPr="00600989">
        <w:rPr>
          <w:rFonts w:ascii="Cambria" w:hAnsi="Cambria" w:cs="Arial"/>
          <w:b/>
        </w:rPr>
        <w:t>”:</w:t>
      </w:r>
      <w:r w:rsidRPr="00600989">
        <w:rPr>
          <w:rFonts w:ascii="Cambria" w:hAnsi="Cambria" w:cs="Arial"/>
        </w:rPr>
        <w:t xml:space="preserve"> esquematizar ou estabelecer um acordo entre dois ou mais licitantes, com ou sem conhecimento de representantes ou prepostos do órgão licitador, visando estabelecer preços em níveis artificiais e </w:t>
      </w:r>
      <w:proofErr w:type="gramStart"/>
      <w:r w:rsidRPr="00600989">
        <w:rPr>
          <w:rFonts w:ascii="Cambria" w:hAnsi="Cambria" w:cs="Arial"/>
        </w:rPr>
        <w:t>não-competitivos</w:t>
      </w:r>
      <w:proofErr w:type="gramEnd"/>
      <w:r w:rsidRPr="00600989">
        <w:rPr>
          <w:rFonts w:ascii="Cambria" w:hAnsi="Cambria" w:cs="Arial"/>
        </w:rPr>
        <w:t>;</w:t>
      </w:r>
    </w:p>
    <w:p w14:paraId="3ECF0C80"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coercitiva”:</w:t>
      </w:r>
      <w:r w:rsidRPr="00600989">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281F58BA"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obstrutiva”:</w:t>
      </w:r>
      <w:r w:rsidRPr="00600989">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559BA352" w14:textId="77777777" w:rsidR="00056D13" w:rsidRPr="00600989" w:rsidRDefault="00056D13" w:rsidP="00056D13">
      <w:pPr>
        <w:spacing w:before="10" w:after="10" w:line="276" w:lineRule="auto"/>
        <w:ind w:firstLine="709"/>
        <w:jc w:val="both"/>
        <w:rPr>
          <w:rFonts w:ascii="Cambria" w:hAnsi="Cambria" w:cs="Arial"/>
          <w:sz w:val="24"/>
          <w:szCs w:val="24"/>
        </w:rPr>
      </w:pPr>
      <w:r w:rsidRPr="00600989">
        <w:rPr>
          <w:rFonts w:ascii="Cambria" w:hAnsi="Cambria" w:cs="Arial"/>
          <w:sz w:val="24"/>
          <w:szCs w:val="24"/>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600989">
        <w:rPr>
          <w:rFonts w:ascii="Cambria" w:hAnsi="Cambria" w:cs="Arial"/>
          <w:sz w:val="24"/>
          <w:szCs w:val="24"/>
        </w:rPr>
        <w:t>colusivas</w:t>
      </w:r>
      <w:proofErr w:type="spellEnd"/>
      <w:r w:rsidRPr="00600989">
        <w:rPr>
          <w:rFonts w:ascii="Cambria" w:hAnsi="Cambria" w:cs="Arial"/>
          <w:sz w:val="24"/>
          <w:szCs w:val="24"/>
        </w:rPr>
        <w:t>, coercitivas ou obstrutivas ao participar da licitação ou da execução um contrato financeiro pelo organismo.</w:t>
      </w:r>
    </w:p>
    <w:p w14:paraId="4ED57321" w14:textId="77777777" w:rsidR="00056D13" w:rsidRPr="00600989" w:rsidRDefault="00056D13" w:rsidP="00056D13">
      <w:pPr>
        <w:spacing w:before="10" w:after="10" w:line="276" w:lineRule="auto"/>
        <w:ind w:firstLine="709"/>
        <w:jc w:val="both"/>
        <w:rPr>
          <w:rFonts w:ascii="Cambria" w:hAnsi="Cambria" w:cs="Arial"/>
          <w:sz w:val="24"/>
          <w:szCs w:val="24"/>
        </w:rPr>
      </w:pPr>
      <w:r w:rsidRPr="00600989">
        <w:rPr>
          <w:rFonts w:ascii="Cambria" w:hAnsi="Cambria" w:cs="Arial"/>
          <w:sz w:val="24"/>
          <w:szCs w:val="24"/>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BB20372" w14:textId="77777777" w:rsidR="00A86197" w:rsidRDefault="00A86197" w:rsidP="00056D13">
      <w:pPr>
        <w:pStyle w:val="Nivel01"/>
        <w:numPr>
          <w:ilvl w:val="0"/>
          <w:numId w:val="0"/>
        </w:numPr>
        <w:spacing w:before="10" w:after="10" w:line="276" w:lineRule="auto"/>
        <w:rPr>
          <w:rFonts w:ascii="Cambria" w:hAnsi="Cambria"/>
          <w:sz w:val="24"/>
          <w:szCs w:val="24"/>
        </w:rPr>
      </w:pPr>
    </w:p>
    <w:p w14:paraId="6DAE99DE" w14:textId="233AA3FE" w:rsidR="00056D13" w:rsidRPr="00600989" w:rsidRDefault="00056D13" w:rsidP="00A86197">
      <w:pPr>
        <w:pStyle w:val="Nivel01"/>
        <w:numPr>
          <w:ilvl w:val="0"/>
          <w:numId w:val="0"/>
        </w:numPr>
        <w:spacing w:before="10" w:after="10" w:line="276" w:lineRule="auto"/>
        <w:ind w:firstLine="567"/>
        <w:rPr>
          <w:rFonts w:ascii="Cambria" w:hAnsi="Cambria"/>
          <w:color w:val="FFFFFF" w:themeColor="background1"/>
          <w:sz w:val="24"/>
          <w:szCs w:val="24"/>
        </w:rPr>
      </w:pPr>
      <w:r w:rsidRPr="00600989">
        <w:rPr>
          <w:rFonts w:ascii="Cambria" w:hAnsi="Cambria"/>
          <w:sz w:val="24"/>
          <w:szCs w:val="24"/>
        </w:rPr>
        <w:t>CLÁUSULA DÉCIMA SÉTIMA – PUBLICAÇÃO</w:t>
      </w:r>
    </w:p>
    <w:p w14:paraId="5E51D488" w14:textId="77777777" w:rsidR="00056D13" w:rsidRPr="00600989" w:rsidRDefault="00056D13" w:rsidP="00056D13">
      <w:pPr>
        <w:pStyle w:val="Nivel2"/>
        <w:numPr>
          <w:ilvl w:val="1"/>
          <w:numId w:val="59"/>
        </w:numPr>
        <w:spacing w:before="10" w:after="10"/>
        <w:ind w:left="0" w:firstLine="709"/>
        <w:rPr>
          <w:rFonts w:ascii="Cambria" w:hAnsi="Cambria"/>
          <w:sz w:val="24"/>
          <w:szCs w:val="24"/>
        </w:rPr>
      </w:pPr>
      <w:r w:rsidRPr="00600989">
        <w:rPr>
          <w:rFonts w:ascii="Cambria" w:hAnsi="Cambria"/>
          <w:sz w:val="24"/>
          <w:szCs w:val="24"/>
        </w:rPr>
        <w:t xml:space="preserve">Incumbirá ao contratante divulgar o presente instrumento no Portal Nacional de Contratações Públicas (PNCP), na forma prevista no </w:t>
      </w:r>
      <w:hyperlink r:id="rId117" w:anchor="art94" w:history="1">
        <w:r w:rsidRPr="00600989">
          <w:rPr>
            <w:rStyle w:val="Hyperlink"/>
            <w:rFonts w:ascii="Cambria" w:hAnsi="Cambria"/>
            <w:sz w:val="24"/>
            <w:szCs w:val="24"/>
          </w:rPr>
          <w:t>art. 94 da Lei 14.133, de 2021</w:t>
        </w:r>
      </w:hyperlink>
      <w:r w:rsidRPr="00600989">
        <w:rPr>
          <w:rFonts w:ascii="Cambria" w:hAnsi="Cambria"/>
          <w:sz w:val="24"/>
          <w:szCs w:val="24"/>
        </w:rPr>
        <w:t xml:space="preserve">, bem como no respectivo sítio oficial na Internet, em atenção ao </w:t>
      </w:r>
      <w:hyperlink r:id="rId118" w:anchor="art8§2" w:history="1">
        <w:r w:rsidRPr="00600989">
          <w:rPr>
            <w:rStyle w:val="Hyperlink"/>
            <w:rFonts w:ascii="Cambria" w:hAnsi="Cambria"/>
            <w:sz w:val="24"/>
            <w:szCs w:val="24"/>
          </w:rPr>
          <w:t>art. 8º, §2º, da Lei n. 12.527, de 2011</w:t>
        </w:r>
      </w:hyperlink>
      <w:r w:rsidRPr="00600989">
        <w:rPr>
          <w:rFonts w:ascii="Cambria" w:hAnsi="Cambria"/>
          <w:sz w:val="24"/>
          <w:szCs w:val="24"/>
        </w:rPr>
        <w:t xml:space="preserve">, c/c </w:t>
      </w:r>
      <w:hyperlink r:id="rId119" w:anchor="art7§3" w:history="1">
        <w:r w:rsidRPr="00600989">
          <w:rPr>
            <w:rStyle w:val="Hyperlink"/>
            <w:rFonts w:ascii="Cambria" w:hAnsi="Cambria"/>
            <w:sz w:val="24"/>
            <w:szCs w:val="24"/>
          </w:rPr>
          <w:t>art. 7º, §3º, inciso V, do Decreto n. 7.724, de 2012</w:t>
        </w:r>
      </w:hyperlink>
      <w:r w:rsidRPr="00600989">
        <w:rPr>
          <w:rFonts w:ascii="Cambria" w:hAnsi="Cambria"/>
          <w:sz w:val="24"/>
          <w:szCs w:val="24"/>
        </w:rPr>
        <w:t>.</w:t>
      </w:r>
    </w:p>
    <w:p w14:paraId="47DA28F1" w14:textId="77777777" w:rsidR="00A86197" w:rsidRDefault="00A86197" w:rsidP="00056D13">
      <w:pPr>
        <w:pStyle w:val="ParagraphStyle"/>
        <w:ind w:right="-2" w:firstLine="567"/>
        <w:jc w:val="both"/>
        <w:rPr>
          <w:rFonts w:ascii="Cambria" w:hAnsi="Cambria"/>
          <w:b/>
        </w:rPr>
      </w:pPr>
    </w:p>
    <w:p w14:paraId="080D2CCE" w14:textId="173ADA6C" w:rsidR="00056D13" w:rsidRPr="00600989" w:rsidRDefault="00056D13" w:rsidP="00056D13">
      <w:pPr>
        <w:pStyle w:val="ParagraphStyle"/>
        <w:ind w:right="-2" w:firstLine="567"/>
        <w:jc w:val="both"/>
        <w:rPr>
          <w:rFonts w:ascii="Cambria" w:hAnsi="Cambria"/>
          <w:b/>
        </w:rPr>
      </w:pPr>
      <w:r w:rsidRPr="00600989">
        <w:rPr>
          <w:rFonts w:ascii="Cambria" w:hAnsi="Cambria"/>
          <w:b/>
        </w:rPr>
        <w:t>CLÁUSULA DÉCIMA OITAVA – DA DIVULGAÇÃO DE DADOS PESSOAIS SEGUNDO A LGPD</w:t>
      </w:r>
    </w:p>
    <w:p w14:paraId="7C7C8E75" w14:textId="77777777" w:rsidR="00056D13" w:rsidRPr="00600989" w:rsidRDefault="00056D13" w:rsidP="00056D13">
      <w:pPr>
        <w:ind w:firstLine="567"/>
        <w:jc w:val="both"/>
        <w:rPr>
          <w:rFonts w:ascii="Cambria" w:hAnsi="Cambria"/>
          <w:sz w:val="24"/>
          <w:szCs w:val="24"/>
        </w:rPr>
      </w:pPr>
      <w:proofErr w:type="gramStart"/>
      <w:r w:rsidRPr="00600989">
        <w:rPr>
          <w:rFonts w:ascii="Cambria" w:hAnsi="Cambria"/>
          <w:sz w:val="24"/>
          <w:szCs w:val="24"/>
        </w:rPr>
        <w:t>18.1 Em observância aos preceitos da Lei Geral de Proteção de Dados Pessoais - LGPD - Lei 13.709/2018</w:t>
      </w:r>
      <w:proofErr w:type="gramEnd"/>
      <w:r w:rsidRPr="00600989">
        <w:rPr>
          <w:rFonts w:ascii="Cambria" w:hAnsi="Cambria"/>
          <w:sz w:val="24"/>
          <w:szCs w:val="24"/>
        </w:rPr>
        <w:t>, os signatários autorizam a divulgação de seus dados pessoais constantes neste instrumento para fins de publicidade e transparência.</w:t>
      </w:r>
    </w:p>
    <w:p w14:paraId="5172247A" w14:textId="77777777" w:rsidR="00056D13" w:rsidRPr="00600989" w:rsidRDefault="00056D13" w:rsidP="00056D13">
      <w:pPr>
        <w:rPr>
          <w:sz w:val="24"/>
          <w:szCs w:val="24"/>
          <w:lang w:eastAsia="pt-BR"/>
        </w:rPr>
      </w:pPr>
    </w:p>
    <w:p w14:paraId="22EE2D78" w14:textId="77777777" w:rsidR="00056D13" w:rsidRPr="00600989" w:rsidRDefault="00056D13" w:rsidP="00F4674E">
      <w:pPr>
        <w:pStyle w:val="Nivel01"/>
        <w:numPr>
          <w:ilvl w:val="0"/>
          <w:numId w:val="68"/>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lastRenderedPageBreak/>
        <w:t>CLÁUSULA DÉCIMA NONA– FORO (</w:t>
      </w:r>
      <w:hyperlink r:id="rId120" w:anchor="art92§1" w:history="1">
        <w:r w:rsidRPr="00600989">
          <w:rPr>
            <w:rStyle w:val="Hyperlink"/>
            <w:rFonts w:ascii="Cambria" w:hAnsi="Cambria"/>
            <w:sz w:val="24"/>
            <w:szCs w:val="24"/>
          </w:rPr>
          <w:t>art. 92, §1º</w:t>
        </w:r>
      </w:hyperlink>
      <w:proofErr w:type="gramStart"/>
      <w:r w:rsidRPr="00600989">
        <w:rPr>
          <w:rFonts w:ascii="Cambria" w:hAnsi="Cambria"/>
          <w:sz w:val="24"/>
          <w:szCs w:val="24"/>
        </w:rPr>
        <w:t>)</w:t>
      </w:r>
      <w:proofErr w:type="gramEnd"/>
    </w:p>
    <w:p w14:paraId="26532392" w14:textId="77777777" w:rsidR="00056D13" w:rsidRPr="00600989" w:rsidRDefault="00056D13" w:rsidP="00056D13">
      <w:pPr>
        <w:pStyle w:val="Nivel2"/>
        <w:numPr>
          <w:ilvl w:val="1"/>
          <w:numId w:val="58"/>
        </w:numPr>
        <w:spacing w:before="10" w:after="10"/>
        <w:ind w:left="0" w:firstLine="567"/>
        <w:rPr>
          <w:rFonts w:ascii="Cambria" w:hAnsi="Cambria"/>
          <w:sz w:val="24"/>
          <w:szCs w:val="24"/>
        </w:rPr>
      </w:pPr>
      <w:r w:rsidRPr="00600989">
        <w:rPr>
          <w:rFonts w:ascii="Cambria" w:hAnsi="Cambria"/>
          <w:color w:val="auto"/>
          <w:sz w:val="24"/>
          <w:szCs w:val="24"/>
          <w:lang w:eastAsia="en-US"/>
        </w:rPr>
        <w:t>Fica eleito o Foro da Comarca de Colorado,</w:t>
      </w:r>
      <w:r w:rsidRPr="00600989">
        <w:rPr>
          <w:rFonts w:ascii="Cambria" w:hAnsi="Cambria"/>
          <w:sz w:val="24"/>
          <w:szCs w:val="24"/>
        </w:rPr>
        <w:t xml:space="preserve"> para dirimir os litígios que decorrerem da execução deste Termo de Contrato que não puderem ser compostos pela conciliação, conforme </w:t>
      </w:r>
      <w:hyperlink r:id="rId121" w:anchor="art92§1" w:history="1">
        <w:r w:rsidRPr="00600989">
          <w:rPr>
            <w:rStyle w:val="Hyperlink"/>
            <w:rFonts w:ascii="Cambria" w:hAnsi="Cambria"/>
            <w:sz w:val="24"/>
            <w:szCs w:val="24"/>
          </w:rPr>
          <w:t>art. 92, §1º, da Lei nº 14.133/21</w:t>
        </w:r>
      </w:hyperlink>
      <w:r w:rsidRPr="00600989">
        <w:rPr>
          <w:rFonts w:ascii="Cambria" w:hAnsi="Cambria"/>
          <w:sz w:val="24"/>
          <w:szCs w:val="24"/>
        </w:rPr>
        <w:t>.</w:t>
      </w:r>
    </w:p>
    <w:p w14:paraId="5E885CBF" w14:textId="77777777" w:rsidR="00056D13" w:rsidRPr="00600989" w:rsidRDefault="00056D13" w:rsidP="00056D13">
      <w:pPr>
        <w:pStyle w:val="Nivel01"/>
        <w:numPr>
          <w:ilvl w:val="0"/>
          <w:numId w:val="0"/>
        </w:numPr>
        <w:spacing w:line="276" w:lineRule="auto"/>
        <w:ind w:left="360"/>
        <w:rPr>
          <w:rFonts w:ascii="Cambria" w:hAnsi="Cambria"/>
          <w:sz w:val="24"/>
          <w:szCs w:val="24"/>
        </w:rPr>
      </w:pPr>
    </w:p>
    <w:p w14:paraId="305AFAE2" w14:textId="4EE85E83" w:rsidR="00056D13" w:rsidRPr="00600989" w:rsidRDefault="00056D13" w:rsidP="00056D13">
      <w:pPr>
        <w:pStyle w:val="Nivel2"/>
        <w:spacing w:before="10" w:after="10"/>
        <w:ind w:left="0" w:firstLine="567"/>
        <w:rPr>
          <w:rFonts w:ascii="Cambria" w:hAnsi="Cambria"/>
          <w:i/>
          <w:iCs/>
          <w:color w:val="auto"/>
          <w:sz w:val="24"/>
          <w:szCs w:val="24"/>
        </w:rPr>
      </w:pPr>
      <w:r w:rsidRPr="00600989">
        <w:rPr>
          <w:rFonts w:ascii="Cambria" w:hAnsi="Cambria"/>
          <w:i/>
          <w:iCs/>
          <w:color w:val="auto"/>
          <w:sz w:val="24"/>
          <w:szCs w:val="24"/>
        </w:rPr>
        <w:t>Santo Inácio-PR, [dia] de [mês] de</w:t>
      </w:r>
      <w:r w:rsidR="003D6D8B">
        <w:rPr>
          <w:rFonts w:ascii="Cambria" w:hAnsi="Cambria"/>
          <w:i/>
          <w:iCs/>
          <w:color w:val="auto"/>
          <w:sz w:val="24"/>
          <w:szCs w:val="24"/>
        </w:rPr>
        <w:t xml:space="preserve"> </w:t>
      </w:r>
      <w:r w:rsidRPr="00600989">
        <w:rPr>
          <w:rFonts w:ascii="Cambria" w:hAnsi="Cambria"/>
          <w:i/>
          <w:iCs/>
          <w:color w:val="auto"/>
          <w:sz w:val="24"/>
          <w:szCs w:val="24"/>
        </w:rPr>
        <w:t>202</w:t>
      </w:r>
      <w:r>
        <w:rPr>
          <w:rFonts w:ascii="Cambria" w:hAnsi="Cambria"/>
          <w:i/>
          <w:iCs/>
          <w:color w:val="auto"/>
          <w:sz w:val="24"/>
          <w:szCs w:val="24"/>
        </w:rPr>
        <w:t>6</w:t>
      </w:r>
      <w:r w:rsidRPr="00600989">
        <w:rPr>
          <w:rFonts w:ascii="Cambria" w:hAnsi="Cambria"/>
          <w:i/>
          <w:iCs/>
          <w:color w:val="auto"/>
          <w:sz w:val="24"/>
          <w:szCs w:val="24"/>
        </w:rPr>
        <w:t>.</w:t>
      </w:r>
    </w:p>
    <w:p w14:paraId="2D576E5E" w14:textId="77777777" w:rsidR="00056D13" w:rsidRPr="00600989" w:rsidRDefault="00056D13" w:rsidP="00056D13">
      <w:pPr>
        <w:spacing w:before="10" w:after="10" w:line="276" w:lineRule="auto"/>
        <w:ind w:firstLine="567"/>
        <w:jc w:val="both"/>
        <w:rPr>
          <w:rFonts w:ascii="Cambria" w:hAnsi="Cambria" w:cs="Arial"/>
          <w:bCs/>
          <w:sz w:val="24"/>
          <w:szCs w:val="24"/>
        </w:rPr>
      </w:pPr>
    </w:p>
    <w:p w14:paraId="0E31E3D1" w14:textId="77777777" w:rsidR="00056D13" w:rsidRPr="00600989" w:rsidRDefault="00056D13" w:rsidP="00056D13">
      <w:pPr>
        <w:spacing w:before="10" w:after="10" w:line="276" w:lineRule="auto"/>
        <w:ind w:firstLine="567"/>
        <w:jc w:val="both"/>
        <w:rPr>
          <w:rFonts w:ascii="Cambria" w:hAnsi="Cambria" w:cs="Arial"/>
          <w:bCs/>
          <w:sz w:val="24"/>
          <w:szCs w:val="24"/>
        </w:rPr>
      </w:pPr>
      <w:r w:rsidRPr="00600989">
        <w:rPr>
          <w:rFonts w:ascii="Cambria" w:hAnsi="Cambria" w:cs="Arial"/>
          <w:bCs/>
          <w:sz w:val="24"/>
          <w:szCs w:val="24"/>
        </w:rPr>
        <w:t>_________________________</w:t>
      </w:r>
    </w:p>
    <w:p w14:paraId="2AFD9056" w14:textId="77777777" w:rsidR="00056D13" w:rsidRPr="00600989" w:rsidRDefault="00056D13" w:rsidP="00056D13">
      <w:pPr>
        <w:spacing w:before="10" w:after="10" w:line="276" w:lineRule="auto"/>
        <w:ind w:firstLine="567"/>
        <w:jc w:val="both"/>
        <w:rPr>
          <w:rFonts w:ascii="Cambria" w:hAnsi="Cambria" w:cs="Arial"/>
          <w:bCs/>
          <w:sz w:val="24"/>
          <w:szCs w:val="24"/>
        </w:rPr>
      </w:pPr>
      <w:r w:rsidRPr="00600989">
        <w:rPr>
          <w:rFonts w:ascii="Cambria" w:hAnsi="Cambria" w:cs="Arial"/>
          <w:bCs/>
          <w:sz w:val="24"/>
          <w:szCs w:val="24"/>
        </w:rPr>
        <w:t>Representante legal do CONTRATANTE</w:t>
      </w:r>
    </w:p>
    <w:p w14:paraId="5C96EAB0" w14:textId="77777777" w:rsidR="00056D13" w:rsidRPr="00600989" w:rsidRDefault="00056D13" w:rsidP="00056D13">
      <w:pPr>
        <w:spacing w:before="10" w:after="10" w:line="276" w:lineRule="auto"/>
        <w:ind w:firstLine="567"/>
        <w:jc w:val="both"/>
        <w:rPr>
          <w:rFonts w:ascii="Cambria" w:hAnsi="Cambria" w:cs="Arial"/>
          <w:sz w:val="24"/>
          <w:szCs w:val="24"/>
        </w:rPr>
      </w:pPr>
    </w:p>
    <w:p w14:paraId="24B64BAA" w14:textId="77777777" w:rsidR="00056D13" w:rsidRPr="00600989" w:rsidRDefault="00056D13" w:rsidP="00056D13">
      <w:pPr>
        <w:spacing w:before="10" w:after="10" w:line="276" w:lineRule="auto"/>
        <w:ind w:firstLine="567"/>
        <w:jc w:val="both"/>
        <w:rPr>
          <w:rFonts w:ascii="Cambria" w:hAnsi="Cambria" w:cs="Arial"/>
          <w:sz w:val="24"/>
          <w:szCs w:val="24"/>
        </w:rPr>
      </w:pPr>
      <w:r w:rsidRPr="00600989">
        <w:rPr>
          <w:rFonts w:ascii="Cambria" w:hAnsi="Cambria" w:cs="Arial"/>
          <w:sz w:val="24"/>
          <w:szCs w:val="24"/>
        </w:rPr>
        <w:t>_________________________</w:t>
      </w:r>
    </w:p>
    <w:p w14:paraId="0081778D" w14:textId="77777777" w:rsidR="00056D13" w:rsidRPr="00600989" w:rsidRDefault="00056D13" w:rsidP="00056D13">
      <w:pPr>
        <w:spacing w:before="10" w:after="10" w:line="276" w:lineRule="auto"/>
        <w:ind w:firstLine="567"/>
        <w:jc w:val="both"/>
        <w:rPr>
          <w:rFonts w:ascii="Cambria" w:hAnsi="Cambria" w:cs="Arial"/>
          <w:sz w:val="24"/>
          <w:szCs w:val="24"/>
        </w:rPr>
      </w:pPr>
      <w:r w:rsidRPr="00600989">
        <w:rPr>
          <w:rFonts w:ascii="Cambria" w:hAnsi="Cambria" w:cs="Arial"/>
          <w:bCs/>
          <w:sz w:val="24"/>
          <w:szCs w:val="24"/>
        </w:rPr>
        <w:t>Representante</w:t>
      </w:r>
      <w:r w:rsidRPr="00600989">
        <w:rPr>
          <w:rFonts w:ascii="Cambria" w:hAnsi="Cambria" w:cs="Arial"/>
          <w:sz w:val="24"/>
          <w:szCs w:val="24"/>
        </w:rPr>
        <w:t xml:space="preserve"> legal do CONTRATADO</w:t>
      </w:r>
    </w:p>
    <w:p w14:paraId="01D417F2" w14:textId="77777777" w:rsidR="00056D13" w:rsidRPr="00600989" w:rsidRDefault="00056D13" w:rsidP="00056D13">
      <w:pPr>
        <w:spacing w:before="10" w:after="10" w:line="276" w:lineRule="auto"/>
        <w:ind w:firstLine="567"/>
        <w:jc w:val="both"/>
        <w:rPr>
          <w:rFonts w:ascii="Cambria" w:hAnsi="Cambria" w:cs="Arial"/>
          <w:i/>
          <w:iCs/>
          <w:color w:val="FF0000"/>
          <w:sz w:val="24"/>
          <w:szCs w:val="24"/>
        </w:rPr>
      </w:pPr>
    </w:p>
    <w:p w14:paraId="40A7497A" w14:textId="77777777" w:rsidR="00056D13" w:rsidRPr="00600989" w:rsidRDefault="00056D13" w:rsidP="00056D13">
      <w:pPr>
        <w:spacing w:before="10" w:after="10" w:line="276" w:lineRule="auto"/>
        <w:ind w:firstLine="567"/>
        <w:jc w:val="both"/>
        <w:rPr>
          <w:rFonts w:ascii="Cambria" w:hAnsi="Cambria" w:cs="Arial"/>
          <w:i/>
          <w:iCs/>
          <w:color w:val="FF0000"/>
          <w:sz w:val="24"/>
          <w:szCs w:val="24"/>
        </w:rPr>
      </w:pPr>
    </w:p>
    <w:p w14:paraId="6CBA92E3" w14:textId="77777777" w:rsidR="00056D13" w:rsidRPr="00600989" w:rsidRDefault="00056D13" w:rsidP="00056D13">
      <w:pPr>
        <w:spacing w:before="10" w:after="10" w:line="276" w:lineRule="auto"/>
        <w:ind w:firstLine="567"/>
        <w:jc w:val="both"/>
        <w:rPr>
          <w:rFonts w:ascii="Cambria" w:hAnsi="Cambria" w:cs="Arial"/>
          <w:i/>
          <w:iCs/>
          <w:sz w:val="24"/>
          <w:szCs w:val="24"/>
        </w:rPr>
      </w:pPr>
      <w:r w:rsidRPr="00600989">
        <w:rPr>
          <w:rFonts w:ascii="Cambria" w:hAnsi="Cambria" w:cs="Arial"/>
          <w:i/>
          <w:iCs/>
          <w:sz w:val="24"/>
          <w:szCs w:val="24"/>
        </w:rPr>
        <w:t>TESTEMUNHAS:</w:t>
      </w:r>
    </w:p>
    <w:p w14:paraId="4CA1FD95" w14:textId="77777777" w:rsidR="00056D13" w:rsidRPr="00600989" w:rsidRDefault="00056D13" w:rsidP="00056D13">
      <w:pPr>
        <w:spacing w:before="10" w:after="10" w:line="276" w:lineRule="auto"/>
        <w:ind w:firstLine="567"/>
        <w:jc w:val="both"/>
        <w:rPr>
          <w:rFonts w:ascii="Cambria" w:hAnsi="Cambria" w:cs="Arial"/>
          <w:i/>
          <w:iCs/>
          <w:sz w:val="24"/>
          <w:szCs w:val="24"/>
        </w:rPr>
      </w:pPr>
      <w:r w:rsidRPr="00600989">
        <w:rPr>
          <w:rFonts w:ascii="Cambria" w:hAnsi="Cambria" w:cs="Arial"/>
          <w:i/>
          <w:iCs/>
          <w:sz w:val="24"/>
          <w:szCs w:val="24"/>
        </w:rPr>
        <w:t>1-</w:t>
      </w:r>
    </w:p>
    <w:p w14:paraId="7D8A255A" w14:textId="77777777" w:rsidR="00056D13" w:rsidRPr="00553061" w:rsidRDefault="00056D13" w:rsidP="00056D13">
      <w:pPr>
        <w:spacing w:before="10" w:after="10" w:line="276" w:lineRule="auto"/>
        <w:ind w:firstLine="567"/>
        <w:jc w:val="both"/>
        <w:rPr>
          <w:sz w:val="24"/>
          <w:szCs w:val="24"/>
        </w:rPr>
      </w:pPr>
      <w:r w:rsidRPr="00600989">
        <w:rPr>
          <w:rFonts w:ascii="Cambria" w:hAnsi="Cambria" w:cs="Arial"/>
          <w:i/>
          <w:iCs/>
          <w:sz w:val="24"/>
          <w:szCs w:val="24"/>
        </w:rPr>
        <w:t>2-</w:t>
      </w:r>
      <w:r w:rsidRPr="00553061">
        <w:rPr>
          <w:rFonts w:ascii="Cambria" w:hAnsi="Cambria" w:cs="Arial"/>
          <w:i/>
          <w:iCs/>
          <w:sz w:val="24"/>
          <w:szCs w:val="24"/>
        </w:rPr>
        <w:t xml:space="preserve"> </w:t>
      </w:r>
    </w:p>
    <w:p w14:paraId="019701B8" w14:textId="370885E8" w:rsidR="00BE319C" w:rsidRPr="003C5F5C" w:rsidRDefault="00BE319C" w:rsidP="00056D13">
      <w:pPr>
        <w:overflowPunct w:val="0"/>
        <w:autoSpaceDE w:val="0"/>
        <w:adjustRightInd w:val="0"/>
        <w:spacing w:line="276" w:lineRule="auto"/>
        <w:jc w:val="center"/>
      </w:pPr>
    </w:p>
    <w:sectPr w:rsidR="00BE319C" w:rsidRPr="003C5F5C" w:rsidSect="002C4806">
      <w:headerReference w:type="default" r:id="rId122"/>
      <w:footerReference w:type="default" r:id="rId123"/>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F470A4" w14:textId="77777777" w:rsidR="00D7264E" w:rsidRDefault="00D7264E" w:rsidP="002C4806">
      <w:r>
        <w:separator/>
      </w:r>
    </w:p>
  </w:endnote>
  <w:endnote w:type="continuationSeparator" w:id="0">
    <w:p w14:paraId="1B3D9D8A" w14:textId="77777777" w:rsidR="00D7264E" w:rsidRDefault="00D7264E"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itstream Vera Sans">
    <w:altName w:val="MS Gothic"/>
    <w:panose1 w:val="00000000000000000000"/>
    <w:charset w:val="80"/>
    <w:family w:val="auto"/>
    <w:notTrueType/>
    <w:pitch w:val="variable"/>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notTrueType/>
    <w:pitch w:val="variable"/>
    <w:sig w:usb0="00000003" w:usb1="00000000" w:usb2="00000000" w:usb3="00000000" w:csb0="00000001"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EB0946" w:rsidRDefault="00EB0946">
    <w:pPr>
      <w:pStyle w:val="Rodap"/>
      <w:jc w:val="right"/>
    </w:pPr>
  </w:p>
  <w:p w14:paraId="320E3059" w14:textId="77777777" w:rsidR="00EB0946" w:rsidRDefault="00EB0946">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EB0946" w:rsidRDefault="00EB0946">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EB0946" w:rsidRDefault="00EB0946">
    <w:pPr>
      <w:pStyle w:val="Rodap"/>
      <w:jc w:val="right"/>
    </w:pPr>
  </w:p>
  <w:p w14:paraId="17824E98" w14:textId="77777777" w:rsidR="00EB0946" w:rsidRDefault="00EB0946">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EB0946" w:rsidRDefault="00EB0946">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2EA598" w14:textId="77777777" w:rsidR="00D7264E" w:rsidRDefault="00D7264E" w:rsidP="002C4806">
      <w:r>
        <w:separator/>
      </w:r>
    </w:p>
  </w:footnote>
  <w:footnote w:type="continuationSeparator" w:id="0">
    <w:p w14:paraId="650FEC64" w14:textId="77777777" w:rsidR="00D7264E" w:rsidRDefault="00D7264E"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EB0946" w14:paraId="4C1848BA" w14:textId="77777777" w:rsidTr="00C9314E">
      <w:trPr>
        <w:cantSplit/>
        <w:trHeight w:val="1341"/>
        <w:jc w:val="center"/>
      </w:trPr>
      <w:tc>
        <w:tcPr>
          <w:tcW w:w="250" w:type="dxa"/>
          <w:vAlign w:val="center"/>
        </w:tcPr>
        <w:p w14:paraId="5737890B" w14:textId="77777777" w:rsidR="00EB0946" w:rsidRDefault="00EB0946" w:rsidP="00DC300D">
          <w:pPr>
            <w:ind w:right="-26" w:hanging="22"/>
            <w:jc w:val="center"/>
          </w:pPr>
          <w:bookmarkStart w:id="45" w:name="_Hlk42155590"/>
        </w:p>
      </w:tc>
      <w:tc>
        <w:tcPr>
          <w:tcW w:w="9923" w:type="dxa"/>
          <w:vAlign w:val="center"/>
        </w:tcPr>
        <w:p w14:paraId="08915FE3" w14:textId="77777777" w:rsidR="00EB0946" w:rsidRPr="00922A68" w:rsidRDefault="00EB0946" w:rsidP="00DC300D">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3DDE0CDC" wp14:editId="0AA01C75">
                <wp:extent cx="5391150" cy="8096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5"/>
  </w:tbl>
  <w:p w14:paraId="5AAAE96D" w14:textId="77777777" w:rsidR="00EB0946" w:rsidRDefault="00EB0946"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EB0946" w:rsidRPr="004611CA" w:rsidRDefault="00EB0946"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EB0946" w:rsidRDefault="00EB0946"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EB0946" w:rsidRPr="00922A68" w14:paraId="23703EF2" w14:textId="77777777" w:rsidTr="0068506B">
      <w:trPr>
        <w:cantSplit/>
        <w:trHeight w:val="1341"/>
        <w:jc w:val="center"/>
      </w:trPr>
      <w:tc>
        <w:tcPr>
          <w:tcW w:w="1282" w:type="dxa"/>
          <w:vAlign w:val="center"/>
        </w:tcPr>
        <w:p w14:paraId="5530CB99" w14:textId="77777777" w:rsidR="00EB0946" w:rsidRDefault="00EB0946" w:rsidP="00071992">
          <w:pPr>
            <w:ind w:right="-8897" w:firstLine="825"/>
          </w:pPr>
        </w:p>
      </w:tc>
      <w:tc>
        <w:tcPr>
          <w:tcW w:w="8899" w:type="dxa"/>
          <w:vAlign w:val="center"/>
        </w:tcPr>
        <w:p w14:paraId="4BFF7D21" w14:textId="77777777" w:rsidR="00EB0946" w:rsidRPr="00922A68" w:rsidRDefault="00EB0946" w:rsidP="003115EC">
          <w:pPr>
            <w:ind w:left="-741"/>
            <w:jc w:val="center"/>
            <w:rPr>
              <w:sz w:val="10"/>
              <w:szCs w:val="10"/>
            </w:rPr>
          </w:pPr>
          <w:r w:rsidRPr="00BD7539">
            <w:rPr>
              <w:rFonts w:eastAsia="Calibri" w:cs="Times New Roman"/>
              <w:noProof/>
              <w:kern w:val="0"/>
              <w:lang w:eastAsia="pt-BR"/>
            </w:rPr>
            <w:drawing>
              <wp:inline distT="0" distB="0" distL="0" distR="0" wp14:anchorId="10EB1993" wp14:editId="2640C9A9">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242B893B" w14:textId="77777777" w:rsidR="00EB0946" w:rsidRPr="000E6C33" w:rsidRDefault="00EB0946"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EB0946" w:rsidRPr="00922A68" w14:paraId="46E00C76" w14:textId="77777777" w:rsidTr="003F5B80">
      <w:trPr>
        <w:cantSplit/>
        <w:trHeight w:val="1341"/>
        <w:jc w:val="center"/>
      </w:trPr>
      <w:tc>
        <w:tcPr>
          <w:tcW w:w="1282" w:type="dxa"/>
          <w:vAlign w:val="center"/>
        </w:tcPr>
        <w:p w14:paraId="16C9C5CE" w14:textId="77777777" w:rsidR="00EB0946" w:rsidRDefault="00EB0946" w:rsidP="00DE3935"/>
      </w:tc>
      <w:tc>
        <w:tcPr>
          <w:tcW w:w="9145" w:type="dxa"/>
          <w:vAlign w:val="center"/>
        </w:tcPr>
        <w:p w14:paraId="55B61F6A" w14:textId="77777777" w:rsidR="00EB0946" w:rsidRPr="00922A68" w:rsidRDefault="00EB0946" w:rsidP="003115EC">
          <w:pPr>
            <w:ind w:left="-741"/>
            <w:jc w:val="center"/>
            <w:rPr>
              <w:sz w:val="10"/>
              <w:szCs w:val="10"/>
            </w:rPr>
          </w:pPr>
          <w:r w:rsidRPr="00BD7539">
            <w:rPr>
              <w:rFonts w:eastAsia="Calibri" w:cs="Times New Roman"/>
              <w:noProof/>
              <w:kern w:val="0"/>
              <w:lang w:eastAsia="pt-BR"/>
            </w:rPr>
            <w:drawing>
              <wp:inline distT="0" distB="0" distL="0" distR="0" wp14:anchorId="1E852726" wp14:editId="753B8C9B">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1C4AD460" w14:textId="77777777" w:rsidR="00EB0946" w:rsidRPr="0045518B" w:rsidRDefault="00EB0946"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6412"/>
    <w:multiLevelType w:val="multilevel"/>
    <w:tmpl w:val="8F96EF16"/>
    <w:lvl w:ilvl="0">
      <w:start w:val="11"/>
      <w:numFmt w:val="decimal"/>
      <w:lvlText w:val="%1."/>
      <w:lvlJc w:val="left"/>
      <w:pPr>
        <w:ind w:left="495" w:hanging="495"/>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4E751A3"/>
    <w:multiLevelType w:val="multilevel"/>
    <w:tmpl w:val="44B2C9E4"/>
    <w:lvl w:ilvl="0">
      <w:start w:val="8"/>
      <w:numFmt w:val="decimal"/>
      <w:lvlText w:val="%1"/>
      <w:lvlJc w:val="left"/>
      <w:pPr>
        <w:ind w:left="360" w:hanging="360"/>
      </w:pPr>
      <w:rPr>
        <w:rFonts w:hint="default"/>
      </w:rPr>
    </w:lvl>
    <w:lvl w:ilvl="1">
      <w:start w:val="8"/>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3">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96F26DE"/>
    <w:multiLevelType w:val="multilevel"/>
    <w:tmpl w:val="BC34C4CE"/>
    <w:lvl w:ilvl="0">
      <w:start w:val="1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AEC2455"/>
    <w:multiLevelType w:val="multilevel"/>
    <w:tmpl w:val="4900D3E2"/>
    <w:lvl w:ilvl="0">
      <w:start w:val="1"/>
      <w:numFmt w:val="bullet"/>
      <w:lvlText w:val=""/>
      <w:lvlJc w:val="left"/>
      <w:pPr>
        <w:tabs>
          <w:tab w:val="num" w:pos="3054"/>
        </w:tabs>
        <w:ind w:left="3054" w:hanging="360"/>
      </w:pPr>
      <w:rPr>
        <w:rFonts w:ascii="Symbol" w:hAnsi="Symbol" w:hint="default"/>
        <w:sz w:val="20"/>
      </w:rPr>
    </w:lvl>
    <w:lvl w:ilvl="1">
      <w:start w:val="10"/>
      <w:numFmt w:val="decimal"/>
      <w:lvlText w:val="%2."/>
      <w:lvlJc w:val="left"/>
      <w:pPr>
        <w:ind w:left="3774" w:hanging="360"/>
      </w:pPr>
      <w:rPr>
        <w:rFonts w:hint="default"/>
      </w:rPr>
    </w:lvl>
    <w:lvl w:ilvl="2" w:tentative="1">
      <w:start w:val="1"/>
      <w:numFmt w:val="bullet"/>
      <w:lvlText w:val=""/>
      <w:lvlJc w:val="left"/>
      <w:pPr>
        <w:tabs>
          <w:tab w:val="num" w:pos="4494"/>
        </w:tabs>
        <w:ind w:left="4494" w:hanging="360"/>
      </w:pPr>
      <w:rPr>
        <w:rFonts w:ascii="Wingdings" w:hAnsi="Wingdings" w:hint="default"/>
        <w:sz w:val="20"/>
      </w:rPr>
    </w:lvl>
    <w:lvl w:ilvl="3" w:tentative="1">
      <w:start w:val="1"/>
      <w:numFmt w:val="bullet"/>
      <w:lvlText w:val=""/>
      <w:lvlJc w:val="left"/>
      <w:pPr>
        <w:tabs>
          <w:tab w:val="num" w:pos="5214"/>
        </w:tabs>
        <w:ind w:left="5214" w:hanging="360"/>
      </w:pPr>
      <w:rPr>
        <w:rFonts w:ascii="Wingdings" w:hAnsi="Wingdings" w:hint="default"/>
        <w:sz w:val="20"/>
      </w:rPr>
    </w:lvl>
    <w:lvl w:ilvl="4" w:tentative="1">
      <w:start w:val="1"/>
      <w:numFmt w:val="bullet"/>
      <w:lvlText w:val=""/>
      <w:lvlJc w:val="left"/>
      <w:pPr>
        <w:tabs>
          <w:tab w:val="num" w:pos="5934"/>
        </w:tabs>
        <w:ind w:left="5934" w:hanging="360"/>
      </w:pPr>
      <w:rPr>
        <w:rFonts w:ascii="Wingdings" w:hAnsi="Wingdings" w:hint="default"/>
        <w:sz w:val="20"/>
      </w:rPr>
    </w:lvl>
    <w:lvl w:ilvl="5" w:tentative="1">
      <w:start w:val="1"/>
      <w:numFmt w:val="bullet"/>
      <w:lvlText w:val=""/>
      <w:lvlJc w:val="left"/>
      <w:pPr>
        <w:tabs>
          <w:tab w:val="num" w:pos="6654"/>
        </w:tabs>
        <w:ind w:left="6654" w:hanging="360"/>
      </w:pPr>
      <w:rPr>
        <w:rFonts w:ascii="Wingdings" w:hAnsi="Wingdings" w:hint="default"/>
        <w:sz w:val="20"/>
      </w:rPr>
    </w:lvl>
    <w:lvl w:ilvl="6" w:tentative="1">
      <w:start w:val="1"/>
      <w:numFmt w:val="bullet"/>
      <w:lvlText w:val=""/>
      <w:lvlJc w:val="left"/>
      <w:pPr>
        <w:tabs>
          <w:tab w:val="num" w:pos="7374"/>
        </w:tabs>
        <w:ind w:left="7374" w:hanging="360"/>
      </w:pPr>
      <w:rPr>
        <w:rFonts w:ascii="Wingdings" w:hAnsi="Wingdings" w:hint="default"/>
        <w:sz w:val="20"/>
      </w:rPr>
    </w:lvl>
    <w:lvl w:ilvl="7" w:tentative="1">
      <w:start w:val="1"/>
      <w:numFmt w:val="bullet"/>
      <w:lvlText w:val=""/>
      <w:lvlJc w:val="left"/>
      <w:pPr>
        <w:tabs>
          <w:tab w:val="num" w:pos="8094"/>
        </w:tabs>
        <w:ind w:left="8094" w:hanging="360"/>
      </w:pPr>
      <w:rPr>
        <w:rFonts w:ascii="Wingdings" w:hAnsi="Wingdings" w:hint="default"/>
        <w:sz w:val="20"/>
      </w:rPr>
    </w:lvl>
    <w:lvl w:ilvl="8" w:tentative="1">
      <w:start w:val="1"/>
      <w:numFmt w:val="bullet"/>
      <w:lvlText w:val=""/>
      <w:lvlJc w:val="left"/>
      <w:pPr>
        <w:tabs>
          <w:tab w:val="num" w:pos="8814"/>
        </w:tabs>
        <w:ind w:left="8814" w:hanging="360"/>
      </w:pPr>
      <w:rPr>
        <w:rFonts w:ascii="Wingdings" w:hAnsi="Wingdings" w:hint="default"/>
        <w:sz w:val="20"/>
      </w:rPr>
    </w:lvl>
  </w:abstractNum>
  <w:abstractNum w:abstractNumId="6">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11692DC5"/>
    <w:multiLevelType w:val="hybridMultilevel"/>
    <w:tmpl w:val="139EF02E"/>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8">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nsid w:val="15F046BC"/>
    <w:multiLevelType w:val="hybridMultilevel"/>
    <w:tmpl w:val="921CB32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1C49DD"/>
    <w:multiLevelType w:val="hybridMultilevel"/>
    <w:tmpl w:val="ACD8677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AC775F2"/>
    <w:multiLevelType w:val="hybridMultilevel"/>
    <w:tmpl w:val="3BDE0D7E"/>
    <w:lvl w:ilvl="0" w:tplc="04160017">
      <w:start w:val="1"/>
      <w:numFmt w:val="lowerLetter"/>
      <w:lvlText w:val="%1)"/>
      <w:lvlJc w:val="left"/>
      <w:pPr>
        <w:ind w:left="1429" w:hanging="360"/>
      </w:p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start w:val="1"/>
      <w:numFmt w:val="decimal"/>
      <w:lvlText w:val="%4."/>
      <w:lvlJc w:val="left"/>
      <w:pPr>
        <w:ind w:left="3589" w:hanging="360"/>
      </w:pPr>
    </w:lvl>
    <w:lvl w:ilvl="4" w:tplc="04160019">
      <w:start w:val="1"/>
      <w:numFmt w:val="lowerLetter"/>
      <w:lvlText w:val="%5."/>
      <w:lvlJc w:val="left"/>
      <w:pPr>
        <w:ind w:left="4309" w:hanging="360"/>
      </w:pPr>
    </w:lvl>
    <w:lvl w:ilvl="5" w:tplc="0416001B">
      <w:start w:val="1"/>
      <w:numFmt w:val="lowerRoman"/>
      <w:lvlText w:val="%6."/>
      <w:lvlJc w:val="right"/>
      <w:pPr>
        <w:ind w:left="5029" w:hanging="180"/>
      </w:pPr>
    </w:lvl>
    <w:lvl w:ilvl="6" w:tplc="0416000F">
      <w:start w:val="1"/>
      <w:numFmt w:val="decimal"/>
      <w:lvlText w:val="%7."/>
      <w:lvlJc w:val="left"/>
      <w:pPr>
        <w:ind w:left="5749" w:hanging="360"/>
      </w:pPr>
    </w:lvl>
    <w:lvl w:ilvl="7" w:tplc="04160019">
      <w:start w:val="1"/>
      <w:numFmt w:val="lowerLetter"/>
      <w:lvlText w:val="%8."/>
      <w:lvlJc w:val="left"/>
      <w:pPr>
        <w:ind w:left="6469" w:hanging="360"/>
      </w:pPr>
    </w:lvl>
    <w:lvl w:ilvl="8" w:tplc="0416001B">
      <w:start w:val="1"/>
      <w:numFmt w:val="lowerRoman"/>
      <w:lvlText w:val="%9."/>
      <w:lvlJc w:val="right"/>
      <w:pPr>
        <w:ind w:left="7189" w:hanging="180"/>
      </w:pPr>
    </w:lvl>
  </w:abstractNum>
  <w:abstractNum w:abstractNumId="14">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2272398C"/>
    <w:multiLevelType w:val="hybridMultilevel"/>
    <w:tmpl w:val="E91EC8A8"/>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1">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2AF359B3"/>
    <w:multiLevelType w:val="hybridMultilevel"/>
    <w:tmpl w:val="ED9640E4"/>
    <w:lvl w:ilvl="0" w:tplc="04090013">
      <w:start w:val="1"/>
      <w:numFmt w:val="upperRoman"/>
      <w:lvlText w:val="%1."/>
      <w:lvlJc w:val="righ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5">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8">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0">
    <w:nsid w:val="35BA59F1"/>
    <w:multiLevelType w:val="hybridMultilevel"/>
    <w:tmpl w:val="65C0DD9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1">
    <w:nsid w:val="37B14DB5"/>
    <w:multiLevelType w:val="hybridMultilevel"/>
    <w:tmpl w:val="D25810CE"/>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2">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39343EEC"/>
    <w:multiLevelType w:val="multilevel"/>
    <w:tmpl w:val="395E1E00"/>
    <w:lvl w:ilvl="0">
      <w:start w:val="8"/>
      <w:numFmt w:val="decimal"/>
      <w:lvlText w:val="%1"/>
      <w:lvlJc w:val="left"/>
      <w:pPr>
        <w:ind w:left="450" w:hanging="450"/>
      </w:pPr>
      <w:rPr>
        <w:rFonts w:hint="default"/>
        <w:color w:val="000000"/>
      </w:rPr>
    </w:lvl>
    <w:lvl w:ilvl="1">
      <w:start w:val="12"/>
      <w:numFmt w:val="decimal"/>
      <w:lvlText w:val="%1.%2"/>
      <w:lvlJc w:val="left"/>
      <w:pPr>
        <w:ind w:left="900" w:hanging="450"/>
      </w:pPr>
      <w:rPr>
        <w:rFonts w:hint="default"/>
        <w:color w:val="000000"/>
      </w:rPr>
    </w:lvl>
    <w:lvl w:ilvl="2">
      <w:start w:val="1"/>
      <w:numFmt w:val="decimal"/>
      <w:lvlText w:val="%1.%2.%3"/>
      <w:lvlJc w:val="left"/>
      <w:pPr>
        <w:ind w:left="1620" w:hanging="720"/>
      </w:pPr>
      <w:rPr>
        <w:rFonts w:hint="default"/>
        <w:color w:val="000000"/>
      </w:rPr>
    </w:lvl>
    <w:lvl w:ilvl="3">
      <w:start w:val="1"/>
      <w:numFmt w:val="decimal"/>
      <w:lvlText w:val="%1.%2.%3.%4"/>
      <w:lvlJc w:val="left"/>
      <w:pPr>
        <w:ind w:left="2430" w:hanging="1080"/>
      </w:pPr>
      <w:rPr>
        <w:rFonts w:hint="default"/>
        <w:color w:val="000000"/>
      </w:rPr>
    </w:lvl>
    <w:lvl w:ilvl="4">
      <w:start w:val="1"/>
      <w:numFmt w:val="decimal"/>
      <w:lvlText w:val="%1.%2.%3.%4.%5"/>
      <w:lvlJc w:val="left"/>
      <w:pPr>
        <w:ind w:left="2880" w:hanging="1080"/>
      </w:pPr>
      <w:rPr>
        <w:rFonts w:hint="default"/>
        <w:color w:val="000000"/>
      </w:rPr>
    </w:lvl>
    <w:lvl w:ilvl="5">
      <w:start w:val="1"/>
      <w:numFmt w:val="decimal"/>
      <w:lvlText w:val="%1.%2.%3.%4.%5.%6"/>
      <w:lvlJc w:val="left"/>
      <w:pPr>
        <w:ind w:left="3690" w:hanging="1440"/>
      </w:pPr>
      <w:rPr>
        <w:rFonts w:hint="default"/>
        <w:color w:val="000000"/>
      </w:rPr>
    </w:lvl>
    <w:lvl w:ilvl="6">
      <w:start w:val="1"/>
      <w:numFmt w:val="decimal"/>
      <w:lvlText w:val="%1.%2.%3.%4.%5.%6.%7"/>
      <w:lvlJc w:val="left"/>
      <w:pPr>
        <w:ind w:left="4140" w:hanging="1440"/>
      </w:pPr>
      <w:rPr>
        <w:rFonts w:hint="default"/>
        <w:color w:val="000000"/>
      </w:rPr>
    </w:lvl>
    <w:lvl w:ilvl="7">
      <w:start w:val="1"/>
      <w:numFmt w:val="decimal"/>
      <w:lvlText w:val="%1.%2.%3.%4.%5.%6.%7.%8"/>
      <w:lvlJc w:val="left"/>
      <w:pPr>
        <w:ind w:left="4950" w:hanging="1800"/>
      </w:pPr>
      <w:rPr>
        <w:rFonts w:hint="default"/>
        <w:color w:val="000000"/>
      </w:rPr>
    </w:lvl>
    <w:lvl w:ilvl="8">
      <w:start w:val="1"/>
      <w:numFmt w:val="decimal"/>
      <w:lvlText w:val="%1.%2.%3.%4.%5.%6.%7.%8.%9"/>
      <w:lvlJc w:val="left"/>
      <w:pPr>
        <w:ind w:left="5400" w:hanging="1800"/>
      </w:pPr>
      <w:rPr>
        <w:rFonts w:hint="default"/>
        <w:color w:val="000000"/>
      </w:rPr>
    </w:lvl>
  </w:abstractNum>
  <w:abstractNum w:abstractNumId="34">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1174F0D"/>
    <w:multiLevelType w:val="multilevel"/>
    <w:tmpl w:val="CEBC99FC"/>
    <w:lvl w:ilvl="0">
      <w:start w:val="7"/>
      <w:numFmt w:val="decimal"/>
      <w:lvlText w:val="%1"/>
      <w:lvlJc w:val="left"/>
      <w:pPr>
        <w:ind w:left="343" w:hanging="200"/>
      </w:pPr>
      <w:rPr>
        <w:rFonts w:hint="default"/>
        <w:spacing w:val="0"/>
        <w:w w:val="109"/>
        <w:lang w:val="pt-PT" w:eastAsia="en-US" w:bidi="ar-SA"/>
      </w:rPr>
    </w:lvl>
    <w:lvl w:ilvl="1">
      <w:start w:val="1"/>
      <w:numFmt w:val="decimal"/>
      <w:lvlText w:val="%1.%2"/>
      <w:lvlJc w:val="left"/>
      <w:pPr>
        <w:ind w:left="1137" w:hanging="399"/>
        <w:jc w:val="right"/>
      </w:pPr>
      <w:rPr>
        <w:rFonts w:ascii="Times New Roman" w:eastAsia="Times New Roman" w:hAnsi="Times New Roman" w:cs="Times New Roman" w:hint="default"/>
        <w:b/>
        <w:bCs/>
        <w:i w:val="0"/>
        <w:iCs w:val="0"/>
        <w:spacing w:val="0"/>
        <w:w w:val="109"/>
        <w:sz w:val="24"/>
        <w:szCs w:val="24"/>
        <w:lang w:val="pt-PT" w:eastAsia="en-US" w:bidi="ar-SA"/>
      </w:rPr>
    </w:lvl>
    <w:lvl w:ilvl="2">
      <w:start w:val="1"/>
      <w:numFmt w:val="lowerLetter"/>
      <w:lvlText w:val="%3)"/>
      <w:lvlJc w:val="left"/>
      <w:pPr>
        <w:ind w:left="863"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1140" w:hanging="360"/>
      </w:pPr>
      <w:rPr>
        <w:rFonts w:hint="default"/>
        <w:lang w:val="pt-PT" w:eastAsia="en-US" w:bidi="ar-SA"/>
      </w:rPr>
    </w:lvl>
    <w:lvl w:ilvl="4">
      <w:numFmt w:val="bullet"/>
      <w:lvlText w:val="•"/>
      <w:lvlJc w:val="left"/>
      <w:pPr>
        <w:ind w:left="2354" w:hanging="360"/>
      </w:pPr>
      <w:rPr>
        <w:rFonts w:hint="default"/>
        <w:lang w:val="pt-PT" w:eastAsia="en-US" w:bidi="ar-SA"/>
      </w:rPr>
    </w:lvl>
    <w:lvl w:ilvl="5">
      <w:numFmt w:val="bullet"/>
      <w:lvlText w:val="•"/>
      <w:lvlJc w:val="left"/>
      <w:pPr>
        <w:ind w:left="3568" w:hanging="360"/>
      </w:pPr>
      <w:rPr>
        <w:rFonts w:hint="default"/>
        <w:lang w:val="pt-PT" w:eastAsia="en-US" w:bidi="ar-SA"/>
      </w:rPr>
    </w:lvl>
    <w:lvl w:ilvl="6">
      <w:numFmt w:val="bullet"/>
      <w:lvlText w:val="•"/>
      <w:lvlJc w:val="left"/>
      <w:pPr>
        <w:ind w:left="4782" w:hanging="360"/>
      </w:pPr>
      <w:rPr>
        <w:rFonts w:hint="default"/>
        <w:lang w:val="pt-PT" w:eastAsia="en-US" w:bidi="ar-SA"/>
      </w:rPr>
    </w:lvl>
    <w:lvl w:ilvl="7">
      <w:numFmt w:val="bullet"/>
      <w:lvlText w:val="•"/>
      <w:lvlJc w:val="left"/>
      <w:pPr>
        <w:ind w:left="5996" w:hanging="360"/>
      </w:pPr>
      <w:rPr>
        <w:rFonts w:hint="default"/>
        <w:lang w:val="pt-PT" w:eastAsia="en-US" w:bidi="ar-SA"/>
      </w:rPr>
    </w:lvl>
    <w:lvl w:ilvl="8">
      <w:numFmt w:val="bullet"/>
      <w:lvlText w:val="•"/>
      <w:lvlJc w:val="left"/>
      <w:pPr>
        <w:ind w:left="7211" w:hanging="360"/>
      </w:pPr>
      <w:rPr>
        <w:rFonts w:hint="default"/>
        <w:lang w:val="pt-PT" w:eastAsia="en-US" w:bidi="ar-SA"/>
      </w:rPr>
    </w:lvl>
  </w:abstractNum>
  <w:abstractNum w:abstractNumId="37">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9">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40">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0">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1">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572F7A8B"/>
    <w:multiLevelType w:val="hybridMultilevel"/>
    <w:tmpl w:val="F4A03F20"/>
    <w:lvl w:ilvl="0" w:tplc="0416000F">
      <w:start w:val="12"/>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4">
    <w:nsid w:val="5AF658C9"/>
    <w:multiLevelType w:val="multilevel"/>
    <w:tmpl w:val="C6426560"/>
    <w:lvl w:ilvl="0">
      <w:start w:val="9"/>
      <w:numFmt w:val="decimal"/>
      <w:lvlText w:val="%1"/>
      <w:lvlJc w:val="left"/>
      <w:pPr>
        <w:ind w:left="480" w:hanging="480"/>
      </w:pPr>
      <w:rPr>
        <w:rFonts w:hint="default"/>
        <w:b/>
        <w:color w:val="000000"/>
        <w:u w:val="single"/>
      </w:rPr>
    </w:lvl>
    <w:lvl w:ilvl="1">
      <w:start w:val="2"/>
      <w:numFmt w:val="decimal"/>
      <w:lvlText w:val="%1.%2"/>
      <w:lvlJc w:val="left"/>
      <w:pPr>
        <w:ind w:left="622" w:hanging="480"/>
      </w:pPr>
      <w:rPr>
        <w:rFonts w:hint="default"/>
        <w:b/>
        <w:color w:val="000000"/>
        <w:u w:val="single"/>
      </w:rPr>
    </w:lvl>
    <w:lvl w:ilvl="2">
      <w:start w:val="6"/>
      <w:numFmt w:val="decimal"/>
      <w:lvlText w:val="%1.%2.%3"/>
      <w:lvlJc w:val="left"/>
      <w:pPr>
        <w:ind w:left="1004" w:hanging="720"/>
      </w:pPr>
      <w:rPr>
        <w:rFonts w:hint="default"/>
        <w:b/>
        <w:color w:val="000000"/>
        <w:u w:val="single"/>
      </w:rPr>
    </w:lvl>
    <w:lvl w:ilvl="3">
      <w:start w:val="1"/>
      <w:numFmt w:val="decimal"/>
      <w:lvlText w:val="%1.%2.%3.%4"/>
      <w:lvlJc w:val="left"/>
      <w:pPr>
        <w:ind w:left="1146" w:hanging="720"/>
      </w:pPr>
      <w:rPr>
        <w:rFonts w:hint="default"/>
        <w:b/>
        <w:color w:val="000000"/>
        <w:u w:val="single"/>
      </w:rPr>
    </w:lvl>
    <w:lvl w:ilvl="4">
      <w:start w:val="1"/>
      <w:numFmt w:val="decimal"/>
      <w:lvlText w:val="%1.%2.%3.%4.%5"/>
      <w:lvlJc w:val="left"/>
      <w:pPr>
        <w:ind w:left="1648" w:hanging="1080"/>
      </w:pPr>
      <w:rPr>
        <w:rFonts w:hint="default"/>
        <w:b/>
        <w:color w:val="000000"/>
        <w:u w:val="single"/>
      </w:rPr>
    </w:lvl>
    <w:lvl w:ilvl="5">
      <w:start w:val="1"/>
      <w:numFmt w:val="decimal"/>
      <w:lvlText w:val="%1.%2.%3.%4.%5.%6"/>
      <w:lvlJc w:val="left"/>
      <w:pPr>
        <w:ind w:left="1790" w:hanging="1080"/>
      </w:pPr>
      <w:rPr>
        <w:rFonts w:hint="default"/>
        <w:b/>
        <w:color w:val="000000"/>
        <w:u w:val="single"/>
      </w:rPr>
    </w:lvl>
    <w:lvl w:ilvl="6">
      <w:start w:val="1"/>
      <w:numFmt w:val="decimal"/>
      <w:lvlText w:val="%1.%2.%3.%4.%5.%6.%7"/>
      <w:lvlJc w:val="left"/>
      <w:pPr>
        <w:ind w:left="2292" w:hanging="1440"/>
      </w:pPr>
      <w:rPr>
        <w:rFonts w:hint="default"/>
        <w:b/>
        <w:color w:val="000000"/>
        <w:u w:val="single"/>
      </w:rPr>
    </w:lvl>
    <w:lvl w:ilvl="7">
      <w:start w:val="1"/>
      <w:numFmt w:val="decimal"/>
      <w:lvlText w:val="%1.%2.%3.%4.%5.%6.%7.%8"/>
      <w:lvlJc w:val="left"/>
      <w:pPr>
        <w:ind w:left="2434" w:hanging="1440"/>
      </w:pPr>
      <w:rPr>
        <w:rFonts w:hint="default"/>
        <w:b/>
        <w:color w:val="000000"/>
        <w:u w:val="single"/>
      </w:rPr>
    </w:lvl>
    <w:lvl w:ilvl="8">
      <w:start w:val="1"/>
      <w:numFmt w:val="decimal"/>
      <w:lvlText w:val="%1.%2.%3.%4.%5.%6.%7.%8.%9"/>
      <w:lvlJc w:val="left"/>
      <w:pPr>
        <w:ind w:left="2936" w:hanging="1800"/>
      </w:pPr>
      <w:rPr>
        <w:rFonts w:hint="default"/>
        <w:b/>
        <w:color w:val="000000"/>
        <w:u w:val="single"/>
      </w:rPr>
    </w:lvl>
  </w:abstractNum>
  <w:abstractNum w:abstractNumId="55">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5CDC3E3B"/>
    <w:multiLevelType w:val="multilevel"/>
    <w:tmpl w:val="2782E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7A02EE8"/>
    <w:multiLevelType w:val="hybridMultilevel"/>
    <w:tmpl w:val="652CD2AC"/>
    <w:lvl w:ilvl="0" w:tplc="04160017">
      <w:start w:val="1"/>
      <w:numFmt w:val="lowerLetter"/>
      <w:lvlText w:val="%1)"/>
      <w:lvlJc w:val="left"/>
      <w:pPr>
        <w:ind w:left="1135" w:hanging="360"/>
      </w:p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59">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1">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4">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66">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nsid w:val="75812412"/>
    <w:multiLevelType w:val="hybridMultilevel"/>
    <w:tmpl w:val="F1EA37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72">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4">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77">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8">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0">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1">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1"/>
  </w:num>
  <w:num w:numId="2">
    <w:abstractNumId w:val="77"/>
  </w:num>
  <w:num w:numId="3">
    <w:abstractNumId w:val="21"/>
  </w:num>
  <w:num w:numId="4">
    <w:abstractNumId w:val="44"/>
  </w:num>
  <w:num w:numId="5">
    <w:abstractNumId w:val="69"/>
  </w:num>
  <w:num w:numId="6">
    <w:abstractNumId w:val="55"/>
  </w:num>
  <w:num w:numId="7">
    <w:abstractNumId w:val="56"/>
  </w:num>
  <w:num w:numId="8">
    <w:abstractNumId w:val="61"/>
  </w:num>
  <w:num w:numId="9">
    <w:abstractNumId w:val="74"/>
  </w:num>
  <w:num w:numId="10">
    <w:abstractNumId w:val="70"/>
  </w:num>
  <w:num w:numId="11">
    <w:abstractNumId w:val="81"/>
  </w:num>
  <w:num w:numId="12">
    <w:abstractNumId w:val="23"/>
  </w:num>
  <w:num w:numId="13">
    <w:abstractNumId w:val="6"/>
  </w:num>
  <w:num w:numId="14">
    <w:abstractNumId w:val="26"/>
  </w:num>
  <w:num w:numId="15">
    <w:abstractNumId w:val="15"/>
  </w:num>
  <w:num w:numId="16">
    <w:abstractNumId w:val="73"/>
  </w:num>
  <w:num w:numId="17">
    <w:abstractNumId w:val="41"/>
  </w:num>
  <w:num w:numId="18">
    <w:abstractNumId w:val="80"/>
  </w:num>
  <w:num w:numId="19">
    <w:abstractNumId w:val="9"/>
  </w:num>
  <w:num w:numId="20">
    <w:abstractNumId w:val="19"/>
  </w:num>
  <w:num w:numId="21">
    <w:abstractNumId w:val="8"/>
  </w:num>
  <w:num w:numId="22">
    <w:abstractNumId w:val="17"/>
  </w:num>
  <w:num w:numId="23">
    <w:abstractNumId w:val="78"/>
  </w:num>
  <w:num w:numId="24">
    <w:abstractNumId w:val="46"/>
  </w:num>
  <w:num w:numId="25">
    <w:abstractNumId w:val="52"/>
  </w:num>
  <w:num w:numId="26">
    <w:abstractNumId w:val="25"/>
  </w:num>
  <w:num w:numId="27">
    <w:abstractNumId w:val="72"/>
  </w:num>
  <w:num w:numId="28">
    <w:abstractNumId w:val="50"/>
  </w:num>
  <w:num w:numId="29">
    <w:abstractNumId w:val="59"/>
  </w:num>
  <w:num w:numId="30">
    <w:abstractNumId w:val="27"/>
  </w:num>
  <w:num w:numId="31">
    <w:abstractNumId w:val="62"/>
  </w:num>
  <w:num w:numId="32">
    <w:abstractNumId w:val="34"/>
  </w:num>
  <w:num w:numId="33">
    <w:abstractNumId w:val="45"/>
  </w:num>
  <w:num w:numId="34">
    <w:abstractNumId w:val="47"/>
  </w:num>
  <w:num w:numId="35">
    <w:abstractNumId w:val="76"/>
  </w:num>
  <w:num w:numId="36">
    <w:abstractNumId w:val="39"/>
  </w:num>
  <w:num w:numId="37">
    <w:abstractNumId w:val="60"/>
  </w:num>
  <w:num w:numId="38">
    <w:abstractNumId w:val="63"/>
  </w:num>
  <w:num w:numId="39">
    <w:abstractNumId w:val="66"/>
  </w:num>
  <w:num w:numId="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num>
  <w:num w:numId="42">
    <w:abstractNumId w:val="71"/>
  </w:num>
  <w:num w:numId="43">
    <w:abstractNumId w:val="32"/>
  </w:num>
  <w:num w:numId="44">
    <w:abstractNumId w:val="42"/>
  </w:num>
  <w:num w:numId="45">
    <w:abstractNumId w:val="43"/>
  </w:num>
  <w:num w:numId="46">
    <w:abstractNumId w:val="48"/>
  </w:num>
  <w:num w:numId="47">
    <w:abstractNumId w:val="18"/>
  </w:num>
  <w:num w:numId="48">
    <w:abstractNumId w:val="22"/>
  </w:num>
  <w:num w:numId="49">
    <w:abstractNumId w:val="35"/>
  </w:num>
  <w:num w:numId="50">
    <w:abstractNumId w:val="28"/>
  </w:num>
  <w:num w:numId="51">
    <w:abstractNumId w:val="1"/>
  </w:num>
  <w:num w:numId="52">
    <w:abstractNumId w:val="3"/>
  </w:num>
  <w:num w:numId="53">
    <w:abstractNumId w:val="79"/>
  </w:num>
  <w:num w:numId="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0"/>
  </w:num>
  <w:num w:numId="56">
    <w:abstractNumId w:val="67"/>
  </w:num>
  <w:num w:numId="57">
    <w:abstractNumId w:val="38"/>
  </w:num>
  <w:num w:numId="58">
    <w:abstractNumId w:val="49"/>
  </w:num>
  <w:num w:numId="59">
    <w:abstractNumId w:val="37"/>
  </w:num>
  <w:num w:numId="60">
    <w:abstractNumId w:val="29"/>
  </w:num>
  <w:num w:numId="61">
    <w:abstractNumId w:val="75"/>
  </w:num>
  <w:num w:numId="62">
    <w:abstractNumId w:val="40"/>
  </w:num>
  <w:num w:numId="63">
    <w:abstractNumId w:val="65"/>
  </w:num>
  <w:num w:numId="64">
    <w:abstractNumId w:val="16"/>
    <w:lvlOverride w:ilvl="0">
      <w:lvl w:ilvl="0">
        <w:start w:val="1"/>
        <w:numFmt w:val="decimal"/>
        <w:pStyle w:val="Nivel01"/>
        <w:lvlText w:val="%1."/>
        <w:lvlJc w:val="left"/>
        <w:pPr>
          <w:ind w:left="360" w:hanging="360"/>
        </w:pPr>
        <w:rPr>
          <w:rFonts w:ascii="Cambria" w:hAnsi="Cambria" w:hint="default"/>
          <w:b/>
          <w:sz w:val="24"/>
          <w:szCs w:val="24"/>
        </w:rPr>
      </w:lvl>
    </w:lvlOverride>
    <w:lvlOverride w:ilvl="1">
      <w:lvl w:ilvl="1">
        <w:start w:val="1"/>
        <w:numFmt w:val="decimal"/>
        <w:lvlText w:val="%1.%2."/>
        <w:lvlJc w:val="left"/>
        <w:pPr>
          <w:ind w:left="432" w:hanging="432"/>
        </w:pPr>
        <w:rPr>
          <w:rFonts w:ascii="Cambria" w:hAnsi="Cambria" w:cs="Arial" w:hint="default"/>
          <w:b w:val="0"/>
          <w:i w:val="0"/>
          <w:strike w:val="0"/>
          <w:color w:val="auto"/>
          <w:sz w:val="24"/>
          <w:szCs w:val="24"/>
          <w:u w:val="none"/>
        </w:rPr>
      </w:lvl>
    </w:lvlOverride>
    <w:lvlOverride w:ilvl="2">
      <w:lvl w:ilvl="2">
        <w:start w:val="1"/>
        <w:numFmt w:val="decimal"/>
        <w:lvlText w:val="%1.%2.%3."/>
        <w:lvlJc w:val="left"/>
        <w:pPr>
          <w:ind w:left="930" w:hanging="504"/>
        </w:pPr>
        <w:rPr>
          <w:rFonts w:ascii="Cambria" w:hAnsi="Cambria" w:cs="Arial" w:hint="default"/>
          <w:b w:val="0"/>
          <w:i w:val="0"/>
          <w:strike w:val="0"/>
          <w:color w:val="auto"/>
          <w:sz w:val="24"/>
          <w:szCs w:val="24"/>
        </w:rPr>
      </w:lvl>
    </w:lvlOverride>
  </w:num>
  <w:num w:numId="65">
    <w:abstractNumId w:val="2"/>
  </w:num>
  <w:num w:numId="66">
    <w:abstractNumId w:val="33"/>
  </w:num>
  <w:num w:numId="67">
    <w:abstractNumId w:val="4"/>
  </w:num>
  <w:num w:numId="68">
    <w:abstractNumId w:val="0"/>
  </w:num>
  <w:num w:numId="69">
    <w:abstractNumId w:val="57"/>
  </w:num>
  <w:num w:numId="70">
    <w:abstractNumId w:val="5"/>
  </w:num>
  <w:num w:numId="71">
    <w:abstractNumId w:val="68"/>
  </w:num>
  <w:num w:numId="72">
    <w:abstractNumId w:val="24"/>
  </w:num>
  <w:num w:numId="73">
    <w:abstractNumId w:val="12"/>
  </w:num>
  <w:num w:numId="74">
    <w:abstractNumId w:val="30"/>
  </w:num>
  <w:num w:numId="75">
    <w:abstractNumId w:val="7"/>
  </w:num>
  <w:num w:numId="76">
    <w:abstractNumId w:val="31"/>
  </w:num>
  <w:num w:numId="77">
    <w:abstractNumId w:val="20"/>
  </w:num>
  <w:num w:numId="78">
    <w:abstractNumId w:val="58"/>
  </w:num>
  <w:num w:numId="79">
    <w:abstractNumId w:val="54"/>
  </w:num>
  <w:num w:numId="80">
    <w:abstractNumId w:val="11"/>
  </w:num>
  <w:num w:numId="81">
    <w:abstractNumId w:val="36"/>
  </w:num>
  <w:num w:numId="82">
    <w:abstractNumId w:val="65"/>
  </w:num>
  <w:num w:numId="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4"/>
  </w:num>
  <w:num w:numId="88">
    <w:abstractNumId w:val="14"/>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12C9"/>
    <w:rsid w:val="00012D9E"/>
    <w:rsid w:val="00012EF3"/>
    <w:rsid w:val="00015A01"/>
    <w:rsid w:val="000246DA"/>
    <w:rsid w:val="000252CB"/>
    <w:rsid w:val="000279C4"/>
    <w:rsid w:val="00027D3E"/>
    <w:rsid w:val="00033353"/>
    <w:rsid w:val="00037875"/>
    <w:rsid w:val="000414C5"/>
    <w:rsid w:val="000427C1"/>
    <w:rsid w:val="00043512"/>
    <w:rsid w:val="00043CC1"/>
    <w:rsid w:val="000506A1"/>
    <w:rsid w:val="00051244"/>
    <w:rsid w:val="000529B5"/>
    <w:rsid w:val="0005462A"/>
    <w:rsid w:val="00054715"/>
    <w:rsid w:val="00055A22"/>
    <w:rsid w:val="000563F3"/>
    <w:rsid w:val="00056D13"/>
    <w:rsid w:val="00056E64"/>
    <w:rsid w:val="00057952"/>
    <w:rsid w:val="000626D1"/>
    <w:rsid w:val="00065B08"/>
    <w:rsid w:val="00067521"/>
    <w:rsid w:val="00071992"/>
    <w:rsid w:val="00073454"/>
    <w:rsid w:val="0007592D"/>
    <w:rsid w:val="00077857"/>
    <w:rsid w:val="00081418"/>
    <w:rsid w:val="00082B8C"/>
    <w:rsid w:val="0009019D"/>
    <w:rsid w:val="00090735"/>
    <w:rsid w:val="00093C48"/>
    <w:rsid w:val="000960D7"/>
    <w:rsid w:val="000A1A47"/>
    <w:rsid w:val="000A472B"/>
    <w:rsid w:val="000A69B0"/>
    <w:rsid w:val="000B0305"/>
    <w:rsid w:val="000C02D8"/>
    <w:rsid w:val="000C7AA1"/>
    <w:rsid w:val="000D1152"/>
    <w:rsid w:val="000D1813"/>
    <w:rsid w:val="000D224F"/>
    <w:rsid w:val="000D7DF3"/>
    <w:rsid w:val="000E3269"/>
    <w:rsid w:val="000F5725"/>
    <w:rsid w:val="00101D04"/>
    <w:rsid w:val="001052D4"/>
    <w:rsid w:val="00105351"/>
    <w:rsid w:val="001065AE"/>
    <w:rsid w:val="00107327"/>
    <w:rsid w:val="00111667"/>
    <w:rsid w:val="001163BE"/>
    <w:rsid w:val="00120A53"/>
    <w:rsid w:val="00121168"/>
    <w:rsid w:val="001248CA"/>
    <w:rsid w:val="00144C81"/>
    <w:rsid w:val="00145074"/>
    <w:rsid w:val="00154FC5"/>
    <w:rsid w:val="001617F8"/>
    <w:rsid w:val="00163509"/>
    <w:rsid w:val="0017321C"/>
    <w:rsid w:val="00173CC2"/>
    <w:rsid w:val="001759F0"/>
    <w:rsid w:val="00175B4D"/>
    <w:rsid w:val="00175DBF"/>
    <w:rsid w:val="00176357"/>
    <w:rsid w:val="00181824"/>
    <w:rsid w:val="001818AF"/>
    <w:rsid w:val="00182085"/>
    <w:rsid w:val="001846B5"/>
    <w:rsid w:val="001862B9"/>
    <w:rsid w:val="001923BF"/>
    <w:rsid w:val="00193EC4"/>
    <w:rsid w:val="0019422E"/>
    <w:rsid w:val="001958F8"/>
    <w:rsid w:val="00196BDC"/>
    <w:rsid w:val="001978D1"/>
    <w:rsid w:val="001A265E"/>
    <w:rsid w:val="001A638D"/>
    <w:rsid w:val="001B06B9"/>
    <w:rsid w:val="001B3FDE"/>
    <w:rsid w:val="001B5724"/>
    <w:rsid w:val="001C1D44"/>
    <w:rsid w:val="001C1EC4"/>
    <w:rsid w:val="001C5D60"/>
    <w:rsid w:val="001C7AB0"/>
    <w:rsid w:val="001D0CE1"/>
    <w:rsid w:val="001D1B8D"/>
    <w:rsid w:val="001D54FF"/>
    <w:rsid w:val="001D7289"/>
    <w:rsid w:val="001E5646"/>
    <w:rsid w:val="001E6783"/>
    <w:rsid w:val="001F1393"/>
    <w:rsid w:val="001F405C"/>
    <w:rsid w:val="001F6A5A"/>
    <w:rsid w:val="002007F1"/>
    <w:rsid w:val="0020202D"/>
    <w:rsid w:val="00202CD6"/>
    <w:rsid w:val="00204046"/>
    <w:rsid w:val="00204072"/>
    <w:rsid w:val="00205D04"/>
    <w:rsid w:val="00207C61"/>
    <w:rsid w:val="00213EDD"/>
    <w:rsid w:val="002147F1"/>
    <w:rsid w:val="00214964"/>
    <w:rsid w:val="00221CC8"/>
    <w:rsid w:val="002223A4"/>
    <w:rsid w:val="00225606"/>
    <w:rsid w:val="0022582B"/>
    <w:rsid w:val="00227B03"/>
    <w:rsid w:val="00231C2A"/>
    <w:rsid w:val="00241A16"/>
    <w:rsid w:val="00246DAF"/>
    <w:rsid w:val="00247AA0"/>
    <w:rsid w:val="00251F7B"/>
    <w:rsid w:val="00252292"/>
    <w:rsid w:val="002552E5"/>
    <w:rsid w:val="00255A32"/>
    <w:rsid w:val="002571E1"/>
    <w:rsid w:val="002573B8"/>
    <w:rsid w:val="00260471"/>
    <w:rsid w:val="002608CD"/>
    <w:rsid w:val="0026123E"/>
    <w:rsid w:val="00264DED"/>
    <w:rsid w:val="00265179"/>
    <w:rsid w:val="002666A3"/>
    <w:rsid w:val="002676A4"/>
    <w:rsid w:val="00280254"/>
    <w:rsid w:val="00285A10"/>
    <w:rsid w:val="0029109C"/>
    <w:rsid w:val="002A0EF1"/>
    <w:rsid w:val="002A1D23"/>
    <w:rsid w:val="002A6BFA"/>
    <w:rsid w:val="002B17A8"/>
    <w:rsid w:val="002B653F"/>
    <w:rsid w:val="002C0852"/>
    <w:rsid w:val="002C4806"/>
    <w:rsid w:val="002C4B10"/>
    <w:rsid w:val="002C4F42"/>
    <w:rsid w:val="002D2542"/>
    <w:rsid w:val="002D28CB"/>
    <w:rsid w:val="002D443B"/>
    <w:rsid w:val="002D6A38"/>
    <w:rsid w:val="002E1825"/>
    <w:rsid w:val="002E211F"/>
    <w:rsid w:val="002E433D"/>
    <w:rsid w:val="002E5DFA"/>
    <w:rsid w:val="002F19B5"/>
    <w:rsid w:val="002F5AC5"/>
    <w:rsid w:val="003046B3"/>
    <w:rsid w:val="003049EF"/>
    <w:rsid w:val="003115EC"/>
    <w:rsid w:val="00311C29"/>
    <w:rsid w:val="00314856"/>
    <w:rsid w:val="00314EEA"/>
    <w:rsid w:val="003154D3"/>
    <w:rsid w:val="00320304"/>
    <w:rsid w:val="00321EB7"/>
    <w:rsid w:val="0032584F"/>
    <w:rsid w:val="00325E10"/>
    <w:rsid w:val="00326079"/>
    <w:rsid w:val="00331F72"/>
    <w:rsid w:val="0033272D"/>
    <w:rsid w:val="00336640"/>
    <w:rsid w:val="0034022A"/>
    <w:rsid w:val="00341638"/>
    <w:rsid w:val="003450EE"/>
    <w:rsid w:val="00351D61"/>
    <w:rsid w:val="00355427"/>
    <w:rsid w:val="003600A1"/>
    <w:rsid w:val="00361779"/>
    <w:rsid w:val="00366472"/>
    <w:rsid w:val="00367E83"/>
    <w:rsid w:val="003717A7"/>
    <w:rsid w:val="0037180C"/>
    <w:rsid w:val="00373713"/>
    <w:rsid w:val="003756D5"/>
    <w:rsid w:val="003777E4"/>
    <w:rsid w:val="00381047"/>
    <w:rsid w:val="00382F0C"/>
    <w:rsid w:val="00386EC3"/>
    <w:rsid w:val="003909DE"/>
    <w:rsid w:val="00392827"/>
    <w:rsid w:val="003938F8"/>
    <w:rsid w:val="00393C8A"/>
    <w:rsid w:val="00395F0E"/>
    <w:rsid w:val="00397297"/>
    <w:rsid w:val="003973CF"/>
    <w:rsid w:val="003A0494"/>
    <w:rsid w:val="003A31F5"/>
    <w:rsid w:val="003A624E"/>
    <w:rsid w:val="003A7BED"/>
    <w:rsid w:val="003B1592"/>
    <w:rsid w:val="003B4157"/>
    <w:rsid w:val="003B482E"/>
    <w:rsid w:val="003B4FC0"/>
    <w:rsid w:val="003B6090"/>
    <w:rsid w:val="003B6986"/>
    <w:rsid w:val="003B70E1"/>
    <w:rsid w:val="003C5758"/>
    <w:rsid w:val="003C5AEC"/>
    <w:rsid w:val="003C5F5C"/>
    <w:rsid w:val="003D1EC0"/>
    <w:rsid w:val="003D2675"/>
    <w:rsid w:val="003D2D86"/>
    <w:rsid w:val="003D3304"/>
    <w:rsid w:val="003D6D8B"/>
    <w:rsid w:val="003E09D4"/>
    <w:rsid w:val="003E2E17"/>
    <w:rsid w:val="003E4AEB"/>
    <w:rsid w:val="003E55C6"/>
    <w:rsid w:val="003E6646"/>
    <w:rsid w:val="003F4E44"/>
    <w:rsid w:val="003F5B80"/>
    <w:rsid w:val="003F7668"/>
    <w:rsid w:val="003F7BDB"/>
    <w:rsid w:val="003F7D5C"/>
    <w:rsid w:val="00400811"/>
    <w:rsid w:val="004008A0"/>
    <w:rsid w:val="004022E6"/>
    <w:rsid w:val="00410B74"/>
    <w:rsid w:val="0041290C"/>
    <w:rsid w:val="0041445C"/>
    <w:rsid w:val="004165F4"/>
    <w:rsid w:val="00416B16"/>
    <w:rsid w:val="004176EF"/>
    <w:rsid w:val="004208F9"/>
    <w:rsid w:val="004209DA"/>
    <w:rsid w:val="004331DD"/>
    <w:rsid w:val="00433985"/>
    <w:rsid w:val="004348E5"/>
    <w:rsid w:val="00435EFF"/>
    <w:rsid w:val="00436276"/>
    <w:rsid w:val="004404D3"/>
    <w:rsid w:val="00440784"/>
    <w:rsid w:val="0044180C"/>
    <w:rsid w:val="00445DDF"/>
    <w:rsid w:val="00446EEA"/>
    <w:rsid w:val="004475ED"/>
    <w:rsid w:val="004504D5"/>
    <w:rsid w:val="00451E21"/>
    <w:rsid w:val="00453A73"/>
    <w:rsid w:val="0045585F"/>
    <w:rsid w:val="00455F0B"/>
    <w:rsid w:val="00461E6A"/>
    <w:rsid w:val="004643FA"/>
    <w:rsid w:val="00467120"/>
    <w:rsid w:val="00470FE4"/>
    <w:rsid w:val="00472884"/>
    <w:rsid w:val="00475F0D"/>
    <w:rsid w:val="00484634"/>
    <w:rsid w:val="00485A34"/>
    <w:rsid w:val="0048635A"/>
    <w:rsid w:val="00492052"/>
    <w:rsid w:val="00492699"/>
    <w:rsid w:val="00493A4C"/>
    <w:rsid w:val="004A4C41"/>
    <w:rsid w:val="004A798B"/>
    <w:rsid w:val="004B7750"/>
    <w:rsid w:val="004C2267"/>
    <w:rsid w:val="004C4535"/>
    <w:rsid w:val="004D6E9B"/>
    <w:rsid w:val="004E66D0"/>
    <w:rsid w:val="004F3619"/>
    <w:rsid w:val="004F5529"/>
    <w:rsid w:val="00504504"/>
    <w:rsid w:val="00513297"/>
    <w:rsid w:val="0051439C"/>
    <w:rsid w:val="00514EC3"/>
    <w:rsid w:val="00516C0F"/>
    <w:rsid w:val="00520560"/>
    <w:rsid w:val="0052388B"/>
    <w:rsid w:val="00525927"/>
    <w:rsid w:val="00537637"/>
    <w:rsid w:val="0054193E"/>
    <w:rsid w:val="00542C24"/>
    <w:rsid w:val="00560BCD"/>
    <w:rsid w:val="00562B5F"/>
    <w:rsid w:val="0056414C"/>
    <w:rsid w:val="005647E5"/>
    <w:rsid w:val="00571D1C"/>
    <w:rsid w:val="00572F5A"/>
    <w:rsid w:val="00575A70"/>
    <w:rsid w:val="00581B77"/>
    <w:rsid w:val="00583863"/>
    <w:rsid w:val="005852F4"/>
    <w:rsid w:val="005855EC"/>
    <w:rsid w:val="005869A4"/>
    <w:rsid w:val="005873A1"/>
    <w:rsid w:val="00587896"/>
    <w:rsid w:val="00590ED7"/>
    <w:rsid w:val="00591D4C"/>
    <w:rsid w:val="0059246A"/>
    <w:rsid w:val="005951AD"/>
    <w:rsid w:val="005967E3"/>
    <w:rsid w:val="005A078B"/>
    <w:rsid w:val="005A4C82"/>
    <w:rsid w:val="005A6D07"/>
    <w:rsid w:val="005A6F61"/>
    <w:rsid w:val="005B079D"/>
    <w:rsid w:val="005B5CBB"/>
    <w:rsid w:val="005B651F"/>
    <w:rsid w:val="005C15B9"/>
    <w:rsid w:val="005C4DBE"/>
    <w:rsid w:val="005C5A75"/>
    <w:rsid w:val="005D1BAB"/>
    <w:rsid w:val="005D33B4"/>
    <w:rsid w:val="005D4AFA"/>
    <w:rsid w:val="005D4B0C"/>
    <w:rsid w:val="005D4F2E"/>
    <w:rsid w:val="005D5368"/>
    <w:rsid w:val="005D576D"/>
    <w:rsid w:val="005E25B6"/>
    <w:rsid w:val="005E2C10"/>
    <w:rsid w:val="005F286C"/>
    <w:rsid w:val="005F3E64"/>
    <w:rsid w:val="005F466D"/>
    <w:rsid w:val="005F69B0"/>
    <w:rsid w:val="006055CC"/>
    <w:rsid w:val="00605F7A"/>
    <w:rsid w:val="006078DC"/>
    <w:rsid w:val="0061227E"/>
    <w:rsid w:val="00612418"/>
    <w:rsid w:val="00613739"/>
    <w:rsid w:val="00616AFC"/>
    <w:rsid w:val="0061768E"/>
    <w:rsid w:val="006256FE"/>
    <w:rsid w:val="00625D66"/>
    <w:rsid w:val="00627AEE"/>
    <w:rsid w:val="006320BC"/>
    <w:rsid w:val="00632C68"/>
    <w:rsid w:val="006338E6"/>
    <w:rsid w:val="00641E8A"/>
    <w:rsid w:val="00642FE8"/>
    <w:rsid w:val="006430F8"/>
    <w:rsid w:val="0064462E"/>
    <w:rsid w:val="00645901"/>
    <w:rsid w:val="006466B5"/>
    <w:rsid w:val="006476A4"/>
    <w:rsid w:val="0064795F"/>
    <w:rsid w:val="00651058"/>
    <w:rsid w:val="0065356C"/>
    <w:rsid w:val="00655E54"/>
    <w:rsid w:val="00656263"/>
    <w:rsid w:val="006617F9"/>
    <w:rsid w:val="0067750F"/>
    <w:rsid w:val="0068506B"/>
    <w:rsid w:val="0068655F"/>
    <w:rsid w:val="006876D0"/>
    <w:rsid w:val="006876DD"/>
    <w:rsid w:val="00690CBE"/>
    <w:rsid w:val="006927CB"/>
    <w:rsid w:val="006976A0"/>
    <w:rsid w:val="006A1298"/>
    <w:rsid w:val="006A2884"/>
    <w:rsid w:val="006B7881"/>
    <w:rsid w:val="006C66E6"/>
    <w:rsid w:val="006D4838"/>
    <w:rsid w:val="006D56C9"/>
    <w:rsid w:val="006D77DD"/>
    <w:rsid w:val="006D7B28"/>
    <w:rsid w:val="006E2329"/>
    <w:rsid w:val="006E3811"/>
    <w:rsid w:val="006E67CC"/>
    <w:rsid w:val="006E7FE3"/>
    <w:rsid w:val="006F12DC"/>
    <w:rsid w:val="006F42C2"/>
    <w:rsid w:val="006F5F12"/>
    <w:rsid w:val="00703FDC"/>
    <w:rsid w:val="00707D6B"/>
    <w:rsid w:val="0071150E"/>
    <w:rsid w:val="007150C5"/>
    <w:rsid w:val="007177D1"/>
    <w:rsid w:val="00722CD3"/>
    <w:rsid w:val="0072307A"/>
    <w:rsid w:val="0072767B"/>
    <w:rsid w:val="007371C0"/>
    <w:rsid w:val="00740635"/>
    <w:rsid w:val="0074220E"/>
    <w:rsid w:val="00746203"/>
    <w:rsid w:val="00750BBA"/>
    <w:rsid w:val="00751C12"/>
    <w:rsid w:val="00752545"/>
    <w:rsid w:val="00752FE2"/>
    <w:rsid w:val="007533E3"/>
    <w:rsid w:val="00753941"/>
    <w:rsid w:val="00754981"/>
    <w:rsid w:val="00754FD2"/>
    <w:rsid w:val="00756964"/>
    <w:rsid w:val="00762CAC"/>
    <w:rsid w:val="00764C3D"/>
    <w:rsid w:val="0076580D"/>
    <w:rsid w:val="00771816"/>
    <w:rsid w:val="00771C32"/>
    <w:rsid w:val="00777917"/>
    <w:rsid w:val="00782A7F"/>
    <w:rsid w:val="0079097A"/>
    <w:rsid w:val="00792FF7"/>
    <w:rsid w:val="00793B2D"/>
    <w:rsid w:val="007A27F0"/>
    <w:rsid w:val="007A306C"/>
    <w:rsid w:val="007A478E"/>
    <w:rsid w:val="007A6F4A"/>
    <w:rsid w:val="007A7AF4"/>
    <w:rsid w:val="007B1362"/>
    <w:rsid w:val="007B2796"/>
    <w:rsid w:val="007B78FC"/>
    <w:rsid w:val="007D222C"/>
    <w:rsid w:val="007D2417"/>
    <w:rsid w:val="007D48A5"/>
    <w:rsid w:val="007D4B10"/>
    <w:rsid w:val="007D6E2B"/>
    <w:rsid w:val="007E23AE"/>
    <w:rsid w:val="007E2703"/>
    <w:rsid w:val="007E774E"/>
    <w:rsid w:val="007F000D"/>
    <w:rsid w:val="007F11A6"/>
    <w:rsid w:val="007F12D3"/>
    <w:rsid w:val="007F4692"/>
    <w:rsid w:val="007F6316"/>
    <w:rsid w:val="007F71E0"/>
    <w:rsid w:val="007F7826"/>
    <w:rsid w:val="00801FDB"/>
    <w:rsid w:val="0080596A"/>
    <w:rsid w:val="00805C01"/>
    <w:rsid w:val="00811A01"/>
    <w:rsid w:val="0081273E"/>
    <w:rsid w:val="008215AB"/>
    <w:rsid w:val="008235AA"/>
    <w:rsid w:val="008241A3"/>
    <w:rsid w:val="00826587"/>
    <w:rsid w:val="00826D56"/>
    <w:rsid w:val="008272A8"/>
    <w:rsid w:val="008319B9"/>
    <w:rsid w:val="00835404"/>
    <w:rsid w:val="00837E85"/>
    <w:rsid w:val="00840339"/>
    <w:rsid w:val="0084601D"/>
    <w:rsid w:val="008467A0"/>
    <w:rsid w:val="008537EE"/>
    <w:rsid w:val="008553BF"/>
    <w:rsid w:val="0086139B"/>
    <w:rsid w:val="00861F01"/>
    <w:rsid w:val="00864CF3"/>
    <w:rsid w:val="00865ECB"/>
    <w:rsid w:val="0086740A"/>
    <w:rsid w:val="00872831"/>
    <w:rsid w:val="00873034"/>
    <w:rsid w:val="008765C5"/>
    <w:rsid w:val="00880888"/>
    <w:rsid w:val="008818A5"/>
    <w:rsid w:val="008824CA"/>
    <w:rsid w:val="00883175"/>
    <w:rsid w:val="00890215"/>
    <w:rsid w:val="00890227"/>
    <w:rsid w:val="008942ED"/>
    <w:rsid w:val="00896C0D"/>
    <w:rsid w:val="008A0B84"/>
    <w:rsid w:val="008A7AEC"/>
    <w:rsid w:val="008A7FC9"/>
    <w:rsid w:val="008B2164"/>
    <w:rsid w:val="008B2757"/>
    <w:rsid w:val="008B389E"/>
    <w:rsid w:val="008C4844"/>
    <w:rsid w:val="008C4AA8"/>
    <w:rsid w:val="008C5A9E"/>
    <w:rsid w:val="008D061F"/>
    <w:rsid w:val="008D1A72"/>
    <w:rsid w:val="008D2B78"/>
    <w:rsid w:val="008E176B"/>
    <w:rsid w:val="008E302A"/>
    <w:rsid w:val="008E7D47"/>
    <w:rsid w:val="008E7D77"/>
    <w:rsid w:val="008F225A"/>
    <w:rsid w:val="008F30FD"/>
    <w:rsid w:val="008F3A2A"/>
    <w:rsid w:val="008F77B0"/>
    <w:rsid w:val="00903C3B"/>
    <w:rsid w:val="00904BE3"/>
    <w:rsid w:val="009155DD"/>
    <w:rsid w:val="00917483"/>
    <w:rsid w:val="0092727A"/>
    <w:rsid w:val="00930A37"/>
    <w:rsid w:val="00931703"/>
    <w:rsid w:val="00934B76"/>
    <w:rsid w:val="00935622"/>
    <w:rsid w:val="009356D7"/>
    <w:rsid w:val="0093696E"/>
    <w:rsid w:val="009422FA"/>
    <w:rsid w:val="009436E9"/>
    <w:rsid w:val="00946116"/>
    <w:rsid w:val="00952C65"/>
    <w:rsid w:val="00957955"/>
    <w:rsid w:val="0096690D"/>
    <w:rsid w:val="00975B40"/>
    <w:rsid w:val="00983135"/>
    <w:rsid w:val="009950FE"/>
    <w:rsid w:val="00995681"/>
    <w:rsid w:val="0099676B"/>
    <w:rsid w:val="009A290E"/>
    <w:rsid w:val="009A3F9F"/>
    <w:rsid w:val="009B4B9A"/>
    <w:rsid w:val="009C2AF6"/>
    <w:rsid w:val="009D0EE9"/>
    <w:rsid w:val="009D3C61"/>
    <w:rsid w:val="009D3C70"/>
    <w:rsid w:val="009D72B0"/>
    <w:rsid w:val="009E3E0A"/>
    <w:rsid w:val="009F29E2"/>
    <w:rsid w:val="009F3E6F"/>
    <w:rsid w:val="009F4FFC"/>
    <w:rsid w:val="009F5E69"/>
    <w:rsid w:val="00A00A67"/>
    <w:rsid w:val="00A0602B"/>
    <w:rsid w:val="00A11101"/>
    <w:rsid w:val="00A12617"/>
    <w:rsid w:val="00A133C7"/>
    <w:rsid w:val="00A236DE"/>
    <w:rsid w:val="00A26006"/>
    <w:rsid w:val="00A26F15"/>
    <w:rsid w:val="00A33AE5"/>
    <w:rsid w:val="00A349DF"/>
    <w:rsid w:val="00A35C7A"/>
    <w:rsid w:val="00A36E9A"/>
    <w:rsid w:val="00A37D65"/>
    <w:rsid w:val="00A41ACF"/>
    <w:rsid w:val="00A435FB"/>
    <w:rsid w:val="00A52E07"/>
    <w:rsid w:val="00A546F7"/>
    <w:rsid w:val="00A57F0C"/>
    <w:rsid w:val="00A57FE1"/>
    <w:rsid w:val="00A626DF"/>
    <w:rsid w:val="00A63374"/>
    <w:rsid w:val="00A63734"/>
    <w:rsid w:val="00A66E58"/>
    <w:rsid w:val="00A6783C"/>
    <w:rsid w:val="00A703D5"/>
    <w:rsid w:val="00A74C21"/>
    <w:rsid w:val="00A773F2"/>
    <w:rsid w:val="00A80562"/>
    <w:rsid w:val="00A81012"/>
    <w:rsid w:val="00A82747"/>
    <w:rsid w:val="00A86197"/>
    <w:rsid w:val="00A9040E"/>
    <w:rsid w:val="00A96233"/>
    <w:rsid w:val="00AA2A7E"/>
    <w:rsid w:val="00AA2FE8"/>
    <w:rsid w:val="00AA78DC"/>
    <w:rsid w:val="00AB3153"/>
    <w:rsid w:val="00AB692D"/>
    <w:rsid w:val="00AC1B5F"/>
    <w:rsid w:val="00AC32BD"/>
    <w:rsid w:val="00AC3474"/>
    <w:rsid w:val="00AC3614"/>
    <w:rsid w:val="00AD4AE8"/>
    <w:rsid w:val="00AD58A5"/>
    <w:rsid w:val="00AE138E"/>
    <w:rsid w:val="00AE550A"/>
    <w:rsid w:val="00AE552A"/>
    <w:rsid w:val="00AE62F7"/>
    <w:rsid w:val="00AF218B"/>
    <w:rsid w:val="00AF38BA"/>
    <w:rsid w:val="00AF61C9"/>
    <w:rsid w:val="00AF6BF3"/>
    <w:rsid w:val="00AF6FFC"/>
    <w:rsid w:val="00B01E69"/>
    <w:rsid w:val="00B05205"/>
    <w:rsid w:val="00B076D5"/>
    <w:rsid w:val="00B07AED"/>
    <w:rsid w:val="00B12835"/>
    <w:rsid w:val="00B13647"/>
    <w:rsid w:val="00B15B53"/>
    <w:rsid w:val="00B217C9"/>
    <w:rsid w:val="00B238E5"/>
    <w:rsid w:val="00B25CC9"/>
    <w:rsid w:val="00B3170A"/>
    <w:rsid w:val="00B31EB6"/>
    <w:rsid w:val="00B341A5"/>
    <w:rsid w:val="00B41016"/>
    <w:rsid w:val="00B5066E"/>
    <w:rsid w:val="00B507BC"/>
    <w:rsid w:val="00B51952"/>
    <w:rsid w:val="00B5202B"/>
    <w:rsid w:val="00B535F8"/>
    <w:rsid w:val="00B64D01"/>
    <w:rsid w:val="00B66B0A"/>
    <w:rsid w:val="00B66F7E"/>
    <w:rsid w:val="00B70FA7"/>
    <w:rsid w:val="00B733A3"/>
    <w:rsid w:val="00B73BA0"/>
    <w:rsid w:val="00B758A7"/>
    <w:rsid w:val="00B76161"/>
    <w:rsid w:val="00B76E96"/>
    <w:rsid w:val="00B8110A"/>
    <w:rsid w:val="00B82AEC"/>
    <w:rsid w:val="00B832FE"/>
    <w:rsid w:val="00B83EBD"/>
    <w:rsid w:val="00B85379"/>
    <w:rsid w:val="00B910FE"/>
    <w:rsid w:val="00B923CA"/>
    <w:rsid w:val="00B940BB"/>
    <w:rsid w:val="00B94AA6"/>
    <w:rsid w:val="00B94E21"/>
    <w:rsid w:val="00BA16E7"/>
    <w:rsid w:val="00BA17EB"/>
    <w:rsid w:val="00BB101E"/>
    <w:rsid w:val="00BB3CB4"/>
    <w:rsid w:val="00BC2DA8"/>
    <w:rsid w:val="00BC5041"/>
    <w:rsid w:val="00BD1332"/>
    <w:rsid w:val="00BD539E"/>
    <w:rsid w:val="00BD5F31"/>
    <w:rsid w:val="00BE0533"/>
    <w:rsid w:val="00BE319C"/>
    <w:rsid w:val="00BE384F"/>
    <w:rsid w:val="00BE48CA"/>
    <w:rsid w:val="00BE5AA9"/>
    <w:rsid w:val="00BE7D46"/>
    <w:rsid w:val="00BF1024"/>
    <w:rsid w:val="00BF2A38"/>
    <w:rsid w:val="00BF5149"/>
    <w:rsid w:val="00BF7091"/>
    <w:rsid w:val="00C006DE"/>
    <w:rsid w:val="00C00A9E"/>
    <w:rsid w:val="00C016CC"/>
    <w:rsid w:val="00C01E7C"/>
    <w:rsid w:val="00C032B5"/>
    <w:rsid w:val="00C13B08"/>
    <w:rsid w:val="00C14F98"/>
    <w:rsid w:val="00C1720D"/>
    <w:rsid w:val="00C176D1"/>
    <w:rsid w:val="00C17CB9"/>
    <w:rsid w:val="00C2648A"/>
    <w:rsid w:val="00C26881"/>
    <w:rsid w:val="00C26A23"/>
    <w:rsid w:val="00C274EB"/>
    <w:rsid w:val="00C30F8D"/>
    <w:rsid w:val="00C32852"/>
    <w:rsid w:val="00C33F13"/>
    <w:rsid w:val="00C40709"/>
    <w:rsid w:val="00C43BFE"/>
    <w:rsid w:val="00C47C14"/>
    <w:rsid w:val="00C538DD"/>
    <w:rsid w:val="00C54271"/>
    <w:rsid w:val="00C55BF2"/>
    <w:rsid w:val="00C55E0C"/>
    <w:rsid w:val="00C56C3B"/>
    <w:rsid w:val="00C627C7"/>
    <w:rsid w:val="00C62A0D"/>
    <w:rsid w:val="00C63715"/>
    <w:rsid w:val="00C64873"/>
    <w:rsid w:val="00C65DD3"/>
    <w:rsid w:val="00C67DAC"/>
    <w:rsid w:val="00C72131"/>
    <w:rsid w:val="00C76DF3"/>
    <w:rsid w:val="00C77600"/>
    <w:rsid w:val="00C77C6F"/>
    <w:rsid w:val="00C81C74"/>
    <w:rsid w:val="00C849F5"/>
    <w:rsid w:val="00C85E72"/>
    <w:rsid w:val="00C874C9"/>
    <w:rsid w:val="00C905B4"/>
    <w:rsid w:val="00C92F9D"/>
    <w:rsid w:val="00C9314E"/>
    <w:rsid w:val="00C93A12"/>
    <w:rsid w:val="00C943FB"/>
    <w:rsid w:val="00C956AF"/>
    <w:rsid w:val="00CA0DAC"/>
    <w:rsid w:val="00CB2720"/>
    <w:rsid w:val="00CB2D2D"/>
    <w:rsid w:val="00CB39E1"/>
    <w:rsid w:val="00CC4500"/>
    <w:rsid w:val="00CC45D3"/>
    <w:rsid w:val="00CD0A15"/>
    <w:rsid w:val="00CD0C7F"/>
    <w:rsid w:val="00CD39AD"/>
    <w:rsid w:val="00CD4C11"/>
    <w:rsid w:val="00CD6B4D"/>
    <w:rsid w:val="00CF18AE"/>
    <w:rsid w:val="00CF3682"/>
    <w:rsid w:val="00CF3940"/>
    <w:rsid w:val="00CF445C"/>
    <w:rsid w:val="00CF58C4"/>
    <w:rsid w:val="00CF61B5"/>
    <w:rsid w:val="00D0299C"/>
    <w:rsid w:val="00D0338C"/>
    <w:rsid w:val="00D03F11"/>
    <w:rsid w:val="00D06321"/>
    <w:rsid w:val="00D06FA4"/>
    <w:rsid w:val="00D07C52"/>
    <w:rsid w:val="00D1122A"/>
    <w:rsid w:val="00D1125F"/>
    <w:rsid w:val="00D116A6"/>
    <w:rsid w:val="00D11AED"/>
    <w:rsid w:val="00D11E9E"/>
    <w:rsid w:val="00D20904"/>
    <w:rsid w:val="00D2133F"/>
    <w:rsid w:val="00D2195C"/>
    <w:rsid w:val="00D23D6B"/>
    <w:rsid w:val="00D27B3C"/>
    <w:rsid w:val="00D318DD"/>
    <w:rsid w:val="00D332AC"/>
    <w:rsid w:val="00D35538"/>
    <w:rsid w:val="00D42F43"/>
    <w:rsid w:val="00D446B9"/>
    <w:rsid w:val="00D52DEC"/>
    <w:rsid w:val="00D55EBF"/>
    <w:rsid w:val="00D55F06"/>
    <w:rsid w:val="00D62D62"/>
    <w:rsid w:val="00D7264E"/>
    <w:rsid w:val="00D730A5"/>
    <w:rsid w:val="00D756B9"/>
    <w:rsid w:val="00D7633C"/>
    <w:rsid w:val="00D81891"/>
    <w:rsid w:val="00D847A9"/>
    <w:rsid w:val="00D85345"/>
    <w:rsid w:val="00D91CD2"/>
    <w:rsid w:val="00D9247B"/>
    <w:rsid w:val="00D92C56"/>
    <w:rsid w:val="00D943EF"/>
    <w:rsid w:val="00DA0DEE"/>
    <w:rsid w:val="00DA3607"/>
    <w:rsid w:val="00DA39CC"/>
    <w:rsid w:val="00DA5DFA"/>
    <w:rsid w:val="00DA633C"/>
    <w:rsid w:val="00DA767A"/>
    <w:rsid w:val="00DA79E7"/>
    <w:rsid w:val="00DB251A"/>
    <w:rsid w:val="00DB3C6C"/>
    <w:rsid w:val="00DC14EC"/>
    <w:rsid w:val="00DC2126"/>
    <w:rsid w:val="00DC300D"/>
    <w:rsid w:val="00DC5A88"/>
    <w:rsid w:val="00DC7933"/>
    <w:rsid w:val="00DD1DD0"/>
    <w:rsid w:val="00DD5E71"/>
    <w:rsid w:val="00DD6922"/>
    <w:rsid w:val="00DD761C"/>
    <w:rsid w:val="00DD7859"/>
    <w:rsid w:val="00DE3935"/>
    <w:rsid w:val="00DE403F"/>
    <w:rsid w:val="00DE5AF2"/>
    <w:rsid w:val="00DF1142"/>
    <w:rsid w:val="00DF1AA2"/>
    <w:rsid w:val="00DF3A9D"/>
    <w:rsid w:val="00DF4B61"/>
    <w:rsid w:val="00E01F46"/>
    <w:rsid w:val="00E10253"/>
    <w:rsid w:val="00E20566"/>
    <w:rsid w:val="00E22163"/>
    <w:rsid w:val="00E24B1C"/>
    <w:rsid w:val="00E25417"/>
    <w:rsid w:val="00E328D2"/>
    <w:rsid w:val="00E436CD"/>
    <w:rsid w:val="00E4674B"/>
    <w:rsid w:val="00E46C4F"/>
    <w:rsid w:val="00E46E3B"/>
    <w:rsid w:val="00E5044E"/>
    <w:rsid w:val="00E506AA"/>
    <w:rsid w:val="00E54119"/>
    <w:rsid w:val="00E546F2"/>
    <w:rsid w:val="00E6137A"/>
    <w:rsid w:val="00E61802"/>
    <w:rsid w:val="00E62DBD"/>
    <w:rsid w:val="00E63043"/>
    <w:rsid w:val="00E647AA"/>
    <w:rsid w:val="00E75F15"/>
    <w:rsid w:val="00E77876"/>
    <w:rsid w:val="00E879D3"/>
    <w:rsid w:val="00E92189"/>
    <w:rsid w:val="00E9606A"/>
    <w:rsid w:val="00E97BF8"/>
    <w:rsid w:val="00EA0D53"/>
    <w:rsid w:val="00EA1EDB"/>
    <w:rsid w:val="00EA4E1A"/>
    <w:rsid w:val="00EA5517"/>
    <w:rsid w:val="00EA58A5"/>
    <w:rsid w:val="00EB0946"/>
    <w:rsid w:val="00EB0DF6"/>
    <w:rsid w:val="00EB6475"/>
    <w:rsid w:val="00EC1423"/>
    <w:rsid w:val="00EC3192"/>
    <w:rsid w:val="00EC38F2"/>
    <w:rsid w:val="00ED1D56"/>
    <w:rsid w:val="00ED3EE4"/>
    <w:rsid w:val="00ED5C21"/>
    <w:rsid w:val="00ED7B06"/>
    <w:rsid w:val="00EF3DB8"/>
    <w:rsid w:val="00EF53AA"/>
    <w:rsid w:val="00F00750"/>
    <w:rsid w:val="00F0673F"/>
    <w:rsid w:val="00F20924"/>
    <w:rsid w:val="00F27779"/>
    <w:rsid w:val="00F3152D"/>
    <w:rsid w:val="00F32E4D"/>
    <w:rsid w:val="00F37AFC"/>
    <w:rsid w:val="00F4264A"/>
    <w:rsid w:val="00F44B52"/>
    <w:rsid w:val="00F44CDE"/>
    <w:rsid w:val="00F44E05"/>
    <w:rsid w:val="00F4674E"/>
    <w:rsid w:val="00F46780"/>
    <w:rsid w:val="00F5231D"/>
    <w:rsid w:val="00F55824"/>
    <w:rsid w:val="00F67277"/>
    <w:rsid w:val="00F724E1"/>
    <w:rsid w:val="00F72F95"/>
    <w:rsid w:val="00F749F5"/>
    <w:rsid w:val="00F74B6C"/>
    <w:rsid w:val="00F85DBB"/>
    <w:rsid w:val="00F87C39"/>
    <w:rsid w:val="00F907B6"/>
    <w:rsid w:val="00F925E7"/>
    <w:rsid w:val="00F95D30"/>
    <w:rsid w:val="00F96924"/>
    <w:rsid w:val="00F97A56"/>
    <w:rsid w:val="00FA00B1"/>
    <w:rsid w:val="00FA1821"/>
    <w:rsid w:val="00FA414C"/>
    <w:rsid w:val="00FA62FB"/>
    <w:rsid w:val="00FA66EE"/>
    <w:rsid w:val="00FB79F1"/>
    <w:rsid w:val="00FB7AD4"/>
    <w:rsid w:val="00FB7B1C"/>
    <w:rsid w:val="00FC7159"/>
    <w:rsid w:val="00FD0A3A"/>
    <w:rsid w:val="00FE45FC"/>
    <w:rsid w:val="00FE4BB2"/>
    <w:rsid w:val="00FE51FE"/>
    <w:rsid w:val="00FE5598"/>
    <w:rsid w:val="00FE6E54"/>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uiPriority w:val="99"/>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0"/>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uiPriority w:val="99"/>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0"/>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79958674">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230386989">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693141590">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25art159" TargetMode="External"/><Relationship Id="rId123" Type="http://schemas.openxmlformats.org/officeDocument/2006/relationships/footer" Target="footer4.xml"/><Relationship Id="rId5" Type="http://schemas.openxmlformats.org/officeDocument/2006/relationships/settings" Target="setting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s://www.planalto.gov.br/ccivil_03/leis/lcp/lcp12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eader" Target="header3.xm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s://www.planalto.gov.br/ccivil_03/leis/l8078compilado.htm" TargetMode="External"/><Relationship Id="rId119" Type="http://schemas.openxmlformats.org/officeDocument/2006/relationships/hyperlink" Target="https://www.planalto.gov.br/ccivil_03/_ato2011-2014/2012/decreto/d7724.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glossaryDocument" Target="glossary/document.xml"/><Relationship Id="rId7" Type="http://schemas.openxmlformats.org/officeDocument/2006/relationships/footnotes" Target="footnotes.xml"/><Relationship Id="rId71" Type="http://schemas.openxmlformats.org/officeDocument/2006/relationships/footer" Target="footer3.xm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LEIS/L8666cons.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s://www.gov.br/compras/pt-br/acesso-a-informacao/legislacao/instrucoes-normativas/instrucao-normativa-seges-me-no-26-de-13-de-abril-de-2022" TargetMode="Externa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3/lei/l12846.htm" TargetMode="External"/><Relationship Id="rId122"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itstream Vera Sans">
    <w:altName w:val="MS Gothic"/>
    <w:panose1 w:val="00000000000000000000"/>
    <w:charset w:val="80"/>
    <w:family w:val="auto"/>
    <w:notTrueType/>
    <w:pitch w:val="variable"/>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notTrueType/>
    <w:pitch w:val="variable"/>
    <w:sig w:usb0="00000003" w:usb1="00000000" w:usb2="00000000" w:usb3="00000000" w:csb0="00000001"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38D7"/>
    <w:rsid w:val="0002459D"/>
    <w:rsid w:val="000300C7"/>
    <w:rsid w:val="00045297"/>
    <w:rsid w:val="000611BD"/>
    <w:rsid w:val="000A1A47"/>
    <w:rsid w:val="000A472B"/>
    <w:rsid w:val="000E2A6B"/>
    <w:rsid w:val="001030FF"/>
    <w:rsid w:val="00114704"/>
    <w:rsid w:val="00123079"/>
    <w:rsid w:val="001248BE"/>
    <w:rsid w:val="0012577D"/>
    <w:rsid w:val="00147A0D"/>
    <w:rsid w:val="00164777"/>
    <w:rsid w:val="00191E68"/>
    <w:rsid w:val="001D1828"/>
    <w:rsid w:val="001D29AB"/>
    <w:rsid w:val="001F3817"/>
    <w:rsid w:val="001F6B9D"/>
    <w:rsid w:val="00205570"/>
    <w:rsid w:val="00231CF1"/>
    <w:rsid w:val="00256E3A"/>
    <w:rsid w:val="00257CBB"/>
    <w:rsid w:val="002701C6"/>
    <w:rsid w:val="00286ECB"/>
    <w:rsid w:val="00291038"/>
    <w:rsid w:val="002B653F"/>
    <w:rsid w:val="002D0370"/>
    <w:rsid w:val="002F345E"/>
    <w:rsid w:val="0031050B"/>
    <w:rsid w:val="00336FAC"/>
    <w:rsid w:val="00337A29"/>
    <w:rsid w:val="003717A7"/>
    <w:rsid w:val="0039327E"/>
    <w:rsid w:val="00397B5D"/>
    <w:rsid w:val="003C5758"/>
    <w:rsid w:val="003D2453"/>
    <w:rsid w:val="003E5711"/>
    <w:rsid w:val="00402A6E"/>
    <w:rsid w:val="00421511"/>
    <w:rsid w:val="004371FA"/>
    <w:rsid w:val="00454234"/>
    <w:rsid w:val="00461202"/>
    <w:rsid w:val="00467120"/>
    <w:rsid w:val="004E2B75"/>
    <w:rsid w:val="00526E4E"/>
    <w:rsid w:val="005279E1"/>
    <w:rsid w:val="005771FC"/>
    <w:rsid w:val="005850E1"/>
    <w:rsid w:val="00592BFA"/>
    <w:rsid w:val="00593B45"/>
    <w:rsid w:val="005C5A75"/>
    <w:rsid w:val="005E502A"/>
    <w:rsid w:val="005F4D9E"/>
    <w:rsid w:val="00613C16"/>
    <w:rsid w:val="0061460A"/>
    <w:rsid w:val="00633E47"/>
    <w:rsid w:val="00653FA5"/>
    <w:rsid w:val="006A0BF6"/>
    <w:rsid w:val="006A0EA3"/>
    <w:rsid w:val="006B095E"/>
    <w:rsid w:val="006B1286"/>
    <w:rsid w:val="006D44BB"/>
    <w:rsid w:val="006F44B3"/>
    <w:rsid w:val="0070634B"/>
    <w:rsid w:val="00731341"/>
    <w:rsid w:val="007774F2"/>
    <w:rsid w:val="00794FD6"/>
    <w:rsid w:val="007D4272"/>
    <w:rsid w:val="007D6FDD"/>
    <w:rsid w:val="007E2EE0"/>
    <w:rsid w:val="007E4AD5"/>
    <w:rsid w:val="0080201F"/>
    <w:rsid w:val="00826D56"/>
    <w:rsid w:val="00841829"/>
    <w:rsid w:val="00891C86"/>
    <w:rsid w:val="008A10A5"/>
    <w:rsid w:val="008A6304"/>
    <w:rsid w:val="008C7B70"/>
    <w:rsid w:val="009030CE"/>
    <w:rsid w:val="0090566E"/>
    <w:rsid w:val="00912DF3"/>
    <w:rsid w:val="009675A1"/>
    <w:rsid w:val="009A0FAE"/>
    <w:rsid w:val="009A4446"/>
    <w:rsid w:val="00A20353"/>
    <w:rsid w:val="00A344D4"/>
    <w:rsid w:val="00A56343"/>
    <w:rsid w:val="00A76BF1"/>
    <w:rsid w:val="00AC7CB8"/>
    <w:rsid w:val="00AD4F60"/>
    <w:rsid w:val="00B8363E"/>
    <w:rsid w:val="00B94C61"/>
    <w:rsid w:val="00B96207"/>
    <w:rsid w:val="00BC520E"/>
    <w:rsid w:val="00BD1953"/>
    <w:rsid w:val="00BE16B0"/>
    <w:rsid w:val="00C232AA"/>
    <w:rsid w:val="00C323F2"/>
    <w:rsid w:val="00C3699B"/>
    <w:rsid w:val="00C431E2"/>
    <w:rsid w:val="00C64E4F"/>
    <w:rsid w:val="00C8013A"/>
    <w:rsid w:val="00C92A1D"/>
    <w:rsid w:val="00CC133E"/>
    <w:rsid w:val="00CC375C"/>
    <w:rsid w:val="00D2195C"/>
    <w:rsid w:val="00D56412"/>
    <w:rsid w:val="00D67A7D"/>
    <w:rsid w:val="00D709B1"/>
    <w:rsid w:val="00D70E48"/>
    <w:rsid w:val="00D938C5"/>
    <w:rsid w:val="00DE6735"/>
    <w:rsid w:val="00E207ED"/>
    <w:rsid w:val="00E31E61"/>
    <w:rsid w:val="00E5392C"/>
    <w:rsid w:val="00E60559"/>
    <w:rsid w:val="00E737A3"/>
    <w:rsid w:val="00E8277F"/>
    <w:rsid w:val="00EA0928"/>
    <w:rsid w:val="00EA7760"/>
    <w:rsid w:val="00EE3E79"/>
    <w:rsid w:val="00F11576"/>
    <w:rsid w:val="00F15869"/>
    <w:rsid w:val="00F20D2B"/>
    <w:rsid w:val="00F42090"/>
    <w:rsid w:val="00F621E2"/>
    <w:rsid w:val="00F97999"/>
    <w:rsid w:val="00FB2896"/>
    <w:rsid w:val="00FB6DDF"/>
    <w:rsid w:val="00FC3F80"/>
    <w:rsid w:val="00FD06C3"/>
    <w:rsid w:val="00FE132B"/>
    <w:rsid w:val="00FE6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59C27-CEA3-4355-BDAA-2A239F039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50</Pages>
  <Words>22494</Words>
  <Characters>121470</Characters>
  <Application>Microsoft Office Word</Application>
  <DocSecurity>0</DocSecurity>
  <Lines>1012</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29/2026</dc:creator>
  <cp:lastModifiedBy>User</cp:lastModifiedBy>
  <cp:revision>4</cp:revision>
  <cp:lastPrinted>2026-03-17T13:18:00Z</cp:lastPrinted>
  <dcterms:created xsi:type="dcterms:W3CDTF">2026-08-10T11:11:00Z</dcterms:created>
  <dcterms:modified xsi:type="dcterms:W3CDTF">2026-08-10T12:11:00Z</dcterms:modified>
</cp:coreProperties>
</file>