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EC3C3C" w14:paraId="06C5DB39" w14:textId="77777777" w:rsidTr="00EC3C3C">
        <w:trPr>
          <w:trHeight w:val="289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77B9D75B" w:rsidR="00027D3E" w:rsidRPr="00EC3C3C" w:rsidRDefault="00027D3E" w:rsidP="000B0305">
            <w:pPr>
              <w:spacing w:line="310" w:lineRule="exact"/>
              <w:jc w:val="both"/>
              <w:rPr>
                <w:rFonts w:ascii="Cambria" w:eastAsia="Calibri" w:hAnsi="Cambria" w:cs="Arial"/>
                <w:b/>
              </w:rPr>
            </w:pPr>
            <w:r w:rsidRPr="00EC3C3C">
              <w:rPr>
                <w:rFonts w:ascii="Cambria" w:hAnsi="Cambria" w:cs="Arial"/>
                <w:b/>
              </w:rPr>
              <w:t xml:space="preserve">Objeto: </w:t>
            </w:r>
            <w:bookmarkStart w:id="1" w:name="_GoBack"/>
            <w:r w:rsidR="005869A4" w:rsidRPr="00EC3C3C">
              <w:rPr>
                <w:rFonts w:ascii="Cambria" w:eastAsia="Calibri" w:hAnsi="Cambria" w:cs="Arial"/>
              </w:rPr>
              <w:t xml:space="preserve">REGISTRO DE PREÇOS VISANDO </w:t>
            </w:r>
            <w:proofErr w:type="gramStart"/>
            <w:r w:rsidR="00011373" w:rsidRPr="00EC3C3C">
              <w:rPr>
                <w:rFonts w:ascii="Cambria" w:eastAsia="Calibri" w:hAnsi="Cambria" w:cs="Arial"/>
              </w:rPr>
              <w:t xml:space="preserve">FUTURAS E EVENTUAIS </w:t>
            </w:r>
            <w:r w:rsidR="00EC3C3C" w:rsidRPr="00EC3C3C">
              <w:rPr>
                <w:rFonts w:ascii="Cambria" w:eastAsia="Calibri" w:hAnsi="Cambria" w:cs="Arial"/>
              </w:rPr>
              <w:t>CONTRATAÇÃO</w:t>
            </w:r>
            <w:proofErr w:type="gramEnd"/>
            <w:r w:rsidR="00EC3C3C" w:rsidRPr="00EC3C3C">
              <w:rPr>
                <w:rFonts w:ascii="Cambria" w:eastAsia="Calibri" w:hAnsi="Cambria" w:cs="Arial"/>
              </w:rPr>
              <w:t xml:space="preserve"> DE EMPRESA ESPECIALIZADA PARA A PRESTAÇÃO DE SERVIÇOS DE LIMPEZA E HIGIENIZAÇÃO DE APARELHOS DE AR-CONDICIONADO, INCLUINDO A LIMPEZA DOS FILTROS, SERPENTINAS, BANDEJA DE DRENAGEM, DRENOS E DEMAIS COMPONENTES NECESSÁRIOS, COM FORNECIMENTO DE MÃO DE OBRA, MATERIAIS, EQUIPAMENTOS, FERRAMENTAS E INSUMOS, VISANDO À MANUTENÇÃO PREVENTIVA, À QUALIDADE DO AR E AO PERFEITO FUNCIONAMENTO DOS EQUIPAMENTOS, PARA ATENDER ÀS NECESSIDADES DA SECRETARIA MUNICIPAL DE EDUCAÇÃO E DEMAIS DEPARTAMENTOS PUBLICOS DO MUNICIPIO DE SANTO INÁCIO– PR.</w:t>
            </w:r>
            <w:r w:rsidR="00EC3C3C" w:rsidRPr="00EC3C3C">
              <w:rPr>
                <w:rFonts w:ascii="Cambria" w:eastAsia="Calibri" w:hAnsi="Cambria" w:cs="Arial"/>
                <w:b/>
              </w:rPr>
              <w:t xml:space="preserve"> </w:t>
            </w:r>
            <w:bookmarkEnd w:id="1"/>
          </w:p>
        </w:tc>
      </w:tr>
      <w:tr w:rsidR="00027D3E" w:rsidRPr="00EC3C3C"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EC3C3C" w:rsidRDefault="00027D3E" w:rsidP="00027D3E">
            <w:pPr>
              <w:spacing w:line="300" w:lineRule="exact"/>
              <w:jc w:val="both"/>
              <w:rPr>
                <w:rFonts w:ascii="Cambria" w:hAnsi="Cambria" w:cs="Arial"/>
              </w:rPr>
            </w:pPr>
            <w:r w:rsidRPr="00EC3C3C">
              <w:rPr>
                <w:rFonts w:ascii="Cambria" w:hAnsi="Cambria" w:cs="Arial"/>
                <w:b/>
              </w:rPr>
              <w:t xml:space="preserve">Departamentos Solicitantes: </w:t>
            </w:r>
            <w:r w:rsidRPr="00EC3C3C">
              <w:rPr>
                <w:rFonts w:ascii="Cambria" w:hAnsi="Cambria" w:cs="Arial"/>
              </w:rPr>
              <w:t>DEPARTAMENTO DE OBRAS E SERVIÇOS URBANOS, DEPARTAMENTO DE EDUCAÇÃO, CULTURA E ESPORTE, DEPARTAMENTO DE ADMINISTRAÇÃO E DEPARTAMENTO DE ASSISTÊNCIA SOCIAL.</w:t>
            </w:r>
          </w:p>
        </w:tc>
      </w:tr>
      <w:tr w:rsidR="00027D3E" w:rsidRPr="00EC3C3C"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614B80CF" w:rsidR="00027D3E" w:rsidRPr="00EC3C3C" w:rsidRDefault="00027D3E" w:rsidP="00D405E8">
            <w:pPr>
              <w:spacing w:line="300" w:lineRule="exact"/>
              <w:jc w:val="both"/>
              <w:rPr>
                <w:rFonts w:ascii="Cambria" w:hAnsi="Cambria" w:cs="Arial"/>
              </w:rPr>
            </w:pPr>
            <w:r w:rsidRPr="00EC3C3C">
              <w:rPr>
                <w:rFonts w:ascii="Cambria" w:hAnsi="Cambria" w:cs="Arial"/>
                <w:b/>
              </w:rPr>
              <w:t xml:space="preserve">Processo </w:t>
            </w:r>
            <w:proofErr w:type="spellStart"/>
            <w:r w:rsidRPr="00EC3C3C">
              <w:rPr>
                <w:rFonts w:ascii="Cambria" w:hAnsi="Cambria" w:cs="Arial"/>
                <w:b/>
              </w:rPr>
              <w:t>Adm</w:t>
            </w:r>
            <w:proofErr w:type="spellEnd"/>
            <w:r w:rsidRPr="00EC3C3C">
              <w:rPr>
                <w:rFonts w:ascii="Cambria" w:hAnsi="Cambria" w:cs="Arial"/>
                <w:b/>
              </w:rPr>
              <w:t xml:space="preserve">: </w:t>
            </w:r>
            <w:r w:rsidR="005B651F" w:rsidRPr="00EC3C3C">
              <w:rPr>
                <w:rFonts w:ascii="Cambria" w:hAnsi="Cambria" w:cs="Arial"/>
              </w:rPr>
              <w:t>0</w:t>
            </w:r>
            <w:r w:rsidR="00011373" w:rsidRPr="00EC3C3C">
              <w:rPr>
                <w:rFonts w:ascii="Cambria" w:hAnsi="Cambria" w:cs="Arial"/>
              </w:rPr>
              <w:t>8</w:t>
            </w:r>
            <w:r w:rsidR="00D405E8">
              <w:rPr>
                <w:rFonts w:ascii="Cambria" w:hAnsi="Cambria" w:cs="Arial"/>
              </w:rPr>
              <w:t>3</w:t>
            </w:r>
            <w:r w:rsidR="005B651F" w:rsidRPr="00EC3C3C">
              <w:rPr>
                <w:rFonts w:ascii="Cambria" w:hAnsi="Cambria" w:cs="Arial"/>
              </w:rPr>
              <w:t>/2026</w:t>
            </w:r>
          </w:p>
        </w:tc>
      </w:tr>
      <w:tr w:rsidR="00027D3E" w:rsidRPr="00EC3C3C"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2107BB7A" w:rsidR="00027D3E" w:rsidRPr="00EC3C3C" w:rsidRDefault="00027D3E" w:rsidP="00D405E8">
            <w:pPr>
              <w:spacing w:line="300" w:lineRule="exact"/>
              <w:jc w:val="both"/>
              <w:rPr>
                <w:rFonts w:ascii="Cambria" w:hAnsi="Cambria" w:cs="Arial"/>
              </w:rPr>
            </w:pPr>
            <w:r w:rsidRPr="00EC3C3C">
              <w:rPr>
                <w:rFonts w:ascii="Cambria" w:hAnsi="Cambria" w:cs="Arial"/>
                <w:b/>
              </w:rPr>
              <w:t xml:space="preserve">Modalidade: </w:t>
            </w:r>
            <w:r w:rsidRPr="00EC3C3C">
              <w:rPr>
                <w:rFonts w:ascii="Cambria" w:hAnsi="Cambria" w:cs="Arial"/>
              </w:rPr>
              <w:t>Pregão nº 0</w:t>
            </w:r>
            <w:r w:rsidR="00011373" w:rsidRPr="00EC3C3C">
              <w:rPr>
                <w:rFonts w:ascii="Cambria" w:hAnsi="Cambria" w:cs="Arial"/>
              </w:rPr>
              <w:t>3</w:t>
            </w:r>
            <w:r w:rsidR="00D405E8">
              <w:rPr>
                <w:rFonts w:ascii="Cambria" w:hAnsi="Cambria" w:cs="Arial"/>
              </w:rPr>
              <w:t>1</w:t>
            </w:r>
            <w:r w:rsidR="005B651F" w:rsidRPr="00EC3C3C">
              <w:rPr>
                <w:rFonts w:ascii="Cambria" w:hAnsi="Cambria" w:cs="Arial"/>
              </w:rPr>
              <w:t>/2026</w:t>
            </w:r>
          </w:p>
        </w:tc>
      </w:tr>
      <w:tr w:rsidR="00027D3E" w:rsidRPr="00EC3C3C"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4D5A7F21" w:rsidR="00027D3E" w:rsidRPr="00EC3C3C" w:rsidRDefault="00027D3E" w:rsidP="00027D3E">
            <w:pPr>
              <w:spacing w:line="300" w:lineRule="exact"/>
              <w:jc w:val="both"/>
              <w:rPr>
                <w:rFonts w:ascii="Cambria" w:hAnsi="Cambria" w:cs="Arial"/>
              </w:rPr>
            </w:pPr>
            <w:r w:rsidRPr="00EC3C3C">
              <w:rPr>
                <w:rFonts w:ascii="Cambria" w:hAnsi="Cambria" w:cs="Arial"/>
                <w:b/>
              </w:rPr>
              <w:t>Espécie</w:t>
            </w:r>
            <w:r w:rsidR="000B0305" w:rsidRPr="00EC3C3C">
              <w:rPr>
                <w:rFonts w:ascii="Cambria" w:hAnsi="Cambria" w:cs="Arial"/>
                <w:b/>
              </w:rPr>
              <w:t>:</w:t>
            </w:r>
            <w:r w:rsidRPr="00EC3C3C">
              <w:rPr>
                <w:rFonts w:ascii="Cambria" w:eastAsia="Calibri" w:hAnsi="Cambria" w:cs="Arial"/>
              </w:rPr>
              <w:t xml:space="preserve"> </w:t>
            </w:r>
            <w:r w:rsidR="000B0305" w:rsidRPr="00EC3C3C">
              <w:rPr>
                <w:rFonts w:ascii="Cambria" w:eastAsia="Calibri" w:hAnsi="Cambria" w:cs="Arial"/>
                <w:b/>
              </w:rPr>
              <w:t xml:space="preserve">Licitação exclusiva para </w:t>
            </w:r>
            <w:proofErr w:type="spellStart"/>
            <w:r w:rsidR="000B0305" w:rsidRPr="00EC3C3C">
              <w:rPr>
                <w:rFonts w:ascii="Cambria" w:eastAsia="Calibri" w:hAnsi="Cambria" w:cs="Arial"/>
                <w:b/>
              </w:rPr>
              <w:t>MEs</w:t>
            </w:r>
            <w:proofErr w:type="spellEnd"/>
            <w:r w:rsidR="000B0305" w:rsidRPr="00EC3C3C">
              <w:rPr>
                <w:rFonts w:ascii="Cambria" w:eastAsia="Calibri" w:hAnsi="Cambria" w:cs="Arial"/>
                <w:b/>
              </w:rPr>
              <w:t xml:space="preserve">, </w:t>
            </w:r>
            <w:proofErr w:type="spellStart"/>
            <w:r w:rsidR="000B0305" w:rsidRPr="00EC3C3C">
              <w:rPr>
                <w:rFonts w:ascii="Cambria" w:eastAsia="Calibri" w:hAnsi="Cambria" w:cs="Arial"/>
                <w:b/>
              </w:rPr>
              <w:t>EPPs</w:t>
            </w:r>
            <w:proofErr w:type="spellEnd"/>
            <w:r w:rsidR="000B0305" w:rsidRPr="00EC3C3C">
              <w:rPr>
                <w:rFonts w:ascii="Cambria" w:eastAsia="Calibri" w:hAnsi="Cambria" w:cs="Arial"/>
                <w:b/>
              </w:rPr>
              <w:t xml:space="preserve"> e </w:t>
            </w:r>
            <w:proofErr w:type="spellStart"/>
            <w:r w:rsidR="000B0305" w:rsidRPr="00EC3C3C">
              <w:rPr>
                <w:rFonts w:ascii="Cambria" w:eastAsia="Calibri" w:hAnsi="Cambria" w:cs="Arial"/>
                <w:b/>
              </w:rPr>
              <w:t>MEIs</w:t>
            </w:r>
            <w:proofErr w:type="spellEnd"/>
            <w:r w:rsidR="000B0305" w:rsidRPr="00EC3C3C">
              <w:rPr>
                <w:rFonts w:ascii="Cambria" w:eastAsia="Calibri" w:hAnsi="Cambria" w:cs="Arial"/>
                <w:b/>
              </w:rPr>
              <w:t xml:space="preserve"> – Âmbito Regional.</w:t>
            </w:r>
          </w:p>
        </w:tc>
      </w:tr>
      <w:tr w:rsidR="00027D3E" w:rsidRPr="00EC3C3C"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57203A96" w:rsidR="00027D3E" w:rsidRPr="00EC3C3C" w:rsidRDefault="00027D3E" w:rsidP="00755DBD">
            <w:pPr>
              <w:spacing w:line="300" w:lineRule="exact"/>
              <w:jc w:val="both"/>
              <w:rPr>
                <w:rFonts w:ascii="Cambria" w:hAnsi="Cambria" w:cs="Arial"/>
              </w:rPr>
            </w:pPr>
            <w:r w:rsidRPr="00EC3C3C">
              <w:rPr>
                <w:rFonts w:ascii="Cambria" w:hAnsi="Cambria" w:cs="Arial"/>
                <w:b/>
              </w:rPr>
              <w:t xml:space="preserve">Tipo: </w:t>
            </w:r>
            <w:r w:rsidR="00AF6BF3" w:rsidRPr="00EC3C3C">
              <w:rPr>
                <w:rFonts w:ascii="Cambria" w:eastAsia="Arial" w:hAnsi="Cambria" w:cs="Arial"/>
                <w:color w:val="000000"/>
                <w:kern w:val="0"/>
                <w:lang w:eastAsia="pt-BR"/>
              </w:rPr>
              <w:t>Menor Preço Por Lote.</w:t>
            </w:r>
          </w:p>
        </w:tc>
      </w:tr>
      <w:tr w:rsidR="00027D3E" w:rsidRPr="00EC3C3C"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EC3C3C" w:rsidRDefault="00027D3E" w:rsidP="00027D3E">
            <w:pPr>
              <w:pStyle w:val="Standard"/>
              <w:spacing w:line="300" w:lineRule="exact"/>
              <w:jc w:val="both"/>
              <w:rPr>
                <w:rFonts w:ascii="Cambria" w:hAnsi="Cambria" w:cs="Arial"/>
                <w:kern w:val="0"/>
                <w:sz w:val="22"/>
                <w:szCs w:val="22"/>
                <w:lang w:eastAsia="en-US"/>
              </w:rPr>
            </w:pPr>
            <w:r w:rsidRPr="00EC3C3C">
              <w:rPr>
                <w:rFonts w:ascii="Cambria" w:hAnsi="Cambria" w:cs="Arial"/>
                <w:b/>
                <w:kern w:val="0"/>
                <w:sz w:val="22"/>
                <w:szCs w:val="22"/>
                <w:lang w:eastAsia="en-US"/>
              </w:rPr>
              <w:t xml:space="preserve">Fundamentação Legal: </w:t>
            </w:r>
            <w:r w:rsidRPr="00EC3C3C">
              <w:rPr>
                <w:rFonts w:ascii="Cambria" w:hAnsi="Cambria" w:cs="Arial"/>
                <w:sz w:val="22"/>
                <w:szCs w:val="22"/>
              </w:rPr>
              <w:t>Lei Federal nº 14.133, de 01 de abril de 2021</w:t>
            </w:r>
            <w:r w:rsidRPr="00EC3C3C">
              <w:rPr>
                <w:rFonts w:ascii="Cambria" w:hAnsi="Cambria" w:cs="Arial"/>
                <w:color w:val="000000"/>
                <w:sz w:val="22"/>
                <w:szCs w:val="22"/>
              </w:rPr>
              <w:t>, da Lei Complementar nº 123, de 14 de dezembro de 2006,</w:t>
            </w:r>
            <w:r w:rsidRPr="00EC3C3C">
              <w:rPr>
                <w:rFonts w:ascii="Cambria" w:hAnsi="Cambria" w:cs="Arial"/>
                <w:sz w:val="22"/>
                <w:szCs w:val="22"/>
              </w:rPr>
              <w:t xml:space="preserve"> alterada pela Lei Complementar Federal nº 147, de 07 de agosto de 2014, Lei Municipal nº 1363, de 01 de dezembro de 2023 e </w:t>
            </w:r>
            <w:r w:rsidRPr="00EC3C3C">
              <w:rPr>
                <w:rStyle w:val="Hyperlink"/>
                <w:rFonts w:ascii="Cambria" w:eastAsiaTheme="majorEastAsia" w:hAnsi="Cambria" w:cs="Arial"/>
                <w:color w:val="auto"/>
                <w:sz w:val="22"/>
                <w:szCs w:val="22"/>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C3C3C">
              <w:rPr>
                <w:rFonts w:ascii="Cambria" w:hAnsi="Cambria" w:cs="Arial"/>
                <w:sz w:val="22"/>
                <w:szCs w:val="22"/>
              </w:rPr>
              <w:t>.</w:t>
            </w:r>
          </w:p>
        </w:tc>
      </w:tr>
      <w:tr w:rsidR="00027D3E" w:rsidRPr="00EC3C3C"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42249CF5" w:rsidR="00027D3E" w:rsidRPr="00EC3C3C" w:rsidRDefault="00027D3E" w:rsidP="007D375D">
            <w:pPr>
              <w:spacing w:line="300" w:lineRule="exact"/>
              <w:jc w:val="both"/>
              <w:rPr>
                <w:rFonts w:ascii="Cambria" w:hAnsi="Cambria" w:cs="Arial"/>
                <w:color w:val="000000" w:themeColor="text1"/>
              </w:rPr>
            </w:pPr>
            <w:r w:rsidRPr="00EC3C3C">
              <w:rPr>
                <w:rFonts w:ascii="Cambria" w:hAnsi="Cambria" w:cs="Arial"/>
                <w:b/>
                <w:color w:val="000000" w:themeColor="text1"/>
              </w:rPr>
              <w:t xml:space="preserve">Data de Abertura: </w:t>
            </w:r>
            <w:r w:rsidR="007D375D">
              <w:rPr>
                <w:rFonts w:ascii="Cambria" w:hAnsi="Cambria" w:cs="Arial"/>
                <w:color w:val="000000" w:themeColor="text1"/>
              </w:rPr>
              <w:t>09</w:t>
            </w:r>
            <w:r w:rsidR="000B0305" w:rsidRPr="00EC3C3C">
              <w:rPr>
                <w:rFonts w:ascii="Cambria" w:hAnsi="Cambria" w:cs="Arial"/>
                <w:color w:val="000000" w:themeColor="text1"/>
              </w:rPr>
              <w:t xml:space="preserve"> </w:t>
            </w:r>
            <w:r w:rsidRPr="00EC3C3C">
              <w:rPr>
                <w:rFonts w:ascii="Cambria" w:hAnsi="Cambria" w:cs="Arial"/>
                <w:color w:val="000000" w:themeColor="text1"/>
              </w:rPr>
              <w:t xml:space="preserve">de </w:t>
            </w:r>
            <w:r w:rsidR="007D375D">
              <w:rPr>
                <w:rFonts w:ascii="Cambria" w:hAnsi="Cambria" w:cs="Arial"/>
                <w:color w:val="000000" w:themeColor="text1"/>
              </w:rPr>
              <w:t>Setembro</w:t>
            </w:r>
            <w:r w:rsidRPr="00EC3C3C">
              <w:rPr>
                <w:rFonts w:ascii="Cambria" w:hAnsi="Cambria" w:cs="Arial"/>
                <w:color w:val="000000" w:themeColor="text1"/>
              </w:rPr>
              <w:t xml:space="preserve"> de 202</w:t>
            </w:r>
            <w:r w:rsidR="00B51952" w:rsidRPr="00EC3C3C">
              <w:rPr>
                <w:rFonts w:ascii="Cambria" w:hAnsi="Cambria" w:cs="Arial"/>
                <w:color w:val="000000" w:themeColor="text1"/>
              </w:rPr>
              <w:t>6</w:t>
            </w:r>
            <w:r w:rsidRPr="00EC3C3C">
              <w:rPr>
                <w:rFonts w:ascii="Cambria" w:hAnsi="Cambria" w:cs="Arial"/>
                <w:color w:val="000000" w:themeColor="text1"/>
              </w:rPr>
              <w:t>.</w:t>
            </w:r>
          </w:p>
        </w:tc>
      </w:tr>
      <w:tr w:rsidR="00027D3E" w:rsidRPr="00EC3C3C"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3D17E2E9" w:rsidR="00027D3E" w:rsidRPr="00EC3C3C" w:rsidRDefault="00027D3E" w:rsidP="00027D3E">
            <w:pPr>
              <w:autoSpaceDE w:val="0"/>
              <w:spacing w:line="300" w:lineRule="exact"/>
              <w:jc w:val="both"/>
              <w:rPr>
                <w:rFonts w:ascii="Cambria" w:hAnsi="Cambria" w:cs="Arial"/>
                <w:b/>
                <w:bCs/>
                <w:color w:val="000000" w:themeColor="text1"/>
                <w:u w:val="single"/>
              </w:rPr>
            </w:pPr>
            <w:r w:rsidRPr="00EC3C3C">
              <w:rPr>
                <w:rFonts w:ascii="Cambria" w:hAnsi="Cambria" w:cs="Arial"/>
                <w:bCs/>
                <w:color w:val="000000" w:themeColor="text1"/>
              </w:rPr>
              <w:t xml:space="preserve">RECEBIMENTO DAS PROPOSTAS E HABILITAÇÃO: </w:t>
            </w:r>
            <w:r w:rsidRPr="00EC3C3C">
              <w:rPr>
                <w:rFonts w:ascii="Cambria" w:hAnsi="Cambria" w:cs="Arial"/>
                <w:b/>
                <w:bCs/>
                <w:color w:val="000000" w:themeColor="text1"/>
                <w:u w:val="single"/>
              </w:rPr>
              <w:t xml:space="preserve">A partir do dia </w:t>
            </w:r>
            <w:r w:rsidR="007D375D">
              <w:rPr>
                <w:rFonts w:ascii="Cambria" w:hAnsi="Cambria" w:cs="Arial"/>
                <w:b/>
                <w:bCs/>
                <w:color w:val="000000" w:themeColor="text1"/>
                <w:u w:val="single"/>
              </w:rPr>
              <w:t>24</w:t>
            </w:r>
            <w:r w:rsidRPr="00EC3C3C">
              <w:rPr>
                <w:rFonts w:ascii="Cambria" w:hAnsi="Cambria" w:cs="Arial"/>
                <w:b/>
                <w:bCs/>
                <w:color w:val="000000" w:themeColor="text1"/>
                <w:u w:val="single"/>
              </w:rPr>
              <w:t>/</w:t>
            </w:r>
            <w:r w:rsidR="00B51952" w:rsidRPr="00EC3C3C">
              <w:rPr>
                <w:rFonts w:ascii="Cambria" w:hAnsi="Cambria" w:cs="Arial"/>
                <w:b/>
                <w:bCs/>
                <w:color w:val="000000" w:themeColor="text1"/>
                <w:u w:val="single"/>
              </w:rPr>
              <w:t>0</w:t>
            </w:r>
            <w:r w:rsidR="00755DBD" w:rsidRPr="00EC3C3C">
              <w:rPr>
                <w:rFonts w:ascii="Cambria" w:hAnsi="Cambria" w:cs="Arial"/>
                <w:b/>
                <w:bCs/>
                <w:color w:val="000000" w:themeColor="text1"/>
                <w:u w:val="single"/>
              </w:rPr>
              <w:t>8</w:t>
            </w:r>
            <w:r w:rsidRPr="00EC3C3C">
              <w:rPr>
                <w:rFonts w:ascii="Cambria" w:hAnsi="Cambria" w:cs="Arial"/>
                <w:b/>
                <w:bCs/>
                <w:color w:val="000000" w:themeColor="text1"/>
                <w:u w:val="single"/>
              </w:rPr>
              <w:t>/202</w:t>
            </w:r>
            <w:r w:rsidR="00B51952" w:rsidRPr="00EC3C3C">
              <w:rPr>
                <w:rFonts w:ascii="Cambria" w:hAnsi="Cambria" w:cs="Arial"/>
                <w:b/>
                <w:bCs/>
                <w:color w:val="000000" w:themeColor="text1"/>
                <w:u w:val="single"/>
              </w:rPr>
              <w:t>6</w:t>
            </w:r>
            <w:r w:rsidRPr="00EC3C3C">
              <w:rPr>
                <w:rFonts w:ascii="Cambria" w:hAnsi="Cambria" w:cs="Arial"/>
                <w:b/>
                <w:bCs/>
                <w:color w:val="000000" w:themeColor="text1"/>
                <w:u w:val="single"/>
              </w:rPr>
              <w:t xml:space="preserve"> até às </w:t>
            </w:r>
            <w:proofErr w:type="gramStart"/>
            <w:r w:rsidRPr="00EC3C3C">
              <w:rPr>
                <w:rFonts w:ascii="Cambria" w:hAnsi="Cambria" w:cs="Arial"/>
                <w:b/>
                <w:bCs/>
                <w:color w:val="000000" w:themeColor="text1"/>
                <w:u w:val="single"/>
              </w:rPr>
              <w:t>8:30</w:t>
            </w:r>
            <w:proofErr w:type="gramEnd"/>
            <w:r w:rsidRPr="00EC3C3C">
              <w:rPr>
                <w:rFonts w:ascii="Cambria" w:hAnsi="Cambria" w:cs="Arial"/>
                <w:b/>
                <w:bCs/>
                <w:color w:val="000000" w:themeColor="text1"/>
                <w:u w:val="single"/>
              </w:rPr>
              <w:t xml:space="preserve">hs do dia </w:t>
            </w:r>
            <w:r w:rsidR="00255D6E">
              <w:rPr>
                <w:rFonts w:ascii="Cambria" w:hAnsi="Cambria" w:cs="Arial"/>
                <w:b/>
                <w:bCs/>
                <w:color w:val="000000" w:themeColor="text1"/>
                <w:u w:val="single"/>
              </w:rPr>
              <w:t>09</w:t>
            </w:r>
            <w:r w:rsidRPr="00EC3C3C">
              <w:rPr>
                <w:rFonts w:ascii="Cambria" w:hAnsi="Cambria" w:cs="Arial"/>
                <w:b/>
                <w:bCs/>
                <w:color w:val="000000" w:themeColor="text1"/>
                <w:u w:val="single"/>
              </w:rPr>
              <w:t>/</w:t>
            </w:r>
            <w:r w:rsidR="00B51952" w:rsidRPr="00EC3C3C">
              <w:rPr>
                <w:rFonts w:ascii="Cambria" w:hAnsi="Cambria" w:cs="Arial"/>
                <w:b/>
                <w:bCs/>
                <w:color w:val="000000" w:themeColor="text1"/>
                <w:u w:val="single"/>
              </w:rPr>
              <w:t>0</w:t>
            </w:r>
            <w:r w:rsidR="00255D6E">
              <w:rPr>
                <w:rFonts w:ascii="Cambria" w:hAnsi="Cambria" w:cs="Arial"/>
                <w:b/>
                <w:bCs/>
                <w:color w:val="000000" w:themeColor="text1"/>
                <w:u w:val="single"/>
              </w:rPr>
              <w:t>9</w:t>
            </w:r>
            <w:r w:rsidRPr="00EC3C3C">
              <w:rPr>
                <w:rFonts w:ascii="Cambria" w:hAnsi="Cambria" w:cs="Arial"/>
                <w:b/>
                <w:bCs/>
                <w:color w:val="000000" w:themeColor="text1"/>
                <w:u w:val="single"/>
              </w:rPr>
              <w:t>/202</w:t>
            </w:r>
            <w:r w:rsidR="00B51952" w:rsidRPr="00EC3C3C">
              <w:rPr>
                <w:rFonts w:ascii="Cambria" w:hAnsi="Cambria" w:cs="Arial"/>
                <w:b/>
                <w:bCs/>
                <w:color w:val="000000" w:themeColor="text1"/>
                <w:u w:val="single"/>
              </w:rPr>
              <w:t>6</w:t>
            </w:r>
            <w:r w:rsidRPr="00EC3C3C">
              <w:rPr>
                <w:rFonts w:ascii="Cambria" w:hAnsi="Cambria" w:cs="Arial"/>
                <w:b/>
                <w:bCs/>
                <w:color w:val="000000" w:themeColor="text1"/>
                <w:u w:val="single"/>
              </w:rPr>
              <w:t>.</w:t>
            </w:r>
          </w:p>
          <w:p w14:paraId="445EC41D" w14:textId="1FA80578" w:rsidR="00027D3E" w:rsidRPr="00EC3C3C" w:rsidRDefault="00027D3E" w:rsidP="00027D3E">
            <w:pPr>
              <w:autoSpaceDE w:val="0"/>
              <w:spacing w:line="300" w:lineRule="exact"/>
              <w:jc w:val="both"/>
              <w:rPr>
                <w:rFonts w:ascii="Cambria" w:hAnsi="Cambria" w:cs="Arial"/>
                <w:b/>
                <w:bCs/>
                <w:color w:val="000000" w:themeColor="text1"/>
                <w:u w:val="single"/>
              </w:rPr>
            </w:pPr>
            <w:r w:rsidRPr="00EC3C3C">
              <w:rPr>
                <w:rFonts w:ascii="Cambria" w:hAnsi="Cambria" w:cs="Arial"/>
                <w:bCs/>
                <w:color w:val="000000" w:themeColor="text1"/>
              </w:rPr>
              <w:t xml:space="preserve">INÍCIO DA SESSÃO DE DISPUTA DE PREÇOS: às </w:t>
            </w:r>
            <w:proofErr w:type="gramStart"/>
            <w:r w:rsidRPr="00EC3C3C">
              <w:rPr>
                <w:rFonts w:ascii="Cambria" w:hAnsi="Cambria" w:cs="Arial"/>
                <w:b/>
                <w:bCs/>
                <w:color w:val="000000" w:themeColor="text1"/>
                <w:u w:val="single"/>
              </w:rPr>
              <w:t>9:00</w:t>
            </w:r>
            <w:proofErr w:type="gramEnd"/>
            <w:r w:rsidRPr="00EC3C3C">
              <w:rPr>
                <w:rFonts w:ascii="Cambria" w:hAnsi="Cambria" w:cs="Arial"/>
                <w:b/>
                <w:bCs/>
                <w:color w:val="000000" w:themeColor="text1"/>
                <w:u w:val="single"/>
              </w:rPr>
              <w:t xml:space="preserve">hs do dia </w:t>
            </w:r>
            <w:r w:rsidR="007D375D">
              <w:rPr>
                <w:rFonts w:ascii="Cambria" w:hAnsi="Cambria" w:cs="Arial"/>
                <w:b/>
                <w:bCs/>
                <w:color w:val="000000" w:themeColor="text1"/>
                <w:u w:val="single"/>
              </w:rPr>
              <w:t>09</w:t>
            </w:r>
            <w:r w:rsidRPr="00EC3C3C">
              <w:rPr>
                <w:rFonts w:ascii="Cambria" w:hAnsi="Cambria" w:cs="Arial"/>
                <w:b/>
                <w:bCs/>
                <w:color w:val="000000" w:themeColor="text1"/>
                <w:u w:val="single"/>
              </w:rPr>
              <w:t>/</w:t>
            </w:r>
            <w:r w:rsidR="00B51952" w:rsidRPr="00EC3C3C">
              <w:rPr>
                <w:rFonts w:ascii="Cambria" w:hAnsi="Cambria" w:cs="Arial"/>
                <w:b/>
                <w:bCs/>
                <w:color w:val="000000" w:themeColor="text1"/>
                <w:u w:val="single"/>
              </w:rPr>
              <w:t>0</w:t>
            </w:r>
            <w:r w:rsidR="007D375D">
              <w:rPr>
                <w:rFonts w:ascii="Cambria" w:hAnsi="Cambria" w:cs="Arial"/>
                <w:b/>
                <w:bCs/>
                <w:color w:val="000000" w:themeColor="text1"/>
                <w:u w:val="single"/>
              </w:rPr>
              <w:t>9</w:t>
            </w:r>
            <w:r w:rsidRPr="00EC3C3C">
              <w:rPr>
                <w:rFonts w:ascii="Cambria" w:hAnsi="Cambria" w:cs="Arial"/>
                <w:b/>
                <w:bCs/>
                <w:color w:val="000000" w:themeColor="text1"/>
                <w:u w:val="single"/>
              </w:rPr>
              <w:t>/202</w:t>
            </w:r>
            <w:r w:rsidR="00B51952" w:rsidRPr="00EC3C3C">
              <w:rPr>
                <w:rFonts w:ascii="Cambria" w:hAnsi="Cambria" w:cs="Arial"/>
                <w:b/>
                <w:bCs/>
                <w:color w:val="000000" w:themeColor="text1"/>
                <w:u w:val="single"/>
              </w:rPr>
              <w:t>6</w:t>
            </w:r>
            <w:r w:rsidRPr="00EC3C3C">
              <w:rPr>
                <w:rFonts w:ascii="Cambria" w:hAnsi="Cambria" w:cs="Arial"/>
                <w:b/>
                <w:bCs/>
                <w:color w:val="000000" w:themeColor="text1"/>
                <w:u w:val="single"/>
              </w:rPr>
              <w:t>.</w:t>
            </w:r>
          </w:p>
          <w:p w14:paraId="02966421" w14:textId="77777777" w:rsidR="00027D3E" w:rsidRPr="00EC3C3C" w:rsidRDefault="00027D3E" w:rsidP="00027D3E">
            <w:pPr>
              <w:autoSpaceDE w:val="0"/>
              <w:spacing w:line="300" w:lineRule="exact"/>
              <w:jc w:val="both"/>
              <w:rPr>
                <w:rFonts w:ascii="Cambria" w:hAnsi="Cambria" w:cs="Arial"/>
                <w:bCs/>
                <w:color w:val="000000" w:themeColor="text1"/>
              </w:rPr>
            </w:pPr>
            <w:r w:rsidRPr="00EC3C3C">
              <w:rPr>
                <w:rFonts w:ascii="Cambria" w:hAnsi="Cambria" w:cs="Arial"/>
                <w:bCs/>
                <w:color w:val="000000" w:themeColor="text1"/>
              </w:rPr>
              <w:t>REFERÊNCIA DE TEMPO: horário de Brasília (DF).</w:t>
            </w:r>
          </w:p>
          <w:p w14:paraId="5E8C066D" w14:textId="77777777" w:rsidR="00027D3E" w:rsidRPr="00EC3C3C" w:rsidRDefault="00027D3E" w:rsidP="00027D3E">
            <w:pPr>
              <w:spacing w:line="300" w:lineRule="exact"/>
              <w:jc w:val="both"/>
              <w:rPr>
                <w:rFonts w:ascii="Cambria" w:hAnsi="Cambria" w:cs="Arial"/>
                <w:color w:val="000000" w:themeColor="text1"/>
              </w:rPr>
            </w:pPr>
            <w:r w:rsidRPr="00EC3C3C">
              <w:rPr>
                <w:rFonts w:ascii="Cambria" w:hAnsi="Cambria" w:cs="Arial"/>
                <w:bCs/>
                <w:color w:val="000000" w:themeColor="text1"/>
              </w:rPr>
              <w:t xml:space="preserve">LOCAL: </w:t>
            </w:r>
            <w:r w:rsidRPr="00EC3C3C">
              <w:rPr>
                <w:rFonts w:ascii="Cambria" w:hAnsi="Cambria" w:cs="Arial"/>
                <w:color w:val="000000" w:themeColor="text1"/>
              </w:rPr>
              <w:t xml:space="preserve">Por meio da utilização de recursos de tecnologia da informação – INTERNET, no endereço eletrônico: </w:t>
            </w:r>
            <w:hyperlink r:id="rId9" w:history="1">
              <w:r w:rsidRPr="00EC3C3C">
                <w:rPr>
                  <w:rStyle w:val="Hyperlink"/>
                  <w:rFonts w:ascii="Cambria" w:hAnsi="Cambria" w:cs="Arial"/>
                  <w:color w:val="000000" w:themeColor="text1"/>
                </w:rPr>
                <w:t>www.bnc.org.br</w:t>
              </w:r>
              <w:proofErr w:type="gramStart"/>
            </w:hyperlink>
            <w:r w:rsidRPr="00EC3C3C">
              <w:rPr>
                <w:rFonts w:ascii="Cambria" w:hAnsi="Cambria" w:cs="Arial"/>
                <w:color w:val="000000" w:themeColor="text1"/>
              </w:rPr>
              <w:t>”</w:t>
            </w:r>
            <w:proofErr w:type="gramEnd"/>
            <w:r w:rsidRPr="00EC3C3C">
              <w:rPr>
                <w:rFonts w:ascii="Cambria" w:hAnsi="Cambria" w:cs="Arial"/>
                <w:color w:val="000000" w:themeColor="text1"/>
              </w:rPr>
              <w:t>.</w:t>
            </w:r>
          </w:p>
        </w:tc>
      </w:tr>
      <w:tr w:rsidR="00027D3E" w:rsidRPr="00EC3C3C"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1536C9B3" w:rsidR="00027D3E" w:rsidRPr="00EC3C3C" w:rsidRDefault="00027D3E" w:rsidP="00255D6E">
            <w:pPr>
              <w:spacing w:line="300" w:lineRule="exact"/>
              <w:jc w:val="both"/>
              <w:rPr>
                <w:rFonts w:ascii="Cambria" w:hAnsi="Cambria" w:cs="Arial"/>
                <w:color w:val="000000" w:themeColor="text1"/>
              </w:rPr>
            </w:pPr>
            <w:r w:rsidRPr="00EC3C3C">
              <w:rPr>
                <w:rFonts w:ascii="Cambria" w:hAnsi="Cambria" w:cs="Arial"/>
                <w:b/>
                <w:color w:val="000000" w:themeColor="text1"/>
              </w:rPr>
              <w:t xml:space="preserve">Informações: </w:t>
            </w:r>
            <w:r w:rsidRPr="00EC3C3C">
              <w:rPr>
                <w:rFonts w:ascii="Cambria" w:hAnsi="Cambria" w:cs="Arial"/>
                <w:color w:val="000000" w:themeColor="text1"/>
              </w:rPr>
              <w:t>O Edital de Licitação com detalhes do Pregão Eletrônico nº 0</w:t>
            </w:r>
            <w:r w:rsidR="00011373" w:rsidRPr="00EC3C3C">
              <w:rPr>
                <w:rFonts w:ascii="Cambria" w:hAnsi="Cambria" w:cs="Arial"/>
                <w:color w:val="000000" w:themeColor="text1"/>
              </w:rPr>
              <w:t>3</w:t>
            </w:r>
            <w:r w:rsidR="00F06E9A">
              <w:rPr>
                <w:rFonts w:ascii="Cambria" w:hAnsi="Cambria" w:cs="Arial"/>
                <w:color w:val="000000" w:themeColor="text1"/>
              </w:rPr>
              <w:t>1</w:t>
            </w:r>
            <w:r w:rsidRPr="00EC3C3C">
              <w:rPr>
                <w:rFonts w:ascii="Cambria" w:hAnsi="Cambria" w:cs="Arial"/>
                <w:color w:val="000000" w:themeColor="text1"/>
              </w:rPr>
              <w:t>/202</w:t>
            </w:r>
            <w:r w:rsidR="005B651F" w:rsidRPr="00EC3C3C">
              <w:rPr>
                <w:rFonts w:ascii="Cambria" w:hAnsi="Cambria" w:cs="Arial"/>
                <w:color w:val="000000" w:themeColor="text1"/>
              </w:rPr>
              <w:t>6</w:t>
            </w:r>
            <w:r w:rsidRPr="00EC3C3C">
              <w:rPr>
                <w:rFonts w:ascii="Cambria" w:hAnsi="Cambria" w:cs="Arial"/>
                <w:color w:val="000000" w:themeColor="text1"/>
              </w:rPr>
              <w:t xml:space="preserve"> estará à disposição dos interessados a partir do dia </w:t>
            </w:r>
            <w:r w:rsidR="00255D6E">
              <w:rPr>
                <w:rFonts w:ascii="Cambria" w:hAnsi="Cambria" w:cs="Arial"/>
                <w:color w:val="000000" w:themeColor="text1"/>
                <w:u w:val="single"/>
              </w:rPr>
              <w:t>24</w:t>
            </w:r>
            <w:r w:rsidR="00B51952" w:rsidRPr="00EC3C3C">
              <w:rPr>
                <w:rFonts w:ascii="Cambria" w:hAnsi="Cambria" w:cs="Arial"/>
                <w:color w:val="000000" w:themeColor="text1"/>
                <w:u w:val="single"/>
              </w:rPr>
              <w:t xml:space="preserve"> </w:t>
            </w:r>
            <w:r w:rsidRPr="00EC3C3C">
              <w:rPr>
                <w:rFonts w:ascii="Cambria" w:hAnsi="Cambria" w:cs="Arial"/>
                <w:color w:val="000000" w:themeColor="text1"/>
                <w:u w:val="single"/>
              </w:rPr>
              <w:t xml:space="preserve">de </w:t>
            </w:r>
            <w:r w:rsidR="00011373" w:rsidRPr="00EC3C3C">
              <w:rPr>
                <w:rFonts w:ascii="Cambria" w:hAnsi="Cambria" w:cs="Arial"/>
                <w:color w:val="000000" w:themeColor="text1"/>
                <w:u w:val="single"/>
              </w:rPr>
              <w:t>Agosto</w:t>
            </w:r>
            <w:r w:rsidRPr="00EC3C3C">
              <w:rPr>
                <w:rFonts w:ascii="Cambria" w:hAnsi="Cambria" w:cs="Arial"/>
                <w:color w:val="000000" w:themeColor="text1"/>
                <w:u w:val="single"/>
              </w:rPr>
              <w:t xml:space="preserve"> de 202</w:t>
            </w:r>
            <w:r w:rsidR="00B51952" w:rsidRPr="00EC3C3C">
              <w:rPr>
                <w:rFonts w:ascii="Cambria" w:hAnsi="Cambria" w:cs="Arial"/>
                <w:color w:val="000000" w:themeColor="text1"/>
                <w:u w:val="single"/>
              </w:rPr>
              <w:t>6</w:t>
            </w:r>
            <w:r w:rsidRPr="00EC3C3C">
              <w:rPr>
                <w:rFonts w:ascii="Cambria" w:hAnsi="Cambria" w:cs="Arial"/>
                <w:color w:val="000000" w:themeColor="text1"/>
              </w:rPr>
              <w:t xml:space="preserve">, no endereço eletrônico: </w:t>
            </w:r>
            <w:hyperlink r:id="rId10" w:history="1">
              <w:r w:rsidRPr="00EC3C3C">
                <w:rPr>
                  <w:rStyle w:val="Hyperlink"/>
                  <w:rFonts w:ascii="Cambria" w:hAnsi="Cambria" w:cs="Arial"/>
                  <w:color w:val="000000" w:themeColor="text1"/>
                </w:rPr>
                <w:t>www.bnc.org.br</w:t>
              </w:r>
            </w:hyperlink>
            <w:r w:rsidRPr="00EC3C3C">
              <w:rPr>
                <w:rFonts w:ascii="Cambria" w:hAnsi="Cambria" w:cs="Arial"/>
                <w:color w:val="000000" w:themeColor="text1"/>
              </w:rPr>
              <w:t xml:space="preserve">, no endereço eletrônico </w:t>
            </w:r>
            <w:hyperlink r:id="rId11" w:history="1">
              <w:r w:rsidRPr="00EC3C3C">
                <w:rPr>
                  <w:rStyle w:val="Hyperlink"/>
                  <w:rFonts w:ascii="Cambria" w:hAnsi="Cambria" w:cs="Arial"/>
                  <w:color w:val="000000" w:themeColor="text1"/>
                </w:rPr>
                <w:t>www.santoinacio.pr.gov.br</w:t>
              </w:r>
            </w:hyperlink>
            <w:r w:rsidRPr="00EC3C3C">
              <w:rPr>
                <w:rFonts w:ascii="Cambria" w:hAnsi="Cambria" w:cs="Arial"/>
                <w:i/>
                <w:color w:val="000000" w:themeColor="text1"/>
              </w:rPr>
              <w:t xml:space="preserve"> em “Portal da Transparência” e </w:t>
            </w:r>
            <w:r w:rsidRPr="00EC3C3C">
              <w:rPr>
                <w:rFonts w:ascii="Cambria" w:hAnsi="Cambria" w:cs="Arial"/>
                <w:color w:val="000000" w:themeColor="text1"/>
              </w:rPr>
              <w:t xml:space="preserve">na Divisão de Licitação situada no Paço Municipal ou através do e-mail </w:t>
            </w:r>
            <w:hyperlink r:id="rId12" w:history="1">
              <w:r w:rsidRPr="00EC3C3C">
                <w:rPr>
                  <w:rStyle w:val="Hyperlink"/>
                  <w:rFonts w:ascii="Cambria" w:hAnsi="Cambria" w:cs="Arial"/>
                  <w:color w:val="000000" w:themeColor="text1"/>
                </w:rPr>
                <w:t>licitacao@santoinacio.pr.gov.br</w:t>
              </w:r>
            </w:hyperlink>
            <w:r w:rsidRPr="00EC3C3C">
              <w:rPr>
                <w:rStyle w:val="Hyperlink"/>
                <w:rFonts w:ascii="Cambria" w:hAnsi="Cambria" w:cs="Arial"/>
                <w:color w:val="000000" w:themeColor="text1"/>
              </w:rPr>
              <w:t>.</w:t>
            </w:r>
          </w:p>
        </w:tc>
      </w:tr>
      <w:bookmarkEnd w:id="0"/>
    </w:tbl>
    <w:p w14:paraId="6D7C611E" w14:textId="77777777" w:rsidR="00027D3E" w:rsidRPr="00EC3C3C" w:rsidRDefault="00027D3E" w:rsidP="00027D3E">
      <w:pPr>
        <w:spacing w:line="300" w:lineRule="exact"/>
        <w:jc w:val="center"/>
        <w:rPr>
          <w:rFonts w:ascii="Cambria" w:hAnsi="Cambria" w:cs="Arial"/>
          <w:color w:val="000000" w:themeColor="text1"/>
        </w:rPr>
      </w:pPr>
    </w:p>
    <w:p w14:paraId="57A6B14F" w14:textId="1F5D1CA1" w:rsidR="00027D3E" w:rsidRPr="00EC3C3C" w:rsidRDefault="00027D3E" w:rsidP="00027D3E">
      <w:pPr>
        <w:spacing w:line="300" w:lineRule="exact"/>
        <w:jc w:val="center"/>
        <w:rPr>
          <w:rFonts w:ascii="Cambria" w:hAnsi="Cambria" w:cs="Arial"/>
          <w:color w:val="000000" w:themeColor="text1"/>
        </w:rPr>
      </w:pPr>
      <w:r w:rsidRPr="00EC3C3C">
        <w:rPr>
          <w:rFonts w:ascii="Cambria" w:hAnsi="Cambria" w:cs="Arial"/>
          <w:color w:val="000000" w:themeColor="text1"/>
        </w:rPr>
        <w:t xml:space="preserve">Santo Inácio/PR, </w:t>
      </w:r>
      <w:r w:rsidR="00255D6E">
        <w:rPr>
          <w:rFonts w:ascii="Cambria" w:hAnsi="Cambria" w:cs="Arial"/>
          <w:color w:val="000000" w:themeColor="text1"/>
        </w:rPr>
        <w:t>21</w:t>
      </w:r>
      <w:r w:rsidRPr="00EC3C3C">
        <w:rPr>
          <w:rFonts w:ascii="Cambria" w:hAnsi="Cambria" w:cs="Arial"/>
          <w:color w:val="000000" w:themeColor="text1"/>
        </w:rPr>
        <w:t xml:space="preserve"> de </w:t>
      </w:r>
      <w:r w:rsidR="00011373" w:rsidRPr="00EC3C3C">
        <w:rPr>
          <w:rFonts w:ascii="Cambria" w:hAnsi="Cambria" w:cs="Arial"/>
          <w:color w:val="000000" w:themeColor="text1"/>
        </w:rPr>
        <w:t>Agosto</w:t>
      </w:r>
      <w:r w:rsidRPr="00EC3C3C">
        <w:rPr>
          <w:rFonts w:ascii="Cambria" w:hAnsi="Cambria" w:cs="Arial"/>
          <w:color w:val="000000" w:themeColor="text1"/>
        </w:rPr>
        <w:t xml:space="preserve"> de 202</w:t>
      </w:r>
      <w:r w:rsidR="008D061F" w:rsidRPr="00EC3C3C">
        <w:rPr>
          <w:rFonts w:ascii="Cambria" w:hAnsi="Cambria" w:cs="Arial"/>
          <w:color w:val="000000" w:themeColor="text1"/>
        </w:rPr>
        <w:t>6</w:t>
      </w:r>
      <w:r w:rsidRPr="00EC3C3C">
        <w:rPr>
          <w:rFonts w:ascii="Cambria" w:hAnsi="Cambria" w:cs="Arial"/>
          <w:color w:val="000000" w:themeColor="text1"/>
        </w:rPr>
        <w:t>.</w:t>
      </w:r>
    </w:p>
    <w:p w14:paraId="30ED15D1" w14:textId="77777777" w:rsidR="00027D3E" w:rsidRPr="00EC3C3C" w:rsidRDefault="00027D3E" w:rsidP="00027D3E">
      <w:pPr>
        <w:tabs>
          <w:tab w:val="left" w:pos="8789"/>
          <w:tab w:val="left" w:pos="8931"/>
        </w:tabs>
        <w:spacing w:line="300" w:lineRule="exact"/>
        <w:rPr>
          <w:rFonts w:ascii="Cambria" w:hAnsi="Cambria" w:cs="Arial"/>
          <w:b/>
          <w:color w:val="000000" w:themeColor="text1"/>
        </w:rPr>
      </w:pPr>
      <w:r w:rsidRPr="00EC3C3C">
        <w:rPr>
          <w:rFonts w:ascii="Cambria" w:hAnsi="Cambria" w:cs="Arial"/>
          <w:b/>
          <w:color w:val="000000" w:themeColor="text1"/>
        </w:rPr>
        <w:t xml:space="preserve">                                                                        </w:t>
      </w:r>
    </w:p>
    <w:p w14:paraId="126ABEE8" w14:textId="77777777" w:rsidR="00027D3E" w:rsidRPr="00EC3C3C" w:rsidRDefault="00027D3E" w:rsidP="00027D3E">
      <w:pPr>
        <w:tabs>
          <w:tab w:val="left" w:pos="8789"/>
          <w:tab w:val="left" w:pos="8931"/>
        </w:tabs>
        <w:spacing w:line="300" w:lineRule="exact"/>
        <w:rPr>
          <w:rFonts w:ascii="Cambria" w:hAnsi="Cambria" w:cs="Arial"/>
          <w:b/>
        </w:rPr>
      </w:pPr>
    </w:p>
    <w:p w14:paraId="242A84CD" w14:textId="77777777" w:rsidR="00027D3E" w:rsidRPr="00EC3C3C" w:rsidRDefault="00027D3E" w:rsidP="00027D3E">
      <w:pPr>
        <w:tabs>
          <w:tab w:val="left" w:pos="8789"/>
          <w:tab w:val="left" w:pos="8931"/>
        </w:tabs>
        <w:spacing w:line="300" w:lineRule="exact"/>
        <w:rPr>
          <w:rFonts w:ascii="Cambria" w:hAnsi="Cambria" w:cs="Arial"/>
          <w:b/>
        </w:rPr>
      </w:pPr>
    </w:p>
    <w:p w14:paraId="0E3580FF" w14:textId="77777777" w:rsidR="00027D3E" w:rsidRPr="00EC3C3C" w:rsidRDefault="00027D3E" w:rsidP="00027D3E">
      <w:pPr>
        <w:tabs>
          <w:tab w:val="left" w:pos="8789"/>
          <w:tab w:val="left" w:pos="8931"/>
        </w:tabs>
        <w:spacing w:line="300" w:lineRule="exact"/>
        <w:rPr>
          <w:rFonts w:ascii="Cambria" w:hAnsi="Cambria" w:cs="Arial"/>
          <w:b/>
        </w:rPr>
      </w:pPr>
    </w:p>
    <w:p w14:paraId="35A265EB" w14:textId="77777777" w:rsidR="00027D3E" w:rsidRPr="00EC3C3C" w:rsidRDefault="00027D3E" w:rsidP="00027D3E">
      <w:pPr>
        <w:tabs>
          <w:tab w:val="left" w:pos="8789"/>
          <w:tab w:val="left" w:pos="8931"/>
        </w:tabs>
        <w:spacing w:line="300" w:lineRule="exact"/>
        <w:rPr>
          <w:rFonts w:ascii="Cambria" w:hAnsi="Cambria" w:cs="Arial"/>
          <w:b/>
        </w:rPr>
      </w:pPr>
    </w:p>
    <w:p w14:paraId="322CB373" w14:textId="77777777" w:rsidR="00027D3E" w:rsidRPr="00EC3C3C"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EC3C3C">
        <w:rPr>
          <w:rFonts w:ascii="Cambria" w:eastAsia="Arial" w:hAnsi="Cambria" w:cs="Arial"/>
          <w:b/>
          <w:bCs/>
          <w:kern w:val="0"/>
          <w:lang w:val="pt-PT"/>
        </w:rPr>
        <w:t>GENY</w:t>
      </w:r>
      <w:r w:rsidRPr="00EC3C3C">
        <w:rPr>
          <w:rFonts w:ascii="Cambria" w:eastAsia="Arial" w:hAnsi="Cambria" w:cs="Arial"/>
          <w:b/>
          <w:bCs/>
          <w:spacing w:val="-3"/>
          <w:kern w:val="0"/>
          <w:lang w:val="pt-PT"/>
        </w:rPr>
        <w:t xml:space="preserve"> </w:t>
      </w:r>
      <w:r w:rsidRPr="00EC3C3C">
        <w:rPr>
          <w:rFonts w:ascii="Cambria" w:eastAsia="Arial" w:hAnsi="Cambria" w:cs="Arial"/>
          <w:b/>
          <w:bCs/>
          <w:spacing w:val="-2"/>
          <w:kern w:val="0"/>
          <w:lang w:val="pt-PT"/>
        </w:rPr>
        <w:t>VIOLATTO</w:t>
      </w:r>
    </w:p>
    <w:p w14:paraId="267879F3" w14:textId="2969B400" w:rsidR="005B651F" w:rsidRPr="00ED17D1" w:rsidRDefault="00027D3E" w:rsidP="00ED17D1">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76EB1359" w14:textId="4CAAFFB2" w:rsidR="005B651F" w:rsidRPr="00755DBD" w:rsidRDefault="00E328D2" w:rsidP="00755DBD">
      <w:pPr>
        <w:pStyle w:val="Subttulo"/>
        <w:tabs>
          <w:tab w:val="left" w:pos="9781"/>
        </w:tabs>
        <w:spacing w:line="276" w:lineRule="auto"/>
        <w:rPr>
          <w:rFonts w:ascii="Cambria" w:eastAsia="Times New Roman" w:hAnsi="Cambria" w:cs="Arial"/>
          <w:b w:val="0"/>
          <w:i w:val="0"/>
          <w:iCs w:val="0"/>
          <w:sz w:val="24"/>
          <w:szCs w:val="24"/>
        </w:rPr>
      </w:pPr>
      <w:r w:rsidRPr="00E328D2">
        <w:rPr>
          <w:rFonts w:ascii="Cambria" w:eastAsia="Times New Roman" w:hAnsi="Cambria" w:cs="Arial"/>
          <w:b w:val="0"/>
          <w:i w:val="0"/>
          <w:iCs w:val="0"/>
          <w:sz w:val="24"/>
          <w:szCs w:val="24"/>
        </w:rPr>
        <w:lastRenderedPageBreak/>
        <w:t>EDITAL DE LICITAÇÃO, MODALIDADE PREGÃO ELETRÔNICO – MENOR PREÇO POR LOTE</w:t>
      </w:r>
      <w:r w:rsidR="00755DBD">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0257AA55"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011373">
        <w:rPr>
          <w:rFonts w:ascii="Cambria" w:hAnsi="Cambria" w:cs="Arial"/>
          <w:i w:val="0"/>
          <w:sz w:val="22"/>
          <w:szCs w:val="22"/>
        </w:rPr>
        <w:t>3</w:t>
      </w:r>
      <w:r w:rsidR="00D758A7">
        <w:rPr>
          <w:rFonts w:ascii="Cambria" w:hAnsi="Cambria" w:cs="Arial"/>
          <w:i w:val="0"/>
          <w:sz w:val="22"/>
          <w:szCs w:val="22"/>
        </w:rPr>
        <w:t>1</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37261F39"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011373">
        <w:rPr>
          <w:rFonts w:ascii="Cambria" w:hAnsi="Cambria" w:cs="Arial"/>
          <w:i w:val="0"/>
          <w:sz w:val="22"/>
          <w:szCs w:val="22"/>
        </w:rPr>
        <w:t>8</w:t>
      </w:r>
      <w:r w:rsidR="00546C52">
        <w:rPr>
          <w:rFonts w:ascii="Cambria" w:hAnsi="Cambria" w:cs="Arial"/>
          <w:i w:val="0"/>
          <w:sz w:val="22"/>
          <w:szCs w:val="22"/>
        </w:rPr>
        <w:t>3</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3870DD60"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DB1483">
        <w:rPr>
          <w:rFonts w:ascii="Cambria" w:hAnsi="Cambria" w:cs="Arial"/>
          <w:b/>
          <w:bCs/>
          <w:color w:val="000000" w:themeColor="text1"/>
          <w:u w:val="single"/>
        </w:rPr>
        <w:t>09</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DB1483">
        <w:rPr>
          <w:rFonts w:ascii="Cambria" w:hAnsi="Cambria" w:cs="Arial"/>
          <w:b/>
          <w:bCs/>
          <w:color w:val="000000" w:themeColor="text1"/>
          <w:u w:val="single"/>
        </w:rPr>
        <w:t>9</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4BBC1A59"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DB1483">
        <w:rPr>
          <w:rFonts w:ascii="Cambria" w:hAnsi="Cambria" w:cs="Arial"/>
          <w:b/>
          <w:bCs/>
          <w:color w:val="000000" w:themeColor="text1"/>
          <w:u w:val="single"/>
        </w:rPr>
        <w:t>09</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DB1483">
        <w:rPr>
          <w:rFonts w:ascii="Cambria" w:hAnsi="Cambria" w:cs="Arial"/>
          <w:b/>
          <w:bCs/>
          <w:color w:val="000000" w:themeColor="text1"/>
          <w:u w:val="single"/>
        </w:rPr>
        <w:t>9</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120A7C6D"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011373">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1926A271"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006728CD" w:rsidRPr="008D061F">
        <w:rPr>
          <w:rFonts w:ascii="Cambria" w:hAnsi="Cambria" w:cs="Arial"/>
          <w:color w:val="000000" w:themeColor="text1"/>
        </w:rPr>
        <w:t xml:space="preserve">designado pela Portaria nº </w:t>
      </w:r>
      <w:r w:rsidR="006728CD">
        <w:rPr>
          <w:rFonts w:ascii="Cambria" w:hAnsi="Cambria" w:cs="Arial"/>
          <w:color w:val="000000" w:themeColor="text1"/>
        </w:rPr>
        <w:t>43</w:t>
      </w:r>
      <w:r w:rsidR="006728CD" w:rsidRPr="008D061F">
        <w:rPr>
          <w:rFonts w:ascii="Cambria" w:hAnsi="Cambria" w:cs="Arial"/>
          <w:color w:val="000000" w:themeColor="text1"/>
        </w:rPr>
        <w:t>/202</w:t>
      </w:r>
      <w:r w:rsidR="006728CD">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E470135" w14:textId="77777777" w:rsidR="00E77876" w:rsidRDefault="00E77876" w:rsidP="00E77876">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5505F930" w14:textId="77777777" w:rsidR="00E77876" w:rsidRDefault="00E77876" w:rsidP="00E77876">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19E724D1" w:rsidR="002C4806" w:rsidRPr="00011373" w:rsidRDefault="002C4806" w:rsidP="00011373">
      <w:pPr>
        <w:pStyle w:val="Standard"/>
        <w:spacing w:line="276" w:lineRule="auto"/>
        <w:jc w:val="both"/>
        <w:rPr>
          <w:rFonts w:ascii="Cambria" w:hAnsi="Cambria" w:cs="Arial"/>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F06E9A" w:rsidRPr="00F06E9A">
        <w:rPr>
          <w:rFonts w:ascii="Cambria" w:hAnsi="Cambria" w:cs="Arial"/>
        </w:rPr>
        <w:t>contratação de empresa especializada para a prestação de serviços de limpeza e higienização de aparelhos de ar-condicionado, incluindo a limpeza dos filtros, serpentinas, bandeja de drenagem, drenos e demais componentes necessários, com fornecimento de mão de obra, materiais, equipamentos, ferramentas e insumos, visando à manutenção preventiva, à qualidade do ar e ao perfeito funcionamento dos equipamentos, para atender às necessidades da secretaria municipal de educação e demais departamentos públicos d</w:t>
      </w:r>
      <w:r w:rsidR="00F06E9A">
        <w:rPr>
          <w:rFonts w:ascii="Cambria" w:hAnsi="Cambria" w:cs="Arial"/>
        </w:rPr>
        <w:t>o município de Santo Inácio–Pr</w:t>
      </w:r>
      <w:r w:rsidR="00F06E9A" w:rsidRPr="002A6BFA">
        <w:rPr>
          <w:rFonts w:ascii="Cambria" w:hAnsi="Cambria"/>
        </w:rPr>
        <w:t>.</w:t>
      </w:r>
    </w:p>
    <w:p w14:paraId="75AABA56" w14:textId="77777777" w:rsidR="005A078B" w:rsidRPr="00275AA1" w:rsidRDefault="005A078B" w:rsidP="005A078B">
      <w:pPr>
        <w:pStyle w:val="Standard"/>
        <w:spacing w:line="276" w:lineRule="auto"/>
        <w:jc w:val="both"/>
        <w:rPr>
          <w:rFonts w:ascii="Cambria" w:hAnsi="Cambria"/>
          <w:sz w:val="22"/>
          <w:szCs w:val="22"/>
        </w:rPr>
      </w:pPr>
    </w:p>
    <w:p w14:paraId="6B8B2FAD" w14:textId="77777777" w:rsidR="00011373" w:rsidRDefault="002C4806" w:rsidP="00011373">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4BB44896" w:rsidR="002C4806" w:rsidRDefault="002C4806" w:rsidP="00011373">
      <w:pPr>
        <w:pStyle w:val="Standard"/>
        <w:shd w:val="clear" w:color="auto" w:fill="FFFFFF"/>
        <w:tabs>
          <w:tab w:val="left" w:pos="9781"/>
        </w:tabs>
        <w:spacing w:line="276" w:lineRule="auto"/>
        <w:jc w:val="both"/>
        <w:rPr>
          <w:rFonts w:ascii="Cambria" w:hAnsi="Cambria" w:cs="Arial"/>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873034">
        <w:rPr>
          <w:rFonts w:ascii="Cambria" w:hAnsi="Cambria" w:cs="Arial"/>
          <w:sz w:val="22"/>
          <w:szCs w:val="22"/>
        </w:rPr>
        <w:t>contrata</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251EB6">
        <w:rPr>
          <w:rFonts w:ascii="Cambria" w:hAnsi="Cambria" w:cs="Arial"/>
          <w:b/>
          <w:color w:val="000000" w:themeColor="text1"/>
          <w:sz w:val="22"/>
          <w:szCs w:val="22"/>
        </w:rPr>
        <w:t>428.620,34</w:t>
      </w:r>
      <w:r w:rsidR="00DA5DFA" w:rsidRPr="008D061F">
        <w:rPr>
          <w:rFonts w:ascii="Cambria" w:hAnsi="Cambria" w:cs="Arial"/>
          <w:b/>
          <w:color w:val="000000" w:themeColor="text1"/>
          <w:sz w:val="22"/>
          <w:szCs w:val="22"/>
        </w:rPr>
        <w:t xml:space="preserve"> (</w:t>
      </w:r>
      <w:r w:rsidR="00251EB6" w:rsidRPr="00251EB6">
        <w:rPr>
          <w:rFonts w:ascii="Cambria" w:hAnsi="Cambria" w:cs="Arial"/>
          <w:b/>
          <w:color w:val="000000" w:themeColor="text1"/>
          <w:sz w:val="22"/>
          <w:szCs w:val="22"/>
        </w:rPr>
        <w:t>quatrocentos e vinte e oito mil</w:t>
      </w:r>
      <w:r w:rsidR="001556E8">
        <w:rPr>
          <w:rFonts w:ascii="Cambria" w:hAnsi="Cambria" w:cs="Arial"/>
          <w:b/>
          <w:color w:val="000000" w:themeColor="text1"/>
          <w:sz w:val="22"/>
          <w:szCs w:val="22"/>
        </w:rPr>
        <w:t>,</w:t>
      </w:r>
      <w:r w:rsidR="00251EB6" w:rsidRPr="00251EB6">
        <w:rPr>
          <w:rFonts w:ascii="Cambria" w:hAnsi="Cambria" w:cs="Arial"/>
          <w:b/>
          <w:color w:val="000000" w:themeColor="text1"/>
          <w:sz w:val="22"/>
          <w:szCs w:val="22"/>
        </w:rPr>
        <w:t xml:space="preserve"> seiscentos e vinte reais e trinta e quatro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76B5B65A" w14:textId="77777777" w:rsidR="00251EB6" w:rsidRPr="00011373" w:rsidRDefault="00251EB6" w:rsidP="00011373">
      <w:pPr>
        <w:pStyle w:val="Standard"/>
        <w:shd w:val="clear" w:color="auto" w:fill="FFFFFF"/>
        <w:tabs>
          <w:tab w:val="left" w:pos="9781"/>
        </w:tabs>
        <w:spacing w:line="276" w:lineRule="auto"/>
        <w:jc w:val="both"/>
        <w:rPr>
          <w:rFonts w:ascii="Cambria" w:hAnsi="Cambria" w:cs="Arial"/>
          <w:b/>
          <w:bCs/>
          <w:sz w:val="22"/>
          <w:szCs w:val="22"/>
        </w:rPr>
      </w:pP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720CD777" w14:textId="553B9263"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03 DEPARTAMENTO</w:t>
      </w:r>
      <w:proofErr w:type="gramEnd"/>
      <w:r w:rsidRPr="001F4694">
        <w:rPr>
          <w:rFonts w:ascii="Cambria" w:hAnsi="Cambria" w:cs="Arial"/>
          <w:b/>
          <w:color w:val="000000" w:themeColor="text1"/>
          <w:sz w:val="22"/>
          <w:szCs w:val="22"/>
        </w:rPr>
        <w:t xml:space="preserve"> DE ADMINISTRAÇÃO</w:t>
      </w:r>
    </w:p>
    <w:p w14:paraId="71B2DCB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Administração</w:t>
      </w:r>
    </w:p>
    <w:p w14:paraId="75C9361C"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04.122.0002.2009 Manutenção da Divisão de Administração e Planejamento</w:t>
      </w:r>
    </w:p>
    <w:p w14:paraId="432DB8D9"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00115 3.3.90.30.00.00 000 Material de Consumo</w:t>
      </w:r>
    </w:p>
    <w:p w14:paraId="4C192D3B"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00120 3.3.90.30.00.00 1045 Material de Consumo</w:t>
      </w:r>
    </w:p>
    <w:p w14:paraId="7CE9067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00140 3.3.90.39.00.00 000 Outros Serviços de </w:t>
      </w:r>
      <w:proofErr w:type="gramStart"/>
      <w:r w:rsidRPr="001F4694">
        <w:rPr>
          <w:rFonts w:ascii="Cambria" w:hAnsi="Cambria" w:cs="Arial"/>
          <w:color w:val="000000" w:themeColor="text1"/>
          <w:sz w:val="22"/>
          <w:szCs w:val="22"/>
        </w:rPr>
        <w:t>Terceiros - Pessoa Jurídica</w:t>
      </w:r>
      <w:proofErr w:type="gramEnd"/>
    </w:p>
    <w:p w14:paraId="12A957B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07 DEPARTAMENTO</w:t>
      </w:r>
      <w:proofErr w:type="gramEnd"/>
      <w:r w:rsidRPr="001F4694">
        <w:rPr>
          <w:rFonts w:ascii="Cambria" w:hAnsi="Cambria" w:cs="Arial"/>
          <w:b/>
          <w:color w:val="000000" w:themeColor="text1"/>
          <w:sz w:val="22"/>
          <w:szCs w:val="22"/>
        </w:rPr>
        <w:t xml:space="preserve"> DE EDUCAÇÃO, CULTURA E DESPORTO</w:t>
      </w:r>
    </w:p>
    <w:p w14:paraId="0596337D"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ENSINO</w:t>
      </w:r>
    </w:p>
    <w:p w14:paraId="6E42047F"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12.361.0007.6042 Manutenção do Ensino Fundamental - Escola Omar de Oliveira</w:t>
      </w:r>
    </w:p>
    <w:p w14:paraId="75B35DEA"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01430 3.3.90.30.00.00 103 Material de Consumo</w:t>
      </w:r>
    </w:p>
    <w:p w14:paraId="7D26DBDB"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01435 3.3.90.30.00.00 104 Material de Consumo</w:t>
      </w:r>
    </w:p>
    <w:p w14:paraId="56CD5885"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01485 3.3.90.39.00.00 000 Outros Serviços de </w:t>
      </w:r>
      <w:proofErr w:type="gramStart"/>
      <w:r w:rsidRPr="001F4694">
        <w:rPr>
          <w:rFonts w:ascii="Cambria" w:hAnsi="Cambria" w:cs="Arial"/>
          <w:color w:val="000000" w:themeColor="text1"/>
          <w:sz w:val="22"/>
          <w:szCs w:val="22"/>
        </w:rPr>
        <w:t>Terceiros - Pessoa Jurídica</w:t>
      </w:r>
      <w:proofErr w:type="gramEnd"/>
    </w:p>
    <w:p w14:paraId="1EC9B8D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01490 3.3.90.39.00.00 103 Outros Serviços de </w:t>
      </w:r>
      <w:proofErr w:type="gramStart"/>
      <w:r w:rsidRPr="001F4694">
        <w:rPr>
          <w:rFonts w:ascii="Cambria" w:hAnsi="Cambria" w:cs="Arial"/>
          <w:color w:val="000000" w:themeColor="text1"/>
          <w:sz w:val="22"/>
          <w:szCs w:val="22"/>
        </w:rPr>
        <w:t>Terceiros - Pessoa Jurídica</w:t>
      </w:r>
      <w:proofErr w:type="gramEnd"/>
    </w:p>
    <w:p w14:paraId="3BC3DCE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01495 3.3.90.39.00.00 104 Outros Serviços de </w:t>
      </w:r>
      <w:proofErr w:type="gramStart"/>
      <w:r w:rsidRPr="001F4694">
        <w:rPr>
          <w:rFonts w:ascii="Cambria" w:hAnsi="Cambria" w:cs="Arial"/>
          <w:color w:val="000000" w:themeColor="text1"/>
          <w:sz w:val="22"/>
          <w:szCs w:val="22"/>
        </w:rPr>
        <w:t>Terceiros - Pessoa Jurídica</w:t>
      </w:r>
      <w:proofErr w:type="gramEnd"/>
    </w:p>
    <w:p w14:paraId="63FD6AFE"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12.365.0007.2049 Manutenção da Educação Infantil - Escola Maria Messias (CSU)</w:t>
      </w:r>
    </w:p>
    <w:p w14:paraId="0BFE888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01725 3.3.90.30.00.00 103 Material de Consumo</w:t>
      </w:r>
    </w:p>
    <w:p w14:paraId="3EC7D53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01730 3.3.90.30.00.00 104 Material de Consumo</w:t>
      </w:r>
    </w:p>
    <w:p w14:paraId="134A9D35"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01780 3.3.90.39.00.00 103 Outros Serviços de </w:t>
      </w:r>
      <w:proofErr w:type="gramStart"/>
      <w:r w:rsidRPr="001F4694">
        <w:rPr>
          <w:rFonts w:ascii="Cambria" w:hAnsi="Cambria" w:cs="Arial"/>
          <w:color w:val="000000" w:themeColor="text1"/>
          <w:sz w:val="22"/>
          <w:szCs w:val="22"/>
        </w:rPr>
        <w:t>Terceiros - Pessoa Jurídica</w:t>
      </w:r>
      <w:proofErr w:type="gramEnd"/>
    </w:p>
    <w:p w14:paraId="307DBD0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01785 3.3.90.39.00.00 104 Outros Serviços de </w:t>
      </w:r>
      <w:proofErr w:type="gramStart"/>
      <w:r w:rsidRPr="001F4694">
        <w:rPr>
          <w:rFonts w:ascii="Cambria" w:hAnsi="Cambria" w:cs="Arial"/>
          <w:color w:val="000000" w:themeColor="text1"/>
          <w:sz w:val="22"/>
          <w:szCs w:val="22"/>
        </w:rPr>
        <w:t>Terceiros - Pessoa Jurídica</w:t>
      </w:r>
      <w:proofErr w:type="gramEnd"/>
    </w:p>
    <w:p w14:paraId="62C91639"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12.365.0007.6050 Manutenção da Educação Infantil - Creche Bom Pastor (Creche)</w:t>
      </w:r>
    </w:p>
    <w:p w14:paraId="5766656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01845 3.3.90.30.00.00 103 Material de Consumo</w:t>
      </w:r>
    </w:p>
    <w:p w14:paraId="0E4CA19F"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01850 3.3.90.30.00.00 104 Material de Consumo</w:t>
      </w:r>
    </w:p>
    <w:p w14:paraId="2CE100A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01900 3.3.90.39.00.00 103 Outros Serviços de </w:t>
      </w:r>
      <w:proofErr w:type="gramStart"/>
      <w:r w:rsidRPr="001F4694">
        <w:rPr>
          <w:rFonts w:ascii="Cambria" w:hAnsi="Cambria" w:cs="Arial"/>
          <w:color w:val="000000" w:themeColor="text1"/>
          <w:sz w:val="22"/>
          <w:szCs w:val="22"/>
        </w:rPr>
        <w:t>Terceiros - Pessoa Jurídica</w:t>
      </w:r>
      <w:proofErr w:type="gramEnd"/>
    </w:p>
    <w:p w14:paraId="4EE2700A"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01905 3.3.90.39.00.00 104 Outros Serviços de </w:t>
      </w:r>
      <w:proofErr w:type="gramStart"/>
      <w:r w:rsidRPr="001F4694">
        <w:rPr>
          <w:rFonts w:ascii="Cambria" w:hAnsi="Cambria" w:cs="Arial"/>
          <w:color w:val="000000" w:themeColor="text1"/>
          <w:sz w:val="22"/>
          <w:szCs w:val="22"/>
        </w:rPr>
        <w:t>Terceiros - Pessoa Jurídica</w:t>
      </w:r>
      <w:proofErr w:type="gramEnd"/>
    </w:p>
    <w:p w14:paraId="5FF10F0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06 DEPARTAMENTO</w:t>
      </w:r>
      <w:proofErr w:type="gramEnd"/>
      <w:r w:rsidRPr="001F4694">
        <w:rPr>
          <w:rFonts w:ascii="Cambria" w:hAnsi="Cambria" w:cs="Arial"/>
          <w:b/>
          <w:color w:val="000000" w:themeColor="text1"/>
          <w:sz w:val="22"/>
          <w:szCs w:val="22"/>
        </w:rPr>
        <w:t xml:space="preserve"> DE PROMOÇÃO SOCIAL</w:t>
      </w:r>
    </w:p>
    <w:p w14:paraId="3DD9EF0F"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ASSISTÊNCIA SOCIAL</w:t>
      </w:r>
    </w:p>
    <w:p w14:paraId="6CB4EDC9"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08.244.0006.6028 Manutenção Administrativa e Operacional do CRAS</w:t>
      </w:r>
    </w:p>
    <w:p w14:paraId="741321F7"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00830 3.3.90.30.00.00 000 Material de Consumo</w:t>
      </w:r>
    </w:p>
    <w:p w14:paraId="1D0AFAF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00845 3.3.90.39.00.00 000 Outros Serviços de </w:t>
      </w:r>
      <w:proofErr w:type="gramStart"/>
      <w:r w:rsidRPr="001F4694">
        <w:rPr>
          <w:rFonts w:ascii="Cambria" w:hAnsi="Cambria" w:cs="Arial"/>
          <w:color w:val="000000" w:themeColor="text1"/>
          <w:sz w:val="22"/>
          <w:szCs w:val="22"/>
        </w:rPr>
        <w:t>Terceiros - Pessoa Jurídica</w:t>
      </w:r>
      <w:proofErr w:type="gramEnd"/>
    </w:p>
    <w:p w14:paraId="4949ACEB"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05 DEPARTAMENTO</w:t>
      </w:r>
      <w:proofErr w:type="gramEnd"/>
      <w:r w:rsidRPr="001F4694">
        <w:rPr>
          <w:rFonts w:ascii="Cambria" w:hAnsi="Cambria" w:cs="Arial"/>
          <w:b/>
          <w:color w:val="000000" w:themeColor="text1"/>
          <w:sz w:val="22"/>
          <w:szCs w:val="22"/>
        </w:rPr>
        <w:t xml:space="preserve"> DE OBRAS, VIAÇÃO E SERVIÇOS</w:t>
      </w:r>
    </w:p>
    <w:p w14:paraId="2A7B8425" w14:textId="7081257B"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003 Divisão</w:t>
      </w:r>
      <w:proofErr w:type="gramEnd"/>
      <w:r w:rsidRPr="001F4694">
        <w:rPr>
          <w:rFonts w:ascii="Cambria" w:hAnsi="Cambria" w:cs="Arial"/>
          <w:b/>
          <w:color w:val="000000" w:themeColor="text1"/>
          <w:sz w:val="22"/>
          <w:szCs w:val="22"/>
        </w:rPr>
        <w:t xml:space="preserve"> de Serviços Urbanos</w:t>
      </w:r>
    </w:p>
    <w:p w14:paraId="5F8951F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15.452.0011.2043 Manutenção da Divisão de Serviços Urbanos</w:t>
      </w:r>
    </w:p>
    <w:p w14:paraId="32193D8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00685 3.3.90.30.00.00 000 Material de Consumo</w:t>
      </w:r>
    </w:p>
    <w:p w14:paraId="0D59452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00700 3.3.90.30.00.00 511 Material de Consumo</w:t>
      </w:r>
    </w:p>
    <w:p w14:paraId="34BD862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00710 3.3.90.39.00.00 - </w:t>
      </w:r>
      <w:proofErr w:type="gramStart"/>
      <w:r w:rsidRPr="001F4694">
        <w:rPr>
          <w:rFonts w:ascii="Cambria" w:hAnsi="Cambria" w:cs="Arial"/>
          <w:color w:val="000000" w:themeColor="text1"/>
          <w:sz w:val="22"/>
          <w:szCs w:val="22"/>
        </w:rPr>
        <w:t>000 Outros</w:t>
      </w:r>
      <w:proofErr w:type="gramEnd"/>
      <w:r w:rsidRPr="001F4694">
        <w:rPr>
          <w:rFonts w:ascii="Cambria" w:hAnsi="Cambria" w:cs="Arial"/>
          <w:color w:val="000000" w:themeColor="text1"/>
          <w:sz w:val="22"/>
          <w:szCs w:val="22"/>
        </w:rPr>
        <w:t xml:space="preserve"> Serviços de Terceiros - Pessoa Jurídica</w:t>
      </w:r>
    </w:p>
    <w:p w14:paraId="2BB24155" w14:textId="34218339" w:rsidR="001F4694" w:rsidRPr="00251EB6" w:rsidRDefault="001F4694" w:rsidP="00251EB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00730 3.3.90.39.00.00 - 1045 Outros Serviços de Terceiros - Pessoa Jurídica</w:t>
      </w: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lastRenderedPageBreak/>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 xml:space="preserve">Poderão participar deste Pregão Eletrônico os interessados que atenderem a todas as exigências de habilitação contidas neste Edital e seus anexos, pertençam ao ramo de atividade pertinente ao </w:t>
      </w:r>
      <w:r w:rsidRPr="00275AA1">
        <w:rPr>
          <w:rFonts w:ascii="Cambria" w:eastAsia="Calibri" w:hAnsi="Cambria" w:cstheme="minorHAnsi"/>
        </w:rPr>
        <w:lastRenderedPageBreak/>
        <w:t>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lastRenderedPageBreak/>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lastRenderedPageBreak/>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w:t>
      </w:r>
      <w:r w:rsidRPr="00275AA1">
        <w:rPr>
          <w:rFonts w:ascii="Cambria" w:hAnsi="Cambria"/>
          <w:sz w:val="22"/>
          <w:szCs w:val="22"/>
        </w:rPr>
        <w:lastRenderedPageBreak/>
        <w:t xml:space="preserve">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6"/>
      <w:proofErr w:type="gramEnd"/>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2FD04EC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49245C">
        <w:rPr>
          <w:rFonts w:ascii="Cambria" w:hAnsi="Cambria"/>
          <w:b/>
          <w:i/>
          <w:iCs/>
          <w:color w:val="auto"/>
          <w:sz w:val="22"/>
          <w:szCs w:val="22"/>
        </w:rPr>
        <w:t>R$1,00</w:t>
      </w:r>
      <w:r w:rsidR="00F0673F" w:rsidRPr="00837E85">
        <w:rPr>
          <w:rFonts w:ascii="Cambria" w:hAnsi="Cambria"/>
          <w:b/>
          <w:i/>
          <w:iCs/>
          <w:color w:val="auto"/>
          <w:sz w:val="22"/>
          <w:szCs w:val="22"/>
        </w:rPr>
        <w:t xml:space="preserve"> (</w:t>
      </w:r>
      <w:r w:rsidR="0049245C">
        <w:rPr>
          <w:rFonts w:ascii="Cambria" w:hAnsi="Cambria"/>
          <w:b/>
          <w:i/>
          <w:iCs/>
          <w:color w:val="auto"/>
          <w:sz w:val="22"/>
          <w:szCs w:val="22"/>
        </w:rPr>
        <w:t>um real</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 xml:space="preserve">O licitante </w:t>
      </w:r>
      <w:proofErr w:type="gramStart"/>
      <w:r w:rsidRPr="00F0673F">
        <w:rPr>
          <w:rFonts w:ascii="Cambria" w:hAnsi="Cambria"/>
          <w:sz w:val="22"/>
          <w:szCs w:val="22"/>
        </w:rPr>
        <w:t>poderá,</w:t>
      </w:r>
      <w:proofErr w:type="gramEnd"/>
      <w:r w:rsidRPr="00F0673F">
        <w:rPr>
          <w:rFonts w:ascii="Cambria" w:hAnsi="Cambria"/>
          <w:sz w:val="22"/>
          <w:szCs w:val="22"/>
        </w:rPr>
        <w:t xml:space="preserve">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proofErr w:type="gramStart"/>
      <w:r w:rsidRPr="00275AA1">
        <w:rPr>
          <w:rFonts w:ascii="Cambria" w:hAnsi="Cambria"/>
          <w:sz w:val="22"/>
          <w:szCs w:val="22"/>
        </w:rPr>
        <w:lastRenderedPageBreak/>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77C3E442" w14:textId="2D3D1ACE" w:rsidR="002C4806" w:rsidRPr="00251EB6" w:rsidRDefault="002C4806" w:rsidP="00251EB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275AA1">
        <w:rPr>
          <w:rFonts w:ascii="Cambria" w:hAnsi="Cambria"/>
          <w:sz w:val="22"/>
          <w:szCs w:val="22"/>
        </w:rPr>
        <w:lastRenderedPageBreak/>
        <w:t xml:space="preserve">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lastRenderedPageBreak/>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159C80F" w14:textId="77777777" w:rsidR="00071A1C" w:rsidRPr="00392237" w:rsidRDefault="00071A1C" w:rsidP="00071A1C">
      <w:pPr>
        <w:pStyle w:val="PargrafodaLista"/>
        <w:tabs>
          <w:tab w:val="left" w:pos="9781"/>
        </w:tabs>
        <w:ind w:left="928" w:hanging="361"/>
        <w:jc w:val="both"/>
        <w:rPr>
          <w:rFonts w:ascii="Cambria" w:hAnsi="Cambria" w:cs="Arial"/>
          <w:sz w:val="22"/>
          <w:szCs w:val="22"/>
        </w:rPr>
      </w:pPr>
      <w:r w:rsidRPr="00392237">
        <w:rPr>
          <w:rFonts w:ascii="Cambria" w:hAnsi="Cambria" w:cs="Arial"/>
          <w:b/>
          <w:sz w:val="22"/>
          <w:szCs w:val="22"/>
        </w:rPr>
        <w:t>b)</w:t>
      </w:r>
      <w:r w:rsidRPr="00392237">
        <w:rPr>
          <w:rFonts w:ascii="Cambria" w:hAnsi="Cambria" w:cs="Arial"/>
          <w:sz w:val="22"/>
          <w:szCs w:val="22"/>
        </w:rPr>
        <w:t xml:space="preserve"> Registro da Empresa Licitante junto ao CREA do Estado sede da proponente. </w:t>
      </w:r>
    </w:p>
    <w:p w14:paraId="3C5CACFC" w14:textId="77777777" w:rsidR="00071A1C" w:rsidRPr="00392237" w:rsidRDefault="00071A1C" w:rsidP="00071A1C">
      <w:pPr>
        <w:pStyle w:val="PargrafodaLista"/>
        <w:tabs>
          <w:tab w:val="left" w:pos="9781"/>
        </w:tabs>
        <w:ind w:left="928" w:hanging="361"/>
        <w:jc w:val="both"/>
        <w:rPr>
          <w:rFonts w:ascii="Cambria" w:hAnsi="Cambria" w:cs="Arial"/>
          <w:sz w:val="22"/>
          <w:szCs w:val="22"/>
        </w:rPr>
      </w:pPr>
      <w:r w:rsidRPr="00392237">
        <w:rPr>
          <w:rFonts w:ascii="Cambria" w:hAnsi="Cambria" w:cs="Arial"/>
          <w:b/>
          <w:sz w:val="22"/>
          <w:szCs w:val="22"/>
        </w:rPr>
        <w:t>c)</w:t>
      </w:r>
      <w:r w:rsidRPr="00392237">
        <w:rPr>
          <w:rFonts w:ascii="Cambria" w:hAnsi="Cambria" w:cs="Arial"/>
          <w:sz w:val="22"/>
          <w:szCs w:val="22"/>
        </w:rPr>
        <w:t xml:space="preserve"> Comprovante de inscrição do responsável técnico pela execução dos serviços junto ao CREA do Estado sede da proponente, quando se tratar de profissional de nível superior: Engenheiro Eletricista ou Engenheiro Mecânico Eletricista ou Técnico em Refrigeração e Ar Condicionado, devidamente reconhecido pela entidade competente (CREA). </w:t>
      </w:r>
    </w:p>
    <w:p w14:paraId="4A65089A" w14:textId="77777777" w:rsidR="00071A1C" w:rsidRPr="00392237" w:rsidRDefault="00071A1C" w:rsidP="00071A1C">
      <w:pPr>
        <w:pStyle w:val="PargrafodaLista"/>
        <w:tabs>
          <w:tab w:val="left" w:pos="9781"/>
        </w:tabs>
        <w:ind w:left="928" w:hanging="361"/>
        <w:jc w:val="both"/>
        <w:rPr>
          <w:rFonts w:ascii="Cambria" w:hAnsi="Cambria" w:cs="Arial"/>
          <w:sz w:val="22"/>
          <w:szCs w:val="22"/>
        </w:rPr>
      </w:pPr>
      <w:r w:rsidRPr="00392237">
        <w:rPr>
          <w:rFonts w:ascii="Cambria" w:hAnsi="Cambria" w:cs="Arial"/>
          <w:b/>
          <w:sz w:val="22"/>
          <w:szCs w:val="22"/>
        </w:rPr>
        <w:t>d)</w:t>
      </w:r>
      <w:r w:rsidRPr="00392237">
        <w:rPr>
          <w:rFonts w:ascii="Cambria" w:hAnsi="Cambria" w:cs="Arial"/>
          <w:sz w:val="22"/>
          <w:szCs w:val="22"/>
        </w:rPr>
        <w:t xml:space="preserve"> Comprovação de que </w:t>
      </w:r>
      <w:proofErr w:type="gramStart"/>
      <w:r w:rsidRPr="00392237">
        <w:rPr>
          <w:rFonts w:ascii="Cambria" w:hAnsi="Cambria" w:cs="Arial"/>
          <w:sz w:val="22"/>
          <w:szCs w:val="22"/>
        </w:rPr>
        <w:t>o(</w:t>
      </w:r>
      <w:proofErr w:type="gramEnd"/>
      <w:r w:rsidRPr="00392237">
        <w:rPr>
          <w:rFonts w:ascii="Cambria" w:hAnsi="Cambria" w:cs="Arial"/>
          <w:sz w:val="22"/>
          <w:szCs w:val="22"/>
        </w:rPr>
        <w:t>s) responsável(eis) técnico(s) faz(em) parte do quadro da proponente, 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14:paraId="565EE3E6" w14:textId="2107D99C" w:rsidR="00071A1C" w:rsidRPr="00071A1C" w:rsidRDefault="00071A1C" w:rsidP="00071A1C">
      <w:pPr>
        <w:pStyle w:val="PargrafodaLista"/>
        <w:ind w:left="928" w:hanging="361"/>
      </w:pPr>
      <w:r w:rsidRPr="00071A1C">
        <w:rPr>
          <w:rFonts w:ascii="Cambria" w:hAnsi="Cambria" w:cs="Arial"/>
          <w:b/>
        </w:rPr>
        <w:t>e)</w:t>
      </w:r>
      <w:r w:rsidRPr="00071A1C">
        <w:rPr>
          <w:rFonts w:ascii="Cambria" w:hAnsi="Cambria" w:cs="Arial"/>
        </w:rPr>
        <w:t xml:space="preserve"> Os documentos exigidos nas alíneas </w:t>
      </w:r>
      <w:r w:rsidRPr="00071A1C">
        <w:rPr>
          <w:rFonts w:ascii="Cambria" w:hAnsi="Cambria" w:cs="Arial"/>
          <w:b/>
        </w:rPr>
        <w:t>b, c</w:t>
      </w:r>
      <w:r w:rsidRPr="00071A1C">
        <w:rPr>
          <w:rFonts w:ascii="Cambria" w:hAnsi="Cambria" w:cs="Arial"/>
        </w:rPr>
        <w:t xml:space="preserve"> e </w:t>
      </w:r>
      <w:r w:rsidRPr="00071A1C">
        <w:rPr>
          <w:rFonts w:ascii="Cambria" w:hAnsi="Cambria" w:cs="Arial"/>
          <w:b/>
        </w:rPr>
        <w:t xml:space="preserve">d </w:t>
      </w:r>
      <w:r w:rsidRPr="00071A1C">
        <w:rPr>
          <w:rFonts w:ascii="Cambria" w:hAnsi="Cambria" w:cs="Arial"/>
        </w:rPr>
        <w:t>deverão ser apresentados pela licitante na data prevista da assinatura da Ata de Registro de Preços.</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lastRenderedPageBreak/>
        <w:t>atualização</w:t>
      </w:r>
      <w:proofErr w:type="gramEnd"/>
      <w:r w:rsidRPr="00275AA1">
        <w:rPr>
          <w:rFonts w:ascii="Cambria" w:hAnsi="Cambria"/>
          <w:sz w:val="22"/>
          <w:szCs w:val="22"/>
        </w:rPr>
        <w:t xml:space="preserve">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lastRenderedPageBreak/>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w:t>
      </w:r>
      <w:r w:rsidRPr="00275AA1">
        <w:rPr>
          <w:rFonts w:ascii="Cambria" w:hAnsi="Cambria" w:cs="Arial"/>
        </w:rPr>
        <w:lastRenderedPageBreak/>
        <w:t>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sidR="00BD1332">
        <w:rPr>
          <w:rFonts w:ascii="Cambria" w:hAnsi="Cambria" w:cstheme="minorHAnsi"/>
        </w:rPr>
        <w:t>M</w:t>
      </w:r>
      <w:r w:rsidR="00AF6FFC" w:rsidRPr="00275AA1">
        <w:rPr>
          <w:rFonts w:ascii="Cambria" w:hAnsi="Cambria" w:cstheme="minorHAnsi"/>
        </w:rPr>
        <w:t>inuta</w:t>
      </w:r>
      <w:proofErr w:type="gramEnd"/>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6335AE86"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1E09F9">
        <w:rPr>
          <w:rFonts w:ascii="Cambria" w:hAnsi="Cambria" w:cs="Arial"/>
          <w:color w:val="000000" w:themeColor="text1"/>
        </w:rPr>
        <w:t>21</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755DBD">
        <w:rPr>
          <w:rFonts w:ascii="Cambria" w:hAnsi="Cambria" w:cs="Arial"/>
          <w:color w:val="000000" w:themeColor="text1"/>
        </w:rPr>
        <w:t>Agosto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8A29F3" w:rsidRDefault="002C4806" w:rsidP="002C4806">
      <w:pPr>
        <w:pStyle w:val="Ttulo10"/>
        <w:pageBreakBefore/>
        <w:widowControl/>
        <w:spacing w:line="276" w:lineRule="auto"/>
        <w:jc w:val="center"/>
        <w:rPr>
          <w:rFonts w:ascii="Cambria" w:hAnsi="Cambria" w:cs="Arial"/>
          <w:b/>
          <w:sz w:val="24"/>
          <w:szCs w:val="24"/>
        </w:rPr>
      </w:pPr>
      <w:r w:rsidRPr="008A29F3">
        <w:rPr>
          <w:rFonts w:ascii="Cambria" w:hAnsi="Cambria" w:cs="Arial"/>
          <w:b/>
          <w:sz w:val="24"/>
          <w:szCs w:val="24"/>
          <w:u w:val="single"/>
        </w:rPr>
        <w:lastRenderedPageBreak/>
        <w:t>ANEXO</w:t>
      </w:r>
      <w:r w:rsidRPr="008A29F3">
        <w:rPr>
          <w:rFonts w:ascii="Cambria" w:eastAsia="Arial" w:hAnsi="Cambria" w:cs="Arial"/>
          <w:b/>
          <w:sz w:val="24"/>
          <w:szCs w:val="24"/>
          <w:u w:val="single"/>
        </w:rPr>
        <w:t xml:space="preserve"> </w:t>
      </w:r>
      <w:r w:rsidR="003F5B80" w:rsidRPr="008A29F3">
        <w:rPr>
          <w:rFonts w:ascii="Cambria" w:eastAsia="Arial" w:hAnsi="Cambria" w:cs="Arial"/>
          <w:b/>
          <w:sz w:val="24"/>
          <w:szCs w:val="24"/>
          <w:u w:val="single"/>
        </w:rPr>
        <w:t>I</w:t>
      </w:r>
    </w:p>
    <w:p w14:paraId="23AB24D4" w14:textId="77777777" w:rsidR="00745ACB" w:rsidRPr="008A29F3" w:rsidRDefault="00745ACB" w:rsidP="00755DBD">
      <w:pPr>
        <w:jc w:val="center"/>
        <w:rPr>
          <w:rFonts w:ascii="Cambria" w:hAnsi="Cambria" w:cs="Arial"/>
          <w:b/>
          <w:i/>
        </w:rPr>
      </w:pPr>
    </w:p>
    <w:p w14:paraId="5B389D47" w14:textId="59D6E20E" w:rsidR="00755DBD" w:rsidRPr="008A29F3" w:rsidRDefault="00755DBD" w:rsidP="00755DBD">
      <w:pPr>
        <w:jc w:val="center"/>
        <w:rPr>
          <w:rFonts w:ascii="Cambria" w:hAnsi="Cambria" w:cs="Arial"/>
          <w:b/>
          <w:i/>
        </w:rPr>
      </w:pPr>
      <w:r w:rsidRPr="008A29F3">
        <w:rPr>
          <w:rFonts w:ascii="Cambria" w:hAnsi="Cambria" w:cs="Arial"/>
          <w:b/>
          <w:i/>
        </w:rPr>
        <w:t>TERMO DE REFERÊNCIA</w:t>
      </w:r>
    </w:p>
    <w:p w14:paraId="25F68CC8" w14:textId="77777777" w:rsidR="00755DBD" w:rsidRPr="008A29F3" w:rsidRDefault="00755DBD" w:rsidP="00755DBD">
      <w:pPr>
        <w:jc w:val="center"/>
        <w:rPr>
          <w:rFonts w:ascii="Cambria" w:eastAsia="Times New Roman" w:hAnsi="Cambria" w:cs="Arial"/>
          <w:b/>
          <w:i/>
        </w:rPr>
      </w:pPr>
    </w:p>
    <w:p w14:paraId="7E8392EB" w14:textId="77777777" w:rsidR="00755DBD" w:rsidRPr="008A29F3" w:rsidRDefault="00755DBD" w:rsidP="00755DBD">
      <w:pPr>
        <w:keepNext/>
        <w:keepLines/>
        <w:widowControl/>
        <w:numPr>
          <w:ilvl w:val="0"/>
          <w:numId w:val="54"/>
        </w:numPr>
        <w:tabs>
          <w:tab w:val="left" w:pos="284"/>
          <w:tab w:val="right" w:pos="9072"/>
        </w:tabs>
        <w:suppressAutoHyphens w:val="0"/>
        <w:spacing w:line="276" w:lineRule="auto"/>
        <w:ind w:right="142"/>
        <w:jc w:val="both"/>
        <w:textAlignment w:val="auto"/>
        <w:outlineLvl w:val="0"/>
        <w:rPr>
          <w:rFonts w:ascii="Cambria" w:eastAsia="Times New Roman" w:hAnsi="Cambria" w:cs="Times New Roman"/>
          <w:b/>
          <w:bCs/>
          <w:kern w:val="0"/>
          <w:lang w:eastAsia="pt-BR"/>
        </w:rPr>
      </w:pPr>
      <w:r w:rsidRPr="008A29F3">
        <w:rPr>
          <w:rFonts w:ascii="Cambria" w:eastAsia="Times New Roman" w:hAnsi="Cambria" w:cs="Times New Roman"/>
          <w:b/>
          <w:bCs/>
          <w:kern w:val="0"/>
          <w:lang w:eastAsia="pt-BR"/>
        </w:rPr>
        <w:t>CONDIÇÕES GERAIS DA CONTRATAÇÃO:</w:t>
      </w:r>
    </w:p>
    <w:p w14:paraId="18A83F67" w14:textId="6F4AFA9C" w:rsidR="00755DBD" w:rsidRPr="001F4694" w:rsidRDefault="00755DBD" w:rsidP="00755DBD">
      <w:pPr>
        <w:spacing w:line="310" w:lineRule="exact"/>
        <w:jc w:val="both"/>
        <w:rPr>
          <w:rFonts w:ascii="Cambria" w:hAnsi="Cambria" w:cs="Arial"/>
          <w:color w:val="FF0000"/>
        </w:rPr>
      </w:pPr>
      <w:r w:rsidRPr="008A29F3">
        <w:rPr>
          <w:rFonts w:ascii="Cambria" w:hAnsi="Cambria" w:cs="Arial"/>
          <w:b/>
        </w:rPr>
        <w:t>1.1. OBJETO:</w:t>
      </w:r>
      <w:r w:rsidRPr="008A29F3">
        <w:rPr>
          <w:rFonts w:ascii="Arial" w:hAnsi="Arial" w:cs="Arial"/>
          <w:b/>
        </w:rPr>
        <w:t xml:space="preserve"> </w:t>
      </w:r>
      <w:r w:rsidR="001818E5" w:rsidRPr="008A29F3">
        <w:rPr>
          <w:rFonts w:ascii="Cambria" w:eastAsia="Calibri" w:hAnsi="Cambria" w:cs="Arial"/>
        </w:rPr>
        <w:t>CONTRATAÇÃO DE EMPRESA ESPECIA</w:t>
      </w:r>
      <w:r w:rsidR="001818E5" w:rsidRPr="00EC3C3C">
        <w:rPr>
          <w:rFonts w:ascii="Cambria" w:eastAsia="Calibri" w:hAnsi="Cambria" w:cs="Arial"/>
        </w:rPr>
        <w:t>LIZADA PARA A PRESTAÇÃO DE SERVIÇOS DE LIMPEZA E HIGIENIZAÇÃO DE APARELHOS DE AR-CONDICIONADO, INCLUINDO A LIMPEZA DOS FILTROS, SERPENTINAS, BANDEJA DE DRENAGEM, DRENOS E DEMAIS COMPONENTES NECESSÁRIOS, COM FORNECIMENTO DE MÃO DE OBRA, MATERIAIS, EQUIPAMENTOS, FERRAMENTAS E INSUMOS, VISANDO À MANUTENÇÃO PREVENTIVA, À QUALIDADE DO AR E AO PERFEITO FUNCIONAMENTO DOS EQUIPAMENTOS, PARA ATENDER ÀS NECESSIDADES DA SECRETARIA MUNICIPAL DE EDUCAÇÃO E DEMAIS DEPARTAMENTOS PUBLICOS DO MUNICIPIO DE SANTO INÁCIO– PR</w:t>
      </w:r>
      <w:r w:rsidRPr="001F4694">
        <w:rPr>
          <w:rFonts w:ascii="Cambria" w:hAnsi="Cambria" w:cs="Arial"/>
          <w:color w:val="FF0000"/>
        </w:rPr>
        <w:t>.</w:t>
      </w:r>
    </w:p>
    <w:p w14:paraId="099519FA" w14:textId="77777777" w:rsidR="00755DBD" w:rsidRPr="001F4694" w:rsidRDefault="00755DBD" w:rsidP="00755DBD">
      <w:pPr>
        <w:spacing w:line="310" w:lineRule="exact"/>
        <w:jc w:val="both"/>
        <w:rPr>
          <w:rFonts w:ascii="Cambria" w:hAnsi="Cambria" w:cs="Arial"/>
          <w:b/>
          <w:bCs/>
          <w:color w:val="FF0000"/>
        </w:rPr>
      </w:pPr>
    </w:p>
    <w:p w14:paraId="38125134" w14:textId="77777777" w:rsidR="00755DBD" w:rsidRPr="008A29F3" w:rsidRDefault="00755DBD" w:rsidP="00755DBD">
      <w:pPr>
        <w:widowControl/>
        <w:suppressAutoHyphens w:val="0"/>
        <w:jc w:val="both"/>
        <w:rPr>
          <w:rFonts w:ascii="Cambria" w:hAnsi="Cambria" w:cs="Arial"/>
          <w:bCs/>
        </w:rPr>
      </w:pPr>
      <w:r w:rsidRPr="008A29F3">
        <w:rPr>
          <w:rFonts w:ascii="Cambria" w:hAnsi="Cambria" w:cs="Arial"/>
          <w:b/>
          <w:bCs/>
        </w:rPr>
        <w:t>1.2.</w:t>
      </w:r>
      <w:r w:rsidRPr="008A29F3">
        <w:rPr>
          <w:rFonts w:ascii="Cambria" w:hAnsi="Cambria" w:cs="Arial"/>
          <w:b/>
        </w:rPr>
        <w:t xml:space="preserve"> DETALHAMENTO DO OBJETO</w:t>
      </w:r>
    </w:p>
    <w:p w14:paraId="7A127868" w14:textId="77777777" w:rsidR="001556E8" w:rsidRDefault="001556E8" w:rsidP="00755DBD">
      <w:pPr>
        <w:widowControl/>
        <w:suppressAutoHyphens w:val="0"/>
        <w:autoSpaceDN/>
        <w:spacing w:line="276" w:lineRule="auto"/>
        <w:jc w:val="both"/>
        <w:textAlignment w:val="auto"/>
        <w:rPr>
          <w:rFonts w:ascii="Cambria" w:eastAsia="Times New Roman" w:hAnsi="Cambria" w:cs="Arial"/>
          <w:b/>
          <w:bCs/>
          <w:color w:val="FF0000"/>
          <w:kern w:val="0"/>
          <w:lang w:eastAsia="pt-BR"/>
        </w:rPr>
      </w:pPr>
    </w:p>
    <w:tbl>
      <w:tblPr>
        <w:tblW w:w="10201" w:type="dxa"/>
        <w:tblCellMar>
          <w:left w:w="70" w:type="dxa"/>
          <w:right w:w="70" w:type="dxa"/>
        </w:tblCellMar>
        <w:tblLook w:val="04A0" w:firstRow="1" w:lastRow="0" w:firstColumn="1" w:lastColumn="0" w:noHBand="0" w:noVBand="1"/>
      </w:tblPr>
      <w:tblGrid>
        <w:gridCol w:w="648"/>
        <w:gridCol w:w="1086"/>
        <w:gridCol w:w="3790"/>
        <w:gridCol w:w="992"/>
        <w:gridCol w:w="850"/>
        <w:gridCol w:w="1418"/>
        <w:gridCol w:w="1417"/>
      </w:tblGrid>
      <w:tr w:rsidR="00850CFA" w:rsidRPr="00850CFA" w14:paraId="20781ECE" w14:textId="77777777" w:rsidTr="00850CFA">
        <w:trPr>
          <w:trHeight w:val="276"/>
        </w:trPr>
        <w:tc>
          <w:tcPr>
            <w:tcW w:w="648" w:type="dxa"/>
            <w:tcBorders>
              <w:top w:val="single" w:sz="4" w:space="0" w:color="auto"/>
              <w:left w:val="single" w:sz="4" w:space="0" w:color="auto"/>
              <w:bottom w:val="single" w:sz="4" w:space="0" w:color="auto"/>
              <w:right w:val="single" w:sz="4" w:space="0" w:color="auto"/>
            </w:tcBorders>
            <w:noWrap/>
            <w:vAlign w:val="center"/>
            <w:hideMark/>
          </w:tcPr>
          <w:p w14:paraId="599EDBA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ITEM</w:t>
            </w:r>
          </w:p>
        </w:tc>
        <w:tc>
          <w:tcPr>
            <w:tcW w:w="1086" w:type="dxa"/>
            <w:tcBorders>
              <w:top w:val="single" w:sz="4" w:space="0" w:color="auto"/>
              <w:left w:val="nil"/>
              <w:bottom w:val="single" w:sz="4" w:space="0" w:color="auto"/>
              <w:right w:val="single" w:sz="4" w:space="0" w:color="auto"/>
            </w:tcBorders>
            <w:noWrap/>
            <w:vAlign w:val="center"/>
            <w:hideMark/>
          </w:tcPr>
          <w:p w14:paraId="3E5CBE6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COD. CAT/MAT</w:t>
            </w:r>
          </w:p>
        </w:tc>
        <w:tc>
          <w:tcPr>
            <w:tcW w:w="3790" w:type="dxa"/>
            <w:tcBorders>
              <w:top w:val="single" w:sz="4" w:space="0" w:color="auto"/>
              <w:left w:val="nil"/>
              <w:bottom w:val="single" w:sz="4" w:space="0" w:color="auto"/>
              <w:right w:val="single" w:sz="4" w:space="0" w:color="auto"/>
            </w:tcBorders>
            <w:noWrap/>
            <w:vAlign w:val="center"/>
            <w:hideMark/>
          </w:tcPr>
          <w:p w14:paraId="070051A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DESCRIÇÃO</w:t>
            </w:r>
          </w:p>
        </w:tc>
        <w:tc>
          <w:tcPr>
            <w:tcW w:w="992" w:type="dxa"/>
            <w:tcBorders>
              <w:top w:val="single" w:sz="4" w:space="0" w:color="auto"/>
              <w:left w:val="nil"/>
              <w:bottom w:val="single" w:sz="4" w:space="0" w:color="auto"/>
              <w:right w:val="single" w:sz="4" w:space="0" w:color="auto"/>
            </w:tcBorders>
            <w:noWrap/>
            <w:vAlign w:val="center"/>
            <w:hideMark/>
          </w:tcPr>
          <w:p w14:paraId="32483E6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single" w:sz="4" w:space="0" w:color="auto"/>
              <w:left w:val="nil"/>
              <w:bottom w:val="single" w:sz="4" w:space="0" w:color="auto"/>
              <w:right w:val="single" w:sz="4" w:space="0" w:color="auto"/>
            </w:tcBorders>
            <w:noWrap/>
            <w:vAlign w:val="center"/>
            <w:hideMark/>
          </w:tcPr>
          <w:p w14:paraId="188F59C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QTDE</w:t>
            </w:r>
          </w:p>
        </w:tc>
        <w:tc>
          <w:tcPr>
            <w:tcW w:w="1418" w:type="dxa"/>
            <w:tcBorders>
              <w:top w:val="single" w:sz="4" w:space="0" w:color="auto"/>
              <w:left w:val="nil"/>
              <w:bottom w:val="single" w:sz="4" w:space="0" w:color="auto"/>
              <w:right w:val="single" w:sz="4" w:space="0" w:color="auto"/>
            </w:tcBorders>
            <w:noWrap/>
            <w:vAlign w:val="center"/>
            <w:hideMark/>
          </w:tcPr>
          <w:p w14:paraId="4E74D98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V. UNIT</w:t>
            </w:r>
          </w:p>
        </w:tc>
        <w:tc>
          <w:tcPr>
            <w:tcW w:w="1417" w:type="dxa"/>
            <w:tcBorders>
              <w:top w:val="single" w:sz="4" w:space="0" w:color="auto"/>
              <w:left w:val="nil"/>
              <w:bottom w:val="single" w:sz="4" w:space="0" w:color="auto"/>
              <w:right w:val="single" w:sz="4" w:space="0" w:color="auto"/>
            </w:tcBorders>
            <w:noWrap/>
            <w:vAlign w:val="center"/>
            <w:hideMark/>
          </w:tcPr>
          <w:p w14:paraId="73C9D18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V. TOTAL</w:t>
            </w:r>
          </w:p>
        </w:tc>
      </w:tr>
      <w:tr w:rsidR="00850CFA" w:rsidRPr="00850CFA" w14:paraId="27CECE72" w14:textId="77777777" w:rsidTr="00850CFA">
        <w:trPr>
          <w:trHeight w:val="828"/>
        </w:trPr>
        <w:tc>
          <w:tcPr>
            <w:tcW w:w="648" w:type="dxa"/>
            <w:tcBorders>
              <w:top w:val="nil"/>
              <w:left w:val="single" w:sz="4" w:space="0" w:color="auto"/>
              <w:bottom w:val="single" w:sz="4" w:space="0" w:color="auto"/>
              <w:right w:val="nil"/>
            </w:tcBorders>
            <w:noWrap/>
            <w:vAlign w:val="center"/>
            <w:hideMark/>
          </w:tcPr>
          <w:p w14:paraId="3B429AE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1</w:t>
            </w:r>
            <w:proofErr w:type="gramEnd"/>
          </w:p>
        </w:tc>
        <w:tc>
          <w:tcPr>
            <w:tcW w:w="1086" w:type="dxa"/>
            <w:tcBorders>
              <w:top w:val="nil"/>
              <w:left w:val="single" w:sz="4" w:space="0" w:color="auto"/>
              <w:bottom w:val="single" w:sz="4" w:space="0" w:color="auto"/>
              <w:right w:val="nil"/>
            </w:tcBorders>
            <w:noWrap/>
            <w:vAlign w:val="center"/>
            <w:hideMark/>
          </w:tcPr>
          <w:p w14:paraId="053E6AF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2771</w:t>
            </w:r>
          </w:p>
        </w:tc>
        <w:tc>
          <w:tcPr>
            <w:tcW w:w="3790" w:type="dxa"/>
            <w:tcBorders>
              <w:top w:val="nil"/>
              <w:left w:val="single" w:sz="4" w:space="0" w:color="auto"/>
              <w:bottom w:val="single" w:sz="4" w:space="0" w:color="auto"/>
              <w:right w:val="single" w:sz="4" w:space="0" w:color="auto"/>
            </w:tcBorders>
            <w:hideMark/>
          </w:tcPr>
          <w:p w14:paraId="469B2D2C"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Serviço de limpeza e higienização de aparelhos de ar condicionado de 9.000 a 36.000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xml:space="preserve">. </w:t>
            </w:r>
          </w:p>
        </w:tc>
        <w:tc>
          <w:tcPr>
            <w:tcW w:w="992" w:type="dxa"/>
            <w:tcBorders>
              <w:top w:val="nil"/>
              <w:left w:val="nil"/>
              <w:bottom w:val="single" w:sz="4" w:space="0" w:color="auto"/>
              <w:right w:val="nil"/>
            </w:tcBorders>
            <w:noWrap/>
            <w:vAlign w:val="center"/>
            <w:hideMark/>
          </w:tcPr>
          <w:p w14:paraId="4A20D2D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6845647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296</w:t>
            </w:r>
          </w:p>
        </w:tc>
        <w:tc>
          <w:tcPr>
            <w:tcW w:w="1418" w:type="dxa"/>
            <w:tcBorders>
              <w:top w:val="nil"/>
              <w:left w:val="nil"/>
              <w:bottom w:val="single" w:sz="4" w:space="0" w:color="auto"/>
              <w:right w:val="single" w:sz="4" w:space="0" w:color="auto"/>
            </w:tcBorders>
            <w:noWrap/>
            <w:vAlign w:val="center"/>
            <w:hideMark/>
          </w:tcPr>
          <w:p w14:paraId="492CD5D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R$ 222,28</w:t>
            </w:r>
          </w:p>
        </w:tc>
        <w:tc>
          <w:tcPr>
            <w:tcW w:w="1417" w:type="dxa"/>
            <w:tcBorders>
              <w:top w:val="nil"/>
              <w:left w:val="nil"/>
              <w:bottom w:val="single" w:sz="4" w:space="0" w:color="auto"/>
              <w:right w:val="single" w:sz="4" w:space="0" w:color="auto"/>
            </w:tcBorders>
            <w:noWrap/>
            <w:vAlign w:val="center"/>
            <w:hideMark/>
          </w:tcPr>
          <w:p w14:paraId="58148F6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R$ 65.794,88</w:t>
            </w:r>
          </w:p>
        </w:tc>
      </w:tr>
      <w:tr w:rsidR="00850CFA" w:rsidRPr="00850CFA" w14:paraId="0B07D7C0" w14:textId="77777777" w:rsidTr="00850CFA">
        <w:trPr>
          <w:trHeight w:val="1379"/>
        </w:trPr>
        <w:tc>
          <w:tcPr>
            <w:tcW w:w="648" w:type="dxa"/>
            <w:tcBorders>
              <w:top w:val="nil"/>
              <w:left w:val="single" w:sz="4" w:space="0" w:color="auto"/>
              <w:bottom w:val="single" w:sz="4" w:space="0" w:color="auto"/>
              <w:right w:val="nil"/>
            </w:tcBorders>
            <w:noWrap/>
            <w:vAlign w:val="center"/>
            <w:hideMark/>
          </w:tcPr>
          <w:p w14:paraId="43D2A55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2</w:t>
            </w:r>
            <w:proofErr w:type="gramEnd"/>
          </w:p>
        </w:tc>
        <w:tc>
          <w:tcPr>
            <w:tcW w:w="1086" w:type="dxa"/>
            <w:tcBorders>
              <w:top w:val="nil"/>
              <w:left w:val="single" w:sz="4" w:space="0" w:color="auto"/>
              <w:bottom w:val="single" w:sz="4" w:space="0" w:color="auto"/>
              <w:right w:val="nil"/>
            </w:tcBorders>
            <w:noWrap/>
            <w:vAlign w:val="center"/>
            <w:hideMark/>
          </w:tcPr>
          <w:p w14:paraId="031D976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2145347D" w14:textId="4864DB2F"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9.000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76FB677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25BE339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0CCD705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R$ 369,50</w:t>
            </w:r>
          </w:p>
        </w:tc>
        <w:tc>
          <w:tcPr>
            <w:tcW w:w="1417" w:type="dxa"/>
            <w:tcBorders>
              <w:top w:val="nil"/>
              <w:left w:val="nil"/>
              <w:bottom w:val="single" w:sz="4" w:space="0" w:color="auto"/>
              <w:right w:val="single" w:sz="4" w:space="0" w:color="auto"/>
            </w:tcBorders>
            <w:noWrap/>
            <w:vAlign w:val="center"/>
            <w:hideMark/>
          </w:tcPr>
          <w:p w14:paraId="405B563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R$ 3.695,00</w:t>
            </w:r>
          </w:p>
        </w:tc>
      </w:tr>
      <w:tr w:rsidR="00850CFA" w:rsidRPr="00850CFA" w14:paraId="64912D2B" w14:textId="77777777" w:rsidTr="00850CFA">
        <w:trPr>
          <w:trHeight w:val="1285"/>
        </w:trPr>
        <w:tc>
          <w:tcPr>
            <w:tcW w:w="648" w:type="dxa"/>
            <w:tcBorders>
              <w:top w:val="nil"/>
              <w:left w:val="single" w:sz="4" w:space="0" w:color="auto"/>
              <w:bottom w:val="single" w:sz="4" w:space="0" w:color="auto"/>
              <w:right w:val="nil"/>
            </w:tcBorders>
            <w:noWrap/>
            <w:vAlign w:val="center"/>
            <w:hideMark/>
          </w:tcPr>
          <w:p w14:paraId="46EC8AB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3</w:t>
            </w:r>
            <w:proofErr w:type="gramEnd"/>
          </w:p>
        </w:tc>
        <w:tc>
          <w:tcPr>
            <w:tcW w:w="1086" w:type="dxa"/>
            <w:tcBorders>
              <w:top w:val="nil"/>
              <w:left w:val="single" w:sz="4" w:space="0" w:color="auto"/>
              <w:bottom w:val="single" w:sz="4" w:space="0" w:color="auto"/>
              <w:right w:val="nil"/>
            </w:tcBorders>
            <w:noWrap/>
            <w:vAlign w:val="center"/>
            <w:hideMark/>
          </w:tcPr>
          <w:p w14:paraId="7B92372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335B384D" w14:textId="182BFDA8"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12.000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4D8BA72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01978FE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E79695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R$ 429,67</w:t>
            </w:r>
          </w:p>
        </w:tc>
        <w:tc>
          <w:tcPr>
            <w:tcW w:w="1417" w:type="dxa"/>
            <w:tcBorders>
              <w:top w:val="nil"/>
              <w:left w:val="nil"/>
              <w:bottom w:val="single" w:sz="4" w:space="0" w:color="auto"/>
              <w:right w:val="single" w:sz="4" w:space="0" w:color="auto"/>
            </w:tcBorders>
            <w:noWrap/>
            <w:vAlign w:val="center"/>
            <w:hideMark/>
          </w:tcPr>
          <w:p w14:paraId="02CBEEB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R$ 4.296,70</w:t>
            </w:r>
          </w:p>
        </w:tc>
      </w:tr>
      <w:tr w:rsidR="00850CFA" w:rsidRPr="00850CFA" w14:paraId="16287E96" w14:textId="77777777" w:rsidTr="00850CFA">
        <w:trPr>
          <w:trHeight w:val="1390"/>
        </w:trPr>
        <w:tc>
          <w:tcPr>
            <w:tcW w:w="648" w:type="dxa"/>
            <w:tcBorders>
              <w:top w:val="nil"/>
              <w:left w:val="single" w:sz="4" w:space="0" w:color="auto"/>
              <w:bottom w:val="single" w:sz="4" w:space="0" w:color="auto"/>
              <w:right w:val="nil"/>
            </w:tcBorders>
            <w:noWrap/>
            <w:vAlign w:val="center"/>
            <w:hideMark/>
          </w:tcPr>
          <w:p w14:paraId="307EAE8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4</w:t>
            </w:r>
            <w:proofErr w:type="gramEnd"/>
          </w:p>
        </w:tc>
        <w:tc>
          <w:tcPr>
            <w:tcW w:w="1086" w:type="dxa"/>
            <w:tcBorders>
              <w:top w:val="nil"/>
              <w:left w:val="single" w:sz="4" w:space="0" w:color="auto"/>
              <w:bottom w:val="single" w:sz="4" w:space="0" w:color="auto"/>
              <w:right w:val="nil"/>
            </w:tcBorders>
            <w:noWrap/>
            <w:vAlign w:val="center"/>
            <w:hideMark/>
          </w:tcPr>
          <w:p w14:paraId="06FACA1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5E28762D" w14:textId="4E72720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18.000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514A8CA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34033A5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7AE0DFC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R$ 508,50</w:t>
            </w:r>
          </w:p>
        </w:tc>
        <w:tc>
          <w:tcPr>
            <w:tcW w:w="1417" w:type="dxa"/>
            <w:tcBorders>
              <w:top w:val="nil"/>
              <w:left w:val="nil"/>
              <w:bottom w:val="single" w:sz="4" w:space="0" w:color="auto"/>
              <w:right w:val="single" w:sz="4" w:space="0" w:color="auto"/>
            </w:tcBorders>
            <w:noWrap/>
            <w:vAlign w:val="center"/>
            <w:hideMark/>
          </w:tcPr>
          <w:p w14:paraId="1FF5075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R$ 5.085,00</w:t>
            </w:r>
          </w:p>
        </w:tc>
      </w:tr>
      <w:tr w:rsidR="00850CFA" w:rsidRPr="00850CFA" w14:paraId="7BA5C2D5" w14:textId="77777777" w:rsidTr="00850CFA">
        <w:trPr>
          <w:trHeight w:val="1268"/>
        </w:trPr>
        <w:tc>
          <w:tcPr>
            <w:tcW w:w="648" w:type="dxa"/>
            <w:tcBorders>
              <w:top w:val="nil"/>
              <w:left w:val="single" w:sz="4" w:space="0" w:color="auto"/>
              <w:bottom w:val="single" w:sz="4" w:space="0" w:color="auto"/>
              <w:right w:val="nil"/>
            </w:tcBorders>
            <w:noWrap/>
            <w:vAlign w:val="center"/>
            <w:hideMark/>
          </w:tcPr>
          <w:p w14:paraId="2A8D076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5</w:t>
            </w:r>
            <w:proofErr w:type="gramEnd"/>
          </w:p>
        </w:tc>
        <w:tc>
          <w:tcPr>
            <w:tcW w:w="1086" w:type="dxa"/>
            <w:tcBorders>
              <w:top w:val="nil"/>
              <w:left w:val="single" w:sz="4" w:space="0" w:color="auto"/>
              <w:bottom w:val="single" w:sz="4" w:space="0" w:color="auto"/>
              <w:right w:val="nil"/>
            </w:tcBorders>
            <w:noWrap/>
            <w:vAlign w:val="center"/>
            <w:hideMark/>
          </w:tcPr>
          <w:p w14:paraId="7F60C14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3DE35446" w14:textId="23DE6AF0"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24.000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5524E3F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034A28B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4F09A25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R$ 596,34</w:t>
            </w:r>
          </w:p>
        </w:tc>
        <w:tc>
          <w:tcPr>
            <w:tcW w:w="1417" w:type="dxa"/>
            <w:tcBorders>
              <w:top w:val="nil"/>
              <w:left w:val="nil"/>
              <w:bottom w:val="single" w:sz="4" w:space="0" w:color="auto"/>
              <w:right w:val="single" w:sz="4" w:space="0" w:color="auto"/>
            </w:tcBorders>
            <w:noWrap/>
            <w:vAlign w:val="center"/>
            <w:hideMark/>
          </w:tcPr>
          <w:p w14:paraId="3FA6C37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R$ 5.963,40</w:t>
            </w:r>
          </w:p>
        </w:tc>
      </w:tr>
      <w:tr w:rsidR="00850CFA" w:rsidRPr="00850CFA" w14:paraId="4DE8E3CF" w14:textId="77777777" w:rsidTr="00850CFA">
        <w:trPr>
          <w:trHeight w:val="1656"/>
        </w:trPr>
        <w:tc>
          <w:tcPr>
            <w:tcW w:w="648" w:type="dxa"/>
            <w:tcBorders>
              <w:top w:val="nil"/>
              <w:left w:val="single" w:sz="4" w:space="0" w:color="auto"/>
              <w:bottom w:val="single" w:sz="4" w:space="0" w:color="auto"/>
              <w:right w:val="nil"/>
            </w:tcBorders>
            <w:noWrap/>
            <w:vAlign w:val="center"/>
            <w:hideMark/>
          </w:tcPr>
          <w:p w14:paraId="2130695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6</w:t>
            </w:r>
            <w:proofErr w:type="gramEnd"/>
          </w:p>
        </w:tc>
        <w:tc>
          <w:tcPr>
            <w:tcW w:w="1086" w:type="dxa"/>
            <w:tcBorders>
              <w:top w:val="nil"/>
              <w:left w:val="single" w:sz="4" w:space="0" w:color="auto"/>
              <w:bottom w:val="single" w:sz="4" w:space="0" w:color="auto"/>
              <w:right w:val="nil"/>
            </w:tcBorders>
            <w:noWrap/>
            <w:vAlign w:val="center"/>
            <w:hideMark/>
          </w:tcPr>
          <w:p w14:paraId="5945906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5CC1DE44" w14:textId="2D1DB774"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30.000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1478B38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758C90F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CA354A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R$ 634,25</w:t>
            </w:r>
          </w:p>
        </w:tc>
        <w:tc>
          <w:tcPr>
            <w:tcW w:w="1417" w:type="dxa"/>
            <w:tcBorders>
              <w:top w:val="nil"/>
              <w:left w:val="nil"/>
              <w:bottom w:val="single" w:sz="4" w:space="0" w:color="auto"/>
              <w:right w:val="single" w:sz="4" w:space="0" w:color="auto"/>
            </w:tcBorders>
            <w:noWrap/>
            <w:vAlign w:val="center"/>
            <w:hideMark/>
          </w:tcPr>
          <w:p w14:paraId="10F2CE8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R$ 6.342,50</w:t>
            </w:r>
          </w:p>
        </w:tc>
      </w:tr>
      <w:tr w:rsidR="00850CFA" w:rsidRPr="00850CFA" w14:paraId="24CEB959" w14:textId="77777777" w:rsidTr="00850CFA">
        <w:trPr>
          <w:trHeight w:val="1368"/>
        </w:trPr>
        <w:tc>
          <w:tcPr>
            <w:tcW w:w="648" w:type="dxa"/>
            <w:tcBorders>
              <w:top w:val="nil"/>
              <w:left w:val="single" w:sz="4" w:space="0" w:color="auto"/>
              <w:bottom w:val="single" w:sz="4" w:space="0" w:color="auto"/>
              <w:right w:val="nil"/>
            </w:tcBorders>
            <w:noWrap/>
            <w:vAlign w:val="center"/>
            <w:hideMark/>
          </w:tcPr>
          <w:p w14:paraId="7A7857D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lastRenderedPageBreak/>
              <w:t>7</w:t>
            </w:r>
            <w:proofErr w:type="gramEnd"/>
          </w:p>
        </w:tc>
        <w:tc>
          <w:tcPr>
            <w:tcW w:w="1086" w:type="dxa"/>
            <w:tcBorders>
              <w:top w:val="nil"/>
              <w:left w:val="single" w:sz="4" w:space="0" w:color="auto"/>
              <w:bottom w:val="single" w:sz="4" w:space="0" w:color="auto"/>
              <w:right w:val="nil"/>
            </w:tcBorders>
            <w:noWrap/>
            <w:vAlign w:val="center"/>
            <w:hideMark/>
          </w:tcPr>
          <w:p w14:paraId="75CE8C3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2020</w:t>
            </w:r>
          </w:p>
        </w:tc>
        <w:tc>
          <w:tcPr>
            <w:tcW w:w="3790" w:type="dxa"/>
            <w:tcBorders>
              <w:top w:val="nil"/>
              <w:left w:val="single" w:sz="4" w:space="0" w:color="auto"/>
              <w:bottom w:val="single" w:sz="4" w:space="0" w:color="auto"/>
              <w:right w:val="single" w:sz="4" w:space="0" w:color="auto"/>
            </w:tcBorders>
            <w:hideMark/>
          </w:tcPr>
          <w:p w14:paraId="0FE56A41" w14:textId="52662625"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Instalação completa e/ou remanejamen</w:t>
            </w:r>
            <w:r>
              <w:rPr>
                <w:rFonts w:ascii="Cambria" w:eastAsia="Times New Roman" w:hAnsi="Cambria" w:cs="Arial"/>
                <w:color w:val="000000"/>
                <w:kern w:val="0"/>
                <w:lang w:eastAsia="pt-BR"/>
              </w:rPr>
              <w:t>t</w:t>
            </w:r>
            <w:r w:rsidRPr="00850CFA">
              <w:rPr>
                <w:rFonts w:ascii="Cambria" w:eastAsia="Times New Roman" w:hAnsi="Cambria" w:cs="Arial"/>
                <w:color w:val="000000"/>
                <w:kern w:val="0"/>
                <w:lang w:eastAsia="pt-BR"/>
              </w:rPr>
              <w:t>o de ar condicionado de</w:t>
            </w:r>
            <w:r w:rsidRPr="00850CFA">
              <w:rPr>
                <w:rFonts w:ascii="Cambria" w:eastAsia="Times New Roman" w:hAnsi="Cambria" w:cs="Arial"/>
                <w:color w:val="000000"/>
                <w:kern w:val="0"/>
                <w:lang w:eastAsia="pt-BR"/>
              </w:rPr>
              <w:br/>
              <w:t xml:space="preserve">36.000 </w:t>
            </w:r>
            <w:proofErr w:type="spellStart"/>
            <w:r w:rsidRPr="00850CFA">
              <w:rPr>
                <w:rFonts w:ascii="Cambria" w:eastAsia="Times New Roman" w:hAnsi="Cambria" w:cs="Arial"/>
                <w:color w:val="000000"/>
                <w:kern w:val="0"/>
                <w:lang w:eastAsia="pt-BR"/>
              </w:rPr>
              <w:t>btus</w:t>
            </w:r>
            <w:proofErr w:type="spellEnd"/>
            <w:r w:rsidRPr="00850CFA">
              <w:rPr>
                <w:rFonts w:ascii="Cambria" w:eastAsia="Times New Roman" w:hAnsi="Cambria" w:cs="Arial"/>
                <w:color w:val="000000"/>
                <w:kern w:val="0"/>
                <w:lang w:eastAsia="pt-BR"/>
              </w:rPr>
              <w:t>, e tubulações. (compreendendo todas as ferramentas a serem utilizadas)</w:t>
            </w:r>
          </w:p>
        </w:tc>
        <w:tc>
          <w:tcPr>
            <w:tcW w:w="992" w:type="dxa"/>
            <w:tcBorders>
              <w:top w:val="nil"/>
              <w:left w:val="nil"/>
              <w:bottom w:val="single" w:sz="4" w:space="0" w:color="auto"/>
              <w:right w:val="nil"/>
            </w:tcBorders>
            <w:noWrap/>
            <w:vAlign w:val="center"/>
            <w:hideMark/>
          </w:tcPr>
          <w:p w14:paraId="6F29FE7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3914775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6134447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R$ 834,25</w:t>
            </w:r>
          </w:p>
        </w:tc>
        <w:tc>
          <w:tcPr>
            <w:tcW w:w="1417" w:type="dxa"/>
            <w:tcBorders>
              <w:top w:val="nil"/>
              <w:left w:val="nil"/>
              <w:bottom w:val="single" w:sz="4" w:space="0" w:color="auto"/>
              <w:right w:val="single" w:sz="4" w:space="0" w:color="auto"/>
            </w:tcBorders>
            <w:noWrap/>
            <w:vAlign w:val="center"/>
            <w:hideMark/>
          </w:tcPr>
          <w:p w14:paraId="2D33519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R$ 8.342,50</w:t>
            </w:r>
          </w:p>
        </w:tc>
      </w:tr>
      <w:tr w:rsidR="00850CFA" w:rsidRPr="00850CFA" w14:paraId="314149B2"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29A93F7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8</w:t>
            </w:r>
            <w:proofErr w:type="gramEnd"/>
          </w:p>
        </w:tc>
        <w:tc>
          <w:tcPr>
            <w:tcW w:w="1086" w:type="dxa"/>
            <w:tcBorders>
              <w:top w:val="nil"/>
              <w:left w:val="single" w:sz="4" w:space="0" w:color="auto"/>
              <w:bottom w:val="single" w:sz="4" w:space="0" w:color="auto"/>
              <w:right w:val="nil"/>
            </w:tcBorders>
            <w:noWrap/>
            <w:vAlign w:val="center"/>
            <w:hideMark/>
          </w:tcPr>
          <w:p w14:paraId="5CF53BB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603589</w:t>
            </w:r>
          </w:p>
        </w:tc>
        <w:tc>
          <w:tcPr>
            <w:tcW w:w="3790" w:type="dxa"/>
            <w:tcBorders>
              <w:top w:val="nil"/>
              <w:left w:val="single" w:sz="4" w:space="0" w:color="auto"/>
              <w:bottom w:val="single" w:sz="4" w:space="0" w:color="auto"/>
              <w:right w:val="single" w:sz="4" w:space="0" w:color="auto"/>
            </w:tcBorders>
            <w:hideMark/>
          </w:tcPr>
          <w:p w14:paraId="4700696B"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Recarga de gás refrigerante R22 e R32</w:t>
            </w:r>
          </w:p>
        </w:tc>
        <w:tc>
          <w:tcPr>
            <w:tcW w:w="992" w:type="dxa"/>
            <w:tcBorders>
              <w:top w:val="nil"/>
              <w:left w:val="nil"/>
              <w:bottom w:val="single" w:sz="4" w:space="0" w:color="auto"/>
              <w:right w:val="nil"/>
            </w:tcBorders>
            <w:noWrap/>
            <w:vAlign w:val="center"/>
            <w:hideMark/>
          </w:tcPr>
          <w:p w14:paraId="75D8FF7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20CD710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88</w:t>
            </w:r>
          </w:p>
        </w:tc>
        <w:tc>
          <w:tcPr>
            <w:tcW w:w="1418" w:type="dxa"/>
            <w:tcBorders>
              <w:top w:val="nil"/>
              <w:left w:val="nil"/>
              <w:bottom w:val="single" w:sz="4" w:space="0" w:color="auto"/>
              <w:right w:val="single" w:sz="4" w:space="0" w:color="auto"/>
            </w:tcBorders>
            <w:noWrap/>
            <w:vAlign w:val="center"/>
            <w:hideMark/>
          </w:tcPr>
          <w:p w14:paraId="047578C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R$ 363,75</w:t>
            </w:r>
          </w:p>
        </w:tc>
        <w:tc>
          <w:tcPr>
            <w:tcW w:w="1417" w:type="dxa"/>
            <w:tcBorders>
              <w:top w:val="nil"/>
              <w:left w:val="nil"/>
              <w:bottom w:val="single" w:sz="4" w:space="0" w:color="auto"/>
              <w:right w:val="single" w:sz="4" w:space="0" w:color="auto"/>
            </w:tcBorders>
            <w:noWrap/>
            <w:vAlign w:val="center"/>
            <w:hideMark/>
          </w:tcPr>
          <w:p w14:paraId="29A81BD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R$ 32.010,00</w:t>
            </w:r>
          </w:p>
        </w:tc>
      </w:tr>
      <w:tr w:rsidR="00850CFA" w:rsidRPr="00850CFA" w14:paraId="331555FC"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30B500C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proofErr w:type="gramStart"/>
            <w:r w:rsidRPr="00850CFA">
              <w:rPr>
                <w:rFonts w:ascii="Cambria" w:eastAsia="Times New Roman" w:hAnsi="Cambria" w:cs="Arial"/>
                <w:color w:val="000000"/>
                <w:kern w:val="0"/>
                <w:lang w:eastAsia="pt-BR"/>
              </w:rPr>
              <w:t>9</w:t>
            </w:r>
            <w:proofErr w:type="gramEnd"/>
          </w:p>
        </w:tc>
        <w:tc>
          <w:tcPr>
            <w:tcW w:w="1086" w:type="dxa"/>
            <w:tcBorders>
              <w:top w:val="nil"/>
              <w:left w:val="single" w:sz="4" w:space="0" w:color="auto"/>
              <w:bottom w:val="single" w:sz="4" w:space="0" w:color="auto"/>
              <w:right w:val="nil"/>
            </w:tcBorders>
            <w:noWrap/>
            <w:vAlign w:val="center"/>
            <w:hideMark/>
          </w:tcPr>
          <w:p w14:paraId="2AEC180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150010</w:t>
            </w:r>
          </w:p>
        </w:tc>
        <w:tc>
          <w:tcPr>
            <w:tcW w:w="3790" w:type="dxa"/>
            <w:tcBorders>
              <w:top w:val="nil"/>
              <w:left w:val="single" w:sz="4" w:space="0" w:color="auto"/>
              <w:bottom w:val="single" w:sz="4" w:space="0" w:color="auto"/>
              <w:right w:val="single" w:sz="4" w:space="0" w:color="auto"/>
            </w:tcBorders>
            <w:hideMark/>
          </w:tcPr>
          <w:p w14:paraId="3E62ABCB"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Recarga de gás refrigerante R410 </w:t>
            </w:r>
          </w:p>
        </w:tc>
        <w:tc>
          <w:tcPr>
            <w:tcW w:w="992" w:type="dxa"/>
            <w:tcBorders>
              <w:top w:val="nil"/>
              <w:left w:val="nil"/>
              <w:bottom w:val="single" w:sz="4" w:space="0" w:color="auto"/>
              <w:right w:val="nil"/>
            </w:tcBorders>
            <w:noWrap/>
            <w:vAlign w:val="center"/>
            <w:hideMark/>
          </w:tcPr>
          <w:p w14:paraId="6A65701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508B4C3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60</w:t>
            </w:r>
          </w:p>
        </w:tc>
        <w:tc>
          <w:tcPr>
            <w:tcW w:w="1418" w:type="dxa"/>
            <w:tcBorders>
              <w:top w:val="nil"/>
              <w:left w:val="nil"/>
              <w:bottom w:val="single" w:sz="4" w:space="0" w:color="auto"/>
              <w:right w:val="single" w:sz="4" w:space="0" w:color="auto"/>
            </w:tcBorders>
            <w:noWrap/>
            <w:vAlign w:val="center"/>
            <w:hideMark/>
          </w:tcPr>
          <w:p w14:paraId="0AF8F7D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R$ 356,75</w:t>
            </w:r>
          </w:p>
        </w:tc>
        <w:tc>
          <w:tcPr>
            <w:tcW w:w="1417" w:type="dxa"/>
            <w:tcBorders>
              <w:top w:val="nil"/>
              <w:left w:val="nil"/>
              <w:bottom w:val="single" w:sz="4" w:space="0" w:color="auto"/>
              <w:right w:val="single" w:sz="4" w:space="0" w:color="auto"/>
            </w:tcBorders>
            <w:noWrap/>
            <w:vAlign w:val="center"/>
            <w:hideMark/>
          </w:tcPr>
          <w:p w14:paraId="0C47A1C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R$ 21.405,00</w:t>
            </w:r>
          </w:p>
        </w:tc>
      </w:tr>
      <w:tr w:rsidR="00850CFA" w:rsidRPr="00850CFA" w14:paraId="7DE7C086" w14:textId="77777777" w:rsidTr="00850CFA">
        <w:trPr>
          <w:trHeight w:val="1656"/>
        </w:trPr>
        <w:tc>
          <w:tcPr>
            <w:tcW w:w="648" w:type="dxa"/>
            <w:tcBorders>
              <w:top w:val="nil"/>
              <w:left w:val="single" w:sz="4" w:space="0" w:color="auto"/>
              <w:bottom w:val="single" w:sz="4" w:space="0" w:color="auto"/>
              <w:right w:val="nil"/>
            </w:tcBorders>
            <w:noWrap/>
            <w:vAlign w:val="center"/>
            <w:hideMark/>
          </w:tcPr>
          <w:p w14:paraId="54907B7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086" w:type="dxa"/>
            <w:tcBorders>
              <w:top w:val="nil"/>
              <w:left w:val="single" w:sz="4" w:space="0" w:color="auto"/>
              <w:bottom w:val="single" w:sz="4" w:space="0" w:color="auto"/>
              <w:right w:val="nil"/>
            </w:tcBorders>
            <w:noWrap/>
            <w:vAlign w:val="center"/>
            <w:hideMark/>
          </w:tcPr>
          <w:p w14:paraId="45DD52A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2801</w:t>
            </w:r>
          </w:p>
        </w:tc>
        <w:tc>
          <w:tcPr>
            <w:tcW w:w="3790" w:type="dxa"/>
            <w:tcBorders>
              <w:top w:val="nil"/>
              <w:left w:val="single" w:sz="4" w:space="0" w:color="auto"/>
              <w:bottom w:val="single" w:sz="4" w:space="0" w:color="auto"/>
              <w:right w:val="single" w:sz="4" w:space="0" w:color="auto"/>
            </w:tcBorders>
            <w:hideMark/>
          </w:tcPr>
          <w:p w14:paraId="56B9BDDE" w14:textId="46043D55"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Serviço de manutenção – compreendendo a troca de capacitor, troca de compressor, motor de ventilador, reparo e desobstrução de dreno de ar. (compreendendo todas as ferramentas</w:t>
            </w:r>
            <w:r>
              <w:rPr>
                <w:rFonts w:ascii="Cambria" w:eastAsia="Times New Roman" w:hAnsi="Cambria" w:cs="Arial"/>
                <w:color w:val="000000"/>
                <w:kern w:val="0"/>
                <w:lang w:eastAsia="pt-BR"/>
              </w:rPr>
              <w:t xml:space="preserve"> </w:t>
            </w:r>
            <w:r w:rsidRPr="00850CFA">
              <w:rPr>
                <w:rFonts w:ascii="Cambria" w:eastAsia="Times New Roman" w:hAnsi="Cambria" w:cs="Arial"/>
                <w:color w:val="000000"/>
                <w:kern w:val="0"/>
                <w:lang w:eastAsia="pt-BR"/>
              </w:rPr>
              <w:t>a serem utilizadas)</w:t>
            </w:r>
          </w:p>
        </w:tc>
        <w:tc>
          <w:tcPr>
            <w:tcW w:w="992" w:type="dxa"/>
            <w:tcBorders>
              <w:top w:val="nil"/>
              <w:left w:val="nil"/>
              <w:bottom w:val="single" w:sz="4" w:space="0" w:color="auto"/>
              <w:right w:val="nil"/>
            </w:tcBorders>
            <w:noWrap/>
            <w:vAlign w:val="center"/>
            <w:hideMark/>
          </w:tcPr>
          <w:p w14:paraId="2EB5D3A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1084832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148</w:t>
            </w:r>
          </w:p>
        </w:tc>
        <w:tc>
          <w:tcPr>
            <w:tcW w:w="1418" w:type="dxa"/>
            <w:tcBorders>
              <w:top w:val="nil"/>
              <w:left w:val="nil"/>
              <w:bottom w:val="single" w:sz="4" w:space="0" w:color="auto"/>
              <w:right w:val="single" w:sz="4" w:space="0" w:color="auto"/>
            </w:tcBorders>
            <w:noWrap/>
            <w:vAlign w:val="center"/>
            <w:hideMark/>
          </w:tcPr>
          <w:p w14:paraId="46A7794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R$ 355,67</w:t>
            </w:r>
          </w:p>
        </w:tc>
        <w:tc>
          <w:tcPr>
            <w:tcW w:w="1417" w:type="dxa"/>
            <w:tcBorders>
              <w:top w:val="nil"/>
              <w:left w:val="nil"/>
              <w:bottom w:val="single" w:sz="4" w:space="0" w:color="auto"/>
              <w:right w:val="single" w:sz="4" w:space="0" w:color="auto"/>
            </w:tcBorders>
            <w:noWrap/>
            <w:vAlign w:val="center"/>
            <w:hideMark/>
          </w:tcPr>
          <w:p w14:paraId="21E589E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R$ 52.639,16</w:t>
            </w:r>
          </w:p>
        </w:tc>
      </w:tr>
      <w:tr w:rsidR="00850CFA" w:rsidRPr="00850CFA" w14:paraId="64265DA1"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3ED1C69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11</w:t>
            </w:r>
          </w:p>
        </w:tc>
        <w:tc>
          <w:tcPr>
            <w:tcW w:w="1086" w:type="dxa"/>
            <w:tcBorders>
              <w:top w:val="nil"/>
              <w:left w:val="single" w:sz="4" w:space="0" w:color="auto"/>
              <w:bottom w:val="single" w:sz="4" w:space="0" w:color="auto"/>
              <w:right w:val="nil"/>
            </w:tcBorders>
            <w:noWrap/>
            <w:vAlign w:val="center"/>
            <w:hideMark/>
          </w:tcPr>
          <w:p w14:paraId="10BBAC7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2801</w:t>
            </w:r>
          </w:p>
        </w:tc>
        <w:tc>
          <w:tcPr>
            <w:tcW w:w="3790" w:type="dxa"/>
            <w:tcBorders>
              <w:top w:val="nil"/>
              <w:left w:val="single" w:sz="4" w:space="0" w:color="auto"/>
              <w:bottom w:val="single" w:sz="4" w:space="0" w:color="auto"/>
              <w:right w:val="single" w:sz="4" w:space="0" w:color="auto"/>
            </w:tcBorders>
            <w:hideMark/>
          </w:tcPr>
          <w:p w14:paraId="0AD48B35"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Serviço de troca de isoladores/ isolamentos de </w:t>
            </w:r>
            <w:proofErr w:type="spellStart"/>
            <w:proofErr w:type="gramStart"/>
            <w:r w:rsidRPr="00850CFA">
              <w:rPr>
                <w:rFonts w:ascii="Cambria" w:eastAsia="Times New Roman" w:hAnsi="Cambria" w:cs="Arial"/>
                <w:color w:val="000000"/>
                <w:kern w:val="0"/>
                <w:lang w:eastAsia="pt-BR"/>
              </w:rPr>
              <w:t>pvc</w:t>
            </w:r>
            <w:proofErr w:type="spellEnd"/>
            <w:proofErr w:type="gramEnd"/>
            <w:r w:rsidRPr="00850CFA">
              <w:rPr>
                <w:rFonts w:ascii="Cambria" w:eastAsia="Times New Roman" w:hAnsi="Cambria" w:cs="Arial"/>
                <w:color w:val="000000"/>
                <w:kern w:val="0"/>
                <w:lang w:eastAsia="pt-BR"/>
              </w:rPr>
              <w:t>.</w:t>
            </w:r>
          </w:p>
        </w:tc>
        <w:tc>
          <w:tcPr>
            <w:tcW w:w="992" w:type="dxa"/>
            <w:tcBorders>
              <w:top w:val="nil"/>
              <w:left w:val="nil"/>
              <w:bottom w:val="single" w:sz="4" w:space="0" w:color="auto"/>
              <w:right w:val="nil"/>
            </w:tcBorders>
            <w:noWrap/>
            <w:vAlign w:val="center"/>
            <w:hideMark/>
          </w:tcPr>
          <w:p w14:paraId="16ED1D4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218959B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50</w:t>
            </w:r>
          </w:p>
        </w:tc>
        <w:tc>
          <w:tcPr>
            <w:tcW w:w="1418" w:type="dxa"/>
            <w:tcBorders>
              <w:top w:val="nil"/>
              <w:left w:val="nil"/>
              <w:bottom w:val="single" w:sz="4" w:space="0" w:color="auto"/>
              <w:right w:val="single" w:sz="4" w:space="0" w:color="auto"/>
            </w:tcBorders>
            <w:noWrap/>
            <w:vAlign w:val="center"/>
            <w:hideMark/>
          </w:tcPr>
          <w:p w14:paraId="2D44171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R$ 97,00</w:t>
            </w:r>
          </w:p>
        </w:tc>
        <w:tc>
          <w:tcPr>
            <w:tcW w:w="1417" w:type="dxa"/>
            <w:tcBorders>
              <w:top w:val="nil"/>
              <w:left w:val="nil"/>
              <w:bottom w:val="single" w:sz="4" w:space="0" w:color="auto"/>
              <w:right w:val="single" w:sz="4" w:space="0" w:color="auto"/>
            </w:tcBorders>
            <w:noWrap/>
            <w:vAlign w:val="center"/>
            <w:hideMark/>
          </w:tcPr>
          <w:p w14:paraId="283714D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R$ 4.850,00</w:t>
            </w:r>
          </w:p>
        </w:tc>
      </w:tr>
      <w:tr w:rsidR="00850CFA" w:rsidRPr="00850CFA" w14:paraId="2648300D"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2EE2E32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12</w:t>
            </w:r>
          </w:p>
        </w:tc>
        <w:tc>
          <w:tcPr>
            <w:tcW w:w="1086" w:type="dxa"/>
            <w:tcBorders>
              <w:top w:val="nil"/>
              <w:left w:val="single" w:sz="4" w:space="0" w:color="auto"/>
              <w:bottom w:val="single" w:sz="4" w:space="0" w:color="auto"/>
              <w:right w:val="nil"/>
            </w:tcBorders>
            <w:noWrap/>
            <w:vAlign w:val="center"/>
            <w:hideMark/>
          </w:tcPr>
          <w:p w14:paraId="5131E83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390407</w:t>
            </w:r>
          </w:p>
        </w:tc>
        <w:tc>
          <w:tcPr>
            <w:tcW w:w="3790" w:type="dxa"/>
            <w:tcBorders>
              <w:top w:val="nil"/>
              <w:left w:val="single" w:sz="4" w:space="0" w:color="auto"/>
              <w:bottom w:val="single" w:sz="4" w:space="0" w:color="auto"/>
              <w:right w:val="single" w:sz="4" w:space="0" w:color="auto"/>
            </w:tcBorders>
            <w:hideMark/>
          </w:tcPr>
          <w:p w14:paraId="02A6B95D" w14:textId="5287FD10"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Manutenção ou substituição de controle remoto de ar condicionado</w:t>
            </w:r>
          </w:p>
        </w:tc>
        <w:tc>
          <w:tcPr>
            <w:tcW w:w="992" w:type="dxa"/>
            <w:tcBorders>
              <w:top w:val="nil"/>
              <w:left w:val="nil"/>
              <w:bottom w:val="single" w:sz="4" w:space="0" w:color="auto"/>
              <w:right w:val="nil"/>
            </w:tcBorders>
            <w:noWrap/>
            <w:vAlign w:val="center"/>
            <w:hideMark/>
          </w:tcPr>
          <w:p w14:paraId="5121D26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SERV</w:t>
            </w:r>
          </w:p>
        </w:tc>
        <w:tc>
          <w:tcPr>
            <w:tcW w:w="850" w:type="dxa"/>
            <w:tcBorders>
              <w:top w:val="nil"/>
              <w:left w:val="single" w:sz="4" w:space="0" w:color="auto"/>
              <w:bottom w:val="single" w:sz="4" w:space="0" w:color="auto"/>
              <w:right w:val="single" w:sz="4" w:space="0" w:color="auto"/>
            </w:tcBorders>
            <w:vAlign w:val="center"/>
            <w:hideMark/>
          </w:tcPr>
          <w:p w14:paraId="19921E1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50</w:t>
            </w:r>
          </w:p>
        </w:tc>
        <w:tc>
          <w:tcPr>
            <w:tcW w:w="1418" w:type="dxa"/>
            <w:tcBorders>
              <w:top w:val="nil"/>
              <w:left w:val="nil"/>
              <w:bottom w:val="single" w:sz="4" w:space="0" w:color="auto"/>
              <w:right w:val="single" w:sz="4" w:space="0" w:color="auto"/>
            </w:tcBorders>
            <w:noWrap/>
            <w:vAlign w:val="center"/>
            <w:hideMark/>
          </w:tcPr>
          <w:p w14:paraId="1599A40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R$ 268,34</w:t>
            </w:r>
          </w:p>
        </w:tc>
        <w:tc>
          <w:tcPr>
            <w:tcW w:w="1417" w:type="dxa"/>
            <w:tcBorders>
              <w:top w:val="nil"/>
              <w:left w:val="nil"/>
              <w:bottom w:val="single" w:sz="4" w:space="0" w:color="auto"/>
              <w:right w:val="single" w:sz="4" w:space="0" w:color="auto"/>
            </w:tcBorders>
            <w:noWrap/>
            <w:vAlign w:val="center"/>
            <w:hideMark/>
          </w:tcPr>
          <w:p w14:paraId="4235D56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R$ 13.417,00</w:t>
            </w:r>
          </w:p>
        </w:tc>
      </w:tr>
      <w:tr w:rsidR="00850CFA" w:rsidRPr="00850CFA" w14:paraId="36C1E191"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3A682A9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13</w:t>
            </w:r>
          </w:p>
        </w:tc>
        <w:tc>
          <w:tcPr>
            <w:tcW w:w="1086" w:type="dxa"/>
            <w:tcBorders>
              <w:top w:val="nil"/>
              <w:left w:val="single" w:sz="4" w:space="0" w:color="auto"/>
              <w:bottom w:val="single" w:sz="4" w:space="0" w:color="auto"/>
              <w:right w:val="nil"/>
            </w:tcBorders>
            <w:noWrap/>
            <w:vAlign w:val="center"/>
            <w:hideMark/>
          </w:tcPr>
          <w:p w14:paraId="4936510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68420</w:t>
            </w:r>
          </w:p>
        </w:tc>
        <w:tc>
          <w:tcPr>
            <w:tcW w:w="3790" w:type="dxa"/>
            <w:tcBorders>
              <w:top w:val="nil"/>
              <w:left w:val="single" w:sz="4" w:space="0" w:color="auto"/>
              <w:bottom w:val="single" w:sz="4" w:space="0" w:color="auto"/>
              <w:right w:val="single" w:sz="4" w:space="0" w:color="auto"/>
            </w:tcBorders>
            <w:hideMark/>
          </w:tcPr>
          <w:p w14:paraId="43CF242D" w14:textId="5C9EECD1"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H</w:t>
            </w:r>
            <w:r>
              <w:rPr>
                <w:rFonts w:ascii="Cambria" w:eastAsia="Times New Roman" w:hAnsi="Cambria" w:cs="Arial"/>
                <w:color w:val="000000"/>
                <w:kern w:val="0"/>
                <w:lang w:eastAsia="pt-BR"/>
              </w:rPr>
              <w:t>é</w:t>
            </w:r>
            <w:r w:rsidRPr="00850CFA">
              <w:rPr>
                <w:rFonts w:ascii="Cambria" w:eastAsia="Times New Roman" w:hAnsi="Cambria" w:cs="Arial"/>
                <w:color w:val="000000"/>
                <w:kern w:val="0"/>
                <w:lang w:eastAsia="pt-BR"/>
              </w:rPr>
              <w:t xml:space="preserve">lice de ventilador– ventoinha 9.000 a 12.000 </w:t>
            </w:r>
            <w:proofErr w:type="spellStart"/>
            <w:r w:rsidRPr="00850CFA">
              <w:rPr>
                <w:rFonts w:ascii="Cambria" w:eastAsia="Times New Roman" w:hAnsi="Cambria" w:cs="Arial"/>
                <w:color w:val="000000"/>
                <w:kern w:val="0"/>
                <w:lang w:eastAsia="pt-BR"/>
              </w:rPr>
              <w:t>btus</w:t>
            </w:r>
            <w:proofErr w:type="spellEnd"/>
          </w:p>
        </w:tc>
        <w:tc>
          <w:tcPr>
            <w:tcW w:w="992" w:type="dxa"/>
            <w:tcBorders>
              <w:top w:val="nil"/>
              <w:left w:val="nil"/>
              <w:bottom w:val="single" w:sz="4" w:space="0" w:color="auto"/>
              <w:right w:val="nil"/>
            </w:tcBorders>
            <w:noWrap/>
            <w:vAlign w:val="center"/>
            <w:hideMark/>
          </w:tcPr>
          <w:p w14:paraId="7CABB9B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6301C7B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56570CD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R$ 229,67</w:t>
            </w:r>
          </w:p>
        </w:tc>
        <w:tc>
          <w:tcPr>
            <w:tcW w:w="1417" w:type="dxa"/>
            <w:tcBorders>
              <w:top w:val="nil"/>
              <w:left w:val="nil"/>
              <w:bottom w:val="single" w:sz="4" w:space="0" w:color="auto"/>
              <w:right w:val="single" w:sz="4" w:space="0" w:color="auto"/>
            </w:tcBorders>
            <w:noWrap/>
            <w:vAlign w:val="center"/>
            <w:hideMark/>
          </w:tcPr>
          <w:p w14:paraId="6494AD1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R$ 2.296,70</w:t>
            </w:r>
          </w:p>
        </w:tc>
      </w:tr>
      <w:tr w:rsidR="00850CFA" w:rsidRPr="00850CFA" w14:paraId="1190089D"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46F73BB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14</w:t>
            </w:r>
          </w:p>
        </w:tc>
        <w:tc>
          <w:tcPr>
            <w:tcW w:w="1086" w:type="dxa"/>
            <w:tcBorders>
              <w:top w:val="nil"/>
              <w:left w:val="single" w:sz="4" w:space="0" w:color="auto"/>
              <w:bottom w:val="single" w:sz="4" w:space="0" w:color="auto"/>
              <w:right w:val="nil"/>
            </w:tcBorders>
            <w:noWrap/>
            <w:vAlign w:val="center"/>
            <w:hideMark/>
          </w:tcPr>
          <w:p w14:paraId="15BA8C4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68420</w:t>
            </w:r>
          </w:p>
        </w:tc>
        <w:tc>
          <w:tcPr>
            <w:tcW w:w="3790" w:type="dxa"/>
            <w:tcBorders>
              <w:top w:val="nil"/>
              <w:left w:val="single" w:sz="4" w:space="0" w:color="auto"/>
              <w:bottom w:val="single" w:sz="4" w:space="0" w:color="auto"/>
              <w:right w:val="single" w:sz="4" w:space="0" w:color="auto"/>
            </w:tcBorders>
            <w:hideMark/>
          </w:tcPr>
          <w:p w14:paraId="30A3A355" w14:textId="2BDCE1E2"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H</w:t>
            </w:r>
            <w:r>
              <w:rPr>
                <w:rFonts w:ascii="Cambria" w:eastAsia="Times New Roman" w:hAnsi="Cambria" w:cs="Arial"/>
                <w:color w:val="000000"/>
                <w:kern w:val="0"/>
                <w:lang w:eastAsia="pt-BR"/>
              </w:rPr>
              <w:t>é</w:t>
            </w:r>
            <w:r w:rsidRPr="00850CFA">
              <w:rPr>
                <w:rFonts w:ascii="Cambria" w:eastAsia="Times New Roman" w:hAnsi="Cambria" w:cs="Arial"/>
                <w:color w:val="000000"/>
                <w:kern w:val="0"/>
                <w:lang w:eastAsia="pt-BR"/>
              </w:rPr>
              <w:t xml:space="preserve">lice de ventilador– ventoinha 18.000 a 36.000 </w:t>
            </w:r>
            <w:proofErr w:type="spellStart"/>
            <w:r w:rsidRPr="00850CFA">
              <w:rPr>
                <w:rFonts w:ascii="Cambria" w:eastAsia="Times New Roman" w:hAnsi="Cambria" w:cs="Arial"/>
                <w:color w:val="000000"/>
                <w:kern w:val="0"/>
                <w:lang w:eastAsia="pt-BR"/>
              </w:rPr>
              <w:t>btus</w:t>
            </w:r>
            <w:proofErr w:type="spellEnd"/>
          </w:p>
        </w:tc>
        <w:tc>
          <w:tcPr>
            <w:tcW w:w="992" w:type="dxa"/>
            <w:tcBorders>
              <w:top w:val="nil"/>
              <w:left w:val="nil"/>
              <w:bottom w:val="single" w:sz="4" w:space="0" w:color="auto"/>
              <w:right w:val="nil"/>
            </w:tcBorders>
            <w:noWrap/>
            <w:vAlign w:val="center"/>
            <w:hideMark/>
          </w:tcPr>
          <w:p w14:paraId="10BDC82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5BB5271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35</w:t>
            </w:r>
          </w:p>
        </w:tc>
        <w:tc>
          <w:tcPr>
            <w:tcW w:w="1418" w:type="dxa"/>
            <w:tcBorders>
              <w:top w:val="nil"/>
              <w:left w:val="nil"/>
              <w:bottom w:val="single" w:sz="4" w:space="0" w:color="auto"/>
              <w:right w:val="single" w:sz="4" w:space="0" w:color="auto"/>
            </w:tcBorders>
            <w:noWrap/>
            <w:vAlign w:val="center"/>
            <w:hideMark/>
          </w:tcPr>
          <w:p w14:paraId="4FA94E6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R$ 387,34</w:t>
            </w:r>
          </w:p>
        </w:tc>
        <w:tc>
          <w:tcPr>
            <w:tcW w:w="1417" w:type="dxa"/>
            <w:tcBorders>
              <w:top w:val="nil"/>
              <w:left w:val="nil"/>
              <w:bottom w:val="single" w:sz="4" w:space="0" w:color="auto"/>
              <w:right w:val="single" w:sz="4" w:space="0" w:color="auto"/>
            </w:tcBorders>
            <w:noWrap/>
            <w:vAlign w:val="center"/>
            <w:hideMark/>
          </w:tcPr>
          <w:p w14:paraId="2D32D13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R$ 13.556,90</w:t>
            </w:r>
          </w:p>
        </w:tc>
      </w:tr>
      <w:tr w:rsidR="00850CFA" w:rsidRPr="00850CFA" w14:paraId="2C6A7FF2"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5DA7314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15</w:t>
            </w:r>
          </w:p>
        </w:tc>
        <w:tc>
          <w:tcPr>
            <w:tcW w:w="1086" w:type="dxa"/>
            <w:tcBorders>
              <w:top w:val="nil"/>
              <w:left w:val="single" w:sz="4" w:space="0" w:color="auto"/>
              <w:bottom w:val="single" w:sz="4" w:space="0" w:color="auto"/>
              <w:right w:val="nil"/>
            </w:tcBorders>
            <w:noWrap/>
            <w:vAlign w:val="center"/>
            <w:hideMark/>
          </w:tcPr>
          <w:p w14:paraId="721A13C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233615</w:t>
            </w:r>
          </w:p>
        </w:tc>
        <w:tc>
          <w:tcPr>
            <w:tcW w:w="3790" w:type="dxa"/>
            <w:tcBorders>
              <w:top w:val="nil"/>
              <w:left w:val="single" w:sz="4" w:space="0" w:color="auto"/>
              <w:bottom w:val="single" w:sz="4" w:space="0" w:color="auto"/>
              <w:right w:val="single" w:sz="4" w:space="0" w:color="auto"/>
            </w:tcBorders>
            <w:hideMark/>
          </w:tcPr>
          <w:p w14:paraId="6D75D930"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Motor de ventilador 9.000 a 12.000 </w:t>
            </w:r>
            <w:proofErr w:type="spellStart"/>
            <w:r w:rsidRPr="00850CFA">
              <w:rPr>
                <w:rFonts w:ascii="Cambria" w:eastAsia="Times New Roman" w:hAnsi="Cambria" w:cs="Arial"/>
                <w:color w:val="000000"/>
                <w:kern w:val="0"/>
                <w:lang w:eastAsia="pt-BR"/>
              </w:rPr>
              <w:t>btus</w:t>
            </w:r>
            <w:proofErr w:type="spellEnd"/>
          </w:p>
        </w:tc>
        <w:tc>
          <w:tcPr>
            <w:tcW w:w="992" w:type="dxa"/>
            <w:tcBorders>
              <w:top w:val="nil"/>
              <w:left w:val="nil"/>
              <w:bottom w:val="single" w:sz="4" w:space="0" w:color="auto"/>
              <w:right w:val="nil"/>
            </w:tcBorders>
            <w:noWrap/>
            <w:vAlign w:val="center"/>
            <w:hideMark/>
          </w:tcPr>
          <w:p w14:paraId="5D19F84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4855AC2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19BA4C8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R$ 588,34</w:t>
            </w:r>
          </w:p>
        </w:tc>
        <w:tc>
          <w:tcPr>
            <w:tcW w:w="1417" w:type="dxa"/>
            <w:tcBorders>
              <w:top w:val="nil"/>
              <w:left w:val="nil"/>
              <w:bottom w:val="single" w:sz="4" w:space="0" w:color="auto"/>
              <w:right w:val="single" w:sz="4" w:space="0" w:color="auto"/>
            </w:tcBorders>
            <w:noWrap/>
            <w:vAlign w:val="center"/>
            <w:hideMark/>
          </w:tcPr>
          <w:p w14:paraId="1B15BFC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R$ 5.883,40</w:t>
            </w:r>
          </w:p>
        </w:tc>
      </w:tr>
      <w:tr w:rsidR="00850CFA" w:rsidRPr="00850CFA" w14:paraId="357E9128"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0CBB342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16</w:t>
            </w:r>
          </w:p>
        </w:tc>
        <w:tc>
          <w:tcPr>
            <w:tcW w:w="1086" w:type="dxa"/>
            <w:tcBorders>
              <w:top w:val="nil"/>
              <w:left w:val="single" w:sz="4" w:space="0" w:color="auto"/>
              <w:bottom w:val="single" w:sz="4" w:space="0" w:color="auto"/>
              <w:right w:val="nil"/>
            </w:tcBorders>
            <w:noWrap/>
            <w:vAlign w:val="center"/>
            <w:hideMark/>
          </w:tcPr>
          <w:p w14:paraId="04CD138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233615</w:t>
            </w:r>
          </w:p>
        </w:tc>
        <w:tc>
          <w:tcPr>
            <w:tcW w:w="3790" w:type="dxa"/>
            <w:tcBorders>
              <w:top w:val="nil"/>
              <w:left w:val="single" w:sz="4" w:space="0" w:color="auto"/>
              <w:bottom w:val="single" w:sz="4" w:space="0" w:color="auto"/>
              <w:right w:val="single" w:sz="4" w:space="0" w:color="auto"/>
            </w:tcBorders>
            <w:hideMark/>
          </w:tcPr>
          <w:p w14:paraId="4A7263C7"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Motor de ventilador 18.000 a 36.000 </w:t>
            </w:r>
            <w:proofErr w:type="spellStart"/>
            <w:r w:rsidRPr="00850CFA">
              <w:rPr>
                <w:rFonts w:ascii="Cambria" w:eastAsia="Times New Roman" w:hAnsi="Cambria" w:cs="Arial"/>
                <w:color w:val="000000"/>
                <w:kern w:val="0"/>
                <w:lang w:eastAsia="pt-BR"/>
              </w:rPr>
              <w:t>btus</w:t>
            </w:r>
            <w:proofErr w:type="spellEnd"/>
          </w:p>
        </w:tc>
        <w:tc>
          <w:tcPr>
            <w:tcW w:w="992" w:type="dxa"/>
            <w:tcBorders>
              <w:top w:val="nil"/>
              <w:left w:val="nil"/>
              <w:bottom w:val="single" w:sz="4" w:space="0" w:color="auto"/>
              <w:right w:val="nil"/>
            </w:tcBorders>
            <w:noWrap/>
            <w:vAlign w:val="center"/>
            <w:hideMark/>
          </w:tcPr>
          <w:p w14:paraId="216AA54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13547D4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B56BB6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R$ 1.295,00</w:t>
            </w:r>
          </w:p>
        </w:tc>
        <w:tc>
          <w:tcPr>
            <w:tcW w:w="1417" w:type="dxa"/>
            <w:tcBorders>
              <w:top w:val="nil"/>
              <w:left w:val="nil"/>
              <w:bottom w:val="single" w:sz="4" w:space="0" w:color="auto"/>
              <w:right w:val="single" w:sz="4" w:space="0" w:color="auto"/>
            </w:tcBorders>
            <w:noWrap/>
            <w:vAlign w:val="center"/>
            <w:hideMark/>
          </w:tcPr>
          <w:p w14:paraId="3960112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R$ 12.950,00</w:t>
            </w:r>
          </w:p>
        </w:tc>
      </w:tr>
      <w:tr w:rsidR="00850CFA" w:rsidRPr="00850CFA" w14:paraId="071A850A"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539387C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17</w:t>
            </w:r>
          </w:p>
        </w:tc>
        <w:tc>
          <w:tcPr>
            <w:tcW w:w="1086" w:type="dxa"/>
            <w:tcBorders>
              <w:top w:val="nil"/>
              <w:left w:val="single" w:sz="4" w:space="0" w:color="auto"/>
              <w:bottom w:val="single" w:sz="4" w:space="0" w:color="auto"/>
              <w:right w:val="nil"/>
            </w:tcBorders>
            <w:noWrap/>
            <w:vAlign w:val="center"/>
            <w:hideMark/>
          </w:tcPr>
          <w:p w14:paraId="5DCC5B0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6319</w:t>
            </w:r>
          </w:p>
        </w:tc>
        <w:tc>
          <w:tcPr>
            <w:tcW w:w="3790" w:type="dxa"/>
            <w:tcBorders>
              <w:top w:val="nil"/>
              <w:left w:val="single" w:sz="4" w:space="0" w:color="auto"/>
              <w:bottom w:val="single" w:sz="4" w:space="0" w:color="auto"/>
              <w:right w:val="single" w:sz="4" w:space="0" w:color="auto"/>
            </w:tcBorders>
            <w:hideMark/>
          </w:tcPr>
          <w:p w14:paraId="03CDA3F8" w14:textId="77777777" w:rsidR="00850CFA" w:rsidRPr="00850CFA" w:rsidRDefault="00850CFA"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Compressor 9.000 </w:t>
            </w:r>
            <w:proofErr w:type="spellStart"/>
            <w:r w:rsidRPr="00850CFA">
              <w:rPr>
                <w:rFonts w:ascii="Cambria" w:eastAsia="Times New Roman" w:hAnsi="Cambria" w:cs="Arial"/>
                <w:color w:val="000000"/>
                <w:kern w:val="0"/>
                <w:lang w:eastAsia="pt-BR"/>
              </w:rPr>
              <w:t>btus</w:t>
            </w:r>
            <w:proofErr w:type="spellEnd"/>
          </w:p>
        </w:tc>
        <w:tc>
          <w:tcPr>
            <w:tcW w:w="992" w:type="dxa"/>
            <w:tcBorders>
              <w:top w:val="nil"/>
              <w:left w:val="nil"/>
              <w:bottom w:val="single" w:sz="4" w:space="0" w:color="auto"/>
              <w:right w:val="nil"/>
            </w:tcBorders>
            <w:noWrap/>
            <w:vAlign w:val="center"/>
            <w:hideMark/>
          </w:tcPr>
          <w:p w14:paraId="031814F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4DE8561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653A8EF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R$ 1.892,67</w:t>
            </w:r>
          </w:p>
        </w:tc>
        <w:tc>
          <w:tcPr>
            <w:tcW w:w="1417" w:type="dxa"/>
            <w:tcBorders>
              <w:top w:val="nil"/>
              <w:left w:val="nil"/>
              <w:bottom w:val="single" w:sz="4" w:space="0" w:color="auto"/>
              <w:right w:val="single" w:sz="4" w:space="0" w:color="auto"/>
            </w:tcBorders>
            <w:noWrap/>
            <w:vAlign w:val="center"/>
            <w:hideMark/>
          </w:tcPr>
          <w:p w14:paraId="128B5A7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R$ 18.926,70</w:t>
            </w:r>
          </w:p>
        </w:tc>
      </w:tr>
      <w:tr w:rsidR="00850CFA" w:rsidRPr="00850CFA" w14:paraId="42F9DFB4"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1F6E832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18</w:t>
            </w:r>
          </w:p>
        </w:tc>
        <w:tc>
          <w:tcPr>
            <w:tcW w:w="1086" w:type="dxa"/>
            <w:tcBorders>
              <w:top w:val="nil"/>
              <w:left w:val="single" w:sz="4" w:space="0" w:color="auto"/>
              <w:bottom w:val="single" w:sz="4" w:space="0" w:color="auto"/>
              <w:right w:val="nil"/>
            </w:tcBorders>
            <w:noWrap/>
            <w:vAlign w:val="center"/>
            <w:hideMark/>
          </w:tcPr>
          <w:p w14:paraId="6DA9998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6319</w:t>
            </w:r>
          </w:p>
        </w:tc>
        <w:tc>
          <w:tcPr>
            <w:tcW w:w="3790" w:type="dxa"/>
            <w:tcBorders>
              <w:top w:val="nil"/>
              <w:left w:val="single" w:sz="4" w:space="0" w:color="auto"/>
              <w:bottom w:val="single" w:sz="4" w:space="0" w:color="auto"/>
              <w:right w:val="single" w:sz="4" w:space="0" w:color="auto"/>
            </w:tcBorders>
            <w:hideMark/>
          </w:tcPr>
          <w:p w14:paraId="1E739248" w14:textId="21FCFEF6"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COMPRESSOR 12.000 BTUS</w:t>
            </w:r>
          </w:p>
        </w:tc>
        <w:tc>
          <w:tcPr>
            <w:tcW w:w="992" w:type="dxa"/>
            <w:tcBorders>
              <w:top w:val="nil"/>
              <w:left w:val="nil"/>
              <w:bottom w:val="single" w:sz="4" w:space="0" w:color="auto"/>
              <w:right w:val="nil"/>
            </w:tcBorders>
            <w:noWrap/>
            <w:vAlign w:val="center"/>
            <w:hideMark/>
          </w:tcPr>
          <w:p w14:paraId="52BF9D8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1C0A7DC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59876D2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R$ 2.127,34</w:t>
            </w:r>
          </w:p>
        </w:tc>
        <w:tc>
          <w:tcPr>
            <w:tcW w:w="1417" w:type="dxa"/>
            <w:tcBorders>
              <w:top w:val="nil"/>
              <w:left w:val="nil"/>
              <w:bottom w:val="single" w:sz="4" w:space="0" w:color="auto"/>
              <w:right w:val="single" w:sz="4" w:space="0" w:color="auto"/>
            </w:tcBorders>
            <w:noWrap/>
            <w:vAlign w:val="center"/>
            <w:hideMark/>
          </w:tcPr>
          <w:p w14:paraId="3B72ECF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R$ 21.273,40</w:t>
            </w:r>
          </w:p>
        </w:tc>
      </w:tr>
      <w:tr w:rsidR="00850CFA" w:rsidRPr="00850CFA" w14:paraId="4C01BC03"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0707CEA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19</w:t>
            </w:r>
          </w:p>
        </w:tc>
        <w:tc>
          <w:tcPr>
            <w:tcW w:w="1086" w:type="dxa"/>
            <w:tcBorders>
              <w:top w:val="nil"/>
              <w:left w:val="single" w:sz="4" w:space="0" w:color="auto"/>
              <w:bottom w:val="single" w:sz="4" w:space="0" w:color="auto"/>
              <w:right w:val="nil"/>
            </w:tcBorders>
            <w:noWrap/>
            <w:vAlign w:val="center"/>
            <w:hideMark/>
          </w:tcPr>
          <w:p w14:paraId="5190142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6319</w:t>
            </w:r>
          </w:p>
        </w:tc>
        <w:tc>
          <w:tcPr>
            <w:tcW w:w="3790" w:type="dxa"/>
            <w:tcBorders>
              <w:top w:val="nil"/>
              <w:left w:val="single" w:sz="4" w:space="0" w:color="auto"/>
              <w:bottom w:val="single" w:sz="4" w:space="0" w:color="auto"/>
              <w:right w:val="single" w:sz="4" w:space="0" w:color="auto"/>
            </w:tcBorders>
            <w:hideMark/>
          </w:tcPr>
          <w:p w14:paraId="1F62893E" w14:textId="5D8FDB91"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COMPRESSOR 18.000 A 24.000 BTUS</w:t>
            </w:r>
          </w:p>
        </w:tc>
        <w:tc>
          <w:tcPr>
            <w:tcW w:w="992" w:type="dxa"/>
            <w:tcBorders>
              <w:top w:val="nil"/>
              <w:left w:val="nil"/>
              <w:bottom w:val="single" w:sz="4" w:space="0" w:color="auto"/>
              <w:right w:val="nil"/>
            </w:tcBorders>
            <w:noWrap/>
            <w:vAlign w:val="center"/>
            <w:hideMark/>
          </w:tcPr>
          <w:p w14:paraId="2237DE4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5456F99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7B2381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R$ 2.397,67</w:t>
            </w:r>
          </w:p>
        </w:tc>
        <w:tc>
          <w:tcPr>
            <w:tcW w:w="1417" w:type="dxa"/>
            <w:tcBorders>
              <w:top w:val="nil"/>
              <w:left w:val="nil"/>
              <w:bottom w:val="single" w:sz="4" w:space="0" w:color="auto"/>
              <w:right w:val="single" w:sz="4" w:space="0" w:color="auto"/>
            </w:tcBorders>
            <w:noWrap/>
            <w:vAlign w:val="center"/>
            <w:hideMark/>
          </w:tcPr>
          <w:p w14:paraId="7B1E146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R$ 23.976,70</w:t>
            </w:r>
          </w:p>
        </w:tc>
      </w:tr>
      <w:tr w:rsidR="00850CFA" w:rsidRPr="00850CFA" w14:paraId="50BBE946"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79969E0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w:t>
            </w:r>
          </w:p>
        </w:tc>
        <w:tc>
          <w:tcPr>
            <w:tcW w:w="1086" w:type="dxa"/>
            <w:tcBorders>
              <w:top w:val="nil"/>
              <w:left w:val="single" w:sz="4" w:space="0" w:color="auto"/>
              <w:bottom w:val="single" w:sz="4" w:space="0" w:color="auto"/>
              <w:right w:val="nil"/>
            </w:tcBorders>
            <w:noWrap/>
            <w:vAlign w:val="center"/>
            <w:hideMark/>
          </w:tcPr>
          <w:p w14:paraId="22392B5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6319</w:t>
            </w:r>
          </w:p>
        </w:tc>
        <w:tc>
          <w:tcPr>
            <w:tcW w:w="3790" w:type="dxa"/>
            <w:tcBorders>
              <w:top w:val="nil"/>
              <w:left w:val="single" w:sz="4" w:space="0" w:color="auto"/>
              <w:bottom w:val="single" w:sz="4" w:space="0" w:color="auto"/>
              <w:right w:val="single" w:sz="4" w:space="0" w:color="auto"/>
            </w:tcBorders>
            <w:hideMark/>
          </w:tcPr>
          <w:p w14:paraId="06407676" w14:textId="2BCE0826"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COMPRESSOR 36.000 BTUS</w:t>
            </w:r>
          </w:p>
        </w:tc>
        <w:tc>
          <w:tcPr>
            <w:tcW w:w="992" w:type="dxa"/>
            <w:tcBorders>
              <w:top w:val="nil"/>
              <w:left w:val="nil"/>
              <w:bottom w:val="single" w:sz="4" w:space="0" w:color="auto"/>
              <w:right w:val="nil"/>
            </w:tcBorders>
            <w:noWrap/>
            <w:vAlign w:val="center"/>
            <w:hideMark/>
          </w:tcPr>
          <w:p w14:paraId="720D35C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7FD4F3D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79CB77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R$ 3.506,67</w:t>
            </w:r>
          </w:p>
        </w:tc>
        <w:tc>
          <w:tcPr>
            <w:tcW w:w="1417" w:type="dxa"/>
            <w:tcBorders>
              <w:top w:val="nil"/>
              <w:left w:val="nil"/>
              <w:bottom w:val="single" w:sz="4" w:space="0" w:color="auto"/>
              <w:right w:val="single" w:sz="4" w:space="0" w:color="auto"/>
            </w:tcBorders>
            <w:noWrap/>
            <w:vAlign w:val="center"/>
            <w:hideMark/>
          </w:tcPr>
          <w:p w14:paraId="4236F0A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R$ 35.066,70</w:t>
            </w:r>
          </w:p>
        </w:tc>
      </w:tr>
      <w:tr w:rsidR="00850CFA" w:rsidRPr="00850CFA" w14:paraId="56A0BB4D"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53F106C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21</w:t>
            </w:r>
          </w:p>
        </w:tc>
        <w:tc>
          <w:tcPr>
            <w:tcW w:w="1086" w:type="dxa"/>
            <w:tcBorders>
              <w:top w:val="nil"/>
              <w:left w:val="single" w:sz="4" w:space="0" w:color="auto"/>
              <w:bottom w:val="single" w:sz="4" w:space="0" w:color="auto"/>
              <w:right w:val="nil"/>
            </w:tcBorders>
            <w:noWrap/>
            <w:vAlign w:val="center"/>
            <w:hideMark/>
          </w:tcPr>
          <w:p w14:paraId="609D22A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074678BF" w14:textId="268CFC84"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CAPACITOR DO MOTOR – VENTOINHA 9.000 A 12.000 BTUS</w:t>
            </w:r>
          </w:p>
        </w:tc>
        <w:tc>
          <w:tcPr>
            <w:tcW w:w="992" w:type="dxa"/>
            <w:tcBorders>
              <w:top w:val="nil"/>
              <w:left w:val="nil"/>
              <w:bottom w:val="single" w:sz="4" w:space="0" w:color="auto"/>
              <w:right w:val="nil"/>
            </w:tcBorders>
            <w:noWrap/>
            <w:vAlign w:val="center"/>
            <w:hideMark/>
          </w:tcPr>
          <w:p w14:paraId="3592ED5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60A7CDB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08AC3C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R$ 158,67</w:t>
            </w:r>
          </w:p>
        </w:tc>
        <w:tc>
          <w:tcPr>
            <w:tcW w:w="1417" w:type="dxa"/>
            <w:tcBorders>
              <w:top w:val="nil"/>
              <w:left w:val="nil"/>
              <w:bottom w:val="single" w:sz="4" w:space="0" w:color="auto"/>
              <w:right w:val="single" w:sz="4" w:space="0" w:color="auto"/>
            </w:tcBorders>
            <w:noWrap/>
            <w:vAlign w:val="center"/>
            <w:hideMark/>
          </w:tcPr>
          <w:p w14:paraId="0685D09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R$ 1.586,70</w:t>
            </w:r>
          </w:p>
        </w:tc>
      </w:tr>
      <w:tr w:rsidR="00850CFA" w:rsidRPr="00850CFA" w14:paraId="17B60122"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6F3E4F8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22</w:t>
            </w:r>
          </w:p>
        </w:tc>
        <w:tc>
          <w:tcPr>
            <w:tcW w:w="1086" w:type="dxa"/>
            <w:tcBorders>
              <w:top w:val="nil"/>
              <w:left w:val="single" w:sz="4" w:space="0" w:color="auto"/>
              <w:bottom w:val="single" w:sz="4" w:space="0" w:color="auto"/>
              <w:right w:val="nil"/>
            </w:tcBorders>
            <w:noWrap/>
            <w:vAlign w:val="center"/>
            <w:hideMark/>
          </w:tcPr>
          <w:p w14:paraId="447D4CE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15FCEF26" w14:textId="0F6C8313"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CAPACITOR DO MOTOR – VENTOINHA 18.000 A 24.000 BTUS</w:t>
            </w:r>
          </w:p>
        </w:tc>
        <w:tc>
          <w:tcPr>
            <w:tcW w:w="992" w:type="dxa"/>
            <w:tcBorders>
              <w:top w:val="nil"/>
              <w:left w:val="nil"/>
              <w:bottom w:val="single" w:sz="4" w:space="0" w:color="auto"/>
              <w:right w:val="nil"/>
            </w:tcBorders>
            <w:noWrap/>
            <w:vAlign w:val="center"/>
            <w:hideMark/>
          </w:tcPr>
          <w:p w14:paraId="236F507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006F6A0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4D44801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R$ 179,34</w:t>
            </w:r>
          </w:p>
        </w:tc>
        <w:tc>
          <w:tcPr>
            <w:tcW w:w="1417" w:type="dxa"/>
            <w:tcBorders>
              <w:top w:val="nil"/>
              <w:left w:val="nil"/>
              <w:bottom w:val="single" w:sz="4" w:space="0" w:color="auto"/>
              <w:right w:val="single" w:sz="4" w:space="0" w:color="auto"/>
            </w:tcBorders>
            <w:noWrap/>
            <w:vAlign w:val="center"/>
            <w:hideMark/>
          </w:tcPr>
          <w:p w14:paraId="57F2C68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R$ 1.793,40</w:t>
            </w:r>
          </w:p>
        </w:tc>
      </w:tr>
      <w:tr w:rsidR="00850CFA" w:rsidRPr="00850CFA" w14:paraId="4420AC3B"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3C5626A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w:t>
            </w:r>
          </w:p>
        </w:tc>
        <w:tc>
          <w:tcPr>
            <w:tcW w:w="1086" w:type="dxa"/>
            <w:tcBorders>
              <w:top w:val="nil"/>
              <w:left w:val="single" w:sz="4" w:space="0" w:color="auto"/>
              <w:bottom w:val="single" w:sz="4" w:space="0" w:color="auto"/>
              <w:right w:val="nil"/>
            </w:tcBorders>
            <w:noWrap/>
            <w:vAlign w:val="center"/>
            <w:hideMark/>
          </w:tcPr>
          <w:p w14:paraId="5015C27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6DD1207F" w14:textId="3689B9DB"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CAPACITOR DO MOTOR – VENTOINHA 36.000 BTUS</w:t>
            </w:r>
          </w:p>
        </w:tc>
        <w:tc>
          <w:tcPr>
            <w:tcW w:w="992" w:type="dxa"/>
            <w:tcBorders>
              <w:top w:val="nil"/>
              <w:left w:val="nil"/>
              <w:bottom w:val="single" w:sz="4" w:space="0" w:color="auto"/>
              <w:right w:val="nil"/>
            </w:tcBorders>
            <w:noWrap/>
            <w:vAlign w:val="center"/>
            <w:hideMark/>
          </w:tcPr>
          <w:p w14:paraId="0AD891D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31608A2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5FA0BCD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R$ 213,67</w:t>
            </w:r>
          </w:p>
        </w:tc>
        <w:tc>
          <w:tcPr>
            <w:tcW w:w="1417" w:type="dxa"/>
            <w:tcBorders>
              <w:top w:val="nil"/>
              <w:left w:val="nil"/>
              <w:bottom w:val="single" w:sz="4" w:space="0" w:color="auto"/>
              <w:right w:val="single" w:sz="4" w:space="0" w:color="auto"/>
            </w:tcBorders>
            <w:noWrap/>
            <w:vAlign w:val="center"/>
            <w:hideMark/>
          </w:tcPr>
          <w:p w14:paraId="3479EA5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R$ 2.136,70</w:t>
            </w:r>
          </w:p>
        </w:tc>
      </w:tr>
      <w:tr w:rsidR="00850CFA" w:rsidRPr="00850CFA" w14:paraId="3D0DB6C2"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347C20F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24</w:t>
            </w:r>
          </w:p>
        </w:tc>
        <w:tc>
          <w:tcPr>
            <w:tcW w:w="1086" w:type="dxa"/>
            <w:tcBorders>
              <w:top w:val="nil"/>
              <w:left w:val="single" w:sz="4" w:space="0" w:color="auto"/>
              <w:bottom w:val="single" w:sz="4" w:space="0" w:color="auto"/>
              <w:right w:val="nil"/>
            </w:tcBorders>
            <w:noWrap/>
            <w:vAlign w:val="center"/>
            <w:hideMark/>
          </w:tcPr>
          <w:p w14:paraId="190A3D5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38DEF0C4" w14:textId="48D7FA36"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CAPACITOR DO COMPRESSOR 9.000 BTUS</w:t>
            </w:r>
          </w:p>
        </w:tc>
        <w:tc>
          <w:tcPr>
            <w:tcW w:w="992" w:type="dxa"/>
            <w:tcBorders>
              <w:top w:val="nil"/>
              <w:left w:val="nil"/>
              <w:bottom w:val="single" w:sz="4" w:space="0" w:color="auto"/>
              <w:right w:val="nil"/>
            </w:tcBorders>
            <w:noWrap/>
            <w:vAlign w:val="center"/>
            <w:hideMark/>
          </w:tcPr>
          <w:p w14:paraId="5BC76CB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0CA2765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4FA26A2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R$ 158,67</w:t>
            </w:r>
          </w:p>
        </w:tc>
        <w:tc>
          <w:tcPr>
            <w:tcW w:w="1417" w:type="dxa"/>
            <w:tcBorders>
              <w:top w:val="nil"/>
              <w:left w:val="nil"/>
              <w:bottom w:val="single" w:sz="4" w:space="0" w:color="auto"/>
              <w:right w:val="single" w:sz="4" w:space="0" w:color="auto"/>
            </w:tcBorders>
            <w:noWrap/>
            <w:vAlign w:val="center"/>
            <w:hideMark/>
          </w:tcPr>
          <w:p w14:paraId="24CF3AC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R$ 1.586,70</w:t>
            </w:r>
          </w:p>
        </w:tc>
      </w:tr>
      <w:tr w:rsidR="00850CFA" w:rsidRPr="00850CFA" w14:paraId="7907D7EF"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5229169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25</w:t>
            </w:r>
          </w:p>
        </w:tc>
        <w:tc>
          <w:tcPr>
            <w:tcW w:w="1086" w:type="dxa"/>
            <w:tcBorders>
              <w:top w:val="nil"/>
              <w:left w:val="single" w:sz="4" w:space="0" w:color="auto"/>
              <w:bottom w:val="single" w:sz="4" w:space="0" w:color="auto"/>
              <w:right w:val="nil"/>
            </w:tcBorders>
            <w:noWrap/>
            <w:vAlign w:val="center"/>
            <w:hideMark/>
          </w:tcPr>
          <w:p w14:paraId="0D5501E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1136498B" w14:textId="361B8E68"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CAPACITOR DO </w:t>
            </w:r>
            <w:proofErr w:type="gramStart"/>
            <w:r w:rsidRPr="00850CFA">
              <w:rPr>
                <w:rFonts w:ascii="Cambria" w:eastAsia="Times New Roman" w:hAnsi="Cambria" w:cs="Arial"/>
                <w:color w:val="000000"/>
                <w:kern w:val="0"/>
                <w:lang w:eastAsia="pt-BR"/>
              </w:rPr>
              <w:t>COMPRESSOR 12.000</w:t>
            </w:r>
            <w:proofErr w:type="gramEnd"/>
            <w:r w:rsidRPr="00850CFA">
              <w:rPr>
                <w:rFonts w:ascii="Cambria" w:eastAsia="Times New Roman" w:hAnsi="Cambria" w:cs="Arial"/>
                <w:color w:val="000000"/>
                <w:kern w:val="0"/>
                <w:lang w:eastAsia="pt-BR"/>
              </w:rPr>
              <w:t xml:space="preserve"> A 18.000 BTUS</w:t>
            </w:r>
          </w:p>
        </w:tc>
        <w:tc>
          <w:tcPr>
            <w:tcW w:w="992" w:type="dxa"/>
            <w:tcBorders>
              <w:top w:val="nil"/>
              <w:left w:val="nil"/>
              <w:bottom w:val="single" w:sz="4" w:space="0" w:color="auto"/>
              <w:right w:val="nil"/>
            </w:tcBorders>
            <w:noWrap/>
            <w:vAlign w:val="center"/>
            <w:hideMark/>
          </w:tcPr>
          <w:p w14:paraId="6AB0186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00A64A5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067EDAA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R$ 168,67</w:t>
            </w:r>
          </w:p>
        </w:tc>
        <w:tc>
          <w:tcPr>
            <w:tcW w:w="1417" w:type="dxa"/>
            <w:tcBorders>
              <w:top w:val="nil"/>
              <w:left w:val="nil"/>
              <w:bottom w:val="single" w:sz="4" w:space="0" w:color="auto"/>
              <w:right w:val="single" w:sz="4" w:space="0" w:color="auto"/>
            </w:tcBorders>
            <w:noWrap/>
            <w:vAlign w:val="center"/>
            <w:hideMark/>
          </w:tcPr>
          <w:p w14:paraId="4B96F37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R$ 1.686,70</w:t>
            </w:r>
          </w:p>
        </w:tc>
      </w:tr>
      <w:tr w:rsidR="00850CFA" w:rsidRPr="00850CFA" w14:paraId="60388EA1" w14:textId="77777777" w:rsidTr="00850CFA">
        <w:trPr>
          <w:trHeight w:val="552"/>
        </w:trPr>
        <w:tc>
          <w:tcPr>
            <w:tcW w:w="648" w:type="dxa"/>
            <w:tcBorders>
              <w:top w:val="nil"/>
              <w:left w:val="single" w:sz="4" w:space="0" w:color="auto"/>
              <w:bottom w:val="single" w:sz="4" w:space="0" w:color="auto"/>
              <w:right w:val="nil"/>
            </w:tcBorders>
            <w:noWrap/>
            <w:vAlign w:val="center"/>
            <w:hideMark/>
          </w:tcPr>
          <w:p w14:paraId="3CF3DE64"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26</w:t>
            </w:r>
          </w:p>
        </w:tc>
        <w:tc>
          <w:tcPr>
            <w:tcW w:w="1086" w:type="dxa"/>
            <w:tcBorders>
              <w:top w:val="nil"/>
              <w:left w:val="single" w:sz="4" w:space="0" w:color="auto"/>
              <w:bottom w:val="single" w:sz="4" w:space="0" w:color="auto"/>
              <w:right w:val="nil"/>
            </w:tcBorders>
            <w:noWrap/>
            <w:vAlign w:val="center"/>
            <w:hideMark/>
          </w:tcPr>
          <w:p w14:paraId="72A771D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235018</w:t>
            </w:r>
          </w:p>
        </w:tc>
        <w:tc>
          <w:tcPr>
            <w:tcW w:w="3790" w:type="dxa"/>
            <w:tcBorders>
              <w:top w:val="nil"/>
              <w:left w:val="single" w:sz="4" w:space="0" w:color="auto"/>
              <w:bottom w:val="single" w:sz="4" w:space="0" w:color="auto"/>
              <w:right w:val="single" w:sz="4" w:space="0" w:color="auto"/>
            </w:tcBorders>
            <w:hideMark/>
          </w:tcPr>
          <w:p w14:paraId="1CC6A124" w14:textId="6E32A70F"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CAPACITOR DO </w:t>
            </w:r>
            <w:proofErr w:type="gramStart"/>
            <w:r w:rsidRPr="00850CFA">
              <w:rPr>
                <w:rFonts w:ascii="Cambria" w:eastAsia="Times New Roman" w:hAnsi="Cambria" w:cs="Arial"/>
                <w:color w:val="000000"/>
                <w:kern w:val="0"/>
                <w:lang w:eastAsia="pt-BR"/>
              </w:rPr>
              <w:t>COMPRESSOR 24.000</w:t>
            </w:r>
            <w:proofErr w:type="gramEnd"/>
            <w:r w:rsidRPr="00850CFA">
              <w:rPr>
                <w:rFonts w:ascii="Cambria" w:eastAsia="Times New Roman" w:hAnsi="Cambria" w:cs="Arial"/>
                <w:color w:val="000000"/>
                <w:kern w:val="0"/>
                <w:lang w:eastAsia="pt-BR"/>
              </w:rPr>
              <w:t xml:space="preserve"> A 36.000 BTUS</w:t>
            </w:r>
          </w:p>
        </w:tc>
        <w:tc>
          <w:tcPr>
            <w:tcW w:w="992" w:type="dxa"/>
            <w:tcBorders>
              <w:top w:val="nil"/>
              <w:left w:val="nil"/>
              <w:bottom w:val="single" w:sz="4" w:space="0" w:color="auto"/>
              <w:right w:val="nil"/>
            </w:tcBorders>
            <w:noWrap/>
            <w:vAlign w:val="center"/>
            <w:hideMark/>
          </w:tcPr>
          <w:p w14:paraId="0B20B4B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00C2047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2E31E1E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R$ 208,00</w:t>
            </w:r>
          </w:p>
        </w:tc>
        <w:tc>
          <w:tcPr>
            <w:tcW w:w="1417" w:type="dxa"/>
            <w:tcBorders>
              <w:top w:val="nil"/>
              <w:left w:val="nil"/>
              <w:bottom w:val="single" w:sz="4" w:space="0" w:color="auto"/>
              <w:right w:val="single" w:sz="4" w:space="0" w:color="auto"/>
            </w:tcBorders>
            <w:noWrap/>
            <w:vAlign w:val="center"/>
            <w:hideMark/>
          </w:tcPr>
          <w:p w14:paraId="4AB36BB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R$ 2.080,00</w:t>
            </w:r>
          </w:p>
        </w:tc>
      </w:tr>
      <w:tr w:rsidR="00850CFA" w:rsidRPr="00850CFA" w14:paraId="1695951B"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74C4A6B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27</w:t>
            </w:r>
          </w:p>
        </w:tc>
        <w:tc>
          <w:tcPr>
            <w:tcW w:w="1086" w:type="dxa"/>
            <w:tcBorders>
              <w:top w:val="nil"/>
              <w:left w:val="single" w:sz="4" w:space="0" w:color="auto"/>
              <w:bottom w:val="single" w:sz="4" w:space="0" w:color="auto"/>
              <w:right w:val="nil"/>
            </w:tcBorders>
            <w:noWrap/>
            <w:vAlign w:val="center"/>
            <w:hideMark/>
          </w:tcPr>
          <w:p w14:paraId="373D318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20516</w:t>
            </w:r>
          </w:p>
        </w:tc>
        <w:tc>
          <w:tcPr>
            <w:tcW w:w="3790" w:type="dxa"/>
            <w:tcBorders>
              <w:top w:val="nil"/>
              <w:left w:val="single" w:sz="4" w:space="0" w:color="auto"/>
              <w:bottom w:val="single" w:sz="4" w:space="0" w:color="auto"/>
              <w:right w:val="single" w:sz="4" w:space="0" w:color="auto"/>
            </w:tcBorders>
            <w:hideMark/>
          </w:tcPr>
          <w:p w14:paraId="41A19036" w14:textId="3387C38B"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PLACA DE AR CONDICIONADO 9.000 BTUS</w:t>
            </w:r>
          </w:p>
        </w:tc>
        <w:tc>
          <w:tcPr>
            <w:tcW w:w="992" w:type="dxa"/>
            <w:tcBorders>
              <w:top w:val="nil"/>
              <w:left w:val="nil"/>
              <w:bottom w:val="single" w:sz="4" w:space="0" w:color="auto"/>
              <w:right w:val="nil"/>
            </w:tcBorders>
            <w:noWrap/>
            <w:vAlign w:val="center"/>
            <w:hideMark/>
          </w:tcPr>
          <w:p w14:paraId="6E2639B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4B81E47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5127B813"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R$ 999,00</w:t>
            </w:r>
          </w:p>
        </w:tc>
        <w:tc>
          <w:tcPr>
            <w:tcW w:w="1417" w:type="dxa"/>
            <w:tcBorders>
              <w:top w:val="nil"/>
              <w:left w:val="nil"/>
              <w:bottom w:val="single" w:sz="4" w:space="0" w:color="auto"/>
              <w:right w:val="single" w:sz="4" w:space="0" w:color="auto"/>
            </w:tcBorders>
            <w:noWrap/>
            <w:vAlign w:val="center"/>
            <w:hideMark/>
          </w:tcPr>
          <w:p w14:paraId="7BCD85D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R$ 9.990,00</w:t>
            </w:r>
          </w:p>
        </w:tc>
      </w:tr>
      <w:tr w:rsidR="00850CFA" w:rsidRPr="00850CFA" w14:paraId="2EC6A58C"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0385DF3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28</w:t>
            </w:r>
          </w:p>
        </w:tc>
        <w:tc>
          <w:tcPr>
            <w:tcW w:w="1086" w:type="dxa"/>
            <w:tcBorders>
              <w:top w:val="nil"/>
              <w:left w:val="single" w:sz="4" w:space="0" w:color="auto"/>
              <w:bottom w:val="single" w:sz="4" w:space="0" w:color="auto"/>
              <w:right w:val="nil"/>
            </w:tcBorders>
            <w:noWrap/>
            <w:vAlign w:val="center"/>
            <w:hideMark/>
          </w:tcPr>
          <w:p w14:paraId="41D1E40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20516</w:t>
            </w:r>
          </w:p>
        </w:tc>
        <w:tc>
          <w:tcPr>
            <w:tcW w:w="3790" w:type="dxa"/>
            <w:tcBorders>
              <w:top w:val="nil"/>
              <w:left w:val="single" w:sz="4" w:space="0" w:color="auto"/>
              <w:bottom w:val="single" w:sz="4" w:space="0" w:color="auto"/>
              <w:right w:val="single" w:sz="4" w:space="0" w:color="auto"/>
            </w:tcBorders>
            <w:hideMark/>
          </w:tcPr>
          <w:p w14:paraId="2C24C0B9" w14:textId="1FDF1246"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PLACA DE AR CONDICIONADO 12.000 BTUS</w:t>
            </w:r>
          </w:p>
        </w:tc>
        <w:tc>
          <w:tcPr>
            <w:tcW w:w="992" w:type="dxa"/>
            <w:tcBorders>
              <w:top w:val="nil"/>
              <w:left w:val="nil"/>
              <w:bottom w:val="single" w:sz="4" w:space="0" w:color="auto"/>
              <w:right w:val="nil"/>
            </w:tcBorders>
            <w:noWrap/>
            <w:vAlign w:val="center"/>
            <w:hideMark/>
          </w:tcPr>
          <w:p w14:paraId="19024231"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06B20222"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10</w:t>
            </w:r>
          </w:p>
        </w:tc>
        <w:tc>
          <w:tcPr>
            <w:tcW w:w="1418" w:type="dxa"/>
            <w:tcBorders>
              <w:top w:val="nil"/>
              <w:left w:val="nil"/>
              <w:bottom w:val="single" w:sz="4" w:space="0" w:color="auto"/>
              <w:right w:val="single" w:sz="4" w:space="0" w:color="auto"/>
            </w:tcBorders>
            <w:noWrap/>
            <w:vAlign w:val="center"/>
            <w:hideMark/>
          </w:tcPr>
          <w:p w14:paraId="76088BE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R$ 1.007,34</w:t>
            </w:r>
          </w:p>
        </w:tc>
        <w:tc>
          <w:tcPr>
            <w:tcW w:w="1417" w:type="dxa"/>
            <w:tcBorders>
              <w:top w:val="nil"/>
              <w:left w:val="nil"/>
              <w:bottom w:val="single" w:sz="4" w:space="0" w:color="auto"/>
              <w:right w:val="single" w:sz="4" w:space="0" w:color="auto"/>
            </w:tcBorders>
            <w:noWrap/>
            <w:vAlign w:val="center"/>
            <w:hideMark/>
          </w:tcPr>
          <w:p w14:paraId="40EBBD36"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R$ 10.073,40</w:t>
            </w:r>
          </w:p>
        </w:tc>
      </w:tr>
      <w:tr w:rsidR="00850CFA" w:rsidRPr="00850CFA" w14:paraId="5EA67A15"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15C9B90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29</w:t>
            </w:r>
          </w:p>
        </w:tc>
        <w:tc>
          <w:tcPr>
            <w:tcW w:w="1086" w:type="dxa"/>
            <w:tcBorders>
              <w:top w:val="nil"/>
              <w:left w:val="single" w:sz="4" w:space="0" w:color="auto"/>
              <w:bottom w:val="single" w:sz="4" w:space="0" w:color="auto"/>
              <w:right w:val="nil"/>
            </w:tcBorders>
            <w:noWrap/>
            <w:vAlign w:val="center"/>
            <w:hideMark/>
          </w:tcPr>
          <w:p w14:paraId="76CC6B8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20516</w:t>
            </w:r>
          </w:p>
        </w:tc>
        <w:tc>
          <w:tcPr>
            <w:tcW w:w="3790" w:type="dxa"/>
            <w:tcBorders>
              <w:top w:val="nil"/>
              <w:left w:val="single" w:sz="4" w:space="0" w:color="auto"/>
              <w:bottom w:val="single" w:sz="4" w:space="0" w:color="auto"/>
              <w:right w:val="single" w:sz="4" w:space="0" w:color="auto"/>
            </w:tcBorders>
            <w:hideMark/>
          </w:tcPr>
          <w:p w14:paraId="1B4705E6" w14:textId="0CF9709B"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PLACA DE AR CONDICIONADO 18.000 BTUS.</w:t>
            </w:r>
          </w:p>
        </w:tc>
        <w:tc>
          <w:tcPr>
            <w:tcW w:w="992" w:type="dxa"/>
            <w:tcBorders>
              <w:top w:val="nil"/>
              <w:left w:val="nil"/>
              <w:bottom w:val="single" w:sz="4" w:space="0" w:color="auto"/>
              <w:right w:val="nil"/>
            </w:tcBorders>
            <w:noWrap/>
            <w:vAlign w:val="center"/>
            <w:hideMark/>
          </w:tcPr>
          <w:p w14:paraId="0EB9FDD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UNID</w:t>
            </w:r>
          </w:p>
        </w:tc>
        <w:tc>
          <w:tcPr>
            <w:tcW w:w="850" w:type="dxa"/>
            <w:tcBorders>
              <w:top w:val="nil"/>
              <w:left w:val="single" w:sz="4" w:space="0" w:color="auto"/>
              <w:bottom w:val="single" w:sz="4" w:space="0" w:color="auto"/>
              <w:right w:val="single" w:sz="4" w:space="0" w:color="auto"/>
            </w:tcBorders>
            <w:vAlign w:val="center"/>
            <w:hideMark/>
          </w:tcPr>
          <w:p w14:paraId="104B8D7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15</w:t>
            </w:r>
          </w:p>
        </w:tc>
        <w:tc>
          <w:tcPr>
            <w:tcW w:w="1418" w:type="dxa"/>
            <w:tcBorders>
              <w:top w:val="nil"/>
              <w:left w:val="nil"/>
              <w:bottom w:val="single" w:sz="4" w:space="0" w:color="auto"/>
              <w:right w:val="single" w:sz="4" w:space="0" w:color="auto"/>
            </w:tcBorders>
            <w:noWrap/>
            <w:vAlign w:val="center"/>
            <w:hideMark/>
          </w:tcPr>
          <w:p w14:paraId="3D7F4488"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R$ 1.334,34</w:t>
            </w:r>
          </w:p>
        </w:tc>
        <w:tc>
          <w:tcPr>
            <w:tcW w:w="1417" w:type="dxa"/>
            <w:tcBorders>
              <w:top w:val="nil"/>
              <w:left w:val="nil"/>
              <w:bottom w:val="single" w:sz="4" w:space="0" w:color="auto"/>
              <w:right w:val="single" w:sz="4" w:space="0" w:color="auto"/>
            </w:tcBorders>
            <w:noWrap/>
            <w:vAlign w:val="center"/>
            <w:hideMark/>
          </w:tcPr>
          <w:p w14:paraId="5674EC9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R$ 20.015,10</w:t>
            </w:r>
          </w:p>
        </w:tc>
      </w:tr>
      <w:tr w:rsidR="00850CFA" w:rsidRPr="00850CFA" w14:paraId="06B96DBC" w14:textId="77777777" w:rsidTr="00850CFA">
        <w:trPr>
          <w:trHeight w:val="276"/>
        </w:trPr>
        <w:tc>
          <w:tcPr>
            <w:tcW w:w="648" w:type="dxa"/>
            <w:tcBorders>
              <w:top w:val="nil"/>
              <w:left w:val="single" w:sz="4" w:space="0" w:color="auto"/>
              <w:bottom w:val="single" w:sz="4" w:space="0" w:color="auto"/>
              <w:right w:val="nil"/>
            </w:tcBorders>
            <w:noWrap/>
            <w:vAlign w:val="center"/>
            <w:hideMark/>
          </w:tcPr>
          <w:p w14:paraId="33A66E2B"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30</w:t>
            </w:r>
          </w:p>
        </w:tc>
        <w:tc>
          <w:tcPr>
            <w:tcW w:w="1086" w:type="dxa"/>
            <w:tcBorders>
              <w:top w:val="nil"/>
              <w:left w:val="single" w:sz="4" w:space="0" w:color="auto"/>
              <w:bottom w:val="single" w:sz="4" w:space="0" w:color="auto"/>
              <w:right w:val="single" w:sz="4" w:space="0" w:color="auto"/>
            </w:tcBorders>
            <w:noWrap/>
            <w:vAlign w:val="center"/>
            <w:hideMark/>
          </w:tcPr>
          <w:p w14:paraId="12DD28BD"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2801</w:t>
            </w:r>
          </w:p>
        </w:tc>
        <w:tc>
          <w:tcPr>
            <w:tcW w:w="3790" w:type="dxa"/>
            <w:tcBorders>
              <w:top w:val="nil"/>
              <w:left w:val="nil"/>
              <w:bottom w:val="single" w:sz="4" w:space="0" w:color="auto"/>
              <w:right w:val="single" w:sz="4" w:space="0" w:color="auto"/>
            </w:tcBorders>
            <w:hideMark/>
          </w:tcPr>
          <w:p w14:paraId="49708837" w14:textId="340038EB" w:rsidR="00850CFA" w:rsidRPr="00850CFA" w:rsidRDefault="003B5333" w:rsidP="00850CFA">
            <w:pPr>
              <w:widowControl/>
              <w:suppressAutoHyphens w:val="0"/>
              <w:autoSpaceDN/>
              <w:jc w:val="both"/>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xml:space="preserve">SERVIÇO DE TROCA DE GÁS DE </w:t>
            </w:r>
            <w:r w:rsidRPr="00850CFA">
              <w:rPr>
                <w:rFonts w:ascii="Cambria" w:eastAsia="Times New Roman" w:hAnsi="Cambria" w:cs="Arial"/>
                <w:color w:val="000000"/>
                <w:kern w:val="0"/>
                <w:lang w:eastAsia="pt-BR"/>
              </w:rPr>
              <w:lastRenderedPageBreak/>
              <w:t>COMPRESSOR.</w:t>
            </w:r>
          </w:p>
        </w:tc>
        <w:tc>
          <w:tcPr>
            <w:tcW w:w="992" w:type="dxa"/>
            <w:tcBorders>
              <w:top w:val="nil"/>
              <w:left w:val="nil"/>
              <w:bottom w:val="single" w:sz="4" w:space="0" w:color="auto"/>
              <w:right w:val="single" w:sz="4" w:space="0" w:color="auto"/>
            </w:tcBorders>
            <w:noWrap/>
            <w:vAlign w:val="center"/>
            <w:hideMark/>
          </w:tcPr>
          <w:p w14:paraId="7D26909A"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lastRenderedPageBreak/>
              <w:t>SERV</w:t>
            </w:r>
          </w:p>
        </w:tc>
        <w:tc>
          <w:tcPr>
            <w:tcW w:w="850" w:type="dxa"/>
            <w:tcBorders>
              <w:top w:val="nil"/>
              <w:left w:val="nil"/>
              <w:bottom w:val="single" w:sz="4" w:space="0" w:color="auto"/>
              <w:right w:val="single" w:sz="4" w:space="0" w:color="auto"/>
            </w:tcBorders>
            <w:vAlign w:val="center"/>
            <w:hideMark/>
          </w:tcPr>
          <w:p w14:paraId="4B864FFE"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40</w:t>
            </w:r>
          </w:p>
        </w:tc>
        <w:tc>
          <w:tcPr>
            <w:tcW w:w="1418" w:type="dxa"/>
            <w:tcBorders>
              <w:top w:val="nil"/>
              <w:left w:val="nil"/>
              <w:bottom w:val="single" w:sz="4" w:space="0" w:color="auto"/>
              <w:right w:val="single" w:sz="4" w:space="0" w:color="auto"/>
            </w:tcBorders>
            <w:noWrap/>
            <w:vAlign w:val="center"/>
            <w:hideMark/>
          </w:tcPr>
          <w:p w14:paraId="7AB79A69"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R$ 497,50</w:t>
            </w:r>
          </w:p>
        </w:tc>
        <w:tc>
          <w:tcPr>
            <w:tcW w:w="1417" w:type="dxa"/>
            <w:tcBorders>
              <w:top w:val="nil"/>
              <w:left w:val="nil"/>
              <w:bottom w:val="single" w:sz="4" w:space="0" w:color="auto"/>
              <w:right w:val="single" w:sz="4" w:space="0" w:color="auto"/>
            </w:tcBorders>
            <w:noWrap/>
            <w:vAlign w:val="center"/>
            <w:hideMark/>
          </w:tcPr>
          <w:p w14:paraId="70ABB7D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R$ 19.900,00</w:t>
            </w:r>
          </w:p>
        </w:tc>
      </w:tr>
      <w:tr w:rsidR="00850CFA" w:rsidRPr="00850CFA" w14:paraId="78DE371A" w14:textId="77777777" w:rsidTr="00850CFA">
        <w:trPr>
          <w:trHeight w:val="276"/>
        </w:trPr>
        <w:tc>
          <w:tcPr>
            <w:tcW w:w="648" w:type="dxa"/>
            <w:tcBorders>
              <w:top w:val="nil"/>
              <w:left w:val="single" w:sz="4" w:space="0" w:color="auto"/>
              <w:bottom w:val="single" w:sz="4" w:space="0" w:color="auto"/>
              <w:right w:val="single" w:sz="4" w:space="0" w:color="auto"/>
            </w:tcBorders>
            <w:noWrap/>
            <w:vAlign w:val="center"/>
            <w:hideMark/>
          </w:tcPr>
          <w:p w14:paraId="12B36DB0"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lastRenderedPageBreak/>
              <w:t> </w:t>
            </w:r>
          </w:p>
        </w:tc>
        <w:tc>
          <w:tcPr>
            <w:tcW w:w="1086" w:type="dxa"/>
            <w:tcBorders>
              <w:top w:val="nil"/>
              <w:left w:val="nil"/>
              <w:bottom w:val="single" w:sz="4" w:space="0" w:color="auto"/>
              <w:right w:val="nil"/>
            </w:tcBorders>
            <w:noWrap/>
            <w:vAlign w:val="center"/>
            <w:hideMark/>
          </w:tcPr>
          <w:p w14:paraId="0883A8BF"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w:t>
            </w:r>
          </w:p>
        </w:tc>
        <w:tc>
          <w:tcPr>
            <w:tcW w:w="3790" w:type="dxa"/>
            <w:tcBorders>
              <w:top w:val="nil"/>
              <w:left w:val="single" w:sz="4" w:space="0" w:color="auto"/>
              <w:bottom w:val="single" w:sz="4" w:space="0" w:color="auto"/>
              <w:right w:val="nil"/>
            </w:tcBorders>
            <w:hideMark/>
          </w:tcPr>
          <w:p w14:paraId="3DED5684" w14:textId="77777777" w:rsidR="00850CFA" w:rsidRPr="00850CFA" w:rsidRDefault="00850CFA" w:rsidP="00850CFA">
            <w:pPr>
              <w:widowControl/>
              <w:suppressAutoHyphens w:val="0"/>
              <w:autoSpaceDN/>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Total:</w:t>
            </w:r>
          </w:p>
        </w:tc>
        <w:tc>
          <w:tcPr>
            <w:tcW w:w="992" w:type="dxa"/>
            <w:tcBorders>
              <w:top w:val="nil"/>
              <w:left w:val="single" w:sz="4" w:space="0" w:color="auto"/>
              <w:bottom w:val="single" w:sz="4" w:space="0" w:color="auto"/>
              <w:right w:val="single" w:sz="4" w:space="0" w:color="auto"/>
            </w:tcBorders>
            <w:noWrap/>
            <w:vAlign w:val="center"/>
            <w:hideMark/>
          </w:tcPr>
          <w:p w14:paraId="551CE975"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noWrap/>
            <w:vAlign w:val="center"/>
            <w:hideMark/>
          </w:tcPr>
          <w:p w14:paraId="51350FBC"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w:t>
            </w:r>
          </w:p>
        </w:tc>
        <w:tc>
          <w:tcPr>
            <w:tcW w:w="1418" w:type="dxa"/>
            <w:tcBorders>
              <w:top w:val="nil"/>
              <w:left w:val="nil"/>
              <w:bottom w:val="single" w:sz="4" w:space="0" w:color="auto"/>
              <w:right w:val="single" w:sz="4" w:space="0" w:color="auto"/>
            </w:tcBorders>
            <w:noWrap/>
            <w:vAlign w:val="center"/>
            <w:hideMark/>
          </w:tcPr>
          <w:p w14:paraId="7BA97E27" w14:textId="77777777" w:rsidR="00850CFA" w:rsidRPr="00850CFA" w:rsidRDefault="00850CFA" w:rsidP="00850CFA">
            <w:pPr>
              <w:widowControl/>
              <w:suppressAutoHyphens w:val="0"/>
              <w:autoSpaceDN/>
              <w:jc w:val="center"/>
              <w:textAlignment w:val="auto"/>
              <w:rPr>
                <w:rFonts w:ascii="Cambria" w:eastAsia="Times New Roman" w:hAnsi="Cambria" w:cs="Arial"/>
                <w:color w:val="000000"/>
                <w:kern w:val="0"/>
                <w:lang w:eastAsia="pt-BR"/>
              </w:rPr>
            </w:pPr>
            <w:r w:rsidRPr="00850CFA">
              <w:rPr>
                <w:rFonts w:ascii="Cambria" w:eastAsia="Times New Roman" w:hAnsi="Cambria" w:cs="Arial"/>
                <w:color w:val="000000"/>
                <w:kern w:val="0"/>
                <w:lang w:eastAsia="pt-BR"/>
              </w:rPr>
              <w:t> </w:t>
            </w:r>
          </w:p>
        </w:tc>
        <w:tc>
          <w:tcPr>
            <w:tcW w:w="1417" w:type="dxa"/>
            <w:tcBorders>
              <w:top w:val="nil"/>
              <w:left w:val="nil"/>
              <w:bottom w:val="single" w:sz="4" w:space="0" w:color="auto"/>
              <w:right w:val="single" w:sz="4" w:space="0" w:color="auto"/>
            </w:tcBorders>
            <w:noWrap/>
            <w:vAlign w:val="center"/>
            <w:hideMark/>
          </w:tcPr>
          <w:p w14:paraId="30599CB9" w14:textId="77777777" w:rsidR="00850CFA" w:rsidRPr="00850CFA" w:rsidRDefault="00850CFA" w:rsidP="00850CFA">
            <w:pPr>
              <w:widowControl/>
              <w:suppressAutoHyphens w:val="0"/>
              <w:autoSpaceDN/>
              <w:jc w:val="center"/>
              <w:textAlignment w:val="auto"/>
              <w:rPr>
                <w:rFonts w:ascii="Cambria" w:eastAsia="Times New Roman" w:hAnsi="Cambria" w:cs="Arial"/>
                <w:b/>
                <w:bCs/>
                <w:color w:val="000000"/>
                <w:kern w:val="0"/>
                <w:lang w:eastAsia="pt-BR"/>
              </w:rPr>
            </w:pPr>
            <w:r w:rsidRPr="00850CFA">
              <w:rPr>
                <w:rFonts w:ascii="Cambria" w:eastAsia="Times New Roman" w:hAnsi="Cambria" w:cs="Arial"/>
                <w:b/>
                <w:bCs/>
                <w:color w:val="000000"/>
                <w:kern w:val="0"/>
                <w:lang w:eastAsia="pt-BR"/>
              </w:rPr>
              <w:t>R$ 428.620,34</w:t>
            </w:r>
          </w:p>
        </w:tc>
      </w:tr>
    </w:tbl>
    <w:p w14:paraId="33A8C6DE" w14:textId="77777777" w:rsidR="001556E8" w:rsidRDefault="001556E8" w:rsidP="00755DBD">
      <w:pPr>
        <w:widowControl/>
        <w:suppressAutoHyphens w:val="0"/>
        <w:autoSpaceDN/>
        <w:spacing w:line="276" w:lineRule="auto"/>
        <w:jc w:val="both"/>
        <w:textAlignment w:val="auto"/>
        <w:rPr>
          <w:rFonts w:ascii="Cambria" w:eastAsia="Times New Roman" w:hAnsi="Cambria" w:cs="Arial"/>
          <w:b/>
          <w:bCs/>
          <w:color w:val="FF0000"/>
          <w:kern w:val="0"/>
          <w:lang w:eastAsia="pt-BR"/>
        </w:rPr>
      </w:pPr>
    </w:p>
    <w:p w14:paraId="349BE4E3" w14:textId="77777777" w:rsidR="001556E8" w:rsidRDefault="001556E8" w:rsidP="00755DBD">
      <w:pPr>
        <w:widowControl/>
        <w:suppressAutoHyphens w:val="0"/>
        <w:autoSpaceDN/>
        <w:spacing w:line="276" w:lineRule="auto"/>
        <w:jc w:val="both"/>
        <w:textAlignment w:val="auto"/>
        <w:rPr>
          <w:rFonts w:ascii="Cambria" w:eastAsia="Times New Roman" w:hAnsi="Cambria" w:cs="Arial"/>
          <w:b/>
          <w:bCs/>
          <w:color w:val="FF0000"/>
          <w:kern w:val="0"/>
          <w:lang w:eastAsia="pt-BR"/>
        </w:rPr>
      </w:pPr>
    </w:p>
    <w:p w14:paraId="6B31AB29" w14:textId="5116393B" w:rsidR="00755DBD" w:rsidRPr="008A29F3" w:rsidRDefault="00755DBD" w:rsidP="00755DBD">
      <w:pPr>
        <w:widowControl/>
        <w:suppressAutoHyphens w:val="0"/>
        <w:autoSpaceDN/>
        <w:spacing w:line="276" w:lineRule="auto"/>
        <w:jc w:val="both"/>
        <w:textAlignment w:val="auto"/>
        <w:rPr>
          <w:rFonts w:ascii="Cambria" w:eastAsia="Times New Roman" w:hAnsi="Cambria" w:cs="Arial"/>
          <w:bCs/>
          <w:kern w:val="0"/>
          <w:lang w:eastAsia="pt-BR"/>
        </w:rPr>
      </w:pPr>
      <w:r w:rsidRPr="008A29F3">
        <w:rPr>
          <w:rFonts w:ascii="Cambria" w:eastAsia="Times New Roman" w:hAnsi="Cambria" w:cs="Arial"/>
          <w:b/>
          <w:bCs/>
          <w:kern w:val="0"/>
          <w:lang w:eastAsia="pt-BR"/>
        </w:rPr>
        <w:t xml:space="preserve">1.3 </w:t>
      </w:r>
      <w:r w:rsidRPr="008A29F3">
        <w:rPr>
          <w:rFonts w:ascii="Cambria" w:eastAsia="Times New Roman" w:hAnsi="Cambria" w:cs="Arial"/>
          <w:b/>
          <w:kern w:val="0"/>
          <w:lang w:eastAsia="pt-BR"/>
        </w:rPr>
        <w:t xml:space="preserve">– </w:t>
      </w:r>
      <w:r w:rsidRPr="008A29F3">
        <w:rPr>
          <w:rFonts w:ascii="Cambria" w:eastAsia="Times New Roman" w:hAnsi="Cambria" w:cs="Arial"/>
          <w:bCs/>
          <w:kern w:val="0"/>
          <w:lang w:eastAsia="pt-BR"/>
        </w:rPr>
        <w:t>O objeto desta contratação não se enquadra como sendo bem de luxo, conforme Decreto nº 10.818, de 27 de setembro de 2021</w:t>
      </w:r>
      <w:r w:rsidR="00745ACB" w:rsidRPr="008A29F3">
        <w:rPr>
          <w:rFonts w:ascii="Cambria" w:eastAsia="Times New Roman" w:hAnsi="Cambria" w:cs="Arial"/>
          <w:bCs/>
          <w:kern w:val="0"/>
          <w:lang w:eastAsia="pt-BR"/>
        </w:rPr>
        <w:t xml:space="preserve"> e o Decreto Municipal nº 05/2024</w:t>
      </w:r>
      <w:r w:rsidRPr="008A29F3">
        <w:rPr>
          <w:rFonts w:ascii="Cambria" w:eastAsia="Times New Roman" w:hAnsi="Cambria" w:cs="Arial"/>
          <w:bCs/>
          <w:kern w:val="0"/>
          <w:lang w:eastAsia="pt-BR"/>
        </w:rPr>
        <w:t>.</w:t>
      </w:r>
    </w:p>
    <w:p w14:paraId="6B804033" w14:textId="77777777" w:rsidR="00755DBD" w:rsidRPr="008A29F3" w:rsidRDefault="00755DBD" w:rsidP="00755DBD">
      <w:pPr>
        <w:widowControl/>
        <w:suppressAutoHyphens w:val="0"/>
        <w:autoSpaceDN/>
        <w:spacing w:line="276" w:lineRule="auto"/>
        <w:jc w:val="both"/>
        <w:textAlignment w:val="auto"/>
        <w:rPr>
          <w:rFonts w:ascii="Cambria" w:eastAsia="Times New Roman" w:hAnsi="Cambria" w:cs="Arial"/>
          <w:bCs/>
          <w:kern w:val="0"/>
          <w:lang w:eastAsia="pt-BR"/>
        </w:rPr>
      </w:pPr>
      <w:r w:rsidRPr="008A29F3">
        <w:rPr>
          <w:rFonts w:ascii="Cambria" w:eastAsia="Times New Roman" w:hAnsi="Cambria" w:cs="Arial"/>
          <w:b/>
          <w:kern w:val="0"/>
          <w:lang w:eastAsia="pt-BR"/>
        </w:rPr>
        <w:t>1.4</w:t>
      </w:r>
      <w:r w:rsidRPr="008A29F3">
        <w:rPr>
          <w:rFonts w:ascii="Cambria" w:eastAsia="Times New Roman" w:hAnsi="Cambria" w:cs="Arial"/>
          <w:b/>
          <w:bCs/>
          <w:kern w:val="0"/>
          <w:lang w:eastAsia="pt-BR"/>
        </w:rPr>
        <w:t xml:space="preserve"> </w:t>
      </w:r>
      <w:r w:rsidRPr="008A29F3">
        <w:rPr>
          <w:rFonts w:ascii="Cambria" w:eastAsia="Times New Roman" w:hAnsi="Cambria" w:cs="Arial"/>
          <w:b/>
          <w:kern w:val="0"/>
          <w:lang w:eastAsia="pt-BR"/>
        </w:rPr>
        <w:t xml:space="preserve">– </w:t>
      </w:r>
      <w:r w:rsidRPr="008A29F3">
        <w:rPr>
          <w:rFonts w:ascii="Cambria" w:eastAsia="Times New Roman" w:hAnsi="Cambria" w:cs="Arial"/>
          <w:bCs/>
          <w:kern w:val="0"/>
          <w:lang w:eastAsia="pt-BR"/>
        </w:rPr>
        <w:t>Os bens objeto desta contratação são caracterizados como comuns, conforme justificativa constante do estudo Técnico preliminar.</w:t>
      </w:r>
    </w:p>
    <w:p w14:paraId="322BCB8E" w14:textId="77777777" w:rsidR="00755DBD" w:rsidRPr="008A29F3" w:rsidRDefault="00755DBD" w:rsidP="00755DBD">
      <w:pPr>
        <w:adjustRightInd w:val="0"/>
        <w:spacing w:line="276" w:lineRule="auto"/>
        <w:jc w:val="both"/>
        <w:rPr>
          <w:rFonts w:ascii="Cambria" w:hAnsi="Cambria" w:cs="Arial"/>
          <w:bCs/>
        </w:rPr>
      </w:pPr>
      <w:r w:rsidRPr="008A29F3">
        <w:rPr>
          <w:rFonts w:ascii="Cambria" w:hAnsi="Cambria" w:cs="Arial"/>
          <w:b/>
        </w:rPr>
        <w:t xml:space="preserve">1.5 – </w:t>
      </w:r>
      <w:r w:rsidRPr="008A29F3">
        <w:rPr>
          <w:rFonts w:ascii="Cambria" w:hAnsi="Cambria" w:cs="Arial"/>
          <w:bCs/>
        </w:rPr>
        <w:t>Os bens objeto desta contratação</w:t>
      </w:r>
      <w:proofErr w:type="gramStart"/>
      <w:r w:rsidRPr="008A29F3">
        <w:rPr>
          <w:rFonts w:ascii="Cambria" w:hAnsi="Cambria" w:cs="Arial"/>
          <w:bCs/>
        </w:rPr>
        <w:t>, serão</w:t>
      </w:r>
      <w:proofErr w:type="gramEnd"/>
      <w:r w:rsidRPr="008A29F3">
        <w:rPr>
          <w:rFonts w:ascii="Cambria" w:hAnsi="Cambria" w:cs="Arial"/>
          <w:bCs/>
        </w:rPr>
        <w:t xml:space="preserve"> adquiridos através </w:t>
      </w:r>
      <w:r w:rsidRPr="008A29F3">
        <w:rPr>
          <w:rFonts w:ascii="Cambria" w:hAnsi="Cambria" w:cs="Arial"/>
        </w:rPr>
        <w:t>da realização de procedimento de licitação, na modalidade pregão, sob a forma eletrônica.</w:t>
      </w:r>
    </w:p>
    <w:p w14:paraId="552CD722" w14:textId="77777777" w:rsidR="00755DBD" w:rsidRPr="008A29F3" w:rsidRDefault="00755DBD" w:rsidP="00755DBD">
      <w:pPr>
        <w:adjustRightInd w:val="0"/>
        <w:spacing w:line="276" w:lineRule="auto"/>
        <w:jc w:val="both"/>
        <w:rPr>
          <w:rFonts w:ascii="Cambria" w:hAnsi="Cambria" w:cs="Arial"/>
          <w:bCs/>
        </w:rPr>
      </w:pPr>
      <w:r w:rsidRPr="008A29F3">
        <w:rPr>
          <w:rFonts w:ascii="Cambria" w:hAnsi="Cambria" w:cs="Arial"/>
          <w:b/>
        </w:rPr>
        <w:t xml:space="preserve">1.6 – </w:t>
      </w:r>
      <w:r w:rsidRPr="008A29F3">
        <w:rPr>
          <w:rFonts w:ascii="Cambria" w:hAnsi="Cambria" w:cs="Arial"/>
          <w:bCs/>
        </w:rPr>
        <w:t>O prazo de vigência da Ata de Registro de Preços é de 12 (doze) meses</w:t>
      </w:r>
      <w:r w:rsidRPr="008A29F3">
        <w:rPr>
          <w:rFonts w:ascii="Cambria" w:hAnsi="Cambria" w:cs="Arial"/>
        </w:rPr>
        <w:t>, na forma do Art. 84 da Lei Federal 14.133/2021.</w:t>
      </w:r>
    </w:p>
    <w:p w14:paraId="3446174F" w14:textId="77777777" w:rsidR="00755DBD" w:rsidRPr="008A29F3" w:rsidRDefault="00755DBD" w:rsidP="00755DBD">
      <w:pPr>
        <w:widowControl/>
        <w:tabs>
          <w:tab w:val="left" w:pos="8080"/>
        </w:tabs>
        <w:spacing w:line="310" w:lineRule="exact"/>
        <w:jc w:val="both"/>
        <w:rPr>
          <w:rFonts w:ascii="Cambria" w:eastAsia="Times New Roman" w:hAnsi="Cambria" w:cs="Times New Roman"/>
          <w:lang w:eastAsia="pt-BR"/>
        </w:rPr>
      </w:pPr>
      <w:r w:rsidRPr="008A29F3">
        <w:rPr>
          <w:rFonts w:ascii="Cambria" w:eastAsia="Times New Roman" w:hAnsi="Cambria" w:cs="Times New Roman"/>
          <w:b/>
          <w:lang w:eastAsia="pt-BR"/>
        </w:rPr>
        <w:t xml:space="preserve">1.6.1 – </w:t>
      </w:r>
      <w:r w:rsidRPr="008A29F3">
        <w:rPr>
          <w:rFonts w:ascii="Cambria" w:eastAsia="Times New Roman" w:hAnsi="Cambria" w:cs="Times New Roman"/>
          <w:bCs/>
          <w:lang w:eastAsia="pt-BR"/>
        </w:rPr>
        <w:t>A Ata de Registro de Preços</w:t>
      </w:r>
      <w:r w:rsidRPr="008A29F3">
        <w:rPr>
          <w:rFonts w:ascii="Cambria" w:eastAsia="Times New Roman" w:hAnsi="Cambria" w:cs="Times New Roman"/>
          <w:lang w:eastAsia="pt-BR"/>
        </w:rPr>
        <w:t xml:space="preserve"> oferece maior detalhamento das regras que serão aplicadas em relação à vigência da contratação.</w:t>
      </w:r>
    </w:p>
    <w:p w14:paraId="7FF8F103" w14:textId="77777777" w:rsidR="00755DBD" w:rsidRPr="008A29F3" w:rsidRDefault="00755DBD" w:rsidP="00755DBD">
      <w:pPr>
        <w:widowControl/>
        <w:tabs>
          <w:tab w:val="left" w:pos="8080"/>
        </w:tabs>
        <w:spacing w:line="310" w:lineRule="exact"/>
        <w:jc w:val="both"/>
        <w:rPr>
          <w:rFonts w:ascii="Cambria" w:eastAsia="Times New Roman" w:hAnsi="Cambria" w:cs="Arial"/>
          <w:b/>
          <w:lang w:eastAsia="pt-BR"/>
        </w:rPr>
      </w:pPr>
    </w:p>
    <w:p w14:paraId="0C42EC97" w14:textId="77777777" w:rsidR="00755DBD" w:rsidRPr="008A29F3" w:rsidRDefault="00755DBD" w:rsidP="00755DBD">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8A29F3">
        <w:rPr>
          <w:rFonts w:ascii="Cambria" w:eastAsia="Times New Roman" w:hAnsi="Cambria" w:cs="Arial"/>
          <w:b/>
          <w:bCs/>
          <w:spacing w:val="-1"/>
          <w:w w:val="110"/>
          <w:kern w:val="0"/>
          <w:lang w:eastAsia="pt-BR"/>
        </w:rPr>
        <w:t>2.2.</w:t>
      </w:r>
      <w:r w:rsidRPr="008A29F3">
        <w:rPr>
          <w:rFonts w:ascii="Cambria" w:eastAsia="Times New Roman" w:hAnsi="Cambria" w:cs="Arial"/>
          <w:kern w:val="0"/>
          <w:lang w:eastAsia="pt-BR"/>
        </w:rPr>
        <w:t xml:space="preserve"> </w:t>
      </w:r>
      <w:r w:rsidRPr="008A29F3">
        <w:rPr>
          <w:rFonts w:ascii="Cambria" w:eastAsia="Times New Roman" w:hAnsi="Cambria" w:cs="Arial"/>
          <w:b/>
          <w:kern w:val="0"/>
          <w:lang w:eastAsia="pt-BR"/>
        </w:rPr>
        <w:t>DA LEI 123/2006 – MICRO E PEQUENA EMPRESA</w:t>
      </w:r>
    </w:p>
    <w:p w14:paraId="7E7B10ED" w14:textId="77777777" w:rsidR="00755DBD" w:rsidRPr="008A29F3"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8A29F3">
        <w:rPr>
          <w:rFonts w:ascii="Cambria" w:eastAsia="Times New Roman" w:hAnsi="Cambria" w:cs="Arial"/>
          <w:kern w:val="0"/>
          <w:lang w:eastAsia="pt-BR"/>
        </w:rPr>
        <w:t xml:space="preserve">(   </w:t>
      </w:r>
      <w:proofErr w:type="gramEnd"/>
      <w:r w:rsidRPr="008A29F3">
        <w:rPr>
          <w:rFonts w:ascii="Cambria" w:eastAsia="Times New Roman" w:hAnsi="Cambria" w:cs="Arial"/>
          <w:kern w:val="0"/>
          <w:lang w:eastAsia="pt-BR"/>
        </w:rPr>
        <w:t>) ampla Concorrência</w:t>
      </w:r>
    </w:p>
    <w:p w14:paraId="52455D84" w14:textId="77777777" w:rsidR="00755DBD" w:rsidRPr="008A29F3"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8A29F3">
        <w:rPr>
          <w:rFonts w:ascii="Cambria" w:eastAsia="Times New Roman" w:hAnsi="Cambria" w:cs="Arial"/>
          <w:kern w:val="0"/>
          <w:lang w:eastAsia="pt-BR"/>
        </w:rPr>
        <w:t xml:space="preserve">(    </w:t>
      </w:r>
      <w:proofErr w:type="gramEnd"/>
      <w:r w:rsidRPr="008A29F3">
        <w:rPr>
          <w:rFonts w:ascii="Cambria" w:eastAsia="Times New Roman" w:hAnsi="Cambria" w:cs="Arial"/>
          <w:kern w:val="0"/>
          <w:lang w:eastAsia="pt-BR"/>
        </w:rPr>
        <w:t>) licitação com cota reservada para ME e EPP</w:t>
      </w:r>
    </w:p>
    <w:p w14:paraId="4A216FE3" w14:textId="77777777" w:rsidR="00755DBD" w:rsidRPr="008A29F3"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8A29F3">
        <w:rPr>
          <w:rFonts w:ascii="Cambria" w:eastAsia="Times New Roman" w:hAnsi="Cambria" w:cs="Arial"/>
          <w:kern w:val="0"/>
          <w:lang w:eastAsia="pt-BR"/>
        </w:rPr>
        <w:t xml:space="preserve">( </w:t>
      </w:r>
      <w:proofErr w:type="gramEnd"/>
      <w:r w:rsidRPr="008A29F3">
        <w:rPr>
          <w:rFonts w:ascii="Cambria" w:eastAsia="Times New Roman" w:hAnsi="Cambria" w:cs="Arial"/>
          <w:kern w:val="0"/>
          <w:lang w:eastAsia="pt-BR"/>
        </w:rPr>
        <w:t>X ) licitação exclusiva para ME e EPP</w:t>
      </w:r>
    </w:p>
    <w:p w14:paraId="7FCE369F" w14:textId="77777777" w:rsidR="00755DBD" w:rsidRPr="008A29F3" w:rsidRDefault="00755DBD" w:rsidP="00755DBD">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251265D4" w14:textId="77777777" w:rsidR="00755DBD" w:rsidRPr="008A29F3" w:rsidRDefault="00755DBD" w:rsidP="00755DBD">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kern w:val="0"/>
          <w:lang w:eastAsia="pt-BR"/>
        </w:rPr>
      </w:pPr>
      <w:r w:rsidRPr="008A29F3">
        <w:rPr>
          <w:rFonts w:ascii="Cambria" w:eastAsia="Times New Roman" w:hAnsi="Cambria" w:cs="Times New Roman"/>
          <w:b/>
          <w:bCs/>
          <w:kern w:val="0"/>
          <w:lang w:eastAsia="pt-BR"/>
        </w:rPr>
        <w:t>2.2.1       Se a licitação for exclusiva para ME e EPP:</w:t>
      </w:r>
    </w:p>
    <w:p w14:paraId="4DD9376D" w14:textId="77777777" w:rsidR="00755DBD" w:rsidRPr="008A29F3" w:rsidRDefault="00755DBD" w:rsidP="00755DBD">
      <w:pPr>
        <w:spacing w:before="120" w:after="120"/>
        <w:rPr>
          <w:rFonts w:ascii="Cambria" w:hAnsi="Cambria" w:cs="Arial"/>
        </w:rPr>
      </w:pPr>
      <w:proofErr w:type="gramStart"/>
      <w:r w:rsidRPr="008A29F3">
        <w:rPr>
          <w:rFonts w:ascii="Cambria" w:hAnsi="Cambria" w:cs="Arial"/>
        </w:rPr>
        <w:t xml:space="preserve">(    </w:t>
      </w:r>
      <w:proofErr w:type="gramEnd"/>
      <w:r w:rsidRPr="008A29F3">
        <w:rPr>
          <w:rFonts w:ascii="Cambria" w:hAnsi="Cambria" w:cs="Arial"/>
        </w:rPr>
        <w:t>) local</w:t>
      </w:r>
    </w:p>
    <w:p w14:paraId="21304065" w14:textId="77777777" w:rsidR="00755DBD" w:rsidRPr="008A29F3" w:rsidRDefault="00755DBD" w:rsidP="00755DBD">
      <w:pPr>
        <w:spacing w:before="120" w:after="120"/>
        <w:rPr>
          <w:rFonts w:ascii="Cambria" w:hAnsi="Cambria" w:cs="Arial"/>
        </w:rPr>
      </w:pPr>
      <w:proofErr w:type="gramStart"/>
      <w:r w:rsidRPr="008A29F3">
        <w:rPr>
          <w:rFonts w:ascii="Cambria" w:hAnsi="Cambria" w:cs="Arial"/>
        </w:rPr>
        <w:t xml:space="preserve">( </w:t>
      </w:r>
      <w:proofErr w:type="gramEnd"/>
      <w:r w:rsidRPr="008A29F3">
        <w:rPr>
          <w:rFonts w:ascii="Cambria" w:hAnsi="Cambria" w:cs="Arial"/>
        </w:rPr>
        <w:t>X ) regional</w:t>
      </w:r>
    </w:p>
    <w:p w14:paraId="53231677" w14:textId="77777777" w:rsidR="00755DBD" w:rsidRPr="008A29F3" w:rsidRDefault="00755DBD" w:rsidP="00755DBD">
      <w:pPr>
        <w:spacing w:before="120" w:after="120"/>
        <w:rPr>
          <w:rFonts w:ascii="Cambria" w:hAnsi="Cambria" w:cs="Arial"/>
        </w:rPr>
      </w:pPr>
      <w:proofErr w:type="gramStart"/>
      <w:r w:rsidRPr="008A29F3">
        <w:rPr>
          <w:rFonts w:ascii="Cambria" w:hAnsi="Cambria" w:cs="Arial"/>
        </w:rPr>
        <w:t xml:space="preserve">(    </w:t>
      </w:r>
      <w:proofErr w:type="gramEnd"/>
      <w:r w:rsidRPr="008A29F3">
        <w:rPr>
          <w:rFonts w:ascii="Cambria" w:hAnsi="Cambria" w:cs="Arial"/>
        </w:rPr>
        <w:t>) sem restrição territorial</w:t>
      </w:r>
    </w:p>
    <w:p w14:paraId="0421C0C8" w14:textId="77777777" w:rsidR="00755DBD" w:rsidRPr="008A29F3" w:rsidRDefault="00755DBD" w:rsidP="00755DBD">
      <w:pPr>
        <w:widowControl/>
        <w:tabs>
          <w:tab w:val="left" w:pos="8080"/>
        </w:tabs>
        <w:spacing w:line="310" w:lineRule="exact"/>
        <w:jc w:val="both"/>
        <w:rPr>
          <w:rFonts w:ascii="Cambria" w:eastAsia="Times New Roman" w:hAnsi="Cambria" w:cs="Arial"/>
          <w:lang w:eastAsia="pt-BR"/>
        </w:rPr>
      </w:pPr>
      <w:proofErr w:type="gramStart"/>
      <w:r w:rsidRPr="008A29F3">
        <w:rPr>
          <w:rFonts w:ascii="Cambria" w:eastAsia="Times New Roman" w:hAnsi="Cambria" w:cs="Arial"/>
          <w:lang w:eastAsia="pt-BR"/>
        </w:rPr>
        <w:t xml:space="preserve">(  </w:t>
      </w:r>
      <w:proofErr w:type="gramEnd"/>
      <w:r w:rsidRPr="008A29F3">
        <w:rPr>
          <w:rFonts w:ascii="Cambria" w:eastAsia="Times New Roman" w:hAnsi="Cambria" w:cs="Arial"/>
          <w:lang w:eastAsia="pt-BR"/>
        </w:rPr>
        <w:t>) Nenhuma das anteriores.</w:t>
      </w:r>
    </w:p>
    <w:p w14:paraId="1DED5B33" w14:textId="77777777" w:rsidR="00755DBD" w:rsidRPr="008A29F3" w:rsidRDefault="00755DBD" w:rsidP="00755DBD">
      <w:pPr>
        <w:widowControl/>
        <w:tabs>
          <w:tab w:val="left" w:pos="8080"/>
        </w:tabs>
        <w:spacing w:line="310" w:lineRule="exact"/>
        <w:jc w:val="both"/>
        <w:rPr>
          <w:rFonts w:ascii="Cambria" w:eastAsia="Times New Roman" w:hAnsi="Cambria" w:cs="Arial"/>
          <w:lang w:eastAsia="pt-BR"/>
        </w:rPr>
      </w:pPr>
    </w:p>
    <w:p w14:paraId="35D08341" w14:textId="77777777" w:rsidR="00755DBD" w:rsidRPr="008A29F3" w:rsidRDefault="00755DBD" w:rsidP="00755DBD">
      <w:pPr>
        <w:widowControl/>
        <w:tabs>
          <w:tab w:val="left" w:pos="8080"/>
        </w:tabs>
        <w:spacing w:line="310" w:lineRule="exact"/>
        <w:jc w:val="both"/>
        <w:rPr>
          <w:rFonts w:ascii="Cambria" w:eastAsia="Times New Roman" w:hAnsi="Cambria" w:cs="Arial"/>
          <w:b/>
          <w:lang w:eastAsia="pt-BR"/>
        </w:rPr>
      </w:pPr>
      <w:r w:rsidRPr="008A29F3">
        <w:rPr>
          <w:rFonts w:ascii="Cambria" w:eastAsia="Times New Roman" w:hAnsi="Cambria" w:cs="Arial"/>
          <w:b/>
          <w:lang w:eastAsia="pt-BR"/>
        </w:rPr>
        <w:t>Justificativa de Licitação exclusiva a ME e EPP:</w:t>
      </w:r>
    </w:p>
    <w:p w14:paraId="1B481248" w14:textId="77777777" w:rsidR="00755DBD" w:rsidRPr="008A29F3" w:rsidRDefault="00755DBD" w:rsidP="00755DBD">
      <w:pPr>
        <w:widowControl/>
        <w:tabs>
          <w:tab w:val="left" w:pos="8080"/>
        </w:tabs>
        <w:spacing w:line="310" w:lineRule="exact"/>
        <w:jc w:val="both"/>
        <w:rPr>
          <w:rFonts w:ascii="Cambria" w:eastAsia="Times New Roman" w:hAnsi="Cambria" w:cs="Arial"/>
          <w:lang w:eastAsia="pt-BR"/>
        </w:rPr>
      </w:pPr>
    </w:p>
    <w:p w14:paraId="36F21A71" w14:textId="77777777" w:rsidR="00755DBD" w:rsidRPr="008A29F3" w:rsidRDefault="00755DBD" w:rsidP="00755DBD">
      <w:pPr>
        <w:ind w:firstLine="709"/>
        <w:jc w:val="both"/>
        <w:rPr>
          <w:rFonts w:ascii="Cambria" w:hAnsi="Cambria" w:cs="Arial"/>
        </w:rPr>
      </w:pPr>
      <w:r w:rsidRPr="008A29F3">
        <w:rPr>
          <w:rFonts w:ascii="Cambria" w:hAnsi="Cambria" w:cs="Arial"/>
        </w:rPr>
        <w:t>A licitação se dará na forma exclusiva para ME e EPP, âmbito regional para as empresas dos municípios do limite geográfico de Santo Inácio-PR.</w:t>
      </w:r>
    </w:p>
    <w:p w14:paraId="00ED2311" w14:textId="1C4F9202" w:rsidR="00755DBD" w:rsidRPr="008A29F3" w:rsidRDefault="00755DBD" w:rsidP="00755DBD">
      <w:pPr>
        <w:widowControl/>
        <w:suppressAutoHyphens w:val="0"/>
        <w:spacing w:after="120" w:line="276" w:lineRule="auto"/>
        <w:ind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Justificativa</w:t>
      </w:r>
      <w:r w:rsidRPr="008A29F3">
        <w:rPr>
          <w:rFonts w:ascii="Cambria" w:eastAsia="Times New Roman" w:hAnsi="Cambria" w:cs="Arial"/>
          <w:spacing w:val="15"/>
          <w:kern w:val="0"/>
          <w:lang w:eastAsia="pt-BR"/>
        </w:rPr>
        <w:t xml:space="preserve"> </w:t>
      </w:r>
      <w:r w:rsidRPr="008A29F3">
        <w:rPr>
          <w:rFonts w:ascii="Cambria" w:eastAsia="Times New Roman" w:hAnsi="Cambria" w:cs="Arial"/>
          <w:kern w:val="0"/>
          <w:lang w:eastAsia="pt-BR"/>
        </w:rPr>
        <w:t>que</w:t>
      </w:r>
      <w:r w:rsidRPr="008A29F3">
        <w:rPr>
          <w:rFonts w:ascii="Cambria" w:eastAsia="Times New Roman" w:hAnsi="Cambria" w:cs="Arial"/>
          <w:spacing w:val="11"/>
          <w:kern w:val="0"/>
          <w:lang w:eastAsia="pt-BR"/>
        </w:rPr>
        <w:t xml:space="preserve"> </w:t>
      </w:r>
      <w:r w:rsidRPr="008A29F3">
        <w:rPr>
          <w:rFonts w:ascii="Cambria" w:eastAsia="Times New Roman" w:hAnsi="Cambria" w:cs="Arial"/>
          <w:kern w:val="0"/>
          <w:lang w:eastAsia="pt-BR"/>
        </w:rPr>
        <w:t>fundamenta</w:t>
      </w:r>
      <w:r w:rsidRPr="008A29F3">
        <w:rPr>
          <w:rFonts w:ascii="Cambria" w:eastAsia="Times New Roman" w:hAnsi="Cambria" w:cs="Arial"/>
          <w:spacing w:val="15"/>
          <w:kern w:val="0"/>
          <w:lang w:eastAsia="pt-BR"/>
        </w:rPr>
        <w:t xml:space="preserve"> </w:t>
      </w:r>
      <w:r w:rsidRPr="008A29F3">
        <w:rPr>
          <w:rFonts w:ascii="Cambria" w:eastAsia="Times New Roman" w:hAnsi="Cambria" w:cs="Arial"/>
          <w:kern w:val="0"/>
          <w:lang w:eastAsia="pt-BR"/>
        </w:rPr>
        <w:t>a</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abertura</w:t>
      </w:r>
      <w:r w:rsidRPr="008A29F3">
        <w:rPr>
          <w:rFonts w:ascii="Cambria" w:eastAsia="Times New Roman" w:hAnsi="Cambria" w:cs="Arial"/>
          <w:spacing w:val="18"/>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Procedimento</w:t>
      </w:r>
      <w:r w:rsidRPr="008A29F3">
        <w:rPr>
          <w:rFonts w:ascii="Cambria" w:eastAsia="Times New Roman" w:hAnsi="Cambria" w:cs="Arial"/>
          <w:spacing w:val="15"/>
          <w:kern w:val="0"/>
          <w:lang w:eastAsia="pt-BR"/>
        </w:rPr>
        <w:t xml:space="preserve"> </w:t>
      </w:r>
      <w:r w:rsidRPr="008A29F3">
        <w:rPr>
          <w:rFonts w:ascii="Cambria" w:eastAsia="Times New Roman" w:hAnsi="Cambria" w:cs="Arial"/>
          <w:kern w:val="0"/>
          <w:lang w:eastAsia="pt-BR"/>
        </w:rPr>
        <w:t>Licitatório</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com</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aplicação</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do</w:t>
      </w:r>
      <w:r w:rsidRPr="008A29F3">
        <w:rPr>
          <w:rFonts w:ascii="Cambria" w:eastAsia="Times New Roman" w:hAnsi="Cambria" w:cs="Arial"/>
          <w:spacing w:val="15"/>
          <w:kern w:val="0"/>
          <w:lang w:eastAsia="pt-BR"/>
        </w:rPr>
        <w:t xml:space="preserve"> </w:t>
      </w:r>
      <w:r w:rsidRPr="008A29F3">
        <w:rPr>
          <w:rFonts w:ascii="Cambria" w:eastAsia="Times New Roman" w:hAnsi="Cambria" w:cs="Arial"/>
          <w:kern w:val="0"/>
          <w:lang w:eastAsia="pt-BR"/>
        </w:rPr>
        <w:t>Benefício</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constante</w:t>
      </w:r>
      <w:r w:rsidRPr="008A29F3">
        <w:rPr>
          <w:rFonts w:ascii="Cambria" w:eastAsia="Times New Roman" w:hAnsi="Cambria" w:cs="Arial"/>
          <w:spacing w:val="15"/>
          <w:kern w:val="0"/>
          <w:lang w:eastAsia="pt-BR"/>
        </w:rPr>
        <w:t xml:space="preserve"> </w:t>
      </w:r>
      <w:r w:rsidRPr="008A29F3">
        <w:rPr>
          <w:rFonts w:ascii="Cambria" w:eastAsia="Times New Roman" w:hAnsi="Cambria" w:cs="Arial"/>
          <w:kern w:val="0"/>
          <w:lang w:eastAsia="pt-BR"/>
        </w:rPr>
        <w:t>do §3º, Artigo 48 da LC nº 123/06, Art. 1º da Lei Municipal nº 1363/2023 e Prejulgado nº 027 – TCE/PR, uma</w:t>
      </w:r>
      <w:proofErr w:type="gramStart"/>
      <w:r w:rsidR="00FB389B" w:rsidRPr="008A29F3">
        <w:rPr>
          <w:rFonts w:ascii="Cambria" w:eastAsia="Times New Roman" w:hAnsi="Cambria" w:cs="Arial"/>
          <w:kern w:val="0"/>
          <w:lang w:eastAsia="pt-BR"/>
        </w:rPr>
        <w:t xml:space="preserve"> </w:t>
      </w:r>
      <w:r w:rsidRPr="008A29F3">
        <w:rPr>
          <w:rFonts w:ascii="Cambria" w:eastAsia="Times New Roman" w:hAnsi="Cambria" w:cs="Arial"/>
          <w:spacing w:val="-47"/>
          <w:kern w:val="0"/>
          <w:lang w:eastAsia="pt-BR"/>
        </w:rPr>
        <w:t xml:space="preserve"> </w:t>
      </w:r>
      <w:proofErr w:type="gramEnd"/>
      <w:r w:rsidRPr="008A29F3">
        <w:rPr>
          <w:rFonts w:ascii="Cambria" w:eastAsia="Times New Roman" w:hAnsi="Cambria" w:cs="Arial"/>
          <w:kern w:val="0"/>
          <w:lang w:eastAsia="pt-BR"/>
        </w:rPr>
        <w:t>vez</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que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o objeto</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 ser</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contratado</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em</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primeira</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análise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apresenta</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indícios</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ser</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possível</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tal</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aplicação.</w:t>
      </w:r>
    </w:p>
    <w:p w14:paraId="2466F7A1" w14:textId="3EDA593C" w:rsidR="00755DBD" w:rsidRPr="008A29F3" w:rsidRDefault="00755DBD" w:rsidP="00755DBD">
      <w:pPr>
        <w:widowControl/>
        <w:suppressAutoHyphens w:val="0"/>
        <w:spacing w:after="120" w:line="276" w:lineRule="auto"/>
        <w:ind w:right="129"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Considerando que o Município de Santo Inácio tem criado regulamentação fundamentada na Lei Complementar Federal</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123/2006 e com o intuito de promover Políticas Públicas para amparar a aplicação do tratamento diferenciada e</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 xml:space="preserve">simplificado para as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kern w:val="0"/>
          <w:lang w:eastAsia="pt-BR"/>
        </w:rPr>
        <w:t xml:space="preserve"> Locais ou Regionais, conforme oportunamente o procedimento Licitatório permitir, e com</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 xml:space="preserve">isso proporcionar o desenvolvimento econômico </w:t>
      </w:r>
      <w:r w:rsidR="00FB389B" w:rsidRPr="008A29F3">
        <w:rPr>
          <w:rFonts w:ascii="Cambria" w:eastAsia="Times New Roman" w:hAnsi="Cambria" w:cs="Arial"/>
          <w:kern w:val="0"/>
          <w:lang w:eastAsia="pt-BR"/>
        </w:rPr>
        <w:t>l</w:t>
      </w:r>
      <w:r w:rsidRPr="008A29F3">
        <w:rPr>
          <w:rFonts w:ascii="Cambria" w:eastAsia="Times New Roman" w:hAnsi="Cambria" w:cs="Arial"/>
          <w:kern w:val="0"/>
          <w:lang w:eastAsia="pt-BR"/>
        </w:rPr>
        <w:t xml:space="preserve">ocal ou da </w:t>
      </w:r>
      <w:r w:rsidR="00FB389B" w:rsidRPr="008A29F3">
        <w:rPr>
          <w:rFonts w:ascii="Cambria" w:eastAsia="Times New Roman" w:hAnsi="Cambria" w:cs="Arial"/>
          <w:kern w:val="0"/>
          <w:lang w:eastAsia="pt-BR"/>
        </w:rPr>
        <w:t>r</w:t>
      </w:r>
      <w:r w:rsidRPr="008A29F3">
        <w:rPr>
          <w:rFonts w:ascii="Cambria" w:eastAsia="Times New Roman" w:hAnsi="Cambria" w:cs="Arial"/>
          <w:kern w:val="0"/>
          <w:lang w:eastAsia="pt-BR"/>
        </w:rPr>
        <w:t>egião, que tem sofrido muito nos últimos anos com</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desemprego,</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queda</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arrecadação</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etc.,</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conforme</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consultas</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nos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órgãos</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estáticas</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pesquisas.</w:t>
      </w:r>
    </w:p>
    <w:p w14:paraId="1D3694AA" w14:textId="77777777" w:rsidR="00755DBD" w:rsidRPr="008A29F3" w:rsidRDefault="00755DBD" w:rsidP="00755DBD">
      <w:pPr>
        <w:widowControl/>
        <w:suppressAutoHyphens w:val="0"/>
        <w:spacing w:after="120" w:line="276" w:lineRule="auto"/>
        <w:ind w:right="125"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lastRenderedPageBreak/>
        <w:t>Considerando ainda, a vontade do Poder Executivo em desenvolver com excelência o programa de incentivo e</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 xml:space="preserve">promoção das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kern w:val="0"/>
          <w:lang w:eastAsia="pt-BR"/>
        </w:rPr>
        <w:t>, no intuito de fomentar o comércio Local e Regional, através do Poder das Compras Públicas</w:t>
      </w:r>
      <w:r w:rsidRPr="008A29F3">
        <w:rPr>
          <w:rFonts w:ascii="Cambria" w:eastAsia="Times New Roman" w:hAnsi="Cambria" w:cs="Arial"/>
          <w:spacing w:val="1"/>
          <w:kern w:val="0"/>
          <w:lang w:eastAsia="pt-BR"/>
        </w:rPr>
        <w:t xml:space="preserve"> </w:t>
      </w:r>
      <w:r w:rsidRPr="008A29F3">
        <w:rPr>
          <w:rFonts w:ascii="Cambria" w:eastAsia="Times New Roman" w:hAnsi="Cambria" w:cs="Arial"/>
          <w:spacing w:val="-1"/>
          <w:kern w:val="0"/>
          <w:lang w:eastAsia="pt-BR"/>
        </w:rPr>
        <w:t xml:space="preserve">visto que o Orçamento do Município </w:t>
      </w:r>
      <w:r w:rsidRPr="008A29F3">
        <w:rPr>
          <w:rFonts w:ascii="Cambria" w:eastAsia="Times New Roman" w:hAnsi="Cambria" w:cs="Arial"/>
          <w:kern w:val="0"/>
          <w:lang w:eastAsia="pt-BR"/>
        </w:rPr>
        <w:t>é um dos maiores volumes de recursos que circulam dentro do território municipal, seja com salários de servidores ou com compras nos comércios locais e, que ultimamente tem perdido parte de sua</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receita em</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comércios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cidades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maiores.</w:t>
      </w:r>
    </w:p>
    <w:p w14:paraId="51F1ED13" w14:textId="599E26F1" w:rsidR="00755DBD" w:rsidRPr="008A29F3" w:rsidRDefault="00755DBD" w:rsidP="00755DBD">
      <w:pPr>
        <w:widowControl/>
        <w:suppressAutoHyphens w:val="0"/>
        <w:spacing w:after="120" w:line="276" w:lineRule="auto"/>
        <w:ind w:right="127"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Considerando que o Programa de apoio as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kern w:val="0"/>
          <w:lang w:eastAsia="pt-BR"/>
        </w:rPr>
        <w:t xml:space="preserve"> somente alcançará seus objetivos se de um lado o Município</w:t>
      </w:r>
      <w:proofErr w:type="gramStart"/>
      <w:r w:rsidR="00FB389B" w:rsidRPr="008A29F3">
        <w:rPr>
          <w:rFonts w:ascii="Cambria" w:eastAsia="Times New Roman" w:hAnsi="Cambria" w:cs="Arial"/>
          <w:kern w:val="0"/>
          <w:lang w:eastAsia="pt-BR"/>
        </w:rPr>
        <w:t xml:space="preserve"> </w:t>
      </w:r>
      <w:r w:rsidRPr="008A29F3">
        <w:rPr>
          <w:rFonts w:ascii="Cambria" w:eastAsia="Times New Roman" w:hAnsi="Cambria" w:cs="Arial"/>
          <w:spacing w:val="-47"/>
          <w:kern w:val="0"/>
          <w:lang w:eastAsia="pt-BR"/>
        </w:rPr>
        <w:t xml:space="preserve"> </w:t>
      </w:r>
      <w:proofErr w:type="gramEnd"/>
      <w:r w:rsidRPr="008A29F3">
        <w:rPr>
          <w:rFonts w:ascii="Cambria" w:eastAsia="Times New Roman" w:hAnsi="Cambria" w:cs="Arial"/>
          <w:spacing w:val="-1"/>
          <w:kern w:val="0"/>
          <w:lang w:eastAsia="pt-BR"/>
        </w:rPr>
        <w:t>fizer</w:t>
      </w:r>
      <w:r w:rsidRPr="008A29F3">
        <w:rPr>
          <w:rFonts w:ascii="Cambria" w:eastAsia="Times New Roman" w:hAnsi="Cambria" w:cs="Arial"/>
          <w:spacing w:val="-6"/>
          <w:kern w:val="0"/>
          <w:lang w:eastAsia="pt-BR"/>
        </w:rPr>
        <w:t xml:space="preserve"> </w:t>
      </w:r>
      <w:r w:rsidRPr="008A29F3">
        <w:rPr>
          <w:rFonts w:ascii="Cambria" w:eastAsia="Times New Roman" w:hAnsi="Cambria" w:cs="Arial"/>
          <w:spacing w:val="-1"/>
          <w:kern w:val="0"/>
          <w:lang w:eastAsia="pt-BR"/>
        </w:rPr>
        <w:t>a</w:t>
      </w:r>
      <w:r w:rsidRPr="008A29F3">
        <w:rPr>
          <w:rFonts w:ascii="Cambria" w:eastAsia="Times New Roman" w:hAnsi="Cambria" w:cs="Arial"/>
          <w:spacing w:val="-8"/>
          <w:kern w:val="0"/>
          <w:lang w:eastAsia="pt-BR"/>
        </w:rPr>
        <w:t xml:space="preserve"> </w:t>
      </w:r>
      <w:r w:rsidRPr="008A29F3">
        <w:rPr>
          <w:rFonts w:ascii="Cambria" w:eastAsia="Times New Roman" w:hAnsi="Cambria" w:cs="Arial"/>
          <w:spacing w:val="-1"/>
          <w:kern w:val="0"/>
          <w:lang w:eastAsia="pt-BR"/>
        </w:rPr>
        <w:t>sua</w:t>
      </w:r>
      <w:r w:rsidRPr="008A29F3">
        <w:rPr>
          <w:rFonts w:ascii="Cambria" w:eastAsia="Times New Roman" w:hAnsi="Cambria" w:cs="Arial"/>
          <w:spacing w:val="-7"/>
          <w:kern w:val="0"/>
          <w:lang w:eastAsia="pt-BR"/>
        </w:rPr>
        <w:t xml:space="preserve"> </w:t>
      </w:r>
      <w:r w:rsidRPr="008A29F3">
        <w:rPr>
          <w:rFonts w:ascii="Cambria" w:eastAsia="Times New Roman" w:hAnsi="Cambria" w:cs="Arial"/>
          <w:spacing w:val="-1"/>
          <w:kern w:val="0"/>
          <w:lang w:eastAsia="pt-BR"/>
        </w:rPr>
        <w:t>parte,</w:t>
      </w:r>
      <w:r w:rsidRPr="008A29F3">
        <w:rPr>
          <w:rFonts w:ascii="Cambria" w:eastAsia="Times New Roman" w:hAnsi="Cambria" w:cs="Arial"/>
          <w:spacing w:val="-10"/>
          <w:kern w:val="0"/>
          <w:lang w:eastAsia="pt-BR"/>
        </w:rPr>
        <w:t xml:space="preserve"> </w:t>
      </w:r>
      <w:r w:rsidRPr="008A29F3">
        <w:rPr>
          <w:rFonts w:ascii="Cambria" w:eastAsia="Times New Roman" w:hAnsi="Cambria" w:cs="Arial"/>
          <w:spacing w:val="-1"/>
          <w:kern w:val="0"/>
          <w:lang w:eastAsia="pt-BR"/>
        </w:rPr>
        <w:t>e</w:t>
      </w:r>
      <w:r w:rsidRPr="008A29F3">
        <w:rPr>
          <w:rFonts w:ascii="Cambria" w:eastAsia="Times New Roman" w:hAnsi="Cambria" w:cs="Arial"/>
          <w:spacing w:val="-12"/>
          <w:kern w:val="0"/>
          <w:lang w:eastAsia="pt-BR"/>
        </w:rPr>
        <w:t xml:space="preserve"> </w:t>
      </w:r>
      <w:r w:rsidRPr="008A29F3">
        <w:rPr>
          <w:rFonts w:ascii="Cambria" w:eastAsia="Times New Roman" w:hAnsi="Cambria" w:cs="Arial"/>
          <w:spacing w:val="-1"/>
          <w:kern w:val="0"/>
          <w:lang w:eastAsia="pt-BR"/>
        </w:rPr>
        <w:t>de</w:t>
      </w:r>
      <w:r w:rsidRPr="008A29F3">
        <w:rPr>
          <w:rFonts w:ascii="Cambria" w:eastAsia="Times New Roman" w:hAnsi="Cambria" w:cs="Arial"/>
          <w:spacing w:val="-13"/>
          <w:kern w:val="0"/>
          <w:lang w:eastAsia="pt-BR"/>
        </w:rPr>
        <w:t xml:space="preserve"> </w:t>
      </w:r>
      <w:r w:rsidRPr="008A29F3">
        <w:rPr>
          <w:rFonts w:ascii="Cambria" w:eastAsia="Times New Roman" w:hAnsi="Cambria" w:cs="Arial"/>
          <w:spacing w:val="-1"/>
          <w:kern w:val="0"/>
          <w:lang w:eastAsia="pt-BR"/>
        </w:rPr>
        <w:t>outro</w:t>
      </w:r>
      <w:r w:rsidRPr="008A29F3">
        <w:rPr>
          <w:rFonts w:ascii="Cambria" w:eastAsia="Times New Roman" w:hAnsi="Cambria" w:cs="Arial"/>
          <w:spacing w:val="-13"/>
          <w:kern w:val="0"/>
          <w:lang w:eastAsia="pt-BR"/>
        </w:rPr>
        <w:t xml:space="preserve"> </w:t>
      </w:r>
      <w:r w:rsidRPr="008A29F3">
        <w:rPr>
          <w:rFonts w:ascii="Cambria" w:eastAsia="Times New Roman" w:hAnsi="Cambria" w:cs="Arial"/>
          <w:spacing w:val="-1"/>
          <w:kern w:val="0"/>
          <w:lang w:eastAsia="pt-BR"/>
        </w:rPr>
        <w:t>os</w:t>
      </w:r>
      <w:r w:rsidRPr="008A29F3">
        <w:rPr>
          <w:rFonts w:ascii="Cambria" w:eastAsia="Times New Roman" w:hAnsi="Cambria" w:cs="Arial"/>
          <w:spacing w:val="-11"/>
          <w:kern w:val="0"/>
          <w:lang w:eastAsia="pt-BR"/>
        </w:rPr>
        <w:t xml:space="preserve"> </w:t>
      </w:r>
      <w:r w:rsidRPr="008A29F3">
        <w:rPr>
          <w:rFonts w:ascii="Cambria" w:eastAsia="Times New Roman" w:hAnsi="Cambria" w:cs="Arial"/>
          <w:spacing w:val="-1"/>
          <w:kern w:val="0"/>
          <w:lang w:eastAsia="pt-BR"/>
        </w:rPr>
        <w:t>empresários</w:t>
      </w:r>
      <w:r w:rsidRPr="008A29F3">
        <w:rPr>
          <w:rFonts w:ascii="Cambria" w:eastAsia="Times New Roman" w:hAnsi="Cambria" w:cs="Arial"/>
          <w:spacing w:val="-12"/>
          <w:kern w:val="0"/>
          <w:lang w:eastAsia="pt-BR"/>
        </w:rPr>
        <w:t xml:space="preserve"> </w:t>
      </w:r>
      <w:r w:rsidRPr="008A29F3">
        <w:rPr>
          <w:rFonts w:ascii="Cambria" w:eastAsia="Times New Roman" w:hAnsi="Cambria" w:cs="Arial"/>
          <w:kern w:val="0"/>
          <w:lang w:eastAsia="pt-BR"/>
        </w:rPr>
        <w:t>locais</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participarem</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dos</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procedimentos,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para</w:t>
      </w:r>
      <w:r w:rsidRPr="008A29F3">
        <w:rPr>
          <w:rFonts w:ascii="Cambria" w:eastAsia="Times New Roman" w:hAnsi="Cambria" w:cs="Arial"/>
          <w:spacing w:val="-12"/>
          <w:kern w:val="0"/>
          <w:lang w:eastAsia="pt-BR"/>
        </w:rPr>
        <w:t xml:space="preserve"> </w:t>
      </w:r>
      <w:r w:rsidRPr="008A29F3">
        <w:rPr>
          <w:rFonts w:ascii="Cambria" w:eastAsia="Times New Roman" w:hAnsi="Cambria" w:cs="Arial"/>
          <w:kern w:val="0"/>
          <w:lang w:eastAsia="pt-BR"/>
        </w:rPr>
        <w:t>isso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foi</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iniciado</w:t>
      </w:r>
      <w:r w:rsidRPr="008A29F3">
        <w:rPr>
          <w:rFonts w:ascii="Cambria" w:eastAsia="Times New Roman" w:hAnsi="Cambria" w:cs="Arial"/>
          <w:spacing w:val="-7"/>
          <w:kern w:val="0"/>
          <w:lang w:eastAsia="pt-BR"/>
        </w:rPr>
        <w:t xml:space="preserve"> </w:t>
      </w:r>
      <w:r w:rsidRPr="008A29F3">
        <w:rPr>
          <w:rFonts w:ascii="Cambria" w:eastAsia="Times New Roman" w:hAnsi="Cambria" w:cs="Arial"/>
          <w:kern w:val="0"/>
          <w:lang w:eastAsia="pt-BR"/>
        </w:rPr>
        <w:t>estudos</w:t>
      </w:r>
      <w:r w:rsidRPr="008A29F3">
        <w:rPr>
          <w:rFonts w:ascii="Cambria" w:eastAsia="Times New Roman" w:hAnsi="Cambria" w:cs="Arial"/>
          <w:spacing w:val="-12"/>
          <w:kern w:val="0"/>
          <w:lang w:eastAsia="pt-BR"/>
        </w:rPr>
        <w:t xml:space="preserve"> </w:t>
      </w:r>
      <w:r w:rsidRPr="008A29F3">
        <w:rPr>
          <w:rFonts w:ascii="Cambria" w:eastAsia="Times New Roman" w:hAnsi="Cambria" w:cs="Arial"/>
          <w:kern w:val="0"/>
          <w:lang w:eastAsia="pt-BR"/>
        </w:rPr>
        <w:t>através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do</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planejamento</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das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compras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em</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busca</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melhorar</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as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contratações 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incentivar</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a</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participação</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10"/>
          <w:kern w:val="0"/>
          <w:lang w:eastAsia="pt-BR"/>
        </w:rPr>
        <w:t xml:space="preserve"> </w:t>
      </w:r>
      <w:r w:rsidRPr="008A29F3">
        <w:rPr>
          <w:rFonts w:ascii="Cambria" w:eastAsia="Times New Roman" w:hAnsi="Cambria" w:cs="Arial"/>
          <w:kern w:val="0"/>
          <w:lang w:eastAsia="pt-BR"/>
        </w:rPr>
        <w:t>todas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as</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 xml:space="preserve">empresas </w:t>
      </w:r>
      <w:r w:rsidRPr="008A29F3">
        <w:rPr>
          <w:rFonts w:ascii="Cambria" w:eastAsia="Times New Roman" w:hAnsi="Cambria" w:cs="Arial"/>
          <w:spacing w:val="-48"/>
          <w:kern w:val="0"/>
          <w:lang w:eastAsia="pt-BR"/>
        </w:rPr>
        <w:t xml:space="preserve"> </w:t>
      </w:r>
      <w:r w:rsidRPr="008A29F3">
        <w:rPr>
          <w:rFonts w:ascii="Cambria" w:eastAsia="Times New Roman" w:hAnsi="Cambria" w:cs="Arial"/>
          <w:kern w:val="0"/>
          <w:lang w:eastAsia="pt-BR"/>
        </w:rPr>
        <w:t>existentes,</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seja</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local ou</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regional.</w:t>
      </w:r>
    </w:p>
    <w:p w14:paraId="4920D3A5" w14:textId="77777777" w:rsidR="00755DBD" w:rsidRPr="008A29F3" w:rsidRDefault="00755DBD" w:rsidP="00755DBD">
      <w:pPr>
        <w:widowControl/>
        <w:suppressAutoHyphens w:val="0"/>
        <w:spacing w:after="120" w:line="276" w:lineRule="auto"/>
        <w:ind w:right="122" w:firstLine="709"/>
        <w:jc w:val="both"/>
        <w:textAlignment w:val="auto"/>
        <w:rPr>
          <w:rFonts w:ascii="Cambria" w:eastAsia="Times New Roman" w:hAnsi="Cambria" w:cs="Arial"/>
          <w:spacing w:val="-2"/>
          <w:kern w:val="0"/>
          <w:lang w:eastAsia="pt-BR"/>
        </w:rPr>
      </w:pPr>
      <w:r w:rsidRPr="008A29F3">
        <w:rPr>
          <w:rFonts w:ascii="Cambria" w:eastAsia="Times New Roman" w:hAnsi="Cambria" w:cs="Arial"/>
          <w:spacing w:val="-1"/>
          <w:kern w:val="0"/>
          <w:lang w:eastAsia="pt-BR"/>
        </w:rPr>
        <w:t>Diante</w:t>
      </w:r>
      <w:r w:rsidRPr="008A29F3">
        <w:rPr>
          <w:rFonts w:ascii="Cambria" w:eastAsia="Times New Roman" w:hAnsi="Cambria" w:cs="Arial"/>
          <w:spacing w:val="-13"/>
          <w:kern w:val="0"/>
          <w:lang w:eastAsia="pt-BR"/>
        </w:rPr>
        <w:t xml:space="preserve"> </w:t>
      </w:r>
      <w:r w:rsidRPr="008A29F3">
        <w:rPr>
          <w:rFonts w:ascii="Cambria" w:eastAsia="Times New Roman" w:hAnsi="Cambria" w:cs="Arial"/>
          <w:spacing w:val="-1"/>
          <w:kern w:val="0"/>
          <w:lang w:eastAsia="pt-BR"/>
        </w:rPr>
        <w:t>do</w:t>
      </w:r>
      <w:r w:rsidRPr="008A29F3">
        <w:rPr>
          <w:rFonts w:ascii="Cambria" w:eastAsia="Times New Roman" w:hAnsi="Cambria" w:cs="Arial"/>
          <w:spacing w:val="-8"/>
          <w:kern w:val="0"/>
          <w:lang w:eastAsia="pt-BR"/>
        </w:rPr>
        <w:t xml:space="preserve"> </w:t>
      </w:r>
      <w:r w:rsidRPr="008A29F3">
        <w:rPr>
          <w:rFonts w:ascii="Cambria" w:eastAsia="Times New Roman" w:hAnsi="Cambria" w:cs="Arial"/>
          <w:spacing w:val="-1"/>
          <w:kern w:val="0"/>
          <w:lang w:eastAsia="pt-BR"/>
        </w:rPr>
        <w:t>acima</w:t>
      </w:r>
      <w:r w:rsidRPr="008A29F3">
        <w:rPr>
          <w:rFonts w:ascii="Cambria" w:eastAsia="Times New Roman" w:hAnsi="Cambria" w:cs="Arial"/>
          <w:spacing w:val="-8"/>
          <w:kern w:val="0"/>
          <w:lang w:eastAsia="pt-BR"/>
        </w:rPr>
        <w:t xml:space="preserve"> </w:t>
      </w:r>
      <w:r w:rsidRPr="008A29F3">
        <w:rPr>
          <w:rFonts w:ascii="Cambria" w:eastAsia="Times New Roman" w:hAnsi="Cambria" w:cs="Arial"/>
          <w:spacing w:val="-1"/>
          <w:kern w:val="0"/>
          <w:lang w:eastAsia="pt-BR"/>
        </w:rPr>
        <w:t>exposto</w:t>
      </w:r>
      <w:r w:rsidRPr="008A29F3">
        <w:rPr>
          <w:rFonts w:ascii="Cambria" w:eastAsia="Times New Roman" w:hAnsi="Cambria" w:cs="Arial"/>
          <w:spacing w:val="-8"/>
          <w:kern w:val="0"/>
          <w:lang w:eastAsia="pt-BR"/>
        </w:rPr>
        <w:t xml:space="preserve"> </w:t>
      </w:r>
      <w:r w:rsidRPr="008A29F3">
        <w:rPr>
          <w:rFonts w:ascii="Cambria" w:eastAsia="Times New Roman" w:hAnsi="Cambria" w:cs="Arial"/>
          <w:spacing w:val="-1"/>
          <w:kern w:val="0"/>
          <w:lang w:eastAsia="pt-BR"/>
        </w:rPr>
        <w:t>com</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fundamento</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na Lei Municipal nº 1363/2023,</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podemos</w:t>
      </w:r>
      <w:r w:rsidRPr="008A29F3">
        <w:rPr>
          <w:rFonts w:ascii="Cambria" w:eastAsia="Times New Roman" w:hAnsi="Cambria" w:cs="Arial"/>
          <w:spacing w:val="-7"/>
          <w:kern w:val="0"/>
          <w:lang w:eastAsia="pt-BR"/>
        </w:rPr>
        <w:t xml:space="preserve"> </w:t>
      </w:r>
      <w:r w:rsidRPr="008A29F3">
        <w:rPr>
          <w:rFonts w:ascii="Cambria" w:eastAsia="Times New Roman" w:hAnsi="Cambria" w:cs="Arial"/>
          <w:kern w:val="0"/>
          <w:lang w:eastAsia="pt-BR"/>
        </w:rPr>
        <w:t>afirmar</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que</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temos</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uma</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Política</w:t>
      </w:r>
      <w:r w:rsidRPr="008A29F3">
        <w:rPr>
          <w:rFonts w:ascii="Cambria" w:eastAsia="Times New Roman" w:hAnsi="Cambria" w:cs="Arial"/>
          <w:spacing w:val="1"/>
          <w:kern w:val="0"/>
          <w:lang w:eastAsia="pt-BR"/>
        </w:rPr>
        <w:t xml:space="preserve"> </w:t>
      </w:r>
      <w:r w:rsidRPr="008A29F3">
        <w:rPr>
          <w:rFonts w:ascii="Cambria" w:eastAsia="Times New Roman" w:hAnsi="Cambria" w:cs="Arial"/>
          <w:spacing w:val="-1"/>
          <w:kern w:val="0"/>
          <w:lang w:eastAsia="pt-BR"/>
        </w:rPr>
        <w:t>Pública</w:t>
      </w:r>
      <w:r w:rsidRPr="008A29F3">
        <w:rPr>
          <w:rFonts w:ascii="Cambria" w:eastAsia="Times New Roman" w:hAnsi="Cambria" w:cs="Arial"/>
          <w:spacing w:val="-13"/>
          <w:kern w:val="0"/>
          <w:lang w:eastAsia="pt-BR"/>
        </w:rPr>
        <w:t xml:space="preserve"> </w:t>
      </w:r>
      <w:r w:rsidRPr="008A29F3">
        <w:rPr>
          <w:rFonts w:ascii="Cambria" w:eastAsia="Times New Roman" w:hAnsi="Cambria" w:cs="Arial"/>
          <w:spacing w:val="-1"/>
          <w:kern w:val="0"/>
          <w:lang w:eastAsia="pt-BR"/>
        </w:rPr>
        <w:t>voltada</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ao</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desenvolvimento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econômico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social</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no</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Município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13"/>
          <w:kern w:val="0"/>
          <w:lang w:eastAsia="pt-BR"/>
        </w:rPr>
        <w:t xml:space="preserve"> Santo Inácio-</w:t>
      </w:r>
      <w:proofErr w:type="spellStart"/>
      <w:r w:rsidRPr="008A29F3">
        <w:rPr>
          <w:rFonts w:ascii="Cambria" w:eastAsia="Times New Roman" w:hAnsi="Cambria" w:cs="Arial"/>
          <w:spacing w:val="-13"/>
          <w:kern w:val="0"/>
          <w:lang w:eastAsia="pt-BR"/>
        </w:rPr>
        <w:t>Pr</w:t>
      </w:r>
      <w:proofErr w:type="spellEnd"/>
      <w:r w:rsidRPr="008A29F3">
        <w:rPr>
          <w:rFonts w:ascii="Cambria" w:eastAsia="Times New Roman" w:hAnsi="Cambria" w:cs="Arial"/>
          <w:kern w:val="0"/>
          <w:lang w:eastAsia="pt-BR"/>
        </w:rPr>
        <w:t>,</w:t>
      </w:r>
      <w:r w:rsidRPr="008A29F3">
        <w:rPr>
          <w:rFonts w:ascii="Cambria" w:eastAsia="Times New Roman" w:hAnsi="Cambria" w:cs="Arial"/>
          <w:spacing w:val="-10"/>
          <w:kern w:val="0"/>
          <w:lang w:eastAsia="pt-BR"/>
        </w:rPr>
        <w:t xml:space="preserve"> </w:t>
      </w:r>
      <w:r w:rsidRPr="008A29F3">
        <w:rPr>
          <w:rFonts w:ascii="Cambria" w:eastAsia="Times New Roman" w:hAnsi="Cambria" w:cs="Arial"/>
          <w:kern w:val="0"/>
          <w:lang w:eastAsia="pt-BR"/>
        </w:rPr>
        <w:t>baseado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no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poder</w:t>
      </w:r>
      <w:r w:rsidRPr="008A29F3">
        <w:rPr>
          <w:rFonts w:ascii="Cambria" w:eastAsia="Times New Roman" w:hAnsi="Cambria" w:cs="Arial"/>
          <w:spacing w:val="-6"/>
          <w:kern w:val="0"/>
          <w:lang w:eastAsia="pt-BR"/>
        </w:rPr>
        <w:t xml:space="preserve"> </w:t>
      </w:r>
      <w:r w:rsidRPr="008A29F3">
        <w:rPr>
          <w:rFonts w:ascii="Cambria" w:eastAsia="Times New Roman" w:hAnsi="Cambria" w:cs="Arial"/>
          <w:kern w:val="0"/>
          <w:lang w:eastAsia="pt-BR"/>
        </w:rPr>
        <w:t>das</w:t>
      </w:r>
      <w:r w:rsidRPr="008A29F3">
        <w:rPr>
          <w:rFonts w:ascii="Cambria" w:eastAsia="Times New Roman" w:hAnsi="Cambria" w:cs="Arial"/>
          <w:spacing w:val="-12"/>
          <w:kern w:val="0"/>
          <w:lang w:eastAsia="pt-BR"/>
        </w:rPr>
        <w:t xml:space="preserve"> </w:t>
      </w:r>
      <w:r w:rsidRPr="008A29F3">
        <w:rPr>
          <w:rFonts w:ascii="Cambria" w:eastAsia="Times New Roman" w:hAnsi="Cambria" w:cs="Arial"/>
          <w:kern w:val="0"/>
          <w:lang w:eastAsia="pt-BR"/>
        </w:rPr>
        <w:t>compras</w:t>
      </w:r>
      <w:r w:rsidRPr="008A29F3">
        <w:rPr>
          <w:rFonts w:ascii="Cambria" w:eastAsia="Times New Roman" w:hAnsi="Cambria" w:cs="Arial"/>
          <w:spacing w:val="-12"/>
          <w:kern w:val="0"/>
          <w:lang w:eastAsia="pt-BR"/>
        </w:rPr>
        <w:t xml:space="preserve"> </w:t>
      </w:r>
      <w:r w:rsidRPr="008A29F3">
        <w:rPr>
          <w:rFonts w:ascii="Cambria" w:eastAsia="Times New Roman" w:hAnsi="Cambria" w:cs="Arial"/>
          <w:kern w:val="0"/>
          <w:lang w:eastAsia="pt-BR"/>
        </w:rPr>
        <w:t>públicas, que</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nos</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possibilita</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a</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aplicar</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o</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tratamento</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diferenciado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simplificado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as</w:t>
      </w:r>
      <w:r w:rsidRPr="008A29F3">
        <w:rPr>
          <w:rFonts w:ascii="Cambria" w:eastAsia="Times New Roman" w:hAnsi="Cambria" w:cs="Arial"/>
          <w:spacing w:val="-4"/>
          <w:kern w:val="0"/>
          <w:lang w:eastAsia="pt-BR"/>
        </w:rPr>
        <w:t xml:space="preserve">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spacing w:val="-2"/>
          <w:kern w:val="0"/>
          <w:lang w:eastAsia="pt-BR"/>
        </w:rPr>
        <w:t xml:space="preserve">. </w:t>
      </w:r>
    </w:p>
    <w:p w14:paraId="0B644C18" w14:textId="77777777" w:rsidR="00755DBD" w:rsidRPr="008A29F3" w:rsidRDefault="00755DBD" w:rsidP="00755DBD">
      <w:pPr>
        <w:widowControl/>
        <w:suppressAutoHyphens w:val="0"/>
        <w:spacing w:after="120" w:line="276" w:lineRule="auto"/>
        <w:ind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A</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Constituição Federal</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nos Art.</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170,</w:t>
      </w:r>
      <w:r w:rsidRPr="008A29F3">
        <w:rPr>
          <w:rFonts w:ascii="Cambria" w:eastAsia="Times New Roman" w:hAnsi="Cambria" w:cs="Arial"/>
          <w:spacing w:val="-47"/>
          <w:kern w:val="0"/>
          <w:lang w:eastAsia="pt-BR"/>
        </w:rPr>
        <w:t xml:space="preserve"> </w:t>
      </w:r>
      <w:r w:rsidRPr="008A29F3">
        <w:rPr>
          <w:rFonts w:ascii="Cambria" w:eastAsia="Times New Roman" w:hAnsi="Cambria" w:cs="Arial"/>
          <w:kern w:val="0"/>
          <w:lang w:eastAsia="pt-BR"/>
        </w:rPr>
        <w:t>inciso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IX</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também</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o</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Art.</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179,</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vejamos:</w:t>
      </w:r>
    </w:p>
    <w:p w14:paraId="21C7DE75" w14:textId="77777777" w:rsidR="00755DBD" w:rsidRPr="008A29F3" w:rsidRDefault="00755DBD" w:rsidP="00755DBD">
      <w:pPr>
        <w:keepNext/>
        <w:keepLines/>
        <w:ind w:left="1134" w:right="140"/>
        <w:jc w:val="both"/>
        <w:outlineLvl w:val="1"/>
        <w:rPr>
          <w:rFonts w:ascii="Cambria" w:eastAsia="Times New Roman" w:hAnsi="Cambria" w:cs="Arial"/>
        </w:rPr>
      </w:pPr>
    </w:p>
    <w:p w14:paraId="0BADE8A7" w14:textId="77777777" w:rsidR="00755DBD" w:rsidRPr="008A29F3" w:rsidRDefault="00755DBD" w:rsidP="00755DBD">
      <w:pPr>
        <w:keepNext/>
        <w:keepLines/>
        <w:ind w:left="1134" w:right="140"/>
        <w:jc w:val="both"/>
        <w:outlineLvl w:val="1"/>
        <w:rPr>
          <w:rFonts w:ascii="Cambria" w:eastAsia="Times New Roman" w:hAnsi="Cambria" w:cs="Arial"/>
        </w:rPr>
      </w:pPr>
      <w:r w:rsidRPr="008A29F3">
        <w:rPr>
          <w:rFonts w:ascii="Cambria" w:eastAsia="Times New Roman" w:hAnsi="Cambria" w:cs="Arial"/>
        </w:rPr>
        <w:t>Art. 170. A ordem econômica, fundada na valorização do trabalho humano e na livre</w:t>
      </w:r>
      <w:r w:rsidRPr="008A29F3">
        <w:rPr>
          <w:rFonts w:ascii="Cambria" w:eastAsia="Times New Roman" w:hAnsi="Cambria" w:cs="Arial"/>
          <w:spacing w:val="1"/>
        </w:rPr>
        <w:t xml:space="preserve"> </w:t>
      </w:r>
      <w:r w:rsidRPr="008A29F3">
        <w:rPr>
          <w:rFonts w:ascii="Cambria" w:eastAsia="Times New Roman" w:hAnsi="Cambria" w:cs="Arial"/>
          <w:spacing w:val="-1"/>
        </w:rPr>
        <w:t>iniciativa,</w:t>
      </w:r>
      <w:r w:rsidRPr="008A29F3">
        <w:rPr>
          <w:rFonts w:ascii="Cambria" w:eastAsia="Times New Roman" w:hAnsi="Cambria" w:cs="Arial"/>
          <w:spacing w:val="-5"/>
        </w:rPr>
        <w:t xml:space="preserve"> </w:t>
      </w:r>
      <w:r w:rsidRPr="008A29F3">
        <w:rPr>
          <w:rFonts w:ascii="Cambria" w:eastAsia="Times New Roman" w:hAnsi="Cambria" w:cs="Arial"/>
          <w:spacing w:val="-1"/>
        </w:rPr>
        <w:t>tem</w:t>
      </w:r>
      <w:r w:rsidRPr="008A29F3">
        <w:rPr>
          <w:rFonts w:ascii="Cambria" w:eastAsia="Times New Roman" w:hAnsi="Cambria" w:cs="Arial"/>
          <w:spacing w:val="-6"/>
        </w:rPr>
        <w:t xml:space="preserve"> </w:t>
      </w:r>
      <w:r w:rsidRPr="008A29F3">
        <w:rPr>
          <w:rFonts w:ascii="Cambria" w:eastAsia="Times New Roman" w:hAnsi="Cambria" w:cs="Arial"/>
          <w:spacing w:val="-1"/>
        </w:rPr>
        <w:t>por</w:t>
      </w:r>
      <w:r w:rsidRPr="008A29F3">
        <w:rPr>
          <w:rFonts w:ascii="Cambria" w:eastAsia="Times New Roman" w:hAnsi="Cambria" w:cs="Arial"/>
          <w:spacing w:val="-2"/>
        </w:rPr>
        <w:t xml:space="preserve"> </w:t>
      </w:r>
      <w:r w:rsidRPr="008A29F3">
        <w:rPr>
          <w:rFonts w:ascii="Cambria" w:eastAsia="Times New Roman" w:hAnsi="Cambria" w:cs="Arial"/>
          <w:spacing w:val="-1"/>
        </w:rPr>
        <w:t>fim</w:t>
      </w:r>
      <w:r w:rsidRPr="008A29F3">
        <w:rPr>
          <w:rFonts w:ascii="Cambria" w:eastAsia="Times New Roman" w:hAnsi="Cambria" w:cs="Arial"/>
          <w:spacing w:val="-5"/>
        </w:rPr>
        <w:t xml:space="preserve"> </w:t>
      </w:r>
      <w:r w:rsidRPr="008A29F3">
        <w:rPr>
          <w:rFonts w:ascii="Cambria" w:eastAsia="Times New Roman" w:hAnsi="Cambria" w:cs="Arial"/>
          <w:spacing w:val="-1"/>
        </w:rPr>
        <w:t>assegurar</w:t>
      </w:r>
      <w:r w:rsidRPr="008A29F3">
        <w:rPr>
          <w:rFonts w:ascii="Cambria" w:eastAsia="Times New Roman" w:hAnsi="Cambria" w:cs="Arial"/>
          <w:spacing w:val="-2"/>
        </w:rPr>
        <w:t xml:space="preserve"> </w:t>
      </w:r>
      <w:r w:rsidRPr="008A29F3">
        <w:rPr>
          <w:rFonts w:ascii="Cambria" w:eastAsia="Times New Roman" w:hAnsi="Cambria" w:cs="Arial"/>
          <w:spacing w:val="-1"/>
        </w:rPr>
        <w:t>a</w:t>
      </w:r>
      <w:r w:rsidRPr="008A29F3">
        <w:rPr>
          <w:rFonts w:ascii="Cambria" w:eastAsia="Times New Roman" w:hAnsi="Cambria" w:cs="Arial"/>
          <w:spacing w:val="-13"/>
        </w:rPr>
        <w:t xml:space="preserve"> </w:t>
      </w:r>
      <w:r w:rsidRPr="008A29F3">
        <w:rPr>
          <w:rFonts w:ascii="Cambria" w:eastAsia="Times New Roman" w:hAnsi="Cambria" w:cs="Arial"/>
          <w:spacing w:val="-1"/>
        </w:rPr>
        <w:t>todos</w:t>
      </w:r>
      <w:r w:rsidRPr="008A29F3">
        <w:rPr>
          <w:rFonts w:ascii="Cambria" w:eastAsia="Times New Roman" w:hAnsi="Cambria" w:cs="Arial"/>
          <w:spacing w:val="-8"/>
        </w:rPr>
        <w:t xml:space="preserve"> </w:t>
      </w:r>
      <w:r w:rsidRPr="008A29F3">
        <w:rPr>
          <w:rFonts w:ascii="Cambria" w:eastAsia="Times New Roman" w:hAnsi="Cambria" w:cs="Arial"/>
          <w:spacing w:val="-1"/>
        </w:rPr>
        <w:t>existência</w:t>
      </w:r>
      <w:r w:rsidRPr="008A29F3">
        <w:rPr>
          <w:rFonts w:ascii="Cambria" w:eastAsia="Times New Roman" w:hAnsi="Cambria" w:cs="Arial"/>
          <w:spacing w:val="-2"/>
        </w:rPr>
        <w:t xml:space="preserve"> </w:t>
      </w:r>
      <w:r w:rsidRPr="008A29F3">
        <w:rPr>
          <w:rFonts w:ascii="Cambria" w:eastAsia="Times New Roman" w:hAnsi="Cambria" w:cs="Arial"/>
          <w:spacing w:val="-1"/>
        </w:rPr>
        <w:t>digna,</w:t>
      </w:r>
      <w:r w:rsidRPr="008A29F3">
        <w:rPr>
          <w:rFonts w:ascii="Cambria" w:eastAsia="Times New Roman" w:hAnsi="Cambria" w:cs="Arial"/>
          <w:spacing w:val="-5"/>
        </w:rPr>
        <w:t xml:space="preserve"> </w:t>
      </w:r>
      <w:r w:rsidRPr="008A29F3">
        <w:rPr>
          <w:rFonts w:ascii="Cambria" w:eastAsia="Times New Roman" w:hAnsi="Cambria" w:cs="Arial"/>
        </w:rPr>
        <w:t>conforme</w:t>
      </w:r>
      <w:r w:rsidRPr="008A29F3">
        <w:rPr>
          <w:rFonts w:ascii="Cambria" w:eastAsia="Times New Roman" w:hAnsi="Cambria" w:cs="Arial"/>
          <w:spacing w:val="-8"/>
        </w:rPr>
        <w:t xml:space="preserve"> </w:t>
      </w:r>
      <w:r w:rsidRPr="008A29F3">
        <w:rPr>
          <w:rFonts w:ascii="Cambria" w:eastAsia="Times New Roman" w:hAnsi="Cambria" w:cs="Arial"/>
        </w:rPr>
        <w:t>os</w:t>
      </w:r>
      <w:r w:rsidRPr="008A29F3">
        <w:rPr>
          <w:rFonts w:ascii="Cambria" w:eastAsia="Times New Roman" w:hAnsi="Cambria" w:cs="Arial"/>
          <w:spacing w:val="-7"/>
        </w:rPr>
        <w:t xml:space="preserve"> </w:t>
      </w:r>
      <w:r w:rsidRPr="008A29F3">
        <w:rPr>
          <w:rFonts w:ascii="Cambria" w:eastAsia="Times New Roman" w:hAnsi="Cambria" w:cs="Arial"/>
        </w:rPr>
        <w:t>ditames</w:t>
      </w:r>
      <w:r w:rsidRPr="008A29F3">
        <w:rPr>
          <w:rFonts w:ascii="Cambria" w:eastAsia="Times New Roman" w:hAnsi="Cambria" w:cs="Arial"/>
          <w:spacing w:val="-8"/>
        </w:rPr>
        <w:t xml:space="preserve"> </w:t>
      </w:r>
      <w:r w:rsidRPr="008A29F3">
        <w:rPr>
          <w:rFonts w:ascii="Cambria" w:eastAsia="Times New Roman" w:hAnsi="Cambria" w:cs="Arial"/>
        </w:rPr>
        <w:t>da</w:t>
      </w:r>
      <w:r w:rsidRPr="008A29F3">
        <w:rPr>
          <w:rFonts w:ascii="Cambria" w:eastAsia="Times New Roman" w:hAnsi="Cambria" w:cs="Arial"/>
          <w:spacing w:val="-3"/>
        </w:rPr>
        <w:t xml:space="preserve"> </w:t>
      </w:r>
      <w:r w:rsidRPr="008A29F3">
        <w:rPr>
          <w:rFonts w:ascii="Cambria" w:eastAsia="Times New Roman" w:hAnsi="Cambria" w:cs="Arial"/>
        </w:rPr>
        <w:t>justiça</w:t>
      </w:r>
      <w:r w:rsidRPr="008A29F3">
        <w:rPr>
          <w:rFonts w:ascii="Cambria" w:eastAsia="Times New Roman" w:hAnsi="Cambria" w:cs="Arial"/>
          <w:spacing w:val="-48"/>
        </w:rPr>
        <w:t xml:space="preserve"> </w:t>
      </w:r>
      <w:r w:rsidRPr="008A29F3">
        <w:rPr>
          <w:rFonts w:ascii="Cambria" w:eastAsia="Times New Roman" w:hAnsi="Cambria" w:cs="Arial"/>
        </w:rPr>
        <w:t>social,</w:t>
      </w:r>
      <w:r w:rsidRPr="008A29F3">
        <w:rPr>
          <w:rFonts w:ascii="Cambria" w:eastAsia="Times New Roman" w:hAnsi="Cambria" w:cs="Arial"/>
          <w:spacing w:val="3"/>
        </w:rPr>
        <w:t xml:space="preserve"> </w:t>
      </w:r>
      <w:r w:rsidRPr="008A29F3">
        <w:rPr>
          <w:rFonts w:ascii="Cambria" w:eastAsia="Times New Roman" w:hAnsi="Cambria" w:cs="Arial"/>
        </w:rPr>
        <w:t>observados</w:t>
      </w:r>
      <w:r w:rsidRPr="008A29F3">
        <w:rPr>
          <w:rFonts w:ascii="Cambria" w:eastAsia="Times New Roman" w:hAnsi="Cambria" w:cs="Arial"/>
          <w:spacing w:val="-1"/>
        </w:rPr>
        <w:t xml:space="preserve"> </w:t>
      </w:r>
      <w:r w:rsidRPr="008A29F3">
        <w:rPr>
          <w:rFonts w:ascii="Cambria" w:eastAsia="Times New Roman" w:hAnsi="Cambria" w:cs="Arial"/>
        </w:rPr>
        <w:t>os</w:t>
      </w:r>
      <w:r w:rsidRPr="008A29F3">
        <w:rPr>
          <w:rFonts w:ascii="Cambria" w:eastAsia="Times New Roman" w:hAnsi="Cambria" w:cs="Arial"/>
          <w:spacing w:val="-3"/>
        </w:rPr>
        <w:t xml:space="preserve"> </w:t>
      </w:r>
      <w:r w:rsidRPr="008A29F3">
        <w:rPr>
          <w:rFonts w:ascii="Cambria" w:eastAsia="Times New Roman" w:hAnsi="Cambria" w:cs="Arial"/>
        </w:rPr>
        <w:t>seguintes princípios:</w:t>
      </w:r>
    </w:p>
    <w:p w14:paraId="29C30059" w14:textId="77777777" w:rsidR="00755DBD" w:rsidRPr="008A29F3" w:rsidRDefault="00755DBD" w:rsidP="00755DBD">
      <w:pPr>
        <w:ind w:left="1134" w:right="140"/>
        <w:jc w:val="both"/>
        <w:rPr>
          <w:rFonts w:ascii="Cambria" w:hAnsi="Cambria" w:cs="Arial"/>
          <w:b/>
          <w:i/>
        </w:rPr>
      </w:pPr>
      <w:r w:rsidRPr="008A29F3">
        <w:rPr>
          <w:rFonts w:ascii="Cambria" w:hAnsi="Cambria" w:cs="Arial"/>
          <w:b/>
          <w:i/>
        </w:rPr>
        <w:t>IX - Tratamento favorecido para as empresas de pequeno porte constituídas sob as leis</w:t>
      </w:r>
      <w:r w:rsidRPr="008A29F3">
        <w:rPr>
          <w:rFonts w:ascii="Cambria" w:hAnsi="Cambria" w:cs="Arial"/>
          <w:b/>
          <w:i/>
          <w:spacing w:val="1"/>
        </w:rPr>
        <w:t xml:space="preserve"> </w:t>
      </w:r>
      <w:r w:rsidRPr="008A29F3">
        <w:rPr>
          <w:rFonts w:ascii="Cambria" w:hAnsi="Cambria" w:cs="Arial"/>
          <w:b/>
          <w:i/>
        </w:rPr>
        <w:t>brasileiras</w:t>
      </w:r>
      <w:r w:rsidRPr="008A29F3">
        <w:rPr>
          <w:rFonts w:ascii="Cambria" w:hAnsi="Cambria" w:cs="Arial"/>
          <w:b/>
          <w:i/>
          <w:spacing w:val="-4"/>
        </w:rPr>
        <w:t xml:space="preserve"> </w:t>
      </w:r>
      <w:r w:rsidRPr="008A29F3">
        <w:rPr>
          <w:rFonts w:ascii="Cambria" w:hAnsi="Cambria" w:cs="Arial"/>
          <w:b/>
          <w:i/>
        </w:rPr>
        <w:t>e</w:t>
      </w:r>
      <w:r w:rsidRPr="008A29F3">
        <w:rPr>
          <w:rFonts w:ascii="Cambria" w:hAnsi="Cambria" w:cs="Arial"/>
          <w:b/>
          <w:i/>
          <w:spacing w:val="1"/>
        </w:rPr>
        <w:t xml:space="preserve"> </w:t>
      </w:r>
      <w:r w:rsidRPr="008A29F3">
        <w:rPr>
          <w:rFonts w:ascii="Cambria" w:hAnsi="Cambria" w:cs="Arial"/>
          <w:b/>
          <w:i/>
        </w:rPr>
        <w:t>que tenham</w:t>
      </w:r>
      <w:r w:rsidRPr="008A29F3">
        <w:rPr>
          <w:rFonts w:ascii="Cambria" w:hAnsi="Cambria" w:cs="Arial"/>
          <w:b/>
          <w:i/>
          <w:spacing w:val="-2"/>
        </w:rPr>
        <w:t xml:space="preserve"> </w:t>
      </w:r>
      <w:r w:rsidRPr="008A29F3">
        <w:rPr>
          <w:rFonts w:ascii="Cambria" w:hAnsi="Cambria" w:cs="Arial"/>
          <w:b/>
          <w:i/>
        </w:rPr>
        <w:t>sua</w:t>
      </w:r>
      <w:r w:rsidRPr="008A29F3">
        <w:rPr>
          <w:rFonts w:ascii="Cambria" w:hAnsi="Cambria" w:cs="Arial"/>
          <w:b/>
          <w:i/>
          <w:spacing w:val="1"/>
        </w:rPr>
        <w:t xml:space="preserve"> </w:t>
      </w:r>
      <w:r w:rsidRPr="008A29F3">
        <w:rPr>
          <w:rFonts w:ascii="Cambria" w:hAnsi="Cambria" w:cs="Arial"/>
          <w:b/>
          <w:i/>
        </w:rPr>
        <w:t>sede e</w:t>
      </w:r>
      <w:r w:rsidRPr="008A29F3">
        <w:rPr>
          <w:rFonts w:ascii="Cambria" w:hAnsi="Cambria" w:cs="Arial"/>
          <w:b/>
          <w:i/>
          <w:spacing w:val="1"/>
        </w:rPr>
        <w:t xml:space="preserve"> </w:t>
      </w:r>
      <w:r w:rsidRPr="008A29F3">
        <w:rPr>
          <w:rFonts w:ascii="Cambria" w:hAnsi="Cambria" w:cs="Arial"/>
          <w:b/>
          <w:i/>
        </w:rPr>
        <w:t>administração</w:t>
      </w:r>
      <w:r w:rsidRPr="008A29F3">
        <w:rPr>
          <w:rFonts w:ascii="Cambria" w:hAnsi="Cambria" w:cs="Arial"/>
          <w:b/>
          <w:i/>
          <w:spacing w:val="-5"/>
        </w:rPr>
        <w:t xml:space="preserve"> </w:t>
      </w:r>
      <w:r w:rsidRPr="008A29F3">
        <w:rPr>
          <w:rFonts w:ascii="Cambria" w:hAnsi="Cambria" w:cs="Arial"/>
          <w:b/>
          <w:i/>
        </w:rPr>
        <w:t>no</w:t>
      </w:r>
      <w:r w:rsidRPr="008A29F3">
        <w:rPr>
          <w:rFonts w:ascii="Cambria" w:hAnsi="Cambria" w:cs="Arial"/>
          <w:b/>
          <w:i/>
          <w:spacing w:val="-4"/>
        </w:rPr>
        <w:t xml:space="preserve"> </w:t>
      </w:r>
      <w:r w:rsidRPr="008A29F3">
        <w:rPr>
          <w:rFonts w:ascii="Cambria" w:hAnsi="Cambria" w:cs="Arial"/>
          <w:b/>
          <w:i/>
        </w:rPr>
        <w:t>País.</w:t>
      </w:r>
    </w:p>
    <w:p w14:paraId="38F11A38" w14:textId="77777777" w:rsidR="00755DBD" w:rsidRPr="008A29F3" w:rsidRDefault="00755DBD" w:rsidP="00755DBD">
      <w:pPr>
        <w:keepNext/>
        <w:keepLines/>
        <w:ind w:left="1134" w:right="140"/>
        <w:jc w:val="both"/>
        <w:outlineLvl w:val="1"/>
        <w:rPr>
          <w:rFonts w:ascii="Cambria" w:eastAsia="Times New Roman" w:hAnsi="Cambria" w:cs="Arial"/>
        </w:rPr>
      </w:pPr>
      <w:r w:rsidRPr="008A29F3">
        <w:rPr>
          <w:rFonts w:ascii="Cambria" w:eastAsia="Times New Roman" w:hAnsi="Cambria" w:cs="Arial"/>
        </w:rPr>
        <w:t>Art.</w:t>
      </w:r>
      <w:r w:rsidRPr="008A29F3">
        <w:rPr>
          <w:rFonts w:ascii="Cambria" w:eastAsia="Times New Roman" w:hAnsi="Cambria" w:cs="Arial"/>
          <w:spacing w:val="1"/>
        </w:rPr>
        <w:t xml:space="preserve"> </w:t>
      </w:r>
      <w:r w:rsidRPr="008A29F3">
        <w:rPr>
          <w:rFonts w:ascii="Cambria" w:eastAsia="Times New Roman" w:hAnsi="Cambria" w:cs="Arial"/>
        </w:rPr>
        <w:t>179.</w:t>
      </w:r>
      <w:r w:rsidRPr="008A29F3">
        <w:rPr>
          <w:rFonts w:ascii="Cambria" w:eastAsia="Times New Roman" w:hAnsi="Cambria" w:cs="Arial"/>
          <w:spacing w:val="1"/>
        </w:rPr>
        <w:t xml:space="preserve"> </w:t>
      </w:r>
      <w:r w:rsidRPr="008A29F3">
        <w:rPr>
          <w:rFonts w:ascii="Cambria" w:eastAsia="Times New Roman" w:hAnsi="Cambria" w:cs="Arial"/>
        </w:rPr>
        <w:t>A</w:t>
      </w:r>
      <w:r w:rsidRPr="008A29F3">
        <w:rPr>
          <w:rFonts w:ascii="Cambria" w:eastAsia="Times New Roman" w:hAnsi="Cambria" w:cs="Arial"/>
          <w:spacing w:val="1"/>
        </w:rPr>
        <w:t xml:space="preserve"> </w:t>
      </w:r>
      <w:r w:rsidRPr="008A29F3">
        <w:rPr>
          <w:rFonts w:ascii="Cambria" w:eastAsia="Times New Roman" w:hAnsi="Cambria" w:cs="Arial"/>
        </w:rPr>
        <w:t>União,</w:t>
      </w:r>
      <w:r w:rsidRPr="008A29F3">
        <w:rPr>
          <w:rFonts w:ascii="Cambria" w:eastAsia="Times New Roman" w:hAnsi="Cambria" w:cs="Arial"/>
          <w:spacing w:val="1"/>
        </w:rPr>
        <w:t xml:space="preserve"> </w:t>
      </w:r>
      <w:r w:rsidRPr="008A29F3">
        <w:rPr>
          <w:rFonts w:ascii="Cambria" w:eastAsia="Times New Roman" w:hAnsi="Cambria" w:cs="Arial"/>
        </w:rPr>
        <w:t>os</w:t>
      </w:r>
      <w:r w:rsidRPr="008A29F3">
        <w:rPr>
          <w:rFonts w:ascii="Cambria" w:eastAsia="Times New Roman" w:hAnsi="Cambria" w:cs="Arial"/>
          <w:spacing w:val="1"/>
        </w:rPr>
        <w:t xml:space="preserve"> </w:t>
      </w:r>
      <w:r w:rsidRPr="008A29F3">
        <w:rPr>
          <w:rFonts w:ascii="Cambria" w:eastAsia="Times New Roman" w:hAnsi="Cambria" w:cs="Arial"/>
        </w:rPr>
        <w:t>Estados,</w:t>
      </w:r>
      <w:r w:rsidRPr="008A29F3">
        <w:rPr>
          <w:rFonts w:ascii="Cambria" w:eastAsia="Times New Roman" w:hAnsi="Cambria" w:cs="Arial"/>
          <w:spacing w:val="1"/>
        </w:rPr>
        <w:t xml:space="preserve"> </w:t>
      </w:r>
      <w:r w:rsidRPr="008A29F3">
        <w:rPr>
          <w:rFonts w:ascii="Cambria" w:eastAsia="Times New Roman" w:hAnsi="Cambria" w:cs="Arial"/>
        </w:rPr>
        <w:t>o</w:t>
      </w:r>
      <w:r w:rsidRPr="008A29F3">
        <w:rPr>
          <w:rFonts w:ascii="Cambria" w:eastAsia="Times New Roman" w:hAnsi="Cambria" w:cs="Arial"/>
          <w:spacing w:val="1"/>
        </w:rPr>
        <w:t xml:space="preserve"> </w:t>
      </w:r>
      <w:r w:rsidRPr="008A29F3">
        <w:rPr>
          <w:rFonts w:ascii="Cambria" w:eastAsia="Times New Roman" w:hAnsi="Cambria" w:cs="Arial"/>
        </w:rPr>
        <w:t>Distrito</w:t>
      </w:r>
      <w:r w:rsidRPr="008A29F3">
        <w:rPr>
          <w:rFonts w:ascii="Cambria" w:eastAsia="Times New Roman" w:hAnsi="Cambria" w:cs="Arial"/>
          <w:spacing w:val="1"/>
        </w:rPr>
        <w:t xml:space="preserve"> </w:t>
      </w:r>
      <w:r w:rsidRPr="008A29F3">
        <w:rPr>
          <w:rFonts w:ascii="Cambria" w:eastAsia="Times New Roman" w:hAnsi="Cambria" w:cs="Arial"/>
        </w:rPr>
        <w:t>Federal</w:t>
      </w:r>
      <w:r w:rsidRPr="008A29F3">
        <w:rPr>
          <w:rFonts w:ascii="Cambria" w:eastAsia="Times New Roman" w:hAnsi="Cambria" w:cs="Arial"/>
          <w:spacing w:val="1"/>
        </w:rPr>
        <w:t xml:space="preserve"> </w:t>
      </w:r>
      <w:r w:rsidRPr="008A29F3">
        <w:rPr>
          <w:rFonts w:ascii="Cambria" w:eastAsia="Times New Roman" w:hAnsi="Cambria" w:cs="Arial"/>
        </w:rPr>
        <w:t>e</w:t>
      </w:r>
      <w:r w:rsidRPr="008A29F3">
        <w:rPr>
          <w:rFonts w:ascii="Cambria" w:eastAsia="Times New Roman" w:hAnsi="Cambria" w:cs="Arial"/>
          <w:spacing w:val="1"/>
        </w:rPr>
        <w:t xml:space="preserve"> </w:t>
      </w:r>
      <w:r w:rsidRPr="008A29F3">
        <w:rPr>
          <w:rFonts w:ascii="Cambria" w:eastAsia="Times New Roman" w:hAnsi="Cambria" w:cs="Arial"/>
        </w:rPr>
        <w:t>os</w:t>
      </w:r>
      <w:r w:rsidRPr="008A29F3">
        <w:rPr>
          <w:rFonts w:ascii="Cambria" w:eastAsia="Times New Roman" w:hAnsi="Cambria" w:cs="Arial"/>
          <w:spacing w:val="1"/>
        </w:rPr>
        <w:t xml:space="preserve"> </w:t>
      </w:r>
      <w:r w:rsidRPr="008A29F3">
        <w:rPr>
          <w:rFonts w:ascii="Cambria" w:eastAsia="Times New Roman" w:hAnsi="Cambria" w:cs="Arial"/>
        </w:rPr>
        <w:t>Municípios</w:t>
      </w:r>
      <w:r w:rsidRPr="008A29F3">
        <w:rPr>
          <w:rFonts w:ascii="Cambria" w:eastAsia="Times New Roman" w:hAnsi="Cambria" w:cs="Arial"/>
          <w:spacing w:val="1"/>
        </w:rPr>
        <w:t xml:space="preserve"> </w:t>
      </w:r>
      <w:r w:rsidRPr="008A29F3">
        <w:rPr>
          <w:rFonts w:ascii="Cambria" w:eastAsia="Times New Roman" w:hAnsi="Cambria" w:cs="Arial"/>
        </w:rPr>
        <w:t>dispensarão</w:t>
      </w:r>
      <w:r w:rsidRPr="008A29F3">
        <w:rPr>
          <w:rFonts w:ascii="Cambria" w:eastAsia="Times New Roman" w:hAnsi="Cambria" w:cs="Arial"/>
          <w:spacing w:val="1"/>
        </w:rPr>
        <w:t xml:space="preserve"> </w:t>
      </w:r>
      <w:r w:rsidRPr="008A29F3">
        <w:rPr>
          <w:rFonts w:ascii="Cambria" w:eastAsia="Times New Roman" w:hAnsi="Cambria" w:cs="Arial"/>
        </w:rPr>
        <w:t>às</w:t>
      </w:r>
      <w:r w:rsidRPr="008A29F3">
        <w:rPr>
          <w:rFonts w:ascii="Cambria" w:eastAsia="Times New Roman" w:hAnsi="Cambria" w:cs="Arial"/>
          <w:spacing w:val="1"/>
        </w:rPr>
        <w:t xml:space="preserve"> </w:t>
      </w:r>
      <w:r w:rsidRPr="008A29F3">
        <w:rPr>
          <w:rFonts w:ascii="Cambria" w:eastAsia="Times New Roman" w:hAnsi="Cambria" w:cs="Arial"/>
        </w:rPr>
        <w:t>microempresas e às empresas de pequeno porte, assim definidas em lei, tratamento</w:t>
      </w:r>
      <w:r w:rsidRPr="008A29F3">
        <w:rPr>
          <w:rFonts w:ascii="Cambria" w:eastAsia="Times New Roman" w:hAnsi="Cambria" w:cs="Arial"/>
          <w:spacing w:val="1"/>
        </w:rPr>
        <w:t xml:space="preserve"> </w:t>
      </w:r>
      <w:r w:rsidRPr="008A29F3">
        <w:rPr>
          <w:rFonts w:ascii="Cambria" w:eastAsia="Times New Roman" w:hAnsi="Cambria" w:cs="Arial"/>
        </w:rPr>
        <w:t>jurídico diferenciado,</w:t>
      </w:r>
      <w:r w:rsidRPr="008A29F3">
        <w:rPr>
          <w:rFonts w:ascii="Cambria" w:eastAsia="Times New Roman" w:hAnsi="Cambria" w:cs="Arial"/>
          <w:spacing w:val="1"/>
        </w:rPr>
        <w:t xml:space="preserve"> </w:t>
      </w:r>
      <w:r w:rsidRPr="008A29F3">
        <w:rPr>
          <w:rFonts w:ascii="Cambria" w:eastAsia="Times New Roman" w:hAnsi="Cambria" w:cs="Arial"/>
        </w:rPr>
        <w:t>visando a</w:t>
      </w:r>
      <w:r w:rsidRPr="008A29F3">
        <w:rPr>
          <w:rFonts w:ascii="Cambria" w:eastAsia="Times New Roman" w:hAnsi="Cambria" w:cs="Arial"/>
          <w:spacing w:val="1"/>
        </w:rPr>
        <w:t xml:space="preserve"> </w:t>
      </w:r>
      <w:r w:rsidRPr="008A29F3">
        <w:rPr>
          <w:rFonts w:ascii="Cambria" w:eastAsia="Times New Roman" w:hAnsi="Cambria" w:cs="Arial"/>
        </w:rPr>
        <w:t>incentivá-las pela</w:t>
      </w:r>
      <w:r w:rsidRPr="008A29F3">
        <w:rPr>
          <w:rFonts w:ascii="Cambria" w:eastAsia="Times New Roman" w:hAnsi="Cambria" w:cs="Arial"/>
          <w:spacing w:val="1"/>
        </w:rPr>
        <w:t xml:space="preserve"> </w:t>
      </w:r>
      <w:r w:rsidRPr="008A29F3">
        <w:rPr>
          <w:rFonts w:ascii="Cambria" w:eastAsia="Times New Roman" w:hAnsi="Cambria" w:cs="Arial"/>
        </w:rPr>
        <w:t>simplificação de</w:t>
      </w:r>
      <w:r w:rsidRPr="008A29F3">
        <w:rPr>
          <w:rFonts w:ascii="Cambria" w:eastAsia="Times New Roman" w:hAnsi="Cambria" w:cs="Arial"/>
          <w:spacing w:val="1"/>
        </w:rPr>
        <w:t xml:space="preserve"> </w:t>
      </w:r>
      <w:r w:rsidRPr="008A29F3">
        <w:rPr>
          <w:rFonts w:ascii="Cambria" w:eastAsia="Times New Roman" w:hAnsi="Cambria" w:cs="Arial"/>
        </w:rPr>
        <w:t>suas obrigações</w:t>
      </w:r>
      <w:r w:rsidRPr="008A29F3">
        <w:rPr>
          <w:rFonts w:ascii="Cambria" w:eastAsia="Times New Roman" w:hAnsi="Cambria" w:cs="Arial"/>
          <w:spacing w:val="1"/>
        </w:rPr>
        <w:t xml:space="preserve"> </w:t>
      </w:r>
      <w:r w:rsidRPr="008A29F3">
        <w:rPr>
          <w:rFonts w:ascii="Cambria" w:eastAsia="Times New Roman" w:hAnsi="Cambria" w:cs="Arial"/>
        </w:rPr>
        <w:t>administrativas, tributárias, previdenciárias e creditícias, ou pela eliminação ou redução</w:t>
      </w:r>
      <w:r w:rsidRPr="008A29F3">
        <w:rPr>
          <w:rFonts w:ascii="Cambria" w:eastAsia="Times New Roman" w:hAnsi="Cambria" w:cs="Arial"/>
          <w:spacing w:val="1"/>
        </w:rPr>
        <w:t xml:space="preserve"> </w:t>
      </w:r>
      <w:r w:rsidRPr="008A29F3">
        <w:rPr>
          <w:rFonts w:ascii="Cambria" w:eastAsia="Times New Roman" w:hAnsi="Cambria" w:cs="Arial"/>
        </w:rPr>
        <w:t>destas</w:t>
      </w:r>
      <w:r w:rsidRPr="008A29F3">
        <w:rPr>
          <w:rFonts w:ascii="Cambria" w:eastAsia="Times New Roman" w:hAnsi="Cambria" w:cs="Arial"/>
          <w:spacing w:val="-4"/>
        </w:rPr>
        <w:t xml:space="preserve"> </w:t>
      </w:r>
      <w:r w:rsidRPr="008A29F3">
        <w:rPr>
          <w:rFonts w:ascii="Cambria" w:eastAsia="Times New Roman" w:hAnsi="Cambria" w:cs="Arial"/>
        </w:rPr>
        <w:t>por</w:t>
      </w:r>
      <w:r w:rsidRPr="008A29F3">
        <w:rPr>
          <w:rFonts w:ascii="Cambria" w:eastAsia="Times New Roman" w:hAnsi="Cambria" w:cs="Arial"/>
          <w:spacing w:val="3"/>
        </w:rPr>
        <w:t xml:space="preserve"> </w:t>
      </w:r>
      <w:r w:rsidRPr="008A29F3">
        <w:rPr>
          <w:rFonts w:ascii="Cambria" w:eastAsia="Times New Roman" w:hAnsi="Cambria" w:cs="Arial"/>
        </w:rPr>
        <w:t>meio</w:t>
      </w:r>
      <w:r w:rsidRPr="008A29F3">
        <w:rPr>
          <w:rFonts w:ascii="Cambria" w:eastAsia="Times New Roman" w:hAnsi="Cambria" w:cs="Arial"/>
          <w:spacing w:val="-4"/>
        </w:rPr>
        <w:t xml:space="preserve"> </w:t>
      </w:r>
      <w:r w:rsidRPr="008A29F3">
        <w:rPr>
          <w:rFonts w:ascii="Cambria" w:eastAsia="Times New Roman" w:hAnsi="Cambria" w:cs="Arial"/>
        </w:rPr>
        <w:t>de</w:t>
      </w:r>
      <w:r w:rsidRPr="008A29F3">
        <w:rPr>
          <w:rFonts w:ascii="Cambria" w:eastAsia="Times New Roman" w:hAnsi="Cambria" w:cs="Arial"/>
          <w:spacing w:val="1"/>
        </w:rPr>
        <w:t xml:space="preserve"> </w:t>
      </w:r>
      <w:r w:rsidRPr="008A29F3">
        <w:rPr>
          <w:rFonts w:ascii="Cambria" w:eastAsia="Times New Roman" w:hAnsi="Cambria" w:cs="Arial"/>
        </w:rPr>
        <w:t>lei.</w:t>
      </w:r>
      <w:r w:rsidRPr="008A29F3">
        <w:rPr>
          <w:rFonts w:ascii="Cambria" w:eastAsia="Times New Roman" w:hAnsi="Cambria" w:cs="Arial"/>
          <w:spacing w:val="2"/>
        </w:rPr>
        <w:t xml:space="preserve"> </w:t>
      </w:r>
      <w:r w:rsidRPr="008A29F3">
        <w:rPr>
          <w:rFonts w:ascii="Cambria" w:eastAsia="Times New Roman" w:hAnsi="Cambria" w:cs="Arial"/>
        </w:rPr>
        <w:t>(Grifo</w:t>
      </w:r>
      <w:r w:rsidRPr="008A29F3">
        <w:rPr>
          <w:rFonts w:ascii="Cambria" w:eastAsia="Times New Roman" w:hAnsi="Cambria" w:cs="Arial"/>
          <w:spacing w:val="1"/>
        </w:rPr>
        <w:t xml:space="preserve"> </w:t>
      </w:r>
      <w:r w:rsidRPr="008A29F3">
        <w:rPr>
          <w:rFonts w:ascii="Cambria" w:eastAsia="Times New Roman" w:hAnsi="Cambria" w:cs="Arial"/>
        </w:rPr>
        <w:t>nosso)</w:t>
      </w:r>
    </w:p>
    <w:p w14:paraId="14879F8D"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p>
    <w:p w14:paraId="3200A975"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A Lei Complementar Federal nº 123/2006 e a Nível</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Municipal Lei nº 1363/2023, tem por escopo dar</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 xml:space="preserve">tratamento jurídico diferenciado </w:t>
      </w:r>
      <w:proofErr w:type="gramStart"/>
      <w:r w:rsidRPr="008A29F3">
        <w:rPr>
          <w:rFonts w:ascii="Cambria" w:eastAsia="Times New Roman" w:hAnsi="Cambria" w:cs="Arial"/>
          <w:kern w:val="0"/>
          <w:lang w:eastAsia="pt-BR"/>
        </w:rPr>
        <w:t>à</w:t>
      </w:r>
      <w:proofErr w:type="gramEnd"/>
      <w:r w:rsidRPr="008A29F3">
        <w:rPr>
          <w:rFonts w:ascii="Cambria" w:eastAsia="Times New Roman" w:hAnsi="Cambria" w:cs="Arial"/>
          <w:kern w:val="0"/>
          <w:lang w:eastAsia="pt-BR"/>
        </w:rPr>
        <w:t xml:space="preserve"> essas empresas, o qual guarda, ainda, perfeita consonância com os princípios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norteadores do direito, em especial da isonomia, imparcialidade, moralidade e equidade, bem como, em consonância</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com</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os</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entendimentos</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do órgão</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fiscalizador,</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qual</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seja,</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o</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Prejulgado</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nº</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027</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TCE/PR.</w:t>
      </w:r>
    </w:p>
    <w:p w14:paraId="5E71C10C" w14:textId="77777777" w:rsidR="00755DBD" w:rsidRPr="008A29F3" w:rsidRDefault="00755DBD" w:rsidP="00755DBD">
      <w:pPr>
        <w:widowControl/>
        <w:suppressAutoHyphens w:val="0"/>
        <w:spacing w:after="120" w:line="276" w:lineRule="auto"/>
        <w:ind w:right="112"/>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                   </w:t>
      </w:r>
    </w:p>
    <w:p w14:paraId="4D07D781" w14:textId="77777777" w:rsidR="00755DBD" w:rsidRPr="008A29F3" w:rsidRDefault="00755DBD" w:rsidP="00755DBD">
      <w:pPr>
        <w:widowControl/>
        <w:suppressAutoHyphens w:val="0"/>
        <w:spacing w:after="120" w:line="276" w:lineRule="auto"/>
        <w:ind w:right="112"/>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  LC123/2006</w:t>
      </w:r>
    </w:p>
    <w:p w14:paraId="40E34A27" w14:textId="77777777" w:rsidR="00755DBD" w:rsidRPr="008A29F3" w:rsidRDefault="00755DBD" w:rsidP="00755DBD">
      <w:pPr>
        <w:ind w:left="1134" w:right="112"/>
        <w:jc w:val="both"/>
        <w:rPr>
          <w:rFonts w:ascii="Cambria" w:hAnsi="Cambria" w:cs="Arial"/>
          <w:b/>
        </w:rPr>
      </w:pPr>
    </w:p>
    <w:p w14:paraId="6AA08F49" w14:textId="77777777" w:rsidR="00755DBD" w:rsidRPr="008A29F3" w:rsidRDefault="00755DBD" w:rsidP="00755DBD">
      <w:pPr>
        <w:ind w:left="1134" w:right="112"/>
        <w:jc w:val="both"/>
        <w:rPr>
          <w:rFonts w:ascii="Cambria" w:hAnsi="Cambria" w:cs="Arial"/>
        </w:rPr>
      </w:pPr>
      <w:r w:rsidRPr="008A29F3">
        <w:rPr>
          <w:rFonts w:ascii="Cambria" w:hAnsi="Cambria" w:cs="Arial"/>
          <w:b/>
        </w:rPr>
        <w:t xml:space="preserve">Art. 47. </w:t>
      </w:r>
      <w:r w:rsidRPr="008A29F3">
        <w:rPr>
          <w:rFonts w:ascii="Cambria" w:hAnsi="Cambria" w:cs="Arial"/>
        </w:rPr>
        <w:t>Nas contratações públicas da administração direta e indireta, autárquica e fundacional,</w:t>
      </w:r>
      <w:r w:rsidRPr="008A29F3">
        <w:rPr>
          <w:rFonts w:ascii="Cambria" w:hAnsi="Cambria" w:cs="Arial"/>
          <w:spacing w:val="-47"/>
        </w:rPr>
        <w:t xml:space="preserve"> </w:t>
      </w:r>
      <w:r w:rsidRPr="008A29F3">
        <w:rPr>
          <w:rFonts w:ascii="Cambria" w:hAnsi="Cambria" w:cs="Arial"/>
        </w:rPr>
        <w:t xml:space="preserve">federal, estadual e municipal, </w:t>
      </w:r>
      <w:r w:rsidRPr="008A29F3">
        <w:rPr>
          <w:rFonts w:ascii="Cambria" w:hAnsi="Cambria" w:cs="Arial"/>
          <w:b/>
        </w:rPr>
        <w:t>deverá ser concedido tratamento diferenciado e simplificado</w:t>
      </w:r>
      <w:r w:rsidRPr="008A29F3">
        <w:rPr>
          <w:rFonts w:ascii="Cambria" w:hAnsi="Cambria" w:cs="Arial"/>
          <w:b/>
          <w:spacing w:val="-47"/>
        </w:rPr>
        <w:t xml:space="preserve"> </w:t>
      </w:r>
      <w:r w:rsidRPr="008A29F3">
        <w:rPr>
          <w:rFonts w:ascii="Cambria" w:hAnsi="Cambria" w:cs="Arial"/>
        </w:rPr>
        <w:t>para</w:t>
      </w:r>
      <w:r w:rsidRPr="008A29F3">
        <w:rPr>
          <w:rFonts w:ascii="Cambria" w:hAnsi="Cambria" w:cs="Arial"/>
          <w:spacing w:val="1"/>
        </w:rPr>
        <w:t xml:space="preserve"> </w:t>
      </w:r>
      <w:r w:rsidRPr="008A29F3">
        <w:rPr>
          <w:rFonts w:ascii="Cambria" w:hAnsi="Cambria" w:cs="Arial"/>
        </w:rPr>
        <w:t>as</w:t>
      </w:r>
      <w:r w:rsidRPr="008A29F3">
        <w:rPr>
          <w:rFonts w:ascii="Cambria" w:hAnsi="Cambria" w:cs="Arial"/>
          <w:spacing w:val="1"/>
        </w:rPr>
        <w:t xml:space="preserve"> </w:t>
      </w:r>
      <w:r w:rsidRPr="008A29F3">
        <w:rPr>
          <w:rFonts w:ascii="Cambria" w:hAnsi="Cambria" w:cs="Arial"/>
        </w:rPr>
        <w:t>microempresas</w:t>
      </w:r>
      <w:r w:rsidRPr="008A29F3">
        <w:rPr>
          <w:rFonts w:ascii="Cambria" w:hAnsi="Cambria" w:cs="Arial"/>
          <w:spacing w:val="1"/>
        </w:rPr>
        <w:t xml:space="preserve"> </w:t>
      </w:r>
      <w:r w:rsidRPr="008A29F3">
        <w:rPr>
          <w:rFonts w:ascii="Cambria" w:hAnsi="Cambria" w:cs="Arial"/>
        </w:rPr>
        <w:t>e</w:t>
      </w:r>
      <w:r w:rsidRPr="008A29F3">
        <w:rPr>
          <w:rFonts w:ascii="Cambria" w:hAnsi="Cambria" w:cs="Arial"/>
          <w:spacing w:val="1"/>
        </w:rPr>
        <w:t xml:space="preserve"> </w:t>
      </w:r>
      <w:r w:rsidRPr="008A29F3">
        <w:rPr>
          <w:rFonts w:ascii="Cambria" w:hAnsi="Cambria" w:cs="Arial"/>
        </w:rPr>
        <w:t>empresas</w:t>
      </w:r>
      <w:r w:rsidRPr="008A29F3">
        <w:rPr>
          <w:rFonts w:ascii="Cambria" w:hAnsi="Cambria" w:cs="Arial"/>
          <w:spacing w:val="1"/>
        </w:rPr>
        <w:t xml:space="preserve"> </w:t>
      </w:r>
      <w:r w:rsidRPr="008A29F3">
        <w:rPr>
          <w:rFonts w:ascii="Cambria" w:hAnsi="Cambria" w:cs="Arial"/>
        </w:rPr>
        <w:t>de</w:t>
      </w:r>
      <w:r w:rsidRPr="008A29F3">
        <w:rPr>
          <w:rFonts w:ascii="Cambria" w:hAnsi="Cambria" w:cs="Arial"/>
          <w:spacing w:val="1"/>
        </w:rPr>
        <w:t xml:space="preserve"> </w:t>
      </w:r>
      <w:r w:rsidRPr="008A29F3">
        <w:rPr>
          <w:rFonts w:ascii="Cambria" w:hAnsi="Cambria" w:cs="Arial"/>
        </w:rPr>
        <w:t>pequeno</w:t>
      </w:r>
      <w:r w:rsidRPr="008A29F3">
        <w:rPr>
          <w:rFonts w:ascii="Cambria" w:hAnsi="Cambria" w:cs="Arial"/>
          <w:spacing w:val="1"/>
        </w:rPr>
        <w:t xml:space="preserve"> </w:t>
      </w:r>
      <w:r w:rsidRPr="008A29F3">
        <w:rPr>
          <w:rFonts w:ascii="Cambria" w:hAnsi="Cambria" w:cs="Arial"/>
        </w:rPr>
        <w:t>porte</w:t>
      </w:r>
      <w:r w:rsidRPr="008A29F3">
        <w:rPr>
          <w:rFonts w:ascii="Cambria" w:hAnsi="Cambria" w:cs="Arial"/>
          <w:spacing w:val="1"/>
        </w:rPr>
        <w:t xml:space="preserve"> </w:t>
      </w:r>
      <w:r w:rsidRPr="008A29F3">
        <w:rPr>
          <w:rFonts w:ascii="Cambria" w:hAnsi="Cambria" w:cs="Arial"/>
          <w:b/>
        </w:rPr>
        <w:t>objetivando</w:t>
      </w:r>
      <w:r w:rsidRPr="008A29F3">
        <w:rPr>
          <w:rFonts w:ascii="Cambria" w:hAnsi="Cambria" w:cs="Arial"/>
          <w:b/>
          <w:spacing w:val="1"/>
        </w:rPr>
        <w:t xml:space="preserve"> </w:t>
      </w:r>
      <w:r w:rsidRPr="008A29F3">
        <w:rPr>
          <w:rFonts w:ascii="Cambria" w:hAnsi="Cambria" w:cs="Arial"/>
          <w:b/>
        </w:rPr>
        <w:t>a</w:t>
      </w:r>
      <w:r w:rsidRPr="008A29F3">
        <w:rPr>
          <w:rFonts w:ascii="Cambria" w:hAnsi="Cambria" w:cs="Arial"/>
          <w:b/>
          <w:spacing w:val="1"/>
        </w:rPr>
        <w:t xml:space="preserve"> </w:t>
      </w:r>
      <w:r w:rsidRPr="008A29F3">
        <w:rPr>
          <w:rFonts w:ascii="Cambria" w:hAnsi="Cambria" w:cs="Arial"/>
          <w:b/>
        </w:rPr>
        <w:t>promoção</w:t>
      </w:r>
      <w:r w:rsidRPr="008A29F3">
        <w:rPr>
          <w:rFonts w:ascii="Cambria" w:hAnsi="Cambria" w:cs="Arial"/>
          <w:b/>
          <w:spacing w:val="1"/>
        </w:rPr>
        <w:t xml:space="preserve"> </w:t>
      </w:r>
      <w:r w:rsidRPr="008A29F3">
        <w:rPr>
          <w:rFonts w:ascii="Cambria" w:hAnsi="Cambria" w:cs="Arial"/>
          <w:b/>
        </w:rPr>
        <w:t>do</w:t>
      </w:r>
      <w:r w:rsidRPr="008A29F3">
        <w:rPr>
          <w:rFonts w:ascii="Cambria" w:hAnsi="Cambria" w:cs="Arial"/>
          <w:b/>
          <w:spacing w:val="1"/>
        </w:rPr>
        <w:t xml:space="preserve"> </w:t>
      </w:r>
      <w:r w:rsidRPr="008A29F3">
        <w:rPr>
          <w:rFonts w:ascii="Cambria" w:hAnsi="Cambria" w:cs="Arial"/>
          <w:b/>
        </w:rPr>
        <w:t>desenvolvimento econômico e social no âmbito municipal e regional, a ampliação da</w:t>
      </w:r>
      <w:r w:rsidRPr="008A29F3">
        <w:rPr>
          <w:rFonts w:ascii="Cambria" w:hAnsi="Cambria" w:cs="Arial"/>
          <w:b/>
          <w:spacing w:val="1"/>
        </w:rPr>
        <w:t xml:space="preserve"> </w:t>
      </w:r>
      <w:r w:rsidRPr="008A29F3">
        <w:rPr>
          <w:rFonts w:ascii="Cambria" w:hAnsi="Cambria" w:cs="Arial"/>
          <w:b/>
        </w:rPr>
        <w:t>eficiência</w:t>
      </w:r>
      <w:r w:rsidRPr="008A29F3">
        <w:rPr>
          <w:rFonts w:ascii="Cambria" w:hAnsi="Cambria" w:cs="Arial"/>
          <w:b/>
          <w:spacing w:val="-4"/>
        </w:rPr>
        <w:t xml:space="preserve"> </w:t>
      </w:r>
      <w:r w:rsidRPr="008A29F3">
        <w:rPr>
          <w:rFonts w:ascii="Cambria" w:hAnsi="Cambria" w:cs="Arial"/>
          <w:b/>
        </w:rPr>
        <w:t>das</w:t>
      </w:r>
      <w:r w:rsidRPr="008A29F3">
        <w:rPr>
          <w:rFonts w:ascii="Cambria" w:hAnsi="Cambria" w:cs="Arial"/>
          <w:b/>
          <w:spacing w:val="-3"/>
        </w:rPr>
        <w:t xml:space="preserve"> </w:t>
      </w:r>
      <w:r w:rsidRPr="008A29F3">
        <w:rPr>
          <w:rFonts w:ascii="Cambria" w:hAnsi="Cambria" w:cs="Arial"/>
          <w:b/>
        </w:rPr>
        <w:t>políticas públicas</w:t>
      </w:r>
      <w:r w:rsidRPr="008A29F3">
        <w:rPr>
          <w:rFonts w:ascii="Cambria" w:hAnsi="Cambria" w:cs="Arial"/>
          <w:b/>
          <w:spacing w:val="-4"/>
        </w:rPr>
        <w:t xml:space="preserve"> </w:t>
      </w:r>
      <w:r w:rsidRPr="008A29F3">
        <w:rPr>
          <w:rFonts w:ascii="Cambria" w:hAnsi="Cambria" w:cs="Arial"/>
          <w:b/>
        </w:rPr>
        <w:t>e</w:t>
      </w:r>
      <w:r w:rsidRPr="008A29F3">
        <w:rPr>
          <w:rFonts w:ascii="Cambria" w:hAnsi="Cambria" w:cs="Arial"/>
          <w:b/>
          <w:spacing w:val="1"/>
        </w:rPr>
        <w:t xml:space="preserve"> </w:t>
      </w:r>
      <w:r w:rsidRPr="008A29F3">
        <w:rPr>
          <w:rFonts w:ascii="Cambria" w:hAnsi="Cambria" w:cs="Arial"/>
          <w:b/>
        </w:rPr>
        <w:t>o</w:t>
      </w:r>
      <w:r w:rsidRPr="008A29F3">
        <w:rPr>
          <w:rFonts w:ascii="Cambria" w:hAnsi="Cambria" w:cs="Arial"/>
          <w:b/>
          <w:spacing w:val="-9"/>
        </w:rPr>
        <w:t xml:space="preserve"> </w:t>
      </w:r>
      <w:r w:rsidRPr="008A29F3">
        <w:rPr>
          <w:rFonts w:ascii="Cambria" w:hAnsi="Cambria" w:cs="Arial"/>
          <w:b/>
        </w:rPr>
        <w:t>incentivo</w:t>
      </w:r>
      <w:r w:rsidRPr="008A29F3">
        <w:rPr>
          <w:rFonts w:ascii="Cambria" w:hAnsi="Cambria" w:cs="Arial"/>
          <w:b/>
          <w:spacing w:val="-4"/>
        </w:rPr>
        <w:t xml:space="preserve"> </w:t>
      </w:r>
      <w:r w:rsidRPr="008A29F3">
        <w:rPr>
          <w:rFonts w:ascii="Cambria" w:hAnsi="Cambria" w:cs="Arial"/>
          <w:b/>
        </w:rPr>
        <w:t>à</w:t>
      </w:r>
      <w:r w:rsidRPr="008A29F3">
        <w:rPr>
          <w:rFonts w:ascii="Cambria" w:hAnsi="Cambria" w:cs="Arial"/>
          <w:b/>
          <w:spacing w:val="-4"/>
        </w:rPr>
        <w:t xml:space="preserve"> </w:t>
      </w:r>
      <w:r w:rsidRPr="008A29F3">
        <w:rPr>
          <w:rFonts w:ascii="Cambria" w:hAnsi="Cambria" w:cs="Arial"/>
          <w:b/>
        </w:rPr>
        <w:t>inovação</w:t>
      </w:r>
      <w:r w:rsidRPr="008A29F3">
        <w:rPr>
          <w:rFonts w:ascii="Cambria" w:hAnsi="Cambria" w:cs="Arial"/>
          <w:b/>
          <w:spacing w:val="-4"/>
        </w:rPr>
        <w:t xml:space="preserve"> </w:t>
      </w:r>
      <w:r w:rsidRPr="008A29F3">
        <w:rPr>
          <w:rFonts w:ascii="Cambria" w:hAnsi="Cambria" w:cs="Arial"/>
          <w:b/>
        </w:rPr>
        <w:t>tecnológica.</w:t>
      </w:r>
      <w:r w:rsidRPr="008A29F3">
        <w:rPr>
          <w:rFonts w:ascii="Cambria" w:hAnsi="Cambria" w:cs="Arial"/>
          <w:b/>
          <w:spacing w:val="-1"/>
        </w:rPr>
        <w:t xml:space="preserve"> </w:t>
      </w:r>
      <w:r w:rsidRPr="008A29F3">
        <w:rPr>
          <w:rFonts w:ascii="Cambria" w:hAnsi="Cambria" w:cs="Arial"/>
        </w:rPr>
        <w:t>(Grifo</w:t>
      </w:r>
      <w:r w:rsidRPr="008A29F3">
        <w:rPr>
          <w:rFonts w:ascii="Cambria" w:hAnsi="Cambria" w:cs="Arial"/>
          <w:spacing w:val="1"/>
        </w:rPr>
        <w:t xml:space="preserve"> </w:t>
      </w:r>
      <w:r w:rsidRPr="008A29F3">
        <w:rPr>
          <w:rFonts w:ascii="Cambria" w:hAnsi="Cambria" w:cs="Arial"/>
        </w:rPr>
        <w:t>nosso)</w:t>
      </w:r>
    </w:p>
    <w:p w14:paraId="2CA5CA8C" w14:textId="77777777" w:rsidR="00755DBD" w:rsidRPr="008A29F3" w:rsidRDefault="00755DBD" w:rsidP="00755DBD">
      <w:pPr>
        <w:keepNext/>
        <w:keepLines/>
        <w:spacing w:before="480"/>
        <w:ind w:left="1134" w:right="112"/>
        <w:jc w:val="both"/>
        <w:outlineLvl w:val="0"/>
        <w:rPr>
          <w:rFonts w:ascii="Cambria" w:eastAsia="Times New Roman" w:hAnsi="Cambria" w:cs="Arial"/>
          <w:b/>
          <w:bCs/>
        </w:rPr>
      </w:pPr>
      <w:r w:rsidRPr="008A29F3">
        <w:rPr>
          <w:rFonts w:ascii="Cambria" w:eastAsia="Times New Roman" w:hAnsi="Cambria" w:cs="Arial"/>
          <w:b/>
          <w:bCs/>
        </w:rPr>
        <w:t>Parágrafo</w:t>
      </w:r>
      <w:r w:rsidRPr="008A29F3">
        <w:rPr>
          <w:rFonts w:ascii="Cambria" w:eastAsia="Times New Roman" w:hAnsi="Cambria" w:cs="Arial"/>
          <w:b/>
          <w:bCs/>
          <w:spacing w:val="1"/>
        </w:rPr>
        <w:t xml:space="preserve"> </w:t>
      </w:r>
      <w:r w:rsidRPr="008A29F3">
        <w:rPr>
          <w:rFonts w:ascii="Cambria" w:eastAsia="Times New Roman" w:hAnsi="Cambria" w:cs="Arial"/>
          <w:b/>
          <w:bCs/>
        </w:rPr>
        <w:t>único.</w:t>
      </w:r>
      <w:r w:rsidRPr="008A29F3">
        <w:rPr>
          <w:rFonts w:ascii="Cambria" w:eastAsia="Times New Roman" w:hAnsi="Cambria" w:cs="Arial"/>
          <w:b/>
          <w:bCs/>
          <w:spacing w:val="1"/>
        </w:rPr>
        <w:t xml:space="preserve"> </w:t>
      </w:r>
      <w:r w:rsidRPr="008A29F3">
        <w:rPr>
          <w:rFonts w:ascii="Cambria" w:eastAsia="Times New Roman" w:hAnsi="Cambria" w:cs="Arial"/>
          <w:b/>
          <w:bCs/>
        </w:rPr>
        <w:t>No</w:t>
      </w:r>
      <w:r w:rsidRPr="008A29F3">
        <w:rPr>
          <w:rFonts w:ascii="Cambria" w:eastAsia="Times New Roman" w:hAnsi="Cambria" w:cs="Arial"/>
          <w:b/>
          <w:bCs/>
          <w:spacing w:val="1"/>
        </w:rPr>
        <w:t xml:space="preserve"> </w:t>
      </w:r>
      <w:r w:rsidRPr="008A29F3">
        <w:rPr>
          <w:rFonts w:ascii="Cambria" w:eastAsia="Times New Roman" w:hAnsi="Cambria" w:cs="Arial"/>
          <w:b/>
          <w:bCs/>
        </w:rPr>
        <w:t>que</w:t>
      </w:r>
      <w:r w:rsidRPr="008A29F3">
        <w:rPr>
          <w:rFonts w:ascii="Cambria" w:eastAsia="Times New Roman" w:hAnsi="Cambria" w:cs="Arial"/>
          <w:b/>
          <w:bCs/>
          <w:spacing w:val="1"/>
        </w:rPr>
        <w:t xml:space="preserve"> </w:t>
      </w:r>
      <w:r w:rsidRPr="008A29F3">
        <w:rPr>
          <w:rFonts w:ascii="Cambria" w:eastAsia="Times New Roman" w:hAnsi="Cambria" w:cs="Arial"/>
          <w:b/>
          <w:bCs/>
        </w:rPr>
        <w:t>diz</w:t>
      </w:r>
      <w:r w:rsidRPr="008A29F3">
        <w:rPr>
          <w:rFonts w:ascii="Cambria" w:eastAsia="Times New Roman" w:hAnsi="Cambria" w:cs="Arial"/>
          <w:b/>
          <w:bCs/>
          <w:spacing w:val="1"/>
        </w:rPr>
        <w:t xml:space="preserve"> </w:t>
      </w:r>
      <w:r w:rsidRPr="008A29F3">
        <w:rPr>
          <w:rFonts w:ascii="Cambria" w:eastAsia="Times New Roman" w:hAnsi="Cambria" w:cs="Arial"/>
          <w:b/>
          <w:bCs/>
        </w:rPr>
        <w:t>respeito</w:t>
      </w:r>
      <w:r w:rsidRPr="008A29F3">
        <w:rPr>
          <w:rFonts w:ascii="Cambria" w:eastAsia="Times New Roman" w:hAnsi="Cambria" w:cs="Arial"/>
          <w:b/>
          <w:bCs/>
          <w:spacing w:val="1"/>
        </w:rPr>
        <w:t xml:space="preserve"> </w:t>
      </w:r>
      <w:r w:rsidRPr="008A29F3">
        <w:rPr>
          <w:rFonts w:ascii="Cambria" w:eastAsia="Times New Roman" w:hAnsi="Cambria" w:cs="Arial"/>
          <w:b/>
          <w:bCs/>
        </w:rPr>
        <w:t>às</w:t>
      </w:r>
      <w:r w:rsidRPr="008A29F3">
        <w:rPr>
          <w:rFonts w:ascii="Cambria" w:eastAsia="Times New Roman" w:hAnsi="Cambria" w:cs="Arial"/>
          <w:b/>
          <w:bCs/>
          <w:spacing w:val="1"/>
        </w:rPr>
        <w:t xml:space="preserve"> </w:t>
      </w:r>
      <w:r w:rsidRPr="008A29F3">
        <w:rPr>
          <w:rFonts w:ascii="Cambria" w:eastAsia="Times New Roman" w:hAnsi="Cambria" w:cs="Arial"/>
          <w:b/>
          <w:bCs/>
        </w:rPr>
        <w:t>compras</w:t>
      </w:r>
      <w:r w:rsidRPr="008A29F3">
        <w:rPr>
          <w:rFonts w:ascii="Cambria" w:eastAsia="Times New Roman" w:hAnsi="Cambria" w:cs="Arial"/>
          <w:b/>
          <w:bCs/>
          <w:spacing w:val="1"/>
        </w:rPr>
        <w:t xml:space="preserve"> </w:t>
      </w:r>
      <w:r w:rsidRPr="008A29F3">
        <w:rPr>
          <w:rFonts w:ascii="Cambria" w:eastAsia="Times New Roman" w:hAnsi="Cambria" w:cs="Arial"/>
          <w:b/>
          <w:bCs/>
        </w:rPr>
        <w:t>públicas,</w:t>
      </w:r>
      <w:r w:rsidRPr="008A29F3">
        <w:rPr>
          <w:rFonts w:ascii="Cambria" w:eastAsia="Times New Roman" w:hAnsi="Cambria" w:cs="Arial"/>
          <w:b/>
          <w:bCs/>
          <w:spacing w:val="1"/>
        </w:rPr>
        <w:t xml:space="preserve"> </w:t>
      </w:r>
      <w:r w:rsidRPr="008A29F3">
        <w:rPr>
          <w:rFonts w:ascii="Cambria" w:eastAsia="Times New Roman" w:hAnsi="Cambria" w:cs="Arial"/>
          <w:b/>
          <w:bCs/>
        </w:rPr>
        <w:t>enquanto</w:t>
      </w:r>
      <w:r w:rsidRPr="008A29F3">
        <w:rPr>
          <w:rFonts w:ascii="Cambria" w:eastAsia="Times New Roman" w:hAnsi="Cambria" w:cs="Arial"/>
          <w:b/>
          <w:bCs/>
          <w:spacing w:val="1"/>
        </w:rPr>
        <w:t xml:space="preserve"> </w:t>
      </w:r>
      <w:r w:rsidRPr="008A29F3">
        <w:rPr>
          <w:rFonts w:ascii="Cambria" w:eastAsia="Times New Roman" w:hAnsi="Cambria" w:cs="Arial"/>
          <w:b/>
          <w:bCs/>
        </w:rPr>
        <w:t>não</w:t>
      </w:r>
      <w:r w:rsidRPr="008A29F3">
        <w:rPr>
          <w:rFonts w:ascii="Cambria" w:eastAsia="Times New Roman" w:hAnsi="Cambria" w:cs="Arial"/>
          <w:b/>
          <w:bCs/>
          <w:spacing w:val="1"/>
        </w:rPr>
        <w:t xml:space="preserve"> </w:t>
      </w:r>
      <w:r w:rsidRPr="008A29F3">
        <w:rPr>
          <w:rFonts w:ascii="Cambria" w:eastAsia="Times New Roman" w:hAnsi="Cambria" w:cs="Arial"/>
          <w:b/>
          <w:bCs/>
        </w:rPr>
        <w:t>sobrevier</w:t>
      </w:r>
      <w:r w:rsidRPr="008A29F3">
        <w:rPr>
          <w:rFonts w:ascii="Cambria" w:eastAsia="Times New Roman" w:hAnsi="Cambria" w:cs="Arial"/>
          <w:b/>
          <w:bCs/>
          <w:spacing w:val="1"/>
        </w:rPr>
        <w:t xml:space="preserve"> </w:t>
      </w:r>
      <w:r w:rsidRPr="008A29F3">
        <w:rPr>
          <w:rFonts w:ascii="Cambria" w:eastAsia="Times New Roman" w:hAnsi="Cambria" w:cs="Arial"/>
          <w:b/>
          <w:bCs/>
        </w:rPr>
        <w:t>legislação</w:t>
      </w:r>
      <w:r w:rsidRPr="008A29F3">
        <w:rPr>
          <w:rFonts w:ascii="Cambria" w:eastAsia="Times New Roman" w:hAnsi="Cambria" w:cs="Arial"/>
          <w:b/>
          <w:bCs/>
          <w:spacing w:val="-6"/>
        </w:rPr>
        <w:t xml:space="preserve"> </w:t>
      </w:r>
      <w:r w:rsidRPr="008A29F3">
        <w:rPr>
          <w:rFonts w:ascii="Cambria" w:eastAsia="Times New Roman" w:hAnsi="Cambria" w:cs="Arial"/>
          <w:b/>
          <w:bCs/>
        </w:rPr>
        <w:t>estadual,</w:t>
      </w:r>
      <w:r w:rsidRPr="008A29F3">
        <w:rPr>
          <w:rFonts w:ascii="Cambria" w:eastAsia="Times New Roman" w:hAnsi="Cambria" w:cs="Arial"/>
          <w:b/>
          <w:bCs/>
          <w:spacing w:val="-12"/>
        </w:rPr>
        <w:t xml:space="preserve"> </w:t>
      </w:r>
      <w:r w:rsidRPr="008A29F3">
        <w:rPr>
          <w:rFonts w:ascii="Cambria" w:eastAsia="Times New Roman" w:hAnsi="Cambria" w:cs="Arial"/>
          <w:b/>
          <w:bCs/>
        </w:rPr>
        <w:t>municipal</w:t>
      </w:r>
      <w:r w:rsidRPr="008A29F3">
        <w:rPr>
          <w:rFonts w:ascii="Cambria" w:eastAsia="Times New Roman" w:hAnsi="Cambria" w:cs="Arial"/>
          <w:b/>
          <w:bCs/>
          <w:spacing w:val="-3"/>
        </w:rPr>
        <w:t xml:space="preserve"> </w:t>
      </w:r>
      <w:r w:rsidRPr="008A29F3">
        <w:rPr>
          <w:rFonts w:ascii="Cambria" w:eastAsia="Times New Roman" w:hAnsi="Cambria" w:cs="Arial"/>
          <w:b/>
          <w:bCs/>
        </w:rPr>
        <w:t>ou</w:t>
      </w:r>
      <w:r w:rsidRPr="008A29F3">
        <w:rPr>
          <w:rFonts w:ascii="Cambria" w:eastAsia="Times New Roman" w:hAnsi="Cambria" w:cs="Arial"/>
          <w:b/>
          <w:bCs/>
          <w:spacing w:val="-5"/>
        </w:rPr>
        <w:t xml:space="preserve"> </w:t>
      </w:r>
      <w:r w:rsidRPr="008A29F3">
        <w:rPr>
          <w:rFonts w:ascii="Cambria" w:eastAsia="Times New Roman" w:hAnsi="Cambria" w:cs="Arial"/>
          <w:b/>
          <w:bCs/>
        </w:rPr>
        <w:t>regulamento</w:t>
      </w:r>
      <w:r w:rsidRPr="008A29F3">
        <w:rPr>
          <w:rFonts w:ascii="Cambria" w:eastAsia="Times New Roman" w:hAnsi="Cambria" w:cs="Arial"/>
          <w:b/>
          <w:bCs/>
          <w:spacing w:val="-6"/>
        </w:rPr>
        <w:t xml:space="preserve"> </w:t>
      </w:r>
      <w:r w:rsidRPr="008A29F3">
        <w:rPr>
          <w:rFonts w:ascii="Cambria" w:eastAsia="Times New Roman" w:hAnsi="Cambria" w:cs="Arial"/>
          <w:b/>
          <w:bCs/>
        </w:rPr>
        <w:t>específico</w:t>
      </w:r>
      <w:r w:rsidRPr="008A29F3">
        <w:rPr>
          <w:rFonts w:ascii="Cambria" w:eastAsia="Times New Roman" w:hAnsi="Cambria" w:cs="Arial"/>
          <w:b/>
          <w:bCs/>
          <w:spacing w:val="-10"/>
        </w:rPr>
        <w:t xml:space="preserve"> </w:t>
      </w:r>
      <w:r w:rsidRPr="008A29F3">
        <w:rPr>
          <w:rFonts w:ascii="Cambria" w:eastAsia="Times New Roman" w:hAnsi="Cambria" w:cs="Arial"/>
          <w:b/>
          <w:bCs/>
        </w:rPr>
        <w:t>de</w:t>
      </w:r>
      <w:r w:rsidRPr="008A29F3">
        <w:rPr>
          <w:rFonts w:ascii="Cambria" w:eastAsia="Times New Roman" w:hAnsi="Cambria" w:cs="Arial"/>
          <w:b/>
          <w:bCs/>
          <w:spacing w:val="-4"/>
        </w:rPr>
        <w:t xml:space="preserve"> </w:t>
      </w:r>
      <w:r w:rsidRPr="008A29F3">
        <w:rPr>
          <w:rFonts w:ascii="Cambria" w:eastAsia="Times New Roman" w:hAnsi="Cambria" w:cs="Arial"/>
          <w:b/>
          <w:bCs/>
        </w:rPr>
        <w:t>cada</w:t>
      </w:r>
      <w:r w:rsidRPr="008A29F3">
        <w:rPr>
          <w:rFonts w:ascii="Cambria" w:eastAsia="Times New Roman" w:hAnsi="Cambria" w:cs="Arial"/>
          <w:b/>
          <w:bCs/>
          <w:spacing w:val="-5"/>
        </w:rPr>
        <w:t xml:space="preserve"> </w:t>
      </w:r>
      <w:r w:rsidRPr="008A29F3">
        <w:rPr>
          <w:rFonts w:ascii="Cambria" w:eastAsia="Times New Roman" w:hAnsi="Cambria" w:cs="Arial"/>
          <w:b/>
          <w:bCs/>
        </w:rPr>
        <w:t>órgão</w:t>
      </w:r>
      <w:r w:rsidRPr="008A29F3">
        <w:rPr>
          <w:rFonts w:ascii="Cambria" w:eastAsia="Times New Roman" w:hAnsi="Cambria" w:cs="Arial"/>
          <w:b/>
          <w:bCs/>
          <w:spacing w:val="-10"/>
        </w:rPr>
        <w:t xml:space="preserve"> </w:t>
      </w:r>
      <w:r w:rsidRPr="008A29F3">
        <w:rPr>
          <w:rFonts w:ascii="Cambria" w:eastAsia="Times New Roman" w:hAnsi="Cambria" w:cs="Arial"/>
          <w:b/>
          <w:bCs/>
        </w:rPr>
        <w:t>mais</w:t>
      </w:r>
      <w:r w:rsidRPr="008A29F3">
        <w:rPr>
          <w:rFonts w:ascii="Cambria" w:eastAsia="Times New Roman" w:hAnsi="Cambria" w:cs="Arial"/>
          <w:b/>
          <w:bCs/>
          <w:spacing w:val="-9"/>
        </w:rPr>
        <w:t xml:space="preserve"> </w:t>
      </w:r>
      <w:r w:rsidRPr="008A29F3">
        <w:rPr>
          <w:rFonts w:ascii="Cambria" w:eastAsia="Times New Roman" w:hAnsi="Cambria" w:cs="Arial"/>
          <w:b/>
          <w:bCs/>
        </w:rPr>
        <w:t>favorável</w:t>
      </w:r>
      <w:r w:rsidRPr="008A29F3">
        <w:rPr>
          <w:rFonts w:ascii="Cambria" w:eastAsia="Times New Roman" w:hAnsi="Cambria" w:cs="Arial"/>
          <w:b/>
          <w:bCs/>
          <w:spacing w:val="-7"/>
        </w:rPr>
        <w:t xml:space="preserve"> </w:t>
      </w:r>
      <w:r w:rsidRPr="008A29F3">
        <w:rPr>
          <w:rFonts w:ascii="Cambria" w:eastAsia="Times New Roman" w:hAnsi="Cambria" w:cs="Arial"/>
          <w:b/>
          <w:bCs/>
        </w:rPr>
        <w:t>à</w:t>
      </w:r>
      <w:r w:rsidRPr="008A29F3">
        <w:rPr>
          <w:rFonts w:ascii="Cambria" w:eastAsia="Times New Roman" w:hAnsi="Cambria" w:cs="Arial"/>
          <w:b/>
          <w:bCs/>
          <w:spacing w:val="1"/>
        </w:rPr>
        <w:t xml:space="preserve"> </w:t>
      </w:r>
      <w:r w:rsidRPr="008A29F3">
        <w:rPr>
          <w:rFonts w:ascii="Cambria" w:eastAsia="Times New Roman" w:hAnsi="Cambria" w:cs="Arial"/>
          <w:b/>
          <w:bCs/>
        </w:rPr>
        <w:t>microempresa</w:t>
      </w:r>
      <w:r w:rsidRPr="008A29F3">
        <w:rPr>
          <w:rFonts w:ascii="Cambria" w:eastAsia="Times New Roman" w:hAnsi="Cambria" w:cs="Arial"/>
          <w:b/>
          <w:bCs/>
          <w:spacing w:val="-1"/>
        </w:rPr>
        <w:t xml:space="preserve"> </w:t>
      </w:r>
      <w:r w:rsidRPr="008A29F3">
        <w:rPr>
          <w:rFonts w:ascii="Cambria" w:eastAsia="Times New Roman" w:hAnsi="Cambria" w:cs="Arial"/>
          <w:b/>
          <w:bCs/>
        </w:rPr>
        <w:t>e</w:t>
      </w:r>
      <w:r w:rsidRPr="008A29F3">
        <w:rPr>
          <w:rFonts w:ascii="Cambria" w:eastAsia="Times New Roman" w:hAnsi="Cambria" w:cs="Arial"/>
          <w:b/>
          <w:bCs/>
          <w:spacing w:val="-4"/>
        </w:rPr>
        <w:t xml:space="preserve"> </w:t>
      </w:r>
      <w:r w:rsidRPr="008A29F3">
        <w:rPr>
          <w:rFonts w:ascii="Cambria" w:eastAsia="Times New Roman" w:hAnsi="Cambria" w:cs="Arial"/>
          <w:b/>
          <w:bCs/>
        </w:rPr>
        <w:t>empresa de pequeno</w:t>
      </w:r>
      <w:r w:rsidRPr="008A29F3">
        <w:rPr>
          <w:rFonts w:ascii="Cambria" w:eastAsia="Times New Roman" w:hAnsi="Cambria" w:cs="Arial"/>
          <w:b/>
          <w:bCs/>
          <w:spacing w:val="-5"/>
        </w:rPr>
        <w:t xml:space="preserve"> </w:t>
      </w:r>
      <w:r w:rsidRPr="008A29F3">
        <w:rPr>
          <w:rFonts w:ascii="Cambria" w:eastAsia="Times New Roman" w:hAnsi="Cambria" w:cs="Arial"/>
          <w:b/>
          <w:bCs/>
        </w:rPr>
        <w:t>porte,</w:t>
      </w:r>
      <w:r w:rsidRPr="008A29F3">
        <w:rPr>
          <w:rFonts w:ascii="Cambria" w:eastAsia="Times New Roman" w:hAnsi="Cambria" w:cs="Arial"/>
          <w:b/>
          <w:bCs/>
          <w:spacing w:val="-2"/>
        </w:rPr>
        <w:t xml:space="preserve"> </w:t>
      </w:r>
      <w:r w:rsidRPr="008A29F3">
        <w:rPr>
          <w:rFonts w:ascii="Cambria" w:eastAsia="Times New Roman" w:hAnsi="Cambria" w:cs="Arial"/>
          <w:b/>
          <w:bCs/>
        </w:rPr>
        <w:t>aplica-se</w:t>
      </w:r>
      <w:r w:rsidRPr="008A29F3">
        <w:rPr>
          <w:rFonts w:ascii="Cambria" w:eastAsia="Times New Roman" w:hAnsi="Cambria" w:cs="Arial"/>
          <w:b/>
          <w:bCs/>
          <w:spacing w:val="-4"/>
        </w:rPr>
        <w:t xml:space="preserve"> </w:t>
      </w:r>
      <w:r w:rsidRPr="008A29F3">
        <w:rPr>
          <w:rFonts w:ascii="Cambria" w:eastAsia="Times New Roman" w:hAnsi="Cambria" w:cs="Arial"/>
          <w:b/>
          <w:bCs/>
        </w:rPr>
        <w:t>a</w:t>
      </w:r>
      <w:r w:rsidRPr="008A29F3">
        <w:rPr>
          <w:rFonts w:ascii="Cambria" w:eastAsia="Times New Roman" w:hAnsi="Cambria" w:cs="Arial"/>
          <w:b/>
          <w:bCs/>
          <w:spacing w:val="-5"/>
        </w:rPr>
        <w:t xml:space="preserve"> </w:t>
      </w:r>
      <w:r w:rsidRPr="008A29F3">
        <w:rPr>
          <w:rFonts w:ascii="Cambria" w:eastAsia="Times New Roman" w:hAnsi="Cambria" w:cs="Arial"/>
          <w:b/>
          <w:bCs/>
        </w:rPr>
        <w:t>legislação</w:t>
      </w:r>
      <w:r w:rsidRPr="008A29F3">
        <w:rPr>
          <w:rFonts w:ascii="Cambria" w:eastAsia="Times New Roman" w:hAnsi="Cambria" w:cs="Arial"/>
          <w:b/>
          <w:bCs/>
          <w:spacing w:val="-5"/>
        </w:rPr>
        <w:t xml:space="preserve"> </w:t>
      </w:r>
      <w:r w:rsidRPr="008A29F3">
        <w:rPr>
          <w:rFonts w:ascii="Cambria" w:eastAsia="Times New Roman" w:hAnsi="Cambria" w:cs="Arial"/>
          <w:b/>
          <w:bCs/>
        </w:rPr>
        <w:t>federal.</w:t>
      </w:r>
      <w:r w:rsidRPr="008A29F3">
        <w:rPr>
          <w:rFonts w:ascii="Cambria" w:eastAsia="Times New Roman" w:hAnsi="Cambria" w:cs="Arial"/>
          <w:b/>
          <w:bCs/>
          <w:spacing w:val="-1"/>
        </w:rPr>
        <w:t xml:space="preserve"> </w:t>
      </w:r>
      <w:r w:rsidRPr="008A29F3">
        <w:rPr>
          <w:rFonts w:ascii="Cambria" w:eastAsia="Times New Roman" w:hAnsi="Cambria" w:cs="Arial"/>
          <w:b/>
          <w:bCs/>
        </w:rPr>
        <w:t>(Grifo</w:t>
      </w:r>
      <w:r w:rsidRPr="008A29F3">
        <w:rPr>
          <w:rFonts w:ascii="Cambria" w:eastAsia="Times New Roman" w:hAnsi="Cambria" w:cs="Arial"/>
          <w:b/>
          <w:bCs/>
          <w:spacing w:val="-4"/>
        </w:rPr>
        <w:t xml:space="preserve"> </w:t>
      </w:r>
      <w:r w:rsidRPr="008A29F3">
        <w:rPr>
          <w:rFonts w:ascii="Cambria" w:eastAsia="Times New Roman" w:hAnsi="Cambria" w:cs="Arial"/>
          <w:b/>
          <w:bCs/>
        </w:rPr>
        <w:t>nosso)</w:t>
      </w:r>
    </w:p>
    <w:p w14:paraId="6F582D54"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spacing w:val="-1"/>
          <w:kern w:val="0"/>
          <w:lang w:eastAsia="pt-BR"/>
        </w:rPr>
      </w:pPr>
    </w:p>
    <w:p w14:paraId="24CFF2DE"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r w:rsidRPr="008A29F3">
        <w:rPr>
          <w:rFonts w:ascii="Cambria" w:eastAsia="Times New Roman" w:hAnsi="Cambria" w:cs="Arial"/>
          <w:spacing w:val="-1"/>
          <w:kern w:val="0"/>
          <w:lang w:eastAsia="pt-BR"/>
        </w:rPr>
        <w:lastRenderedPageBreak/>
        <w:t>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Artigo</w:t>
      </w:r>
      <w:r w:rsidRPr="008A29F3">
        <w:rPr>
          <w:rFonts w:ascii="Cambria" w:eastAsia="Times New Roman" w:hAnsi="Cambria" w:cs="Arial"/>
          <w:spacing w:val="-16"/>
          <w:kern w:val="0"/>
          <w:lang w:eastAsia="pt-BR"/>
        </w:rPr>
        <w:t xml:space="preserve"> </w:t>
      </w:r>
      <w:r w:rsidRPr="008A29F3">
        <w:rPr>
          <w:rFonts w:ascii="Cambria" w:eastAsia="Times New Roman" w:hAnsi="Cambria" w:cs="Arial"/>
          <w:kern w:val="0"/>
          <w:lang w:eastAsia="pt-BR"/>
        </w:rPr>
        <w:t>48</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do</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mesmo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dispositivo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que</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determina</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o</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seguinte:</w:t>
      </w:r>
    </w:p>
    <w:p w14:paraId="4AEADB9F" w14:textId="77777777" w:rsidR="00755DBD" w:rsidRPr="008A29F3" w:rsidRDefault="00755DBD" w:rsidP="00755DBD">
      <w:pPr>
        <w:keepNext/>
        <w:keepLines/>
        <w:spacing w:before="480"/>
        <w:ind w:right="112"/>
        <w:jc w:val="both"/>
        <w:outlineLvl w:val="0"/>
        <w:rPr>
          <w:rFonts w:ascii="Cambria" w:eastAsia="Times New Roman" w:hAnsi="Cambria" w:cs="Arial"/>
          <w:b/>
          <w:bCs/>
        </w:rPr>
      </w:pPr>
      <w:r w:rsidRPr="008A29F3">
        <w:rPr>
          <w:rFonts w:ascii="Cambria" w:eastAsia="Times New Roman" w:hAnsi="Cambria" w:cs="Arial"/>
          <w:b/>
          <w:bCs/>
        </w:rPr>
        <w:t>Art.</w:t>
      </w:r>
      <w:r w:rsidRPr="008A29F3">
        <w:rPr>
          <w:rFonts w:ascii="Cambria" w:eastAsia="Times New Roman" w:hAnsi="Cambria" w:cs="Arial"/>
          <w:b/>
          <w:bCs/>
          <w:spacing w:val="1"/>
        </w:rPr>
        <w:t xml:space="preserve"> </w:t>
      </w:r>
      <w:r w:rsidRPr="008A29F3">
        <w:rPr>
          <w:rFonts w:ascii="Cambria" w:eastAsia="Times New Roman" w:hAnsi="Cambria" w:cs="Arial"/>
          <w:b/>
          <w:bCs/>
        </w:rPr>
        <w:t>48.</w:t>
      </w:r>
      <w:r w:rsidRPr="008A29F3">
        <w:rPr>
          <w:rFonts w:ascii="Cambria" w:eastAsia="Times New Roman" w:hAnsi="Cambria" w:cs="Arial"/>
          <w:b/>
          <w:bCs/>
          <w:spacing w:val="1"/>
        </w:rPr>
        <w:t xml:space="preserve"> </w:t>
      </w:r>
      <w:r w:rsidRPr="008A29F3">
        <w:rPr>
          <w:rFonts w:ascii="Cambria" w:eastAsia="Times New Roman" w:hAnsi="Cambria" w:cs="Arial"/>
          <w:b/>
          <w:bCs/>
        </w:rPr>
        <w:t>Para</w:t>
      </w:r>
      <w:r w:rsidRPr="008A29F3">
        <w:rPr>
          <w:rFonts w:ascii="Cambria" w:eastAsia="Times New Roman" w:hAnsi="Cambria" w:cs="Arial"/>
          <w:b/>
          <w:bCs/>
          <w:spacing w:val="1"/>
        </w:rPr>
        <w:t xml:space="preserve"> </w:t>
      </w:r>
      <w:r w:rsidRPr="008A29F3">
        <w:rPr>
          <w:rFonts w:ascii="Cambria" w:eastAsia="Times New Roman" w:hAnsi="Cambria" w:cs="Arial"/>
          <w:b/>
          <w:bCs/>
        </w:rPr>
        <w:t>o</w:t>
      </w:r>
      <w:r w:rsidRPr="008A29F3">
        <w:rPr>
          <w:rFonts w:ascii="Cambria" w:eastAsia="Times New Roman" w:hAnsi="Cambria" w:cs="Arial"/>
          <w:b/>
          <w:bCs/>
          <w:spacing w:val="1"/>
        </w:rPr>
        <w:t xml:space="preserve"> </w:t>
      </w:r>
      <w:r w:rsidRPr="008A29F3">
        <w:rPr>
          <w:rFonts w:ascii="Cambria" w:eastAsia="Times New Roman" w:hAnsi="Cambria" w:cs="Arial"/>
          <w:b/>
          <w:bCs/>
        </w:rPr>
        <w:t>cumprimento</w:t>
      </w:r>
      <w:r w:rsidRPr="008A29F3">
        <w:rPr>
          <w:rFonts w:ascii="Cambria" w:eastAsia="Times New Roman" w:hAnsi="Cambria" w:cs="Arial"/>
          <w:b/>
          <w:bCs/>
          <w:spacing w:val="1"/>
        </w:rPr>
        <w:t xml:space="preserve"> </w:t>
      </w:r>
      <w:r w:rsidRPr="008A29F3">
        <w:rPr>
          <w:rFonts w:ascii="Cambria" w:eastAsia="Times New Roman" w:hAnsi="Cambria" w:cs="Arial"/>
          <w:b/>
          <w:bCs/>
        </w:rPr>
        <w:t>do</w:t>
      </w:r>
      <w:r w:rsidRPr="008A29F3">
        <w:rPr>
          <w:rFonts w:ascii="Cambria" w:eastAsia="Times New Roman" w:hAnsi="Cambria" w:cs="Arial"/>
          <w:b/>
          <w:bCs/>
          <w:spacing w:val="1"/>
        </w:rPr>
        <w:t xml:space="preserve"> </w:t>
      </w:r>
      <w:r w:rsidRPr="008A29F3">
        <w:rPr>
          <w:rFonts w:ascii="Cambria" w:eastAsia="Times New Roman" w:hAnsi="Cambria" w:cs="Arial"/>
          <w:b/>
          <w:bCs/>
        </w:rPr>
        <w:t>disposto</w:t>
      </w:r>
      <w:r w:rsidRPr="008A29F3">
        <w:rPr>
          <w:rFonts w:ascii="Cambria" w:eastAsia="Times New Roman" w:hAnsi="Cambria" w:cs="Arial"/>
          <w:b/>
          <w:bCs/>
          <w:spacing w:val="1"/>
        </w:rPr>
        <w:t xml:space="preserve"> </w:t>
      </w:r>
      <w:r w:rsidRPr="008A29F3">
        <w:rPr>
          <w:rFonts w:ascii="Cambria" w:eastAsia="Times New Roman" w:hAnsi="Cambria" w:cs="Arial"/>
          <w:b/>
          <w:bCs/>
        </w:rPr>
        <w:t>no</w:t>
      </w:r>
      <w:r w:rsidRPr="008A29F3">
        <w:rPr>
          <w:rFonts w:ascii="Cambria" w:eastAsia="Times New Roman" w:hAnsi="Cambria" w:cs="Arial"/>
          <w:b/>
          <w:bCs/>
          <w:spacing w:val="1"/>
        </w:rPr>
        <w:t xml:space="preserve"> </w:t>
      </w:r>
      <w:r w:rsidRPr="008A29F3">
        <w:rPr>
          <w:rFonts w:ascii="Cambria" w:eastAsia="Times New Roman" w:hAnsi="Cambria" w:cs="Arial"/>
          <w:b/>
          <w:bCs/>
        </w:rPr>
        <w:t>art.</w:t>
      </w:r>
      <w:r w:rsidRPr="008A29F3">
        <w:rPr>
          <w:rFonts w:ascii="Cambria" w:eastAsia="Times New Roman" w:hAnsi="Cambria" w:cs="Arial"/>
          <w:b/>
          <w:bCs/>
          <w:spacing w:val="1"/>
        </w:rPr>
        <w:t xml:space="preserve"> </w:t>
      </w:r>
      <w:r w:rsidRPr="008A29F3">
        <w:rPr>
          <w:rFonts w:ascii="Cambria" w:eastAsia="Times New Roman" w:hAnsi="Cambria" w:cs="Arial"/>
          <w:b/>
          <w:bCs/>
        </w:rPr>
        <w:t>47</w:t>
      </w:r>
      <w:r w:rsidRPr="008A29F3">
        <w:rPr>
          <w:rFonts w:ascii="Cambria" w:eastAsia="Times New Roman" w:hAnsi="Cambria" w:cs="Arial"/>
          <w:b/>
          <w:bCs/>
          <w:spacing w:val="1"/>
        </w:rPr>
        <w:t xml:space="preserve"> </w:t>
      </w:r>
      <w:r w:rsidRPr="008A29F3">
        <w:rPr>
          <w:rFonts w:ascii="Cambria" w:eastAsia="Times New Roman" w:hAnsi="Cambria" w:cs="Arial"/>
          <w:b/>
          <w:bCs/>
        </w:rPr>
        <w:t>desta</w:t>
      </w:r>
      <w:r w:rsidRPr="008A29F3">
        <w:rPr>
          <w:rFonts w:ascii="Cambria" w:eastAsia="Times New Roman" w:hAnsi="Cambria" w:cs="Arial"/>
          <w:b/>
          <w:bCs/>
          <w:spacing w:val="1"/>
        </w:rPr>
        <w:t xml:space="preserve"> </w:t>
      </w:r>
      <w:r w:rsidRPr="008A29F3">
        <w:rPr>
          <w:rFonts w:ascii="Cambria" w:eastAsia="Times New Roman" w:hAnsi="Cambria" w:cs="Arial"/>
          <w:b/>
          <w:bCs/>
        </w:rPr>
        <w:t>Lei</w:t>
      </w:r>
      <w:r w:rsidRPr="008A29F3">
        <w:rPr>
          <w:rFonts w:ascii="Cambria" w:eastAsia="Times New Roman" w:hAnsi="Cambria" w:cs="Arial"/>
          <w:b/>
          <w:bCs/>
          <w:spacing w:val="1"/>
        </w:rPr>
        <w:t xml:space="preserve"> </w:t>
      </w:r>
      <w:r w:rsidRPr="008A29F3">
        <w:rPr>
          <w:rFonts w:ascii="Cambria" w:eastAsia="Times New Roman" w:hAnsi="Cambria" w:cs="Arial"/>
          <w:b/>
          <w:bCs/>
        </w:rPr>
        <w:t>Complementar,</w:t>
      </w:r>
      <w:r w:rsidRPr="008A29F3">
        <w:rPr>
          <w:rFonts w:ascii="Cambria" w:eastAsia="Times New Roman" w:hAnsi="Cambria" w:cs="Arial"/>
          <w:b/>
          <w:bCs/>
          <w:spacing w:val="1"/>
        </w:rPr>
        <w:t xml:space="preserve"> </w:t>
      </w:r>
      <w:r w:rsidRPr="008A29F3">
        <w:rPr>
          <w:rFonts w:ascii="Cambria" w:eastAsia="Times New Roman" w:hAnsi="Cambria" w:cs="Arial"/>
          <w:b/>
          <w:bCs/>
        </w:rPr>
        <w:t>a</w:t>
      </w:r>
      <w:r w:rsidRPr="008A29F3">
        <w:rPr>
          <w:rFonts w:ascii="Cambria" w:eastAsia="Times New Roman" w:hAnsi="Cambria" w:cs="Arial"/>
          <w:b/>
          <w:bCs/>
          <w:spacing w:val="1"/>
        </w:rPr>
        <w:t xml:space="preserve"> </w:t>
      </w:r>
      <w:r w:rsidRPr="008A29F3">
        <w:rPr>
          <w:rFonts w:ascii="Cambria" w:eastAsia="Times New Roman" w:hAnsi="Cambria" w:cs="Arial"/>
          <w:b/>
          <w:bCs/>
        </w:rPr>
        <w:t>administração pública:</w:t>
      </w:r>
    </w:p>
    <w:p w14:paraId="2EF83C9A" w14:textId="77777777" w:rsidR="00755DBD" w:rsidRPr="008A29F3" w:rsidRDefault="00755DBD" w:rsidP="00755DBD">
      <w:pPr>
        <w:widowControl/>
        <w:tabs>
          <w:tab w:val="left" w:pos="1841"/>
        </w:tabs>
        <w:ind w:left="1418" w:right="112"/>
        <w:jc w:val="both"/>
        <w:rPr>
          <w:rFonts w:ascii="Cambria" w:eastAsia="Times New Roman" w:hAnsi="Cambria" w:cs="Arial"/>
          <w:b/>
          <w:lang w:eastAsia="pt-BR"/>
        </w:rPr>
      </w:pPr>
      <w:r w:rsidRPr="008A29F3">
        <w:rPr>
          <w:rFonts w:ascii="Cambria" w:eastAsia="Times New Roman" w:hAnsi="Cambria" w:cs="Arial"/>
          <w:b/>
          <w:lang w:eastAsia="pt-BR"/>
        </w:rPr>
        <w:t>I - Deverá realizar processo licitatório destinado exclusivamente à participação de</w:t>
      </w:r>
      <w:r w:rsidRPr="008A29F3">
        <w:rPr>
          <w:rFonts w:ascii="Cambria" w:eastAsia="Times New Roman" w:hAnsi="Cambria" w:cs="Arial"/>
          <w:b/>
          <w:spacing w:val="1"/>
          <w:lang w:eastAsia="pt-BR"/>
        </w:rPr>
        <w:t xml:space="preserve"> </w:t>
      </w:r>
      <w:r w:rsidRPr="008A29F3">
        <w:rPr>
          <w:rFonts w:ascii="Cambria" w:eastAsia="Times New Roman" w:hAnsi="Cambria" w:cs="Arial"/>
          <w:b/>
          <w:lang w:eastAsia="pt-BR"/>
        </w:rPr>
        <w:t>microempresas</w:t>
      </w:r>
      <w:r w:rsidRPr="008A29F3">
        <w:rPr>
          <w:rFonts w:ascii="Cambria" w:eastAsia="Times New Roman" w:hAnsi="Cambria" w:cs="Arial"/>
          <w:b/>
          <w:spacing w:val="-5"/>
          <w:lang w:eastAsia="pt-BR"/>
        </w:rPr>
        <w:t xml:space="preserve"> </w:t>
      </w:r>
      <w:r w:rsidRPr="008A29F3">
        <w:rPr>
          <w:rFonts w:ascii="Cambria" w:eastAsia="Times New Roman" w:hAnsi="Cambria" w:cs="Arial"/>
          <w:b/>
          <w:lang w:eastAsia="pt-BR"/>
        </w:rPr>
        <w:t>e</w:t>
      </w:r>
      <w:r w:rsidRPr="008A29F3">
        <w:rPr>
          <w:rFonts w:ascii="Cambria" w:eastAsia="Times New Roman" w:hAnsi="Cambria" w:cs="Arial"/>
          <w:b/>
          <w:spacing w:val="-9"/>
          <w:lang w:eastAsia="pt-BR"/>
        </w:rPr>
        <w:t xml:space="preserve"> </w:t>
      </w:r>
      <w:r w:rsidRPr="008A29F3">
        <w:rPr>
          <w:rFonts w:ascii="Cambria" w:eastAsia="Times New Roman" w:hAnsi="Cambria" w:cs="Arial"/>
          <w:b/>
          <w:lang w:eastAsia="pt-BR"/>
        </w:rPr>
        <w:t>empresas</w:t>
      </w:r>
      <w:r w:rsidRPr="008A29F3">
        <w:rPr>
          <w:rFonts w:ascii="Cambria" w:eastAsia="Times New Roman" w:hAnsi="Cambria" w:cs="Arial"/>
          <w:b/>
          <w:spacing w:val="-5"/>
          <w:lang w:eastAsia="pt-BR"/>
        </w:rPr>
        <w:t xml:space="preserve"> </w:t>
      </w:r>
      <w:r w:rsidRPr="008A29F3">
        <w:rPr>
          <w:rFonts w:ascii="Cambria" w:eastAsia="Times New Roman" w:hAnsi="Cambria" w:cs="Arial"/>
          <w:b/>
          <w:lang w:eastAsia="pt-BR"/>
        </w:rPr>
        <w:t>de</w:t>
      </w:r>
      <w:r w:rsidRPr="008A29F3">
        <w:rPr>
          <w:rFonts w:ascii="Cambria" w:eastAsia="Times New Roman" w:hAnsi="Cambria" w:cs="Arial"/>
          <w:b/>
          <w:spacing w:val="-9"/>
          <w:lang w:eastAsia="pt-BR"/>
        </w:rPr>
        <w:t xml:space="preserve"> </w:t>
      </w:r>
      <w:r w:rsidRPr="008A29F3">
        <w:rPr>
          <w:rFonts w:ascii="Cambria" w:eastAsia="Times New Roman" w:hAnsi="Cambria" w:cs="Arial"/>
          <w:b/>
          <w:lang w:eastAsia="pt-BR"/>
        </w:rPr>
        <w:t>pequeno</w:t>
      </w:r>
      <w:r w:rsidRPr="008A29F3">
        <w:rPr>
          <w:rFonts w:ascii="Cambria" w:eastAsia="Times New Roman" w:hAnsi="Cambria" w:cs="Arial"/>
          <w:b/>
          <w:spacing w:val="-6"/>
          <w:lang w:eastAsia="pt-BR"/>
        </w:rPr>
        <w:t xml:space="preserve"> </w:t>
      </w:r>
      <w:r w:rsidRPr="008A29F3">
        <w:rPr>
          <w:rFonts w:ascii="Cambria" w:eastAsia="Times New Roman" w:hAnsi="Cambria" w:cs="Arial"/>
          <w:b/>
          <w:lang w:eastAsia="pt-BR"/>
        </w:rPr>
        <w:t>porte</w:t>
      </w:r>
      <w:r w:rsidRPr="008A29F3">
        <w:rPr>
          <w:rFonts w:ascii="Cambria" w:eastAsia="Times New Roman" w:hAnsi="Cambria" w:cs="Arial"/>
          <w:b/>
          <w:spacing w:val="-9"/>
          <w:lang w:eastAsia="pt-BR"/>
        </w:rPr>
        <w:t xml:space="preserve"> </w:t>
      </w:r>
      <w:r w:rsidRPr="008A29F3">
        <w:rPr>
          <w:rFonts w:ascii="Cambria" w:eastAsia="Times New Roman" w:hAnsi="Cambria" w:cs="Arial"/>
          <w:b/>
          <w:lang w:eastAsia="pt-BR"/>
        </w:rPr>
        <w:t>nos</w:t>
      </w:r>
      <w:r w:rsidRPr="008A29F3">
        <w:rPr>
          <w:rFonts w:ascii="Cambria" w:eastAsia="Times New Roman" w:hAnsi="Cambria" w:cs="Arial"/>
          <w:b/>
          <w:spacing w:val="-9"/>
          <w:lang w:eastAsia="pt-BR"/>
        </w:rPr>
        <w:t xml:space="preserve"> </w:t>
      </w:r>
      <w:r w:rsidRPr="008A29F3">
        <w:rPr>
          <w:rFonts w:ascii="Cambria" w:eastAsia="Times New Roman" w:hAnsi="Cambria" w:cs="Arial"/>
          <w:b/>
          <w:lang w:eastAsia="pt-BR"/>
        </w:rPr>
        <w:t>itens</w:t>
      </w:r>
      <w:r w:rsidRPr="008A29F3">
        <w:rPr>
          <w:rFonts w:ascii="Cambria" w:eastAsia="Times New Roman" w:hAnsi="Cambria" w:cs="Arial"/>
          <w:b/>
          <w:spacing w:val="-5"/>
          <w:lang w:eastAsia="pt-BR"/>
        </w:rPr>
        <w:t xml:space="preserve"> </w:t>
      </w:r>
      <w:r w:rsidRPr="008A29F3">
        <w:rPr>
          <w:rFonts w:ascii="Cambria" w:eastAsia="Times New Roman" w:hAnsi="Cambria" w:cs="Arial"/>
          <w:b/>
          <w:lang w:eastAsia="pt-BR"/>
        </w:rPr>
        <w:t>de</w:t>
      </w:r>
      <w:r w:rsidRPr="008A29F3">
        <w:rPr>
          <w:rFonts w:ascii="Cambria" w:eastAsia="Times New Roman" w:hAnsi="Cambria" w:cs="Arial"/>
          <w:b/>
          <w:spacing w:val="-4"/>
          <w:lang w:eastAsia="pt-BR"/>
        </w:rPr>
        <w:t xml:space="preserve"> </w:t>
      </w:r>
      <w:r w:rsidRPr="008A29F3">
        <w:rPr>
          <w:rFonts w:ascii="Cambria" w:eastAsia="Times New Roman" w:hAnsi="Cambria" w:cs="Arial"/>
          <w:b/>
          <w:lang w:eastAsia="pt-BR"/>
        </w:rPr>
        <w:t>contratação</w:t>
      </w:r>
      <w:r w:rsidRPr="008A29F3">
        <w:rPr>
          <w:rFonts w:ascii="Cambria" w:eastAsia="Times New Roman" w:hAnsi="Cambria" w:cs="Arial"/>
          <w:b/>
          <w:spacing w:val="-9"/>
          <w:lang w:eastAsia="pt-BR"/>
        </w:rPr>
        <w:t xml:space="preserve"> </w:t>
      </w:r>
      <w:r w:rsidRPr="008A29F3">
        <w:rPr>
          <w:rFonts w:ascii="Cambria" w:eastAsia="Times New Roman" w:hAnsi="Cambria" w:cs="Arial"/>
          <w:b/>
          <w:lang w:eastAsia="pt-BR"/>
        </w:rPr>
        <w:t>cujo</w:t>
      </w:r>
      <w:r w:rsidRPr="008A29F3">
        <w:rPr>
          <w:rFonts w:ascii="Cambria" w:eastAsia="Times New Roman" w:hAnsi="Cambria" w:cs="Arial"/>
          <w:b/>
          <w:spacing w:val="-10"/>
          <w:lang w:eastAsia="pt-BR"/>
        </w:rPr>
        <w:t xml:space="preserve"> </w:t>
      </w:r>
      <w:r w:rsidRPr="008A29F3">
        <w:rPr>
          <w:rFonts w:ascii="Cambria" w:eastAsia="Times New Roman" w:hAnsi="Cambria" w:cs="Arial"/>
          <w:b/>
          <w:lang w:eastAsia="pt-BR"/>
        </w:rPr>
        <w:t>valor</w:t>
      </w:r>
      <w:r w:rsidRPr="008A29F3">
        <w:rPr>
          <w:rFonts w:ascii="Cambria" w:eastAsia="Times New Roman" w:hAnsi="Cambria" w:cs="Arial"/>
          <w:b/>
          <w:spacing w:val="-7"/>
          <w:lang w:eastAsia="pt-BR"/>
        </w:rPr>
        <w:t xml:space="preserve"> </w:t>
      </w:r>
      <w:r w:rsidRPr="008A29F3">
        <w:rPr>
          <w:rFonts w:ascii="Cambria" w:eastAsia="Times New Roman" w:hAnsi="Cambria" w:cs="Arial"/>
          <w:b/>
          <w:lang w:eastAsia="pt-BR"/>
        </w:rPr>
        <w:t>seja</w:t>
      </w:r>
      <w:r w:rsidRPr="008A29F3">
        <w:rPr>
          <w:rFonts w:ascii="Cambria" w:eastAsia="Times New Roman" w:hAnsi="Cambria" w:cs="Arial"/>
          <w:b/>
          <w:spacing w:val="-5"/>
          <w:lang w:eastAsia="pt-BR"/>
        </w:rPr>
        <w:t xml:space="preserve"> </w:t>
      </w:r>
      <w:r w:rsidRPr="008A29F3">
        <w:rPr>
          <w:rFonts w:ascii="Cambria" w:eastAsia="Times New Roman" w:hAnsi="Cambria" w:cs="Arial"/>
          <w:b/>
          <w:lang w:eastAsia="pt-BR"/>
        </w:rPr>
        <w:t>de</w:t>
      </w:r>
      <w:r w:rsidRPr="008A29F3">
        <w:rPr>
          <w:rFonts w:ascii="Cambria" w:eastAsia="Times New Roman" w:hAnsi="Cambria" w:cs="Arial"/>
          <w:b/>
          <w:spacing w:val="-47"/>
          <w:lang w:eastAsia="pt-BR"/>
        </w:rPr>
        <w:t xml:space="preserve"> </w:t>
      </w:r>
      <w:r w:rsidRPr="008A29F3">
        <w:rPr>
          <w:rFonts w:ascii="Cambria" w:eastAsia="Times New Roman" w:hAnsi="Cambria" w:cs="Arial"/>
          <w:b/>
          <w:lang w:eastAsia="pt-BR"/>
        </w:rPr>
        <w:t>até R$</w:t>
      </w:r>
      <w:r w:rsidRPr="008A29F3">
        <w:rPr>
          <w:rFonts w:ascii="Cambria" w:eastAsia="Times New Roman" w:hAnsi="Cambria" w:cs="Arial"/>
          <w:b/>
          <w:spacing w:val="-3"/>
          <w:lang w:eastAsia="pt-BR"/>
        </w:rPr>
        <w:t xml:space="preserve"> </w:t>
      </w:r>
      <w:r w:rsidRPr="008A29F3">
        <w:rPr>
          <w:rFonts w:ascii="Cambria" w:eastAsia="Times New Roman" w:hAnsi="Cambria" w:cs="Arial"/>
          <w:b/>
          <w:lang w:eastAsia="pt-BR"/>
        </w:rPr>
        <w:t>80.000,00</w:t>
      </w:r>
      <w:r w:rsidRPr="008A29F3">
        <w:rPr>
          <w:rFonts w:ascii="Cambria" w:eastAsia="Times New Roman" w:hAnsi="Cambria" w:cs="Arial"/>
          <w:b/>
          <w:spacing w:val="-3"/>
          <w:lang w:eastAsia="pt-BR"/>
        </w:rPr>
        <w:t xml:space="preserve"> </w:t>
      </w:r>
      <w:r w:rsidRPr="008A29F3">
        <w:rPr>
          <w:rFonts w:ascii="Cambria" w:eastAsia="Times New Roman" w:hAnsi="Cambria" w:cs="Arial"/>
          <w:b/>
          <w:lang w:eastAsia="pt-BR"/>
        </w:rPr>
        <w:t>(oitenta</w:t>
      </w:r>
      <w:r w:rsidRPr="008A29F3">
        <w:rPr>
          <w:rFonts w:ascii="Cambria" w:eastAsia="Times New Roman" w:hAnsi="Cambria" w:cs="Arial"/>
          <w:b/>
          <w:spacing w:val="-8"/>
          <w:lang w:eastAsia="pt-BR"/>
        </w:rPr>
        <w:t xml:space="preserve"> </w:t>
      </w:r>
      <w:r w:rsidRPr="008A29F3">
        <w:rPr>
          <w:rFonts w:ascii="Cambria" w:eastAsia="Times New Roman" w:hAnsi="Cambria" w:cs="Arial"/>
          <w:b/>
          <w:lang w:eastAsia="pt-BR"/>
        </w:rPr>
        <w:t>mil</w:t>
      </w:r>
      <w:r w:rsidRPr="008A29F3">
        <w:rPr>
          <w:rFonts w:ascii="Cambria" w:eastAsia="Times New Roman" w:hAnsi="Cambria" w:cs="Arial"/>
          <w:b/>
          <w:spacing w:val="-7"/>
          <w:lang w:eastAsia="pt-BR"/>
        </w:rPr>
        <w:t xml:space="preserve"> </w:t>
      </w:r>
      <w:r w:rsidRPr="008A29F3">
        <w:rPr>
          <w:rFonts w:ascii="Cambria" w:eastAsia="Times New Roman" w:hAnsi="Cambria" w:cs="Arial"/>
          <w:b/>
          <w:lang w:eastAsia="pt-BR"/>
        </w:rPr>
        <w:t>reais);</w:t>
      </w:r>
    </w:p>
    <w:p w14:paraId="0439B19F" w14:textId="77777777" w:rsidR="00755DBD" w:rsidRPr="008A29F3" w:rsidRDefault="00755DBD" w:rsidP="00755DBD">
      <w:pPr>
        <w:keepNext/>
        <w:keepLines/>
        <w:spacing w:before="480"/>
        <w:ind w:left="1418" w:right="112"/>
        <w:jc w:val="both"/>
        <w:outlineLvl w:val="0"/>
        <w:rPr>
          <w:rFonts w:ascii="Cambria" w:eastAsia="Times New Roman" w:hAnsi="Cambria" w:cs="Arial"/>
          <w:bCs/>
        </w:rPr>
      </w:pPr>
      <w:r w:rsidRPr="008A29F3">
        <w:rPr>
          <w:rFonts w:ascii="Cambria" w:eastAsia="Times New Roman" w:hAnsi="Cambria" w:cs="Arial"/>
          <w:b/>
          <w:bCs/>
        </w:rPr>
        <w:t>II - Poderá, em relação aos processos licitatórios destinados à aquisição de obras e</w:t>
      </w:r>
      <w:r w:rsidRPr="008A29F3">
        <w:rPr>
          <w:rFonts w:ascii="Cambria" w:eastAsia="Times New Roman" w:hAnsi="Cambria" w:cs="Arial"/>
          <w:b/>
          <w:bCs/>
          <w:spacing w:val="1"/>
        </w:rPr>
        <w:t xml:space="preserve"> </w:t>
      </w:r>
      <w:r w:rsidRPr="008A29F3">
        <w:rPr>
          <w:rFonts w:ascii="Cambria" w:eastAsia="Times New Roman" w:hAnsi="Cambria" w:cs="Arial"/>
          <w:b/>
          <w:bCs/>
          <w:spacing w:val="-1"/>
        </w:rPr>
        <w:t>serviços,</w:t>
      </w:r>
      <w:r w:rsidRPr="008A29F3">
        <w:rPr>
          <w:rFonts w:ascii="Cambria" w:eastAsia="Times New Roman" w:hAnsi="Cambria" w:cs="Arial"/>
          <w:b/>
          <w:bCs/>
          <w:spacing w:val="-9"/>
        </w:rPr>
        <w:t xml:space="preserve"> </w:t>
      </w:r>
      <w:r w:rsidRPr="008A29F3">
        <w:rPr>
          <w:rFonts w:ascii="Cambria" w:eastAsia="Times New Roman" w:hAnsi="Cambria" w:cs="Arial"/>
          <w:b/>
          <w:bCs/>
          <w:spacing w:val="-1"/>
        </w:rPr>
        <w:t>exigir</w:t>
      </w:r>
      <w:r w:rsidRPr="008A29F3">
        <w:rPr>
          <w:rFonts w:ascii="Cambria" w:eastAsia="Times New Roman" w:hAnsi="Cambria" w:cs="Arial"/>
          <w:b/>
          <w:bCs/>
          <w:spacing w:val="-5"/>
        </w:rPr>
        <w:t xml:space="preserve"> </w:t>
      </w:r>
      <w:r w:rsidRPr="008A29F3">
        <w:rPr>
          <w:rFonts w:ascii="Cambria" w:eastAsia="Times New Roman" w:hAnsi="Cambria" w:cs="Arial"/>
          <w:b/>
          <w:bCs/>
          <w:spacing w:val="-1"/>
        </w:rPr>
        <w:t>dos</w:t>
      </w:r>
      <w:r w:rsidRPr="008A29F3">
        <w:rPr>
          <w:rFonts w:ascii="Cambria" w:eastAsia="Times New Roman" w:hAnsi="Cambria" w:cs="Arial"/>
          <w:b/>
          <w:bCs/>
          <w:spacing w:val="-12"/>
        </w:rPr>
        <w:t xml:space="preserve"> </w:t>
      </w:r>
      <w:r w:rsidRPr="008A29F3">
        <w:rPr>
          <w:rFonts w:ascii="Cambria" w:eastAsia="Times New Roman" w:hAnsi="Cambria" w:cs="Arial"/>
          <w:b/>
          <w:bCs/>
          <w:spacing w:val="-1"/>
        </w:rPr>
        <w:t>licitantes</w:t>
      </w:r>
      <w:r w:rsidRPr="008A29F3">
        <w:rPr>
          <w:rFonts w:ascii="Cambria" w:eastAsia="Times New Roman" w:hAnsi="Cambria" w:cs="Arial"/>
          <w:b/>
          <w:bCs/>
          <w:spacing w:val="-7"/>
        </w:rPr>
        <w:t xml:space="preserve"> </w:t>
      </w:r>
      <w:r w:rsidRPr="008A29F3">
        <w:rPr>
          <w:rFonts w:ascii="Cambria" w:eastAsia="Times New Roman" w:hAnsi="Cambria" w:cs="Arial"/>
          <w:b/>
          <w:bCs/>
          <w:spacing w:val="-1"/>
        </w:rPr>
        <w:t>a</w:t>
      </w:r>
      <w:r w:rsidRPr="008A29F3">
        <w:rPr>
          <w:rFonts w:ascii="Cambria" w:eastAsia="Times New Roman" w:hAnsi="Cambria" w:cs="Arial"/>
          <w:b/>
          <w:bCs/>
          <w:spacing w:val="-12"/>
        </w:rPr>
        <w:t xml:space="preserve"> </w:t>
      </w:r>
      <w:r w:rsidRPr="008A29F3">
        <w:rPr>
          <w:rFonts w:ascii="Cambria" w:eastAsia="Times New Roman" w:hAnsi="Cambria" w:cs="Arial"/>
          <w:b/>
          <w:bCs/>
          <w:spacing w:val="-1"/>
        </w:rPr>
        <w:t>subcontratação</w:t>
      </w:r>
      <w:r w:rsidRPr="008A29F3">
        <w:rPr>
          <w:rFonts w:ascii="Cambria" w:eastAsia="Times New Roman" w:hAnsi="Cambria" w:cs="Arial"/>
          <w:b/>
          <w:bCs/>
          <w:spacing w:val="-7"/>
        </w:rPr>
        <w:t xml:space="preserve"> </w:t>
      </w:r>
      <w:r w:rsidRPr="008A29F3">
        <w:rPr>
          <w:rFonts w:ascii="Cambria" w:eastAsia="Times New Roman" w:hAnsi="Cambria" w:cs="Arial"/>
          <w:b/>
          <w:bCs/>
        </w:rPr>
        <w:t>de</w:t>
      </w:r>
      <w:r w:rsidRPr="008A29F3">
        <w:rPr>
          <w:rFonts w:ascii="Cambria" w:eastAsia="Times New Roman" w:hAnsi="Cambria" w:cs="Arial"/>
          <w:b/>
          <w:bCs/>
          <w:spacing w:val="-17"/>
        </w:rPr>
        <w:t xml:space="preserve"> </w:t>
      </w:r>
      <w:r w:rsidRPr="008A29F3">
        <w:rPr>
          <w:rFonts w:ascii="Cambria" w:eastAsia="Times New Roman" w:hAnsi="Cambria" w:cs="Arial"/>
          <w:b/>
          <w:bCs/>
        </w:rPr>
        <w:t>microempresa</w:t>
      </w:r>
      <w:r w:rsidRPr="008A29F3">
        <w:rPr>
          <w:rFonts w:ascii="Cambria" w:eastAsia="Times New Roman" w:hAnsi="Cambria" w:cs="Arial"/>
          <w:b/>
          <w:bCs/>
          <w:spacing w:val="-7"/>
        </w:rPr>
        <w:t xml:space="preserve"> </w:t>
      </w:r>
      <w:r w:rsidRPr="008A29F3">
        <w:rPr>
          <w:rFonts w:ascii="Cambria" w:eastAsia="Times New Roman" w:hAnsi="Cambria" w:cs="Arial"/>
          <w:b/>
          <w:bCs/>
        </w:rPr>
        <w:t>ou</w:t>
      </w:r>
      <w:r w:rsidRPr="008A29F3">
        <w:rPr>
          <w:rFonts w:ascii="Cambria" w:eastAsia="Times New Roman" w:hAnsi="Cambria" w:cs="Arial"/>
          <w:b/>
          <w:bCs/>
          <w:spacing w:val="-12"/>
        </w:rPr>
        <w:t xml:space="preserve"> </w:t>
      </w:r>
      <w:r w:rsidRPr="008A29F3">
        <w:rPr>
          <w:rFonts w:ascii="Cambria" w:eastAsia="Times New Roman" w:hAnsi="Cambria" w:cs="Arial"/>
          <w:b/>
          <w:bCs/>
        </w:rPr>
        <w:t>empresa</w:t>
      </w:r>
      <w:r w:rsidRPr="008A29F3">
        <w:rPr>
          <w:rFonts w:ascii="Cambria" w:eastAsia="Times New Roman" w:hAnsi="Cambria" w:cs="Arial"/>
          <w:b/>
          <w:bCs/>
          <w:spacing w:val="-7"/>
        </w:rPr>
        <w:t xml:space="preserve"> </w:t>
      </w:r>
      <w:r w:rsidRPr="008A29F3">
        <w:rPr>
          <w:rFonts w:ascii="Cambria" w:eastAsia="Times New Roman" w:hAnsi="Cambria" w:cs="Arial"/>
          <w:b/>
          <w:bCs/>
        </w:rPr>
        <w:t>de</w:t>
      </w:r>
      <w:r w:rsidRPr="008A29F3">
        <w:rPr>
          <w:rFonts w:ascii="Cambria" w:eastAsia="Times New Roman" w:hAnsi="Cambria" w:cs="Arial"/>
          <w:b/>
          <w:bCs/>
          <w:spacing w:val="-12"/>
        </w:rPr>
        <w:t xml:space="preserve"> </w:t>
      </w:r>
      <w:r w:rsidRPr="008A29F3">
        <w:rPr>
          <w:rFonts w:ascii="Cambria" w:eastAsia="Times New Roman" w:hAnsi="Cambria" w:cs="Arial"/>
          <w:b/>
          <w:bCs/>
        </w:rPr>
        <w:t>pequeno</w:t>
      </w:r>
      <w:r w:rsidRPr="008A29F3">
        <w:rPr>
          <w:rFonts w:ascii="Cambria" w:eastAsia="Times New Roman" w:hAnsi="Cambria" w:cs="Arial"/>
          <w:b/>
          <w:bCs/>
          <w:spacing w:val="1"/>
        </w:rPr>
        <w:t xml:space="preserve"> </w:t>
      </w:r>
      <w:r w:rsidRPr="008A29F3">
        <w:rPr>
          <w:rFonts w:ascii="Cambria" w:eastAsia="Times New Roman" w:hAnsi="Cambria" w:cs="Arial"/>
          <w:b/>
          <w:bCs/>
        </w:rPr>
        <w:t>porte;</w:t>
      </w:r>
    </w:p>
    <w:p w14:paraId="345FD3CA" w14:textId="77777777" w:rsidR="00755DBD" w:rsidRPr="008A29F3" w:rsidRDefault="00755DBD" w:rsidP="00755DBD">
      <w:pPr>
        <w:widowControl/>
        <w:tabs>
          <w:tab w:val="left" w:pos="1841"/>
        </w:tabs>
        <w:ind w:left="1418" w:right="112"/>
        <w:jc w:val="both"/>
        <w:rPr>
          <w:rFonts w:ascii="Cambria" w:eastAsia="Times New Roman" w:hAnsi="Cambria" w:cs="Arial"/>
          <w:b/>
          <w:lang w:eastAsia="pt-BR"/>
        </w:rPr>
      </w:pPr>
      <w:r w:rsidRPr="008A29F3">
        <w:rPr>
          <w:rFonts w:ascii="Cambria" w:eastAsia="Times New Roman" w:hAnsi="Cambria" w:cs="Arial"/>
          <w:b/>
          <w:lang w:eastAsia="pt-BR"/>
        </w:rPr>
        <w:t>III - Deverá estabelecer, em certames para aquisição de bens de natureza divisível, cota</w:t>
      </w:r>
      <w:r w:rsidRPr="008A29F3">
        <w:rPr>
          <w:rFonts w:ascii="Cambria" w:eastAsia="Times New Roman" w:hAnsi="Cambria" w:cs="Arial"/>
          <w:b/>
          <w:spacing w:val="1"/>
          <w:lang w:eastAsia="pt-BR"/>
        </w:rPr>
        <w:t xml:space="preserve"> </w:t>
      </w:r>
      <w:r w:rsidRPr="008A29F3">
        <w:rPr>
          <w:rFonts w:ascii="Cambria" w:eastAsia="Times New Roman" w:hAnsi="Cambria" w:cs="Arial"/>
          <w:b/>
          <w:lang w:eastAsia="pt-BR"/>
        </w:rPr>
        <w:t>de até 25% (vinte e cinco por cento) do objeto para a contratação de microempresas e</w:t>
      </w:r>
      <w:r w:rsidRPr="008A29F3">
        <w:rPr>
          <w:rFonts w:ascii="Cambria" w:eastAsia="Times New Roman" w:hAnsi="Cambria" w:cs="Arial"/>
          <w:b/>
          <w:spacing w:val="1"/>
          <w:lang w:eastAsia="pt-BR"/>
        </w:rPr>
        <w:t xml:space="preserve"> </w:t>
      </w:r>
      <w:r w:rsidRPr="008A29F3">
        <w:rPr>
          <w:rFonts w:ascii="Cambria" w:eastAsia="Times New Roman" w:hAnsi="Cambria" w:cs="Arial"/>
          <w:b/>
          <w:lang w:eastAsia="pt-BR"/>
        </w:rPr>
        <w:t>empresas</w:t>
      </w:r>
      <w:r w:rsidRPr="008A29F3">
        <w:rPr>
          <w:rFonts w:ascii="Cambria" w:eastAsia="Times New Roman" w:hAnsi="Cambria" w:cs="Arial"/>
          <w:b/>
          <w:spacing w:val="-4"/>
          <w:lang w:eastAsia="pt-BR"/>
        </w:rPr>
        <w:t xml:space="preserve"> </w:t>
      </w:r>
      <w:r w:rsidRPr="008A29F3">
        <w:rPr>
          <w:rFonts w:ascii="Cambria" w:eastAsia="Times New Roman" w:hAnsi="Cambria" w:cs="Arial"/>
          <w:b/>
          <w:lang w:eastAsia="pt-BR"/>
        </w:rPr>
        <w:t>de</w:t>
      </w:r>
      <w:r w:rsidRPr="008A29F3">
        <w:rPr>
          <w:rFonts w:ascii="Cambria" w:eastAsia="Times New Roman" w:hAnsi="Cambria" w:cs="Arial"/>
          <w:b/>
          <w:spacing w:val="1"/>
          <w:lang w:eastAsia="pt-BR"/>
        </w:rPr>
        <w:t xml:space="preserve"> </w:t>
      </w:r>
      <w:r w:rsidRPr="008A29F3">
        <w:rPr>
          <w:rFonts w:ascii="Cambria" w:eastAsia="Times New Roman" w:hAnsi="Cambria" w:cs="Arial"/>
          <w:b/>
          <w:lang w:eastAsia="pt-BR"/>
        </w:rPr>
        <w:t>pequeno</w:t>
      </w:r>
      <w:r w:rsidRPr="008A29F3">
        <w:rPr>
          <w:rFonts w:ascii="Cambria" w:eastAsia="Times New Roman" w:hAnsi="Cambria" w:cs="Arial"/>
          <w:b/>
          <w:spacing w:val="-11"/>
          <w:lang w:eastAsia="pt-BR"/>
        </w:rPr>
        <w:t xml:space="preserve"> </w:t>
      </w:r>
      <w:r w:rsidRPr="008A29F3">
        <w:rPr>
          <w:rFonts w:ascii="Cambria" w:eastAsia="Times New Roman" w:hAnsi="Cambria" w:cs="Arial"/>
          <w:b/>
          <w:lang w:eastAsia="pt-BR"/>
        </w:rPr>
        <w:t>porte.</w:t>
      </w:r>
    </w:p>
    <w:p w14:paraId="5B4CBA9B" w14:textId="5F1D6369" w:rsidR="00755DBD" w:rsidRPr="008A29F3" w:rsidRDefault="00755DBD" w:rsidP="00755DBD">
      <w:pPr>
        <w:keepNext/>
        <w:keepLines/>
        <w:spacing w:before="480"/>
        <w:ind w:left="1418" w:right="112"/>
        <w:jc w:val="both"/>
        <w:outlineLvl w:val="0"/>
        <w:rPr>
          <w:rFonts w:ascii="Cambria" w:eastAsia="Times New Roman" w:hAnsi="Cambria" w:cs="Arial"/>
          <w:bCs/>
        </w:rPr>
      </w:pPr>
      <w:r w:rsidRPr="008A29F3">
        <w:rPr>
          <w:rFonts w:ascii="Cambria" w:eastAsia="Times New Roman" w:hAnsi="Cambria" w:cs="Times New Roman"/>
          <w:b/>
          <w:bCs/>
          <w:noProof/>
          <w:sz w:val="28"/>
          <w:szCs w:val="28"/>
          <w:lang w:eastAsia="pt-BR"/>
        </w:rPr>
        <mc:AlternateContent>
          <mc:Choice Requires="wps">
            <w:drawing>
              <wp:anchor distT="0" distB="0" distL="114300" distR="114300" simplePos="0" relativeHeight="251659264" behindDoc="1" locked="0" layoutInCell="1" allowOverlap="1" wp14:anchorId="1B0AAB25" wp14:editId="1081D036">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0DB7ACC"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8A29F3">
        <w:rPr>
          <w:rFonts w:ascii="Cambria" w:eastAsia="Times New Roman" w:hAnsi="Cambria" w:cs="Arial"/>
          <w:b/>
          <w:bCs/>
        </w:rPr>
        <w:t>§</w:t>
      </w:r>
      <w:r w:rsidRPr="008A29F3">
        <w:rPr>
          <w:rFonts w:ascii="Cambria" w:eastAsia="Times New Roman" w:hAnsi="Cambria" w:cs="Arial"/>
          <w:b/>
          <w:bCs/>
          <w:spacing w:val="-5"/>
        </w:rPr>
        <w:t xml:space="preserve"> </w:t>
      </w:r>
      <w:r w:rsidRPr="008A29F3">
        <w:rPr>
          <w:rFonts w:ascii="Cambria" w:eastAsia="Times New Roman" w:hAnsi="Cambria" w:cs="Arial"/>
          <w:b/>
          <w:bCs/>
        </w:rPr>
        <w:t>2</w:t>
      </w:r>
      <w:r w:rsidRPr="008A29F3">
        <w:rPr>
          <w:rFonts w:ascii="Cambria" w:eastAsia="Times New Roman" w:hAnsi="Cambria" w:cs="Arial"/>
          <w:b/>
          <w:bCs/>
          <w:vertAlign w:val="superscript"/>
        </w:rPr>
        <w:t>o</w:t>
      </w:r>
      <w:r w:rsidRPr="008A29F3">
        <w:rPr>
          <w:rFonts w:ascii="Cambria" w:eastAsia="Times New Roman" w:hAnsi="Cambria" w:cs="Arial"/>
          <w:b/>
          <w:bCs/>
          <w:spacing w:val="-5"/>
        </w:rPr>
        <w:t xml:space="preserve"> </w:t>
      </w:r>
      <w:r w:rsidRPr="008A29F3">
        <w:rPr>
          <w:rFonts w:ascii="Cambria" w:eastAsia="Times New Roman" w:hAnsi="Cambria" w:cs="Arial"/>
          <w:b/>
          <w:bCs/>
        </w:rPr>
        <w:t>Na</w:t>
      </w:r>
      <w:r w:rsidRPr="008A29F3">
        <w:rPr>
          <w:rFonts w:ascii="Cambria" w:eastAsia="Times New Roman" w:hAnsi="Cambria" w:cs="Arial"/>
          <w:b/>
          <w:bCs/>
          <w:spacing w:val="-9"/>
        </w:rPr>
        <w:t xml:space="preserve"> </w:t>
      </w:r>
      <w:r w:rsidRPr="008A29F3">
        <w:rPr>
          <w:rFonts w:ascii="Cambria" w:eastAsia="Times New Roman" w:hAnsi="Cambria" w:cs="Arial"/>
          <w:b/>
          <w:bCs/>
        </w:rPr>
        <w:t>hipótese</w:t>
      </w:r>
      <w:r w:rsidRPr="008A29F3">
        <w:rPr>
          <w:rFonts w:ascii="Cambria" w:eastAsia="Times New Roman" w:hAnsi="Cambria" w:cs="Arial"/>
          <w:b/>
          <w:bCs/>
          <w:spacing w:val="-10"/>
        </w:rPr>
        <w:t xml:space="preserve"> </w:t>
      </w:r>
      <w:r w:rsidRPr="008A29F3">
        <w:rPr>
          <w:rFonts w:ascii="Cambria" w:eastAsia="Times New Roman" w:hAnsi="Cambria" w:cs="Arial"/>
          <w:b/>
          <w:bCs/>
        </w:rPr>
        <w:t>do</w:t>
      </w:r>
      <w:r w:rsidRPr="008A29F3">
        <w:rPr>
          <w:rFonts w:ascii="Cambria" w:eastAsia="Times New Roman" w:hAnsi="Cambria" w:cs="Arial"/>
          <w:b/>
          <w:bCs/>
          <w:spacing w:val="-9"/>
        </w:rPr>
        <w:t xml:space="preserve"> </w:t>
      </w:r>
      <w:r w:rsidRPr="008A29F3">
        <w:rPr>
          <w:rFonts w:ascii="Cambria" w:eastAsia="Times New Roman" w:hAnsi="Cambria" w:cs="Arial"/>
          <w:b/>
          <w:bCs/>
        </w:rPr>
        <w:t>inciso</w:t>
      </w:r>
      <w:r w:rsidRPr="008A29F3">
        <w:rPr>
          <w:rFonts w:ascii="Cambria" w:eastAsia="Times New Roman" w:hAnsi="Cambria" w:cs="Arial"/>
          <w:b/>
          <w:bCs/>
          <w:spacing w:val="-10"/>
        </w:rPr>
        <w:t xml:space="preserve"> </w:t>
      </w:r>
      <w:r w:rsidRPr="008A29F3">
        <w:rPr>
          <w:rFonts w:ascii="Cambria" w:eastAsia="Times New Roman" w:hAnsi="Cambria" w:cs="Arial"/>
          <w:b/>
          <w:bCs/>
        </w:rPr>
        <w:t>II</w:t>
      </w:r>
      <w:r w:rsidRPr="008A29F3">
        <w:rPr>
          <w:rFonts w:ascii="Cambria" w:eastAsia="Times New Roman" w:hAnsi="Cambria" w:cs="Arial"/>
          <w:b/>
          <w:bCs/>
          <w:spacing w:val="-7"/>
        </w:rPr>
        <w:t xml:space="preserve"> </w:t>
      </w:r>
      <w:r w:rsidRPr="008A29F3">
        <w:rPr>
          <w:rFonts w:ascii="Cambria" w:eastAsia="Times New Roman" w:hAnsi="Cambria" w:cs="Arial"/>
          <w:b/>
          <w:bCs/>
        </w:rPr>
        <w:t>do</w:t>
      </w:r>
      <w:r w:rsidRPr="008A29F3">
        <w:rPr>
          <w:rFonts w:ascii="Cambria" w:eastAsia="Times New Roman" w:hAnsi="Cambria" w:cs="Arial"/>
          <w:b/>
          <w:bCs/>
          <w:spacing w:val="-9"/>
        </w:rPr>
        <w:t xml:space="preserve"> </w:t>
      </w:r>
      <w:r w:rsidRPr="008A29F3">
        <w:rPr>
          <w:rFonts w:ascii="Cambria" w:eastAsia="Times New Roman" w:hAnsi="Cambria" w:cs="Arial"/>
          <w:b/>
          <w:bCs/>
        </w:rPr>
        <w:t>‘caput’</w:t>
      </w:r>
      <w:r w:rsidRPr="008A29F3">
        <w:rPr>
          <w:rFonts w:ascii="Cambria" w:eastAsia="Times New Roman" w:hAnsi="Cambria" w:cs="Arial"/>
          <w:b/>
          <w:bCs/>
          <w:spacing w:val="-3"/>
        </w:rPr>
        <w:t xml:space="preserve"> </w:t>
      </w:r>
      <w:r w:rsidRPr="008A29F3">
        <w:rPr>
          <w:rFonts w:ascii="Cambria" w:eastAsia="Times New Roman" w:hAnsi="Cambria" w:cs="Arial"/>
          <w:b/>
          <w:bCs/>
        </w:rPr>
        <w:t>deste</w:t>
      </w:r>
      <w:r w:rsidRPr="008A29F3">
        <w:rPr>
          <w:rFonts w:ascii="Cambria" w:eastAsia="Times New Roman" w:hAnsi="Cambria" w:cs="Arial"/>
          <w:b/>
          <w:bCs/>
          <w:spacing w:val="-9"/>
        </w:rPr>
        <w:t xml:space="preserve"> </w:t>
      </w:r>
      <w:r w:rsidRPr="008A29F3">
        <w:rPr>
          <w:rFonts w:ascii="Cambria" w:eastAsia="Times New Roman" w:hAnsi="Cambria" w:cs="Arial"/>
          <w:b/>
          <w:bCs/>
        </w:rPr>
        <w:t>artigo,</w:t>
      </w:r>
      <w:r w:rsidRPr="008A29F3">
        <w:rPr>
          <w:rFonts w:ascii="Cambria" w:eastAsia="Times New Roman" w:hAnsi="Cambria" w:cs="Arial"/>
          <w:b/>
          <w:bCs/>
          <w:spacing w:val="-7"/>
        </w:rPr>
        <w:t xml:space="preserve"> </w:t>
      </w:r>
      <w:r w:rsidRPr="008A29F3">
        <w:rPr>
          <w:rFonts w:ascii="Cambria" w:eastAsia="Times New Roman" w:hAnsi="Cambria" w:cs="Arial"/>
          <w:b/>
          <w:bCs/>
        </w:rPr>
        <w:t>os</w:t>
      </w:r>
      <w:r w:rsidRPr="008A29F3">
        <w:rPr>
          <w:rFonts w:ascii="Cambria" w:eastAsia="Times New Roman" w:hAnsi="Cambria" w:cs="Arial"/>
          <w:b/>
          <w:bCs/>
          <w:spacing w:val="-10"/>
        </w:rPr>
        <w:t xml:space="preserve"> </w:t>
      </w:r>
      <w:r w:rsidRPr="008A29F3">
        <w:rPr>
          <w:rFonts w:ascii="Cambria" w:eastAsia="Times New Roman" w:hAnsi="Cambria" w:cs="Arial"/>
          <w:b/>
          <w:bCs/>
        </w:rPr>
        <w:t>empenhos</w:t>
      </w:r>
      <w:r w:rsidRPr="008A29F3">
        <w:rPr>
          <w:rFonts w:ascii="Cambria" w:eastAsia="Times New Roman" w:hAnsi="Cambria" w:cs="Arial"/>
          <w:b/>
          <w:bCs/>
          <w:spacing w:val="-4"/>
        </w:rPr>
        <w:t xml:space="preserve"> </w:t>
      </w:r>
      <w:r w:rsidRPr="008A29F3">
        <w:rPr>
          <w:rFonts w:ascii="Cambria" w:eastAsia="Times New Roman" w:hAnsi="Cambria" w:cs="Arial"/>
          <w:b/>
          <w:bCs/>
        </w:rPr>
        <w:t>e</w:t>
      </w:r>
      <w:r w:rsidRPr="008A29F3">
        <w:rPr>
          <w:rFonts w:ascii="Cambria" w:eastAsia="Times New Roman" w:hAnsi="Cambria" w:cs="Arial"/>
          <w:b/>
          <w:bCs/>
          <w:spacing w:val="-10"/>
        </w:rPr>
        <w:t xml:space="preserve"> </w:t>
      </w:r>
      <w:r w:rsidRPr="008A29F3">
        <w:rPr>
          <w:rFonts w:ascii="Cambria" w:eastAsia="Times New Roman" w:hAnsi="Cambria" w:cs="Arial"/>
          <w:b/>
          <w:bCs/>
        </w:rPr>
        <w:t>pagamentos</w:t>
      </w:r>
      <w:r w:rsidRPr="008A29F3">
        <w:rPr>
          <w:rFonts w:ascii="Cambria" w:eastAsia="Times New Roman" w:hAnsi="Cambria" w:cs="Arial"/>
          <w:b/>
          <w:bCs/>
          <w:spacing w:val="-9"/>
        </w:rPr>
        <w:t xml:space="preserve"> </w:t>
      </w:r>
      <w:r w:rsidRPr="008A29F3">
        <w:rPr>
          <w:rFonts w:ascii="Cambria" w:eastAsia="Times New Roman" w:hAnsi="Cambria" w:cs="Arial"/>
          <w:b/>
          <w:bCs/>
        </w:rPr>
        <w:t>do</w:t>
      </w:r>
      <w:r w:rsidRPr="008A29F3">
        <w:rPr>
          <w:rFonts w:ascii="Cambria" w:eastAsia="Times New Roman" w:hAnsi="Cambria" w:cs="Arial"/>
          <w:b/>
          <w:bCs/>
          <w:spacing w:val="-10"/>
        </w:rPr>
        <w:t xml:space="preserve"> </w:t>
      </w:r>
      <w:r w:rsidRPr="008A29F3">
        <w:rPr>
          <w:rFonts w:ascii="Cambria" w:eastAsia="Times New Roman" w:hAnsi="Cambria" w:cs="Arial"/>
          <w:b/>
          <w:bCs/>
        </w:rPr>
        <w:t>órgão</w:t>
      </w:r>
      <w:r w:rsidRPr="008A29F3">
        <w:rPr>
          <w:rFonts w:ascii="Cambria" w:eastAsia="Times New Roman" w:hAnsi="Cambria" w:cs="Arial"/>
          <w:b/>
          <w:bCs/>
          <w:spacing w:val="-47"/>
        </w:rPr>
        <w:t xml:space="preserve"> </w:t>
      </w:r>
      <w:r w:rsidRPr="008A29F3">
        <w:rPr>
          <w:rFonts w:ascii="Cambria" w:eastAsia="Times New Roman" w:hAnsi="Cambria" w:cs="Arial"/>
          <w:b/>
          <w:bCs/>
        </w:rPr>
        <w:t>ou</w:t>
      </w:r>
      <w:r w:rsidRPr="008A29F3">
        <w:rPr>
          <w:rFonts w:ascii="Cambria" w:eastAsia="Times New Roman" w:hAnsi="Cambria" w:cs="Arial"/>
          <w:b/>
          <w:bCs/>
          <w:spacing w:val="1"/>
        </w:rPr>
        <w:t xml:space="preserve"> </w:t>
      </w:r>
      <w:r w:rsidRPr="008A29F3">
        <w:rPr>
          <w:rFonts w:ascii="Cambria" w:eastAsia="Times New Roman" w:hAnsi="Cambria" w:cs="Arial"/>
          <w:b/>
          <w:bCs/>
        </w:rPr>
        <w:t>entidade</w:t>
      </w:r>
      <w:r w:rsidRPr="008A29F3">
        <w:rPr>
          <w:rFonts w:ascii="Cambria" w:eastAsia="Times New Roman" w:hAnsi="Cambria" w:cs="Arial"/>
          <w:b/>
          <w:bCs/>
          <w:spacing w:val="1"/>
        </w:rPr>
        <w:t xml:space="preserve"> </w:t>
      </w:r>
      <w:r w:rsidRPr="008A29F3">
        <w:rPr>
          <w:rFonts w:ascii="Cambria" w:eastAsia="Times New Roman" w:hAnsi="Cambria" w:cs="Arial"/>
          <w:b/>
          <w:bCs/>
        </w:rPr>
        <w:t>da</w:t>
      </w:r>
      <w:r w:rsidRPr="008A29F3">
        <w:rPr>
          <w:rFonts w:ascii="Cambria" w:eastAsia="Times New Roman" w:hAnsi="Cambria" w:cs="Arial"/>
          <w:b/>
          <w:bCs/>
          <w:spacing w:val="1"/>
        </w:rPr>
        <w:t xml:space="preserve"> </w:t>
      </w:r>
      <w:r w:rsidRPr="008A29F3">
        <w:rPr>
          <w:rFonts w:ascii="Cambria" w:eastAsia="Times New Roman" w:hAnsi="Cambria" w:cs="Arial"/>
          <w:b/>
          <w:bCs/>
        </w:rPr>
        <w:t>administração</w:t>
      </w:r>
      <w:r w:rsidRPr="008A29F3">
        <w:rPr>
          <w:rFonts w:ascii="Cambria" w:eastAsia="Times New Roman" w:hAnsi="Cambria" w:cs="Arial"/>
          <w:b/>
          <w:bCs/>
          <w:spacing w:val="1"/>
        </w:rPr>
        <w:t xml:space="preserve"> </w:t>
      </w:r>
      <w:r w:rsidRPr="008A29F3">
        <w:rPr>
          <w:rFonts w:ascii="Cambria" w:eastAsia="Times New Roman" w:hAnsi="Cambria" w:cs="Arial"/>
          <w:b/>
          <w:bCs/>
        </w:rPr>
        <w:t>pública</w:t>
      </w:r>
      <w:r w:rsidRPr="008A29F3">
        <w:rPr>
          <w:rFonts w:ascii="Cambria" w:eastAsia="Times New Roman" w:hAnsi="Cambria" w:cs="Arial"/>
          <w:b/>
          <w:bCs/>
          <w:spacing w:val="1"/>
        </w:rPr>
        <w:t xml:space="preserve"> </w:t>
      </w:r>
      <w:r w:rsidRPr="008A29F3">
        <w:rPr>
          <w:rFonts w:ascii="Cambria" w:eastAsia="Times New Roman" w:hAnsi="Cambria" w:cs="Arial"/>
          <w:b/>
          <w:bCs/>
        </w:rPr>
        <w:t>poderão</w:t>
      </w:r>
      <w:r w:rsidRPr="008A29F3">
        <w:rPr>
          <w:rFonts w:ascii="Cambria" w:eastAsia="Times New Roman" w:hAnsi="Cambria" w:cs="Arial"/>
          <w:b/>
          <w:bCs/>
          <w:spacing w:val="1"/>
        </w:rPr>
        <w:t xml:space="preserve"> </w:t>
      </w:r>
      <w:r w:rsidRPr="008A29F3">
        <w:rPr>
          <w:rFonts w:ascii="Cambria" w:eastAsia="Times New Roman" w:hAnsi="Cambria" w:cs="Arial"/>
          <w:b/>
          <w:bCs/>
        </w:rPr>
        <w:t>ser</w:t>
      </w:r>
      <w:r w:rsidRPr="008A29F3">
        <w:rPr>
          <w:rFonts w:ascii="Cambria" w:eastAsia="Times New Roman" w:hAnsi="Cambria" w:cs="Arial"/>
          <w:b/>
          <w:bCs/>
          <w:spacing w:val="1"/>
        </w:rPr>
        <w:t xml:space="preserve"> </w:t>
      </w:r>
      <w:r w:rsidRPr="008A29F3">
        <w:rPr>
          <w:rFonts w:ascii="Cambria" w:eastAsia="Times New Roman" w:hAnsi="Cambria" w:cs="Arial"/>
          <w:b/>
          <w:bCs/>
        </w:rPr>
        <w:t>destinados</w:t>
      </w:r>
      <w:r w:rsidRPr="008A29F3">
        <w:rPr>
          <w:rFonts w:ascii="Cambria" w:eastAsia="Times New Roman" w:hAnsi="Cambria" w:cs="Arial"/>
          <w:b/>
          <w:bCs/>
          <w:spacing w:val="1"/>
        </w:rPr>
        <w:t xml:space="preserve"> </w:t>
      </w:r>
      <w:r w:rsidRPr="008A29F3">
        <w:rPr>
          <w:rFonts w:ascii="Cambria" w:eastAsia="Times New Roman" w:hAnsi="Cambria" w:cs="Arial"/>
          <w:b/>
          <w:bCs/>
        </w:rPr>
        <w:t>diretamente</w:t>
      </w:r>
      <w:r w:rsidRPr="008A29F3">
        <w:rPr>
          <w:rFonts w:ascii="Cambria" w:eastAsia="Times New Roman" w:hAnsi="Cambria" w:cs="Arial"/>
          <w:b/>
          <w:bCs/>
          <w:spacing w:val="1"/>
        </w:rPr>
        <w:t xml:space="preserve"> </w:t>
      </w:r>
      <w:r w:rsidRPr="008A29F3">
        <w:rPr>
          <w:rFonts w:ascii="Cambria" w:eastAsia="Times New Roman" w:hAnsi="Cambria" w:cs="Arial"/>
          <w:b/>
          <w:bCs/>
        </w:rPr>
        <w:t>às</w:t>
      </w:r>
      <w:r w:rsidRPr="008A29F3">
        <w:rPr>
          <w:rFonts w:ascii="Cambria" w:eastAsia="Times New Roman" w:hAnsi="Cambria" w:cs="Arial"/>
          <w:b/>
          <w:bCs/>
          <w:spacing w:val="1"/>
        </w:rPr>
        <w:t xml:space="preserve"> </w:t>
      </w:r>
      <w:r w:rsidRPr="008A29F3">
        <w:rPr>
          <w:rFonts w:ascii="Cambria" w:eastAsia="Times New Roman" w:hAnsi="Cambria" w:cs="Arial"/>
          <w:b/>
          <w:bCs/>
        </w:rPr>
        <w:t>microempresas</w:t>
      </w:r>
      <w:r w:rsidRPr="008A29F3">
        <w:rPr>
          <w:rFonts w:ascii="Cambria" w:eastAsia="Times New Roman" w:hAnsi="Cambria" w:cs="Arial"/>
          <w:b/>
          <w:bCs/>
          <w:spacing w:val="-4"/>
        </w:rPr>
        <w:t xml:space="preserve"> </w:t>
      </w:r>
      <w:r w:rsidRPr="008A29F3">
        <w:rPr>
          <w:rFonts w:ascii="Cambria" w:eastAsia="Times New Roman" w:hAnsi="Cambria" w:cs="Arial"/>
          <w:b/>
          <w:bCs/>
        </w:rPr>
        <w:t>e</w:t>
      </w:r>
      <w:r w:rsidRPr="008A29F3">
        <w:rPr>
          <w:rFonts w:ascii="Cambria" w:eastAsia="Times New Roman" w:hAnsi="Cambria" w:cs="Arial"/>
          <w:b/>
          <w:bCs/>
          <w:spacing w:val="1"/>
        </w:rPr>
        <w:t xml:space="preserve"> </w:t>
      </w:r>
      <w:r w:rsidRPr="008A29F3">
        <w:rPr>
          <w:rFonts w:ascii="Cambria" w:eastAsia="Times New Roman" w:hAnsi="Cambria" w:cs="Arial"/>
          <w:b/>
          <w:bCs/>
        </w:rPr>
        <w:t>empresas</w:t>
      </w:r>
      <w:r w:rsidRPr="008A29F3">
        <w:rPr>
          <w:rFonts w:ascii="Cambria" w:eastAsia="Times New Roman" w:hAnsi="Cambria" w:cs="Arial"/>
          <w:b/>
          <w:bCs/>
          <w:spacing w:val="-3"/>
        </w:rPr>
        <w:t xml:space="preserve"> </w:t>
      </w:r>
      <w:r w:rsidRPr="008A29F3">
        <w:rPr>
          <w:rFonts w:ascii="Cambria" w:eastAsia="Times New Roman" w:hAnsi="Cambria" w:cs="Arial"/>
          <w:b/>
          <w:bCs/>
        </w:rPr>
        <w:t>de</w:t>
      </w:r>
      <w:r w:rsidRPr="008A29F3">
        <w:rPr>
          <w:rFonts w:ascii="Cambria" w:eastAsia="Times New Roman" w:hAnsi="Cambria" w:cs="Arial"/>
          <w:b/>
          <w:bCs/>
          <w:spacing w:val="-3"/>
        </w:rPr>
        <w:t xml:space="preserve"> </w:t>
      </w:r>
      <w:r w:rsidRPr="008A29F3">
        <w:rPr>
          <w:rFonts w:ascii="Cambria" w:eastAsia="Times New Roman" w:hAnsi="Cambria" w:cs="Arial"/>
          <w:b/>
          <w:bCs/>
        </w:rPr>
        <w:t>pequeno</w:t>
      </w:r>
      <w:r w:rsidRPr="008A29F3">
        <w:rPr>
          <w:rFonts w:ascii="Cambria" w:eastAsia="Times New Roman" w:hAnsi="Cambria" w:cs="Arial"/>
          <w:b/>
          <w:bCs/>
          <w:spacing w:val="-5"/>
        </w:rPr>
        <w:t xml:space="preserve"> </w:t>
      </w:r>
      <w:r w:rsidRPr="008A29F3">
        <w:rPr>
          <w:rFonts w:ascii="Cambria" w:eastAsia="Times New Roman" w:hAnsi="Cambria" w:cs="Arial"/>
          <w:b/>
          <w:bCs/>
        </w:rPr>
        <w:t>porte</w:t>
      </w:r>
      <w:r w:rsidRPr="008A29F3">
        <w:rPr>
          <w:rFonts w:ascii="Cambria" w:eastAsia="Times New Roman" w:hAnsi="Cambria" w:cs="Arial"/>
          <w:b/>
          <w:bCs/>
          <w:spacing w:val="-3"/>
        </w:rPr>
        <w:t xml:space="preserve"> </w:t>
      </w:r>
      <w:r w:rsidRPr="008A29F3">
        <w:rPr>
          <w:rFonts w:ascii="Cambria" w:eastAsia="Times New Roman" w:hAnsi="Cambria" w:cs="Arial"/>
          <w:b/>
          <w:bCs/>
        </w:rPr>
        <w:t>subcontratadas.</w:t>
      </w:r>
    </w:p>
    <w:p w14:paraId="299FBE6D" w14:textId="5DEF950D" w:rsidR="00755DBD" w:rsidRPr="008A29F3" w:rsidRDefault="00755DBD" w:rsidP="00755DBD">
      <w:pPr>
        <w:ind w:left="1418" w:right="112"/>
        <w:jc w:val="both"/>
        <w:rPr>
          <w:rFonts w:ascii="Cambria" w:hAnsi="Cambria" w:cs="Arial"/>
          <w:b/>
        </w:rPr>
      </w:pPr>
      <w:r w:rsidRPr="008A29F3">
        <w:rPr>
          <w:noProof/>
          <w:lang w:eastAsia="pt-BR"/>
        </w:rPr>
        <mc:AlternateContent>
          <mc:Choice Requires="wps">
            <w:drawing>
              <wp:anchor distT="0" distB="0" distL="114300" distR="114300" simplePos="0" relativeHeight="251660288" behindDoc="1" locked="0" layoutInCell="1" allowOverlap="1" wp14:anchorId="03547C7E" wp14:editId="614CE4BA">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3933C2C"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8A29F3">
        <w:rPr>
          <w:rFonts w:ascii="Cambria" w:hAnsi="Cambria" w:cs="Arial"/>
          <w:b/>
        </w:rPr>
        <w:t>§ 3</w:t>
      </w:r>
      <w:r w:rsidRPr="008A29F3">
        <w:rPr>
          <w:rFonts w:ascii="Cambria" w:hAnsi="Cambria" w:cs="Arial"/>
          <w:b/>
          <w:vertAlign w:val="superscript"/>
        </w:rPr>
        <w:t>o</w:t>
      </w:r>
      <w:r w:rsidRPr="008A29F3">
        <w:rPr>
          <w:rFonts w:ascii="Cambria" w:hAnsi="Cambria" w:cs="Arial"/>
          <w:b/>
        </w:rPr>
        <w:t xml:space="preserve"> Os benefícios referidos no caput deste artigo poderão, justificadamente, estabelecer</w:t>
      </w:r>
      <w:r w:rsidRPr="008A29F3">
        <w:rPr>
          <w:rFonts w:ascii="Cambria" w:hAnsi="Cambria" w:cs="Arial"/>
          <w:b/>
          <w:spacing w:val="-47"/>
        </w:rPr>
        <w:t xml:space="preserve"> </w:t>
      </w:r>
      <w:r w:rsidRPr="008A29F3">
        <w:rPr>
          <w:rFonts w:ascii="Cambria" w:hAnsi="Cambria" w:cs="Arial"/>
          <w:b/>
        </w:rPr>
        <w:t>a prioridade de contratação para as microempresas e</w:t>
      </w:r>
      <w:r w:rsidRPr="008A29F3">
        <w:rPr>
          <w:rFonts w:ascii="Cambria" w:hAnsi="Cambria" w:cs="Arial"/>
          <w:b/>
          <w:spacing w:val="1"/>
        </w:rPr>
        <w:t xml:space="preserve"> </w:t>
      </w:r>
      <w:r w:rsidRPr="008A29F3">
        <w:rPr>
          <w:rFonts w:ascii="Cambria" w:hAnsi="Cambria" w:cs="Arial"/>
          <w:b/>
        </w:rPr>
        <w:t>empresas de pequeno porte</w:t>
      </w:r>
      <w:r w:rsidRPr="008A29F3">
        <w:rPr>
          <w:rFonts w:ascii="Cambria" w:hAnsi="Cambria" w:cs="Arial"/>
          <w:b/>
          <w:spacing w:val="1"/>
        </w:rPr>
        <w:t xml:space="preserve"> </w:t>
      </w:r>
      <w:r w:rsidRPr="008A29F3">
        <w:rPr>
          <w:rFonts w:ascii="Cambria" w:hAnsi="Cambria" w:cs="Arial"/>
          <w:b/>
        </w:rPr>
        <w:t>sediadas local ou regionalmente, até o limite de 10% (dez por cento) do melhor preço</w:t>
      </w:r>
      <w:r w:rsidRPr="008A29F3">
        <w:rPr>
          <w:rFonts w:ascii="Cambria" w:hAnsi="Cambria" w:cs="Arial"/>
          <w:b/>
          <w:spacing w:val="1"/>
        </w:rPr>
        <w:t xml:space="preserve"> </w:t>
      </w:r>
      <w:r w:rsidRPr="008A29F3">
        <w:rPr>
          <w:rFonts w:ascii="Cambria" w:hAnsi="Cambria" w:cs="Arial"/>
          <w:b/>
        </w:rPr>
        <w:t>válido.</w:t>
      </w:r>
    </w:p>
    <w:p w14:paraId="70592793"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p>
    <w:p w14:paraId="27501349"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Uma vez esclarecido o que se considera como tratamento diferenciado e simplificado que daqui por diante</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trataremos como benefício passamos a justificar a possibilidade de aplicarmos o §3º do Art. 48 da Lei Complementar</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Federal 123/2006.</w:t>
      </w:r>
    </w:p>
    <w:p w14:paraId="4600AC1D"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b/>
          <w:i/>
          <w:kern w:val="0"/>
          <w:lang w:eastAsia="pt-BR"/>
        </w:rPr>
      </w:pPr>
      <w:r w:rsidRPr="008A29F3">
        <w:rPr>
          <w:rFonts w:ascii="Cambria" w:eastAsia="Times New Roman" w:hAnsi="Cambria" w:cs="Arial"/>
          <w:kern w:val="0"/>
          <w:lang w:eastAsia="pt-BR"/>
        </w:rPr>
        <w:t>O TCE/PR trouxe esclarecimento sobre qual benefício seria possível</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aplicar</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as</w:t>
      </w:r>
      <w:r w:rsidRPr="008A29F3">
        <w:rPr>
          <w:rFonts w:ascii="Cambria" w:eastAsia="Times New Roman" w:hAnsi="Cambria" w:cs="Arial"/>
          <w:spacing w:val="-9"/>
          <w:kern w:val="0"/>
          <w:lang w:eastAsia="pt-BR"/>
        </w:rPr>
        <w:t xml:space="preserve">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mediante o</w:t>
      </w:r>
      <w:r w:rsidRPr="008A29F3">
        <w:rPr>
          <w:rFonts w:ascii="Cambria" w:eastAsia="Times New Roman" w:hAnsi="Cambria" w:cs="Arial"/>
          <w:spacing w:val="-7"/>
          <w:kern w:val="0"/>
          <w:lang w:eastAsia="pt-BR"/>
        </w:rPr>
        <w:t xml:space="preserve"> </w:t>
      </w:r>
      <w:r w:rsidRPr="008A29F3">
        <w:rPr>
          <w:rFonts w:ascii="Cambria" w:eastAsia="Times New Roman" w:hAnsi="Cambria" w:cs="Arial"/>
          <w:b/>
          <w:kern w:val="0"/>
          <w:lang w:eastAsia="pt-BR"/>
        </w:rPr>
        <w:t>Acórdão</w:t>
      </w:r>
      <w:r w:rsidRPr="008A29F3">
        <w:rPr>
          <w:rFonts w:ascii="Cambria" w:eastAsia="Times New Roman" w:hAnsi="Cambria" w:cs="Arial"/>
          <w:b/>
          <w:spacing w:val="-5"/>
          <w:kern w:val="0"/>
          <w:lang w:eastAsia="pt-BR"/>
        </w:rPr>
        <w:t xml:space="preserve"> </w:t>
      </w:r>
      <w:r w:rsidRPr="008A29F3">
        <w:rPr>
          <w:rFonts w:ascii="Cambria" w:eastAsia="Times New Roman" w:hAnsi="Cambria" w:cs="Arial"/>
          <w:b/>
          <w:kern w:val="0"/>
          <w:lang w:eastAsia="pt-BR"/>
        </w:rPr>
        <w:t>2122/2019,</w:t>
      </w:r>
      <w:r w:rsidRPr="008A29F3">
        <w:rPr>
          <w:rFonts w:ascii="Cambria" w:eastAsia="Times New Roman" w:hAnsi="Cambria" w:cs="Arial"/>
          <w:b/>
          <w:spacing w:val="-2"/>
          <w:kern w:val="0"/>
          <w:lang w:eastAsia="pt-BR"/>
        </w:rPr>
        <w:t xml:space="preserve"> </w:t>
      </w:r>
      <w:r w:rsidRPr="008A29F3">
        <w:rPr>
          <w:rFonts w:ascii="Cambria" w:eastAsia="Times New Roman" w:hAnsi="Cambria" w:cs="Arial"/>
          <w:kern w:val="0"/>
          <w:lang w:eastAsia="pt-BR"/>
        </w:rPr>
        <w:t>entendimento</w:t>
      </w:r>
      <w:r w:rsidRPr="008A29F3">
        <w:rPr>
          <w:rFonts w:ascii="Cambria" w:eastAsia="Times New Roman" w:hAnsi="Cambria" w:cs="Arial"/>
          <w:spacing w:val="-10"/>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como</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aplicar</w:t>
      </w:r>
      <w:r w:rsidRPr="008A29F3">
        <w:rPr>
          <w:rFonts w:ascii="Cambria" w:eastAsia="Times New Roman" w:hAnsi="Cambria" w:cs="Arial"/>
          <w:spacing w:val="-48"/>
          <w:kern w:val="0"/>
          <w:lang w:eastAsia="pt-BR"/>
        </w:rPr>
        <w:t xml:space="preserve"> </w:t>
      </w:r>
      <w:proofErr w:type="gramStart"/>
      <w:r w:rsidRPr="008A29F3">
        <w:rPr>
          <w:rFonts w:ascii="Cambria" w:eastAsia="Times New Roman" w:hAnsi="Cambria" w:cs="Arial"/>
          <w:kern w:val="0"/>
          <w:lang w:eastAsia="pt-BR"/>
        </w:rPr>
        <w:t>os</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benefícios</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constante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do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w:t>
      </w:r>
      <w:proofErr w:type="gramEnd"/>
      <w:r w:rsidRPr="008A29F3">
        <w:rPr>
          <w:rFonts w:ascii="Cambria" w:eastAsia="Times New Roman" w:hAnsi="Cambria" w:cs="Arial"/>
          <w:kern w:val="0"/>
          <w:lang w:eastAsia="pt-BR"/>
        </w:rPr>
        <w:t>3</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do</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artigo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48</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da</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Lei</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Complementar</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Federal</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123/2006</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sobre a possibilidade de beneficiar as ME e EPP</w:t>
      </w:r>
      <w:r w:rsidRPr="008A29F3">
        <w:rPr>
          <w:rFonts w:ascii="Cambria" w:eastAsia="Times New Roman" w:hAnsi="Cambria" w:cs="Arial"/>
          <w:spacing w:val="1"/>
          <w:kern w:val="0"/>
          <w:lang w:eastAsia="pt-BR"/>
        </w:rPr>
        <w:t>.</w:t>
      </w:r>
    </w:p>
    <w:p w14:paraId="22D7B126"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O Art. 49 apresenta as regras de quando </w:t>
      </w:r>
      <w:r w:rsidRPr="008A29F3">
        <w:rPr>
          <w:rFonts w:ascii="Cambria" w:eastAsia="Times New Roman" w:hAnsi="Cambria" w:cs="Arial"/>
          <w:b/>
          <w:kern w:val="0"/>
          <w:u w:val="single"/>
          <w:lang w:eastAsia="pt-BR"/>
        </w:rPr>
        <w:t xml:space="preserve">não se </w:t>
      </w:r>
      <w:proofErr w:type="gramStart"/>
      <w:r w:rsidRPr="008A29F3">
        <w:rPr>
          <w:rFonts w:ascii="Cambria" w:eastAsia="Times New Roman" w:hAnsi="Cambria" w:cs="Arial"/>
          <w:b/>
          <w:kern w:val="0"/>
          <w:u w:val="single"/>
          <w:lang w:eastAsia="pt-BR"/>
        </w:rPr>
        <w:t>pode</w:t>
      </w:r>
      <w:proofErr w:type="gramEnd"/>
      <w:r w:rsidRPr="008A29F3">
        <w:rPr>
          <w:rFonts w:ascii="Cambria" w:eastAsia="Times New Roman" w:hAnsi="Cambria" w:cs="Arial"/>
          <w:b/>
          <w:kern w:val="0"/>
          <w:u w:val="single"/>
          <w:lang w:eastAsia="pt-BR"/>
        </w:rPr>
        <w:t xml:space="preserve"> aplicar tais benefícios</w:t>
      </w:r>
      <w:r w:rsidRPr="008A29F3">
        <w:rPr>
          <w:rFonts w:ascii="Cambria" w:eastAsia="Times New Roman" w:hAnsi="Cambria" w:cs="Arial"/>
          <w:kern w:val="0"/>
          <w:lang w:eastAsia="pt-BR"/>
        </w:rPr>
        <w:t>,</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vejamos:</w:t>
      </w:r>
    </w:p>
    <w:p w14:paraId="47B3C5C3" w14:textId="77777777" w:rsidR="00755DBD" w:rsidRPr="008A29F3" w:rsidRDefault="00755DBD" w:rsidP="00755DBD">
      <w:pPr>
        <w:widowControl/>
        <w:suppressAutoHyphens w:val="0"/>
        <w:spacing w:after="120" w:line="276" w:lineRule="auto"/>
        <w:ind w:left="1134" w:right="112"/>
        <w:jc w:val="both"/>
        <w:textAlignment w:val="auto"/>
        <w:rPr>
          <w:rFonts w:ascii="Cambria" w:eastAsia="Times New Roman" w:hAnsi="Cambria" w:cs="Arial"/>
          <w:kern w:val="0"/>
          <w:lang w:eastAsia="pt-BR"/>
        </w:rPr>
      </w:pPr>
    </w:p>
    <w:p w14:paraId="56B6A434" w14:textId="77777777" w:rsidR="00755DBD" w:rsidRPr="008A29F3" w:rsidRDefault="00755DBD" w:rsidP="00755DBD">
      <w:pPr>
        <w:widowControl/>
        <w:suppressAutoHyphens w:val="0"/>
        <w:spacing w:after="120" w:line="276" w:lineRule="auto"/>
        <w:ind w:left="1134" w:right="112"/>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Art.</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49.</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Não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se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aplica o</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disposto</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nos</w:t>
      </w:r>
      <w:r w:rsidRPr="008A29F3">
        <w:rPr>
          <w:rFonts w:ascii="Cambria" w:eastAsia="Times New Roman" w:hAnsi="Cambria" w:cs="Arial"/>
          <w:spacing w:val="-3"/>
          <w:kern w:val="0"/>
          <w:lang w:eastAsia="pt-BR"/>
        </w:rPr>
        <w:t xml:space="preserve"> </w:t>
      </w:r>
      <w:proofErr w:type="spellStart"/>
      <w:r w:rsidRPr="008A29F3">
        <w:rPr>
          <w:rFonts w:ascii="Cambria" w:eastAsia="Times New Roman" w:hAnsi="Cambria" w:cs="Arial"/>
          <w:kern w:val="0"/>
          <w:lang w:eastAsia="pt-BR"/>
        </w:rPr>
        <w:t>arts</w:t>
      </w:r>
      <w:proofErr w:type="spellEnd"/>
      <w:r w:rsidRPr="008A29F3">
        <w:rPr>
          <w:rFonts w:ascii="Cambria" w:eastAsia="Times New Roman" w:hAnsi="Cambria" w:cs="Arial"/>
          <w:kern w:val="0"/>
          <w:lang w:eastAsia="pt-BR"/>
        </w:rPr>
        <w:t>.</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47</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48</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desta</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Lei Complementar</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quando:</w:t>
      </w:r>
    </w:p>
    <w:p w14:paraId="37C63AFA" w14:textId="77777777" w:rsidR="00755DBD" w:rsidRPr="008A29F3" w:rsidRDefault="00755DBD" w:rsidP="00C54B1F">
      <w:pPr>
        <w:numPr>
          <w:ilvl w:val="0"/>
          <w:numId w:val="69"/>
        </w:numPr>
        <w:tabs>
          <w:tab w:val="left" w:pos="1560"/>
        </w:tabs>
        <w:suppressAutoHyphens w:val="0"/>
        <w:autoSpaceDE w:val="0"/>
        <w:spacing w:line="276" w:lineRule="auto"/>
        <w:ind w:left="1134" w:right="112" w:firstLine="0"/>
        <w:contextualSpacing/>
        <w:jc w:val="both"/>
        <w:textAlignment w:val="auto"/>
        <w:rPr>
          <w:rFonts w:ascii="Cambria" w:eastAsia="Times New Roman" w:hAnsi="Cambria" w:cs="Arial"/>
          <w:lang w:eastAsia="pt-BR"/>
        </w:rPr>
      </w:pPr>
      <w:r w:rsidRPr="008A29F3">
        <w:rPr>
          <w:rFonts w:ascii="Cambria" w:eastAsia="Times New Roman" w:hAnsi="Cambria" w:cs="Arial"/>
          <w:lang w:eastAsia="pt-BR"/>
        </w:rPr>
        <w:t>-</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(Revogado);</w:t>
      </w:r>
    </w:p>
    <w:p w14:paraId="4AD16BBA" w14:textId="77777777" w:rsidR="00755DBD" w:rsidRPr="008A29F3" w:rsidRDefault="00755DBD" w:rsidP="00C54B1F">
      <w:pPr>
        <w:numPr>
          <w:ilvl w:val="0"/>
          <w:numId w:val="69"/>
        </w:numPr>
        <w:tabs>
          <w:tab w:val="left" w:pos="1560"/>
          <w:tab w:val="left" w:pos="1841"/>
        </w:tabs>
        <w:suppressAutoHyphens w:val="0"/>
        <w:autoSpaceDE w:val="0"/>
        <w:spacing w:line="276" w:lineRule="auto"/>
        <w:ind w:left="1134" w:right="112" w:firstLine="0"/>
        <w:contextualSpacing/>
        <w:jc w:val="both"/>
        <w:textAlignment w:val="auto"/>
        <w:rPr>
          <w:rFonts w:ascii="Cambria" w:eastAsia="Times New Roman" w:hAnsi="Cambria" w:cs="Arial"/>
          <w:lang w:eastAsia="pt-BR"/>
        </w:rPr>
      </w:pPr>
      <w:r w:rsidRPr="008A29F3">
        <w:rPr>
          <w:rFonts w:ascii="Cambria" w:eastAsia="Times New Roman" w:hAnsi="Cambria" w:cs="Arial"/>
          <w:lang w:eastAsia="pt-BR"/>
        </w:rPr>
        <w:t>-</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não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houver</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um</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mínimo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de</w:t>
      </w:r>
      <w:r w:rsidRPr="008A29F3">
        <w:rPr>
          <w:rFonts w:ascii="Cambria" w:eastAsia="Times New Roman" w:hAnsi="Cambria" w:cs="Arial"/>
          <w:spacing w:val="1"/>
          <w:lang w:eastAsia="pt-BR"/>
        </w:rPr>
        <w:t xml:space="preserve"> </w:t>
      </w:r>
      <w:proofErr w:type="gramStart"/>
      <w:r w:rsidRPr="008A29F3">
        <w:rPr>
          <w:rFonts w:ascii="Cambria" w:eastAsia="Times New Roman" w:hAnsi="Cambria" w:cs="Arial"/>
          <w:lang w:eastAsia="pt-BR"/>
        </w:rPr>
        <w:t>3</w:t>
      </w:r>
      <w:proofErr w:type="gramEnd"/>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(três)</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fornecedores</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competitivos</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enquadrados</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como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microempresas ou empresas de pequeno porte sediados local ou regionalmente e capazes de</w:t>
      </w:r>
      <w:r w:rsidRPr="008A29F3">
        <w:rPr>
          <w:rFonts w:ascii="Cambria" w:eastAsia="Times New Roman" w:hAnsi="Cambria" w:cs="Arial"/>
          <w:spacing w:val="1"/>
          <w:lang w:eastAsia="pt-BR"/>
        </w:rPr>
        <w:t xml:space="preserve"> </w:t>
      </w:r>
      <w:r w:rsidRPr="008A29F3">
        <w:rPr>
          <w:rFonts w:ascii="Cambria" w:eastAsia="Times New Roman" w:hAnsi="Cambria" w:cs="Arial"/>
          <w:spacing w:val="-1"/>
          <w:lang w:eastAsia="pt-BR"/>
        </w:rPr>
        <w:t>cumprir as</w:t>
      </w:r>
      <w:r w:rsidRPr="008A29F3">
        <w:rPr>
          <w:rFonts w:ascii="Cambria" w:eastAsia="Times New Roman" w:hAnsi="Cambria" w:cs="Arial"/>
          <w:spacing w:val="-3"/>
          <w:lang w:eastAsia="pt-BR"/>
        </w:rPr>
        <w:t xml:space="preserve"> </w:t>
      </w:r>
      <w:r w:rsidRPr="008A29F3">
        <w:rPr>
          <w:rFonts w:ascii="Cambria" w:eastAsia="Times New Roman" w:hAnsi="Cambria" w:cs="Arial"/>
          <w:spacing w:val="-1"/>
          <w:lang w:eastAsia="pt-BR"/>
        </w:rPr>
        <w:t>exigências</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estabelecidas</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no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instrumento</w:t>
      </w:r>
      <w:r w:rsidRPr="008A29F3">
        <w:rPr>
          <w:rFonts w:ascii="Cambria" w:eastAsia="Times New Roman" w:hAnsi="Cambria" w:cs="Arial"/>
          <w:spacing w:val="-17"/>
          <w:lang w:eastAsia="pt-BR"/>
        </w:rPr>
        <w:t xml:space="preserve"> </w:t>
      </w:r>
      <w:r w:rsidRPr="008A29F3">
        <w:rPr>
          <w:rFonts w:ascii="Cambria" w:eastAsia="Times New Roman" w:hAnsi="Cambria" w:cs="Arial"/>
          <w:lang w:eastAsia="pt-BR"/>
        </w:rPr>
        <w:t>convocatório;</w:t>
      </w:r>
    </w:p>
    <w:p w14:paraId="5F1E8F6B" w14:textId="77777777" w:rsidR="00755DBD" w:rsidRPr="008A29F3" w:rsidRDefault="00755DBD" w:rsidP="00C54B1F">
      <w:pPr>
        <w:numPr>
          <w:ilvl w:val="0"/>
          <w:numId w:val="69"/>
        </w:numPr>
        <w:tabs>
          <w:tab w:val="left" w:pos="1560"/>
          <w:tab w:val="left" w:pos="1749"/>
        </w:tabs>
        <w:suppressAutoHyphens w:val="0"/>
        <w:autoSpaceDE w:val="0"/>
        <w:spacing w:line="276" w:lineRule="auto"/>
        <w:ind w:left="1134" w:right="112" w:firstLine="0"/>
        <w:contextualSpacing/>
        <w:jc w:val="both"/>
        <w:textAlignment w:val="auto"/>
        <w:rPr>
          <w:rFonts w:ascii="Cambria" w:eastAsia="Times New Roman" w:hAnsi="Cambria" w:cs="Arial"/>
          <w:lang w:eastAsia="pt-BR"/>
        </w:rPr>
      </w:pPr>
      <w:r w:rsidRPr="008A29F3">
        <w:rPr>
          <w:rFonts w:ascii="Cambria" w:eastAsia="Times New Roman" w:hAnsi="Cambria" w:cs="Arial"/>
          <w:lang w:eastAsia="pt-BR"/>
        </w:rPr>
        <w:t>- o tratamento diferenciado e simplificado para as microempresas e empresas de pequeno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porte não for vantajoso para a administração pública ou representar prejuízo ao conjunto ou</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complexo do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objeto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a</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ser</w:t>
      </w:r>
      <w:r w:rsidRPr="008A29F3">
        <w:rPr>
          <w:rFonts w:ascii="Cambria" w:eastAsia="Times New Roman" w:hAnsi="Cambria" w:cs="Arial"/>
          <w:spacing w:val="-8"/>
          <w:lang w:eastAsia="pt-BR"/>
        </w:rPr>
        <w:t xml:space="preserve"> </w:t>
      </w:r>
      <w:r w:rsidRPr="008A29F3">
        <w:rPr>
          <w:rFonts w:ascii="Cambria" w:eastAsia="Times New Roman" w:hAnsi="Cambria" w:cs="Arial"/>
          <w:lang w:eastAsia="pt-BR"/>
        </w:rPr>
        <w:t>contratado;</w:t>
      </w:r>
    </w:p>
    <w:p w14:paraId="3270D556" w14:textId="77777777" w:rsidR="00755DBD" w:rsidRPr="008A29F3" w:rsidRDefault="00755DBD" w:rsidP="00C54B1F">
      <w:pPr>
        <w:numPr>
          <w:ilvl w:val="0"/>
          <w:numId w:val="69"/>
        </w:numPr>
        <w:tabs>
          <w:tab w:val="left" w:pos="1560"/>
          <w:tab w:val="left" w:pos="1754"/>
        </w:tabs>
        <w:suppressAutoHyphens w:val="0"/>
        <w:autoSpaceDE w:val="0"/>
        <w:spacing w:line="276" w:lineRule="auto"/>
        <w:ind w:left="1134" w:right="112" w:firstLine="0"/>
        <w:contextualSpacing/>
        <w:jc w:val="both"/>
        <w:textAlignment w:val="auto"/>
        <w:rPr>
          <w:rFonts w:ascii="Cambria" w:eastAsia="Times New Roman" w:hAnsi="Cambria" w:cs="Arial"/>
          <w:lang w:eastAsia="pt-BR"/>
        </w:rPr>
      </w:pPr>
      <w:r w:rsidRPr="008A29F3">
        <w:rPr>
          <w:rFonts w:ascii="Cambria" w:eastAsia="Times New Roman" w:hAnsi="Cambria" w:cs="Arial"/>
          <w:lang w:eastAsia="pt-BR"/>
        </w:rPr>
        <w:t>-</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a</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licitação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for</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dispensável ou</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inexigível,</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nos</w:t>
      </w:r>
      <w:r w:rsidRPr="008A29F3">
        <w:rPr>
          <w:rFonts w:ascii="Cambria" w:eastAsia="Times New Roman" w:hAnsi="Cambria" w:cs="Arial"/>
          <w:spacing w:val="-7"/>
          <w:lang w:eastAsia="pt-BR"/>
        </w:rPr>
        <w:t xml:space="preserve"> </w:t>
      </w:r>
      <w:r w:rsidRPr="008A29F3">
        <w:rPr>
          <w:rFonts w:ascii="Cambria" w:eastAsia="Times New Roman" w:hAnsi="Cambria" w:cs="Arial"/>
          <w:lang w:eastAsia="pt-BR"/>
        </w:rPr>
        <w:t>termos</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dos</w:t>
      </w:r>
      <w:r w:rsidRPr="008A29F3">
        <w:rPr>
          <w:rFonts w:ascii="Cambria" w:eastAsia="Times New Roman" w:hAnsi="Cambria" w:cs="Arial"/>
          <w:spacing w:val="-4"/>
          <w:lang w:eastAsia="pt-BR"/>
        </w:rPr>
        <w:t xml:space="preserve"> </w:t>
      </w:r>
      <w:proofErr w:type="spellStart"/>
      <w:r w:rsidRPr="008A29F3">
        <w:rPr>
          <w:rFonts w:ascii="Cambria" w:eastAsia="Times New Roman" w:hAnsi="Cambria" w:cs="Arial"/>
          <w:lang w:eastAsia="pt-BR"/>
        </w:rPr>
        <w:t>arts</w:t>
      </w:r>
      <w:proofErr w:type="spellEnd"/>
      <w:r w:rsidRPr="008A29F3">
        <w:rPr>
          <w:rFonts w:ascii="Cambria" w:eastAsia="Times New Roman" w:hAnsi="Cambria" w:cs="Arial"/>
          <w:lang w:eastAsia="pt-BR"/>
        </w:rPr>
        <w:t>.</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24</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e</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25</w:t>
      </w:r>
      <w:r w:rsidRPr="008A29F3">
        <w:rPr>
          <w:rFonts w:ascii="Cambria" w:eastAsia="Times New Roman" w:hAnsi="Cambria" w:cs="Arial"/>
          <w:spacing w:val="-4"/>
          <w:lang w:eastAsia="pt-BR"/>
        </w:rPr>
        <w:t xml:space="preserve"> </w:t>
      </w:r>
      <w:r w:rsidRPr="008A29F3">
        <w:rPr>
          <w:rFonts w:ascii="Cambria" w:eastAsia="Times New Roman" w:hAnsi="Cambria" w:cs="Arial"/>
          <w:lang w:eastAsia="pt-BR"/>
        </w:rPr>
        <w:t>da</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Lei nº</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8.666,</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de</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21</w:t>
      </w:r>
      <w:r w:rsidRPr="008A29F3">
        <w:rPr>
          <w:rFonts w:ascii="Cambria" w:eastAsia="Times New Roman" w:hAnsi="Cambria" w:cs="Arial"/>
          <w:spacing w:val="-48"/>
          <w:lang w:eastAsia="pt-BR"/>
        </w:rPr>
        <w:t xml:space="preserve"> </w:t>
      </w:r>
      <w:r w:rsidRPr="008A29F3">
        <w:rPr>
          <w:rFonts w:ascii="Cambria" w:eastAsia="Times New Roman" w:hAnsi="Cambria" w:cs="Arial"/>
          <w:lang w:eastAsia="pt-BR"/>
        </w:rPr>
        <w:t>de</w:t>
      </w:r>
      <w:r w:rsidRPr="008A29F3">
        <w:rPr>
          <w:rFonts w:ascii="Cambria" w:eastAsia="Times New Roman" w:hAnsi="Cambria" w:cs="Arial"/>
          <w:spacing w:val="-8"/>
          <w:lang w:eastAsia="pt-BR"/>
        </w:rPr>
        <w:t xml:space="preserve"> </w:t>
      </w:r>
      <w:r w:rsidRPr="008A29F3">
        <w:rPr>
          <w:rFonts w:ascii="Cambria" w:eastAsia="Times New Roman" w:hAnsi="Cambria" w:cs="Arial"/>
          <w:lang w:eastAsia="pt-BR"/>
        </w:rPr>
        <w:t>junho</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de</w:t>
      </w:r>
      <w:r w:rsidRPr="008A29F3">
        <w:rPr>
          <w:rFonts w:ascii="Cambria" w:eastAsia="Times New Roman" w:hAnsi="Cambria" w:cs="Arial"/>
          <w:spacing w:val="-8"/>
          <w:lang w:eastAsia="pt-BR"/>
        </w:rPr>
        <w:t xml:space="preserve"> </w:t>
      </w:r>
      <w:r w:rsidRPr="008A29F3">
        <w:rPr>
          <w:rFonts w:ascii="Cambria" w:eastAsia="Times New Roman" w:hAnsi="Cambria" w:cs="Arial"/>
          <w:lang w:eastAsia="pt-BR"/>
        </w:rPr>
        <w:t>1993, excetuando-se</w:t>
      </w:r>
      <w:r w:rsidRPr="008A29F3">
        <w:rPr>
          <w:rFonts w:ascii="Cambria" w:eastAsia="Times New Roman" w:hAnsi="Cambria" w:cs="Arial"/>
          <w:spacing w:val="-8"/>
          <w:lang w:eastAsia="pt-BR"/>
        </w:rPr>
        <w:t xml:space="preserve"> </w:t>
      </w:r>
      <w:r w:rsidRPr="008A29F3">
        <w:rPr>
          <w:rFonts w:ascii="Cambria" w:eastAsia="Times New Roman" w:hAnsi="Cambria" w:cs="Arial"/>
          <w:lang w:eastAsia="pt-BR"/>
        </w:rPr>
        <w:t>as</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dispensas</w:t>
      </w:r>
      <w:r w:rsidRPr="008A29F3">
        <w:rPr>
          <w:rFonts w:ascii="Cambria" w:eastAsia="Times New Roman" w:hAnsi="Cambria" w:cs="Arial"/>
          <w:spacing w:val="-6"/>
          <w:lang w:eastAsia="pt-BR"/>
        </w:rPr>
        <w:t xml:space="preserve"> </w:t>
      </w:r>
      <w:r w:rsidRPr="008A29F3">
        <w:rPr>
          <w:rFonts w:ascii="Cambria" w:eastAsia="Times New Roman" w:hAnsi="Cambria" w:cs="Arial"/>
          <w:lang w:eastAsia="pt-BR"/>
        </w:rPr>
        <w:t>tratadas</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pelos</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incisos</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I</w:t>
      </w:r>
      <w:r w:rsidRPr="008A29F3">
        <w:rPr>
          <w:rFonts w:ascii="Cambria" w:eastAsia="Times New Roman" w:hAnsi="Cambria" w:cs="Arial"/>
          <w:spacing w:val="-4"/>
          <w:lang w:eastAsia="pt-BR"/>
        </w:rPr>
        <w:t xml:space="preserve"> </w:t>
      </w:r>
      <w:r w:rsidRPr="008A29F3">
        <w:rPr>
          <w:rFonts w:ascii="Cambria" w:eastAsia="Times New Roman" w:hAnsi="Cambria" w:cs="Arial"/>
          <w:lang w:eastAsia="pt-BR"/>
        </w:rPr>
        <w:t>e</w:t>
      </w:r>
      <w:r w:rsidRPr="008A29F3">
        <w:rPr>
          <w:rFonts w:ascii="Cambria" w:eastAsia="Times New Roman" w:hAnsi="Cambria" w:cs="Arial"/>
          <w:spacing w:val="-7"/>
          <w:lang w:eastAsia="pt-BR"/>
        </w:rPr>
        <w:t xml:space="preserve"> </w:t>
      </w:r>
      <w:r w:rsidRPr="008A29F3">
        <w:rPr>
          <w:rFonts w:ascii="Cambria" w:eastAsia="Times New Roman" w:hAnsi="Cambria" w:cs="Arial"/>
          <w:lang w:eastAsia="pt-BR"/>
        </w:rPr>
        <w:t>II</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do</w:t>
      </w:r>
      <w:r w:rsidRPr="008A29F3">
        <w:rPr>
          <w:rFonts w:ascii="Cambria" w:eastAsia="Times New Roman" w:hAnsi="Cambria" w:cs="Arial"/>
          <w:spacing w:val="-7"/>
          <w:lang w:eastAsia="pt-BR"/>
        </w:rPr>
        <w:t xml:space="preserve"> </w:t>
      </w:r>
      <w:r w:rsidRPr="008A29F3">
        <w:rPr>
          <w:rFonts w:ascii="Cambria" w:eastAsia="Times New Roman" w:hAnsi="Cambria" w:cs="Arial"/>
          <w:lang w:eastAsia="pt-BR"/>
        </w:rPr>
        <w:t>art.</w:t>
      </w:r>
      <w:r w:rsidRPr="008A29F3">
        <w:rPr>
          <w:rFonts w:ascii="Cambria" w:eastAsia="Times New Roman" w:hAnsi="Cambria" w:cs="Arial"/>
          <w:spacing w:val="-5"/>
          <w:lang w:eastAsia="pt-BR"/>
        </w:rPr>
        <w:t xml:space="preserve"> </w:t>
      </w:r>
      <w:r w:rsidRPr="008A29F3">
        <w:rPr>
          <w:rFonts w:ascii="Cambria" w:eastAsia="Times New Roman" w:hAnsi="Cambria" w:cs="Arial"/>
          <w:lang w:eastAsia="pt-BR"/>
        </w:rPr>
        <w:t>24</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da</w:t>
      </w:r>
      <w:r w:rsidRPr="008A29F3">
        <w:rPr>
          <w:rFonts w:ascii="Cambria" w:eastAsia="Times New Roman" w:hAnsi="Cambria" w:cs="Arial"/>
          <w:spacing w:val="-7"/>
          <w:lang w:eastAsia="pt-BR"/>
        </w:rPr>
        <w:t xml:space="preserve"> </w:t>
      </w:r>
      <w:r w:rsidRPr="008A29F3">
        <w:rPr>
          <w:rFonts w:ascii="Cambria" w:eastAsia="Times New Roman" w:hAnsi="Cambria" w:cs="Arial"/>
          <w:lang w:eastAsia="pt-BR"/>
        </w:rPr>
        <w:t>mesma</w:t>
      </w:r>
      <w:r w:rsidRPr="008A29F3">
        <w:rPr>
          <w:rFonts w:ascii="Cambria" w:eastAsia="Times New Roman" w:hAnsi="Cambria" w:cs="Arial"/>
          <w:spacing w:val="-48"/>
          <w:lang w:eastAsia="pt-BR"/>
        </w:rPr>
        <w:t xml:space="preserve"> </w:t>
      </w:r>
      <w:r w:rsidRPr="008A29F3">
        <w:rPr>
          <w:rFonts w:ascii="Cambria" w:eastAsia="Times New Roman" w:hAnsi="Cambria" w:cs="Arial"/>
          <w:lang w:eastAsia="pt-BR"/>
        </w:rPr>
        <w:t>Lei, nas quais a compra deverá ser feita preferencialmente de microempresas e empresas de</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pequeno porte,</w:t>
      </w:r>
      <w:r w:rsidRPr="008A29F3">
        <w:rPr>
          <w:rFonts w:ascii="Cambria" w:eastAsia="Times New Roman" w:hAnsi="Cambria" w:cs="Arial"/>
          <w:spacing w:val="4"/>
          <w:lang w:eastAsia="pt-BR"/>
        </w:rPr>
        <w:t xml:space="preserve"> </w:t>
      </w:r>
      <w:r w:rsidRPr="008A29F3">
        <w:rPr>
          <w:rFonts w:ascii="Cambria" w:eastAsia="Times New Roman" w:hAnsi="Cambria" w:cs="Arial"/>
          <w:lang w:eastAsia="pt-BR"/>
        </w:rPr>
        <w:t>aplicando-se</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o</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disposto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no</w:t>
      </w:r>
      <w:r w:rsidRPr="008A29F3">
        <w:rPr>
          <w:rFonts w:ascii="Cambria" w:eastAsia="Times New Roman" w:hAnsi="Cambria" w:cs="Arial"/>
          <w:spacing w:val="-8"/>
          <w:lang w:eastAsia="pt-BR"/>
        </w:rPr>
        <w:t xml:space="preserve"> </w:t>
      </w:r>
      <w:r w:rsidRPr="008A29F3">
        <w:rPr>
          <w:rFonts w:ascii="Cambria" w:eastAsia="Times New Roman" w:hAnsi="Cambria" w:cs="Arial"/>
          <w:lang w:eastAsia="pt-BR"/>
        </w:rPr>
        <w:t>inciso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I</w:t>
      </w:r>
      <w:r w:rsidRPr="008A29F3">
        <w:rPr>
          <w:rFonts w:ascii="Cambria" w:eastAsia="Times New Roman" w:hAnsi="Cambria" w:cs="Arial"/>
          <w:spacing w:val="-1"/>
          <w:lang w:eastAsia="pt-BR"/>
        </w:rPr>
        <w:t xml:space="preserve"> </w:t>
      </w:r>
      <w:r w:rsidRPr="008A29F3">
        <w:rPr>
          <w:rFonts w:ascii="Cambria" w:eastAsia="Times New Roman" w:hAnsi="Cambria" w:cs="Arial"/>
          <w:lang w:eastAsia="pt-BR"/>
        </w:rPr>
        <w:t>do</w:t>
      </w:r>
      <w:r w:rsidRPr="008A29F3">
        <w:rPr>
          <w:rFonts w:ascii="Cambria" w:eastAsia="Times New Roman" w:hAnsi="Cambria" w:cs="Arial"/>
          <w:spacing w:val="-3"/>
          <w:lang w:eastAsia="pt-BR"/>
        </w:rPr>
        <w:t xml:space="preserve"> </w:t>
      </w:r>
      <w:r w:rsidRPr="008A29F3">
        <w:rPr>
          <w:rFonts w:ascii="Cambria" w:eastAsia="Times New Roman" w:hAnsi="Cambria" w:cs="Arial"/>
          <w:lang w:eastAsia="pt-BR"/>
        </w:rPr>
        <w:t>art.</w:t>
      </w:r>
      <w:r w:rsidRPr="008A29F3">
        <w:rPr>
          <w:rFonts w:ascii="Cambria" w:eastAsia="Times New Roman" w:hAnsi="Cambria" w:cs="Arial"/>
          <w:spacing w:val="2"/>
          <w:lang w:eastAsia="pt-BR"/>
        </w:rPr>
        <w:t xml:space="preserve"> </w:t>
      </w:r>
      <w:r w:rsidRPr="008A29F3">
        <w:rPr>
          <w:rFonts w:ascii="Cambria" w:eastAsia="Times New Roman" w:hAnsi="Cambria" w:cs="Arial"/>
          <w:lang w:eastAsia="pt-BR"/>
        </w:rPr>
        <w:t>48.</w:t>
      </w:r>
    </w:p>
    <w:p w14:paraId="2DB51970"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p>
    <w:p w14:paraId="179DA552" w14:textId="77777777" w:rsidR="00755DBD" w:rsidRPr="008A29F3" w:rsidRDefault="00755DBD" w:rsidP="00755DBD">
      <w:pPr>
        <w:widowControl/>
        <w:suppressAutoHyphens w:val="0"/>
        <w:spacing w:after="120" w:line="276" w:lineRule="auto"/>
        <w:ind w:right="113"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Portanto, esses benefícios têm por finalidade promover o desenvolvimento econômico e social no âmbito</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 xml:space="preserve">municipal e regional, fomentando a relação comercial entre o Poder Público e as </w:t>
      </w:r>
      <w:proofErr w:type="spellStart"/>
      <w:r w:rsidRPr="008A29F3">
        <w:rPr>
          <w:rFonts w:ascii="Cambria" w:eastAsia="Times New Roman" w:hAnsi="Cambria" w:cs="Arial"/>
          <w:kern w:val="0"/>
          <w:lang w:eastAsia="pt-BR"/>
        </w:rPr>
        <w:t>MPE’s</w:t>
      </w:r>
      <w:proofErr w:type="spellEnd"/>
      <w:r w:rsidRPr="008A29F3">
        <w:rPr>
          <w:rFonts w:ascii="Cambria" w:eastAsia="Times New Roman" w:hAnsi="Cambria" w:cs="Arial"/>
          <w:kern w:val="0"/>
          <w:lang w:eastAsia="pt-BR"/>
        </w:rPr>
        <w:t xml:space="preserve"> como estratégia para o</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crescimento dessas últimas, e, são normas cogentes e autoaplicáveis, ou seja, são de observância obrigatória e</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prescindem de regulamentação ulterior, salvo se houver regulamentação local mais favorável (parágrafo único do art.</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47</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da</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LC</w:t>
      </w:r>
      <w:r w:rsidRPr="008A29F3">
        <w:rPr>
          <w:rFonts w:ascii="Cambria" w:eastAsia="Times New Roman" w:hAnsi="Cambria" w:cs="Arial"/>
          <w:spacing w:val="-24"/>
          <w:kern w:val="0"/>
          <w:lang w:eastAsia="pt-BR"/>
        </w:rPr>
        <w:t xml:space="preserve"> </w:t>
      </w:r>
      <w:r w:rsidRPr="008A29F3">
        <w:rPr>
          <w:rFonts w:ascii="Cambria" w:eastAsia="Times New Roman" w:hAnsi="Cambria" w:cs="Arial"/>
          <w:kern w:val="0"/>
          <w:lang w:eastAsia="pt-BR"/>
        </w:rPr>
        <w:t>123/2006).</w:t>
      </w:r>
    </w:p>
    <w:p w14:paraId="15DC0725" w14:textId="77777777" w:rsidR="00755DBD" w:rsidRPr="008A29F3" w:rsidRDefault="00755DBD" w:rsidP="00755DBD">
      <w:pPr>
        <w:widowControl/>
        <w:suppressAutoHyphens w:val="0"/>
        <w:spacing w:after="120" w:line="276" w:lineRule="auto"/>
        <w:ind w:right="113" w:firstLine="709"/>
        <w:textAlignment w:val="auto"/>
        <w:rPr>
          <w:rFonts w:ascii="Cambria" w:eastAsia="Times New Roman" w:hAnsi="Cambria" w:cs="Arial"/>
          <w:kern w:val="0"/>
          <w:lang w:eastAsia="pt-BR"/>
        </w:rPr>
      </w:pPr>
      <w:r w:rsidRPr="008A29F3">
        <w:rPr>
          <w:rFonts w:ascii="Cambria" w:eastAsia="Times New Roman" w:hAnsi="Cambria" w:cs="Arial"/>
          <w:kern w:val="0"/>
          <w:lang w:eastAsia="pt-BR"/>
        </w:rPr>
        <w:t>Colaciona-se</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seguinte</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orientação</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da</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AGU:</w:t>
      </w:r>
    </w:p>
    <w:p w14:paraId="350ACD71" w14:textId="77777777" w:rsidR="00755DBD" w:rsidRPr="008A29F3" w:rsidRDefault="00755DBD" w:rsidP="00755DBD">
      <w:pPr>
        <w:widowControl/>
        <w:suppressAutoHyphens w:val="0"/>
        <w:spacing w:after="120" w:line="276" w:lineRule="auto"/>
        <w:ind w:right="112"/>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                    </w:t>
      </w:r>
    </w:p>
    <w:p w14:paraId="7A7827F6" w14:textId="77777777" w:rsidR="00755DBD" w:rsidRPr="008A29F3" w:rsidRDefault="00755DBD" w:rsidP="00755DBD">
      <w:pPr>
        <w:widowControl/>
        <w:suppressAutoHyphens w:val="0"/>
        <w:spacing w:after="120" w:line="276" w:lineRule="auto"/>
        <w:ind w:right="112"/>
        <w:jc w:val="both"/>
        <w:textAlignment w:val="auto"/>
        <w:rPr>
          <w:rFonts w:ascii="Cambria" w:eastAsia="Times New Roman" w:hAnsi="Cambria" w:cs="Arial"/>
          <w:spacing w:val="-3"/>
          <w:kern w:val="0"/>
          <w:lang w:eastAsia="pt-BR"/>
        </w:rPr>
      </w:pPr>
      <w:r w:rsidRPr="008A29F3">
        <w:rPr>
          <w:rFonts w:ascii="Cambria" w:eastAsia="Times New Roman" w:hAnsi="Cambria" w:cs="Arial"/>
          <w:kern w:val="0"/>
          <w:lang w:eastAsia="pt-BR"/>
        </w:rPr>
        <w:t>ORIENTAÇÃO</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NORMATIVA CJU-MG</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Nº</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60,</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5"/>
          <w:kern w:val="0"/>
          <w:lang w:eastAsia="pt-BR"/>
        </w:rPr>
        <w:t xml:space="preserve"> </w:t>
      </w:r>
      <w:r w:rsidRPr="008A29F3">
        <w:rPr>
          <w:rFonts w:ascii="Cambria" w:eastAsia="Times New Roman" w:hAnsi="Cambria" w:cs="Arial"/>
          <w:kern w:val="0"/>
          <w:lang w:eastAsia="pt-BR"/>
        </w:rPr>
        <w:t>22</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4"/>
          <w:kern w:val="0"/>
          <w:lang w:eastAsia="pt-BR"/>
        </w:rPr>
        <w:t xml:space="preserve"> </w:t>
      </w:r>
      <w:r w:rsidRPr="008A29F3">
        <w:rPr>
          <w:rFonts w:ascii="Cambria" w:eastAsia="Times New Roman" w:hAnsi="Cambria" w:cs="Arial"/>
          <w:kern w:val="0"/>
          <w:lang w:eastAsia="pt-BR"/>
        </w:rPr>
        <w:t>JANEIRO</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DE</w:t>
      </w:r>
      <w:r w:rsidRPr="008A29F3">
        <w:rPr>
          <w:rFonts w:ascii="Cambria" w:eastAsia="Times New Roman" w:hAnsi="Cambria" w:cs="Arial"/>
          <w:spacing w:val="-4"/>
          <w:kern w:val="0"/>
          <w:lang w:eastAsia="pt-BR"/>
        </w:rPr>
        <w:t xml:space="preserve"> </w:t>
      </w:r>
      <w:proofErr w:type="gramStart"/>
      <w:r w:rsidRPr="008A29F3">
        <w:rPr>
          <w:rFonts w:ascii="Cambria" w:eastAsia="Times New Roman" w:hAnsi="Cambria" w:cs="Arial"/>
          <w:kern w:val="0"/>
          <w:lang w:eastAsia="pt-BR"/>
        </w:rPr>
        <w:t>2010</w:t>
      </w:r>
      <w:proofErr w:type="gramEnd"/>
      <w:r w:rsidRPr="008A29F3">
        <w:rPr>
          <w:rFonts w:ascii="Cambria" w:eastAsia="Times New Roman" w:hAnsi="Cambria" w:cs="Arial"/>
          <w:spacing w:val="-3"/>
          <w:kern w:val="0"/>
          <w:lang w:eastAsia="pt-BR"/>
        </w:rPr>
        <w:t xml:space="preserve"> </w:t>
      </w:r>
    </w:p>
    <w:p w14:paraId="6EA2063F" w14:textId="77777777" w:rsidR="00755DBD" w:rsidRPr="008A29F3" w:rsidRDefault="00755DBD" w:rsidP="00755DBD">
      <w:pPr>
        <w:widowControl/>
        <w:suppressAutoHyphens w:val="0"/>
        <w:spacing w:after="120" w:line="276" w:lineRule="auto"/>
        <w:ind w:right="112"/>
        <w:jc w:val="both"/>
        <w:textAlignment w:val="auto"/>
        <w:rPr>
          <w:rFonts w:ascii="Cambria" w:eastAsia="Times New Roman" w:hAnsi="Cambria" w:cs="Arial"/>
          <w:spacing w:val="-3"/>
          <w:kern w:val="0"/>
          <w:lang w:eastAsia="pt-BR"/>
        </w:rPr>
      </w:pPr>
    </w:p>
    <w:p w14:paraId="58D67EB8" w14:textId="77777777" w:rsidR="00755DBD" w:rsidRPr="008A29F3" w:rsidRDefault="00755DBD" w:rsidP="00755DBD">
      <w:pPr>
        <w:widowControl/>
        <w:suppressAutoHyphens w:val="0"/>
        <w:spacing w:after="120" w:line="276" w:lineRule="auto"/>
        <w:ind w:left="1560"/>
        <w:jc w:val="both"/>
        <w:textAlignment w:val="auto"/>
        <w:rPr>
          <w:rFonts w:ascii="Cambria" w:eastAsia="Times New Roman" w:hAnsi="Cambria" w:cs="Arial"/>
          <w:kern w:val="0"/>
          <w:lang w:eastAsia="pt-BR"/>
        </w:rPr>
      </w:pPr>
      <w:proofErr w:type="gramStart"/>
      <w:r w:rsidRPr="008A29F3">
        <w:rPr>
          <w:rFonts w:ascii="Cambria" w:eastAsia="Times New Roman" w:hAnsi="Cambria" w:cs="Arial"/>
          <w:kern w:val="0"/>
          <w:lang w:eastAsia="pt-BR"/>
        </w:rPr>
        <w:t>4.1.4)</w:t>
      </w:r>
      <w:proofErr w:type="gramEnd"/>
      <w:r w:rsidRPr="008A29F3">
        <w:rPr>
          <w:rFonts w:ascii="Cambria" w:eastAsia="Times New Roman" w:hAnsi="Cambria" w:cs="Arial"/>
          <w:kern w:val="0"/>
          <w:lang w:eastAsia="pt-BR"/>
        </w:rPr>
        <w:t xml:space="preserve"> O significado da expressão "regional" deve ser</w:t>
      </w:r>
      <w:r w:rsidRPr="008A29F3">
        <w:rPr>
          <w:rFonts w:ascii="Cambria" w:eastAsia="Times New Roman" w:hAnsi="Cambria" w:cs="Arial"/>
          <w:spacing w:val="-47"/>
          <w:kern w:val="0"/>
          <w:lang w:eastAsia="pt-BR"/>
        </w:rPr>
        <w:t xml:space="preserve"> </w:t>
      </w:r>
      <w:r w:rsidRPr="008A29F3">
        <w:rPr>
          <w:rFonts w:ascii="Cambria" w:eastAsia="Times New Roman" w:hAnsi="Cambria" w:cs="Arial"/>
          <w:kern w:val="0"/>
          <w:lang w:eastAsia="pt-BR"/>
        </w:rPr>
        <w:t>buscado na situação concreta, podendo englobar os Municípios próximos ao Município em</w:t>
      </w:r>
      <w:r w:rsidRPr="008A29F3">
        <w:rPr>
          <w:rFonts w:ascii="Cambria" w:eastAsia="Times New Roman" w:hAnsi="Cambria" w:cs="Arial"/>
          <w:spacing w:val="1"/>
          <w:kern w:val="0"/>
          <w:lang w:eastAsia="pt-BR"/>
        </w:rPr>
        <w:t xml:space="preserve"> </w:t>
      </w:r>
      <w:r w:rsidRPr="008A29F3">
        <w:rPr>
          <w:rFonts w:ascii="Cambria" w:eastAsia="Times New Roman" w:hAnsi="Cambria" w:cs="Arial"/>
          <w:kern w:val="0"/>
          <w:lang w:eastAsia="pt-BR"/>
        </w:rPr>
        <w:t>que se encontra o órgão assessorado, independentemente de fazer parte do mesmo Estado.</w:t>
      </w:r>
      <w:r w:rsidRPr="008A29F3">
        <w:rPr>
          <w:rFonts w:ascii="Cambria" w:eastAsia="Times New Roman" w:hAnsi="Cambria" w:cs="Arial"/>
          <w:spacing w:val="1"/>
          <w:kern w:val="0"/>
          <w:lang w:eastAsia="pt-BR"/>
        </w:rPr>
        <w:t xml:space="preserve"> </w:t>
      </w:r>
      <w:r w:rsidRPr="008A29F3">
        <w:rPr>
          <w:rFonts w:ascii="Cambria" w:eastAsia="Times New Roman" w:hAnsi="Cambria" w:cs="Arial"/>
          <w:spacing w:val="-1"/>
          <w:kern w:val="0"/>
          <w:lang w:eastAsia="pt-BR"/>
        </w:rPr>
        <w:t>A</w:t>
      </w:r>
      <w:r w:rsidRPr="008A29F3">
        <w:rPr>
          <w:rFonts w:ascii="Cambria" w:eastAsia="Times New Roman" w:hAnsi="Cambria" w:cs="Arial"/>
          <w:spacing w:val="-9"/>
          <w:kern w:val="0"/>
          <w:lang w:eastAsia="pt-BR"/>
        </w:rPr>
        <w:t xml:space="preserve"> </w:t>
      </w:r>
      <w:r w:rsidRPr="008A29F3">
        <w:rPr>
          <w:rFonts w:ascii="Cambria" w:eastAsia="Times New Roman" w:hAnsi="Cambria" w:cs="Arial"/>
          <w:spacing w:val="-1"/>
          <w:kern w:val="0"/>
          <w:lang w:eastAsia="pt-BR"/>
        </w:rPr>
        <w:t>delimitação</w:t>
      </w:r>
      <w:r w:rsidRPr="008A29F3">
        <w:rPr>
          <w:rFonts w:ascii="Cambria" w:eastAsia="Times New Roman" w:hAnsi="Cambria" w:cs="Arial"/>
          <w:spacing w:val="-13"/>
          <w:kern w:val="0"/>
          <w:lang w:eastAsia="pt-BR"/>
        </w:rPr>
        <w:t xml:space="preserve"> </w:t>
      </w:r>
      <w:r w:rsidRPr="008A29F3">
        <w:rPr>
          <w:rFonts w:ascii="Cambria" w:eastAsia="Times New Roman" w:hAnsi="Cambria" w:cs="Arial"/>
          <w:spacing w:val="-1"/>
          <w:kern w:val="0"/>
          <w:lang w:eastAsia="pt-BR"/>
        </w:rPr>
        <w:t>da</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região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deverá</w:t>
      </w:r>
      <w:r w:rsidRPr="008A29F3">
        <w:rPr>
          <w:rFonts w:ascii="Cambria" w:eastAsia="Times New Roman" w:hAnsi="Cambria" w:cs="Arial"/>
          <w:spacing w:val="-8"/>
          <w:kern w:val="0"/>
          <w:lang w:eastAsia="pt-BR"/>
        </w:rPr>
        <w:t xml:space="preserve"> </w:t>
      </w:r>
      <w:r w:rsidRPr="008A29F3">
        <w:rPr>
          <w:rFonts w:ascii="Cambria" w:eastAsia="Times New Roman" w:hAnsi="Cambria" w:cs="Arial"/>
          <w:kern w:val="0"/>
          <w:lang w:eastAsia="pt-BR"/>
        </w:rPr>
        <w:t>constar</w:t>
      </w:r>
      <w:r w:rsidRPr="008A29F3">
        <w:rPr>
          <w:rFonts w:ascii="Cambria" w:eastAsia="Times New Roman" w:hAnsi="Cambria" w:cs="Arial"/>
          <w:spacing w:val="-10"/>
          <w:kern w:val="0"/>
          <w:lang w:eastAsia="pt-BR"/>
        </w:rPr>
        <w:t xml:space="preserve"> </w:t>
      </w:r>
      <w:r w:rsidRPr="008A29F3">
        <w:rPr>
          <w:rFonts w:ascii="Cambria" w:eastAsia="Times New Roman" w:hAnsi="Cambria" w:cs="Arial"/>
          <w:kern w:val="0"/>
          <w:lang w:eastAsia="pt-BR"/>
        </w:rPr>
        <w:t>no</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edital</w:t>
      </w:r>
      <w:r w:rsidRPr="008A29F3">
        <w:rPr>
          <w:rFonts w:ascii="Cambria" w:eastAsia="Times New Roman" w:hAnsi="Cambria" w:cs="Arial"/>
          <w:spacing w:val="-9"/>
          <w:kern w:val="0"/>
          <w:lang w:eastAsia="pt-BR"/>
        </w:rPr>
        <w:t xml:space="preserve"> </w:t>
      </w:r>
      <w:r w:rsidRPr="008A29F3">
        <w:rPr>
          <w:rFonts w:ascii="Cambria" w:eastAsia="Times New Roman" w:hAnsi="Cambria" w:cs="Arial"/>
          <w:kern w:val="0"/>
          <w:lang w:eastAsia="pt-BR"/>
        </w:rPr>
        <w:t>e</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os</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motivos</w:t>
      </w:r>
      <w:r w:rsidRPr="008A29F3">
        <w:rPr>
          <w:rFonts w:ascii="Cambria" w:eastAsia="Times New Roman" w:hAnsi="Cambria" w:cs="Arial"/>
          <w:spacing w:val="-17"/>
          <w:kern w:val="0"/>
          <w:lang w:eastAsia="pt-BR"/>
        </w:rPr>
        <w:t xml:space="preserve"> </w:t>
      </w:r>
      <w:r w:rsidRPr="008A29F3">
        <w:rPr>
          <w:rFonts w:ascii="Cambria" w:eastAsia="Times New Roman" w:hAnsi="Cambria" w:cs="Arial"/>
          <w:kern w:val="0"/>
          <w:lang w:eastAsia="pt-BR"/>
        </w:rPr>
        <w:t>ensejadores</w:t>
      </w:r>
      <w:r w:rsidRPr="008A29F3">
        <w:rPr>
          <w:rFonts w:ascii="Cambria" w:eastAsia="Times New Roman" w:hAnsi="Cambria" w:cs="Arial"/>
          <w:spacing w:val="-7"/>
          <w:kern w:val="0"/>
          <w:lang w:eastAsia="pt-BR"/>
        </w:rPr>
        <w:t xml:space="preserve"> </w:t>
      </w:r>
      <w:r w:rsidRPr="008A29F3">
        <w:rPr>
          <w:rFonts w:ascii="Cambria" w:eastAsia="Times New Roman" w:hAnsi="Cambria" w:cs="Arial"/>
          <w:kern w:val="0"/>
          <w:lang w:eastAsia="pt-BR"/>
        </w:rPr>
        <w:t>da</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referida</w:t>
      </w:r>
      <w:r w:rsidRPr="008A29F3">
        <w:rPr>
          <w:rFonts w:ascii="Cambria" w:eastAsia="Times New Roman" w:hAnsi="Cambria" w:cs="Arial"/>
          <w:spacing w:val="-13"/>
          <w:kern w:val="0"/>
          <w:lang w:eastAsia="pt-BR"/>
        </w:rPr>
        <w:t xml:space="preserve"> </w:t>
      </w:r>
      <w:r w:rsidRPr="008A29F3">
        <w:rPr>
          <w:rFonts w:ascii="Cambria" w:eastAsia="Times New Roman" w:hAnsi="Cambria" w:cs="Arial"/>
          <w:kern w:val="0"/>
          <w:lang w:eastAsia="pt-BR"/>
        </w:rPr>
        <w:t>definição</w:t>
      </w:r>
      <w:r w:rsidRPr="008A29F3">
        <w:rPr>
          <w:rFonts w:ascii="Cambria" w:eastAsia="Times New Roman" w:hAnsi="Cambria" w:cs="Arial"/>
          <w:spacing w:val="-47"/>
          <w:kern w:val="0"/>
          <w:lang w:eastAsia="pt-BR"/>
        </w:rPr>
        <w:t xml:space="preserve"> </w:t>
      </w:r>
      <w:r w:rsidRPr="008A29F3">
        <w:rPr>
          <w:rFonts w:ascii="Cambria" w:eastAsia="Times New Roman" w:hAnsi="Cambria" w:cs="Arial"/>
          <w:kern w:val="0"/>
          <w:lang w:eastAsia="pt-BR"/>
        </w:rPr>
        <w:t>deverão estar</w:t>
      </w:r>
      <w:r w:rsidRPr="008A29F3">
        <w:rPr>
          <w:rFonts w:ascii="Cambria" w:eastAsia="Times New Roman" w:hAnsi="Cambria" w:cs="Arial"/>
          <w:spacing w:val="3"/>
          <w:kern w:val="0"/>
          <w:lang w:eastAsia="pt-BR"/>
        </w:rPr>
        <w:t xml:space="preserve"> </w:t>
      </w:r>
      <w:r w:rsidRPr="008A29F3">
        <w:rPr>
          <w:rFonts w:ascii="Cambria" w:eastAsia="Times New Roman" w:hAnsi="Cambria" w:cs="Arial"/>
          <w:kern w:val="0"/>
          <w:lang w:eastAsia="pt-BR"/>
        </w:rPr>
        <w:t>expressos</w:t>
      </w:r>
      <w:r w:rsidRPr="008A29F3">
        <w:rPr>
          <w:rFonts w:ascii="Cambria" w:eastAsia="Times New Roman" w:hAnsi="Cambria" w:cs="Arial"/>
          <w:spacing w:val="2"/>
          <w:kern w:val="0"/>
          <w:lang w:eastAsia="pt-BR"/>
        </w:rPr>
        <w:t xml:space="preserve"> </w:t>
      </w:r>
      <w:r w:rsidRPr="008A29F3">
        <w:rPr>
          <w:rFonts w:ascii="Cambria" w:eastAsia="Times New Roman" w:hAnsi="Cambria" w:cs="Arial"/>
          <w:kern w:val="0"/>
          <w:lang w:eastAsia="pt-BR"/>
        </w:rPr>
        <w:t>nos autos.</w:t>
      </w:r>
    </w:p>
    <w:p w14:paraId="37C83EF9" w14:textId="77777777" w:rsidR="00755DBD" w:rsidRPr="008A29F3" w:rsidRDefault="00755DBD" w:rsidP="00755DBD">
      <w:pPr>
        <w:widowControl/>
        <w:suppressAutoHyphens w:val="0"/>
        <w:spacing w:after="120" w:line="276" w:lineRule="auto"/>
        <w:ind w:left="1134"/>
        <w:jc w:val="both"/>
        <w:textAlignment w:val="auto"/>
        <w:rPr>
          <w:rFonts w:ascii="Cambria" w:eastAsia="Times New Roman" w:hAnsi="Cambria" w:cs="Arial"/>
          <w:kern w:val="0"/>
          <w:lang w:eastAsia="pt-BR"/>
        </w:rPr>
      </w:pPr>
    </w:p>
    <w:p w14:paraId="1824A00A" w14:textId="77777777" w:rsidR="00755DBD" w:rsidRPr="008A29F3" w:rsidRDefault="00755DBD" w:rsidP="00755DBD">
      <w:pPr>
        <w:widowControl/>
        <w:suppressAutoHyphens w:val="0"/>
        <w:spacing w:after="120" w:line="276" w:lineRule="auto"/>
        <w:ind w:left="1134"/>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Lei Municipal nº 1363/2023:</w:t>
      </w:r>
    </w:p>
    <w:p w14:paraId="501C6158" w14:textId="77777777" w:rsidR="00755DBD" w:rsidRPr="008A29F3" w:rsidRDefault="00755DBD" w:rsidP="00755DBD">
      <w:pPr>
        <w:ind w:left="1560"/>
        <w:jc w:val="both"/>
        <w:rPr>
          <w:rFonts w:ascii="Cambria" w:hAnsi="Cambria" w:cs="Arial"/>
          <w:b/>
        </w:rPr>
      </w:pPr>
    </w:p>
    <w:p w14:paraId="6BCF5245" w14:textId="77777777" w:rsidR="00755DBD" w:rsidRPr="008A29F3" w:rsidRDefault="00755DBD" w:rsidP="00755DBD">
      <w:pPr>
        <w:ind w:left="1560"/>
        <w:jc w:val="both"/>
        <w:rPr>
          <w:rFonts w:ascii="Cambria" w:hAnsi="Cambria" w:cs="Arial"/>
        </w:rPr>
      </w:pPr>
      <w:r w:rsidRPr="008A29F3">
        <w:rPr>
          <w:rFonts w:ascii="Cambria" w:hAnsi="Cambria" w:cs="Arial"/>
          <w:b/>
        </w:rPr>
        <w:t xml:space="preserve">Art. 1º </w:t>
      </w:r>
      <w:r w:rsidRPr="008A29F3">
        <w:rPr>
          <w:rFonts w:ascii="Cambria" w:hAnsi="Cambria" w:cs="Arial"/>
        </w:rPr>
        <w:t>(...)</w:t>
      </w:r>
    </w:p>
    <w:p w14:paraId="0B941116" w14:textId="77777777" w:rsidR="00755DBD" w:rsidRPr="008A29F3" w:rsidRDefault="00755DBD" w:rsidP="00755DBD">
      <w:pPr>
        <w:ind w:firstLine="1560"/>
        <w:jc w:val="both"/>
        <w:rPr>
          <w:rFonts w:ascii="Cambria" w:hAnsi="Cambria" w:cs="Arial"/>
        </w:rPr>
      </w:pPr>
      <w:r w:rsidRPr="008A29F3">
        <w:rPr>
          <w:rFonts w:ascii="Cambria" w:hAnsi="Cambria" w:cs="Arial"/>
        </w:rPr>
        <w:t>§ 3º Para os efeitos do disposto no inciso I do “caput”, considera-se como:</w:t>
      </w:r>
    </w:p>
    <w:p w14:paraId="4A6041BF" w14:textId="77777777" w:rsidR="00755DBD" w:rsidRPr="008A29F3" w:rsidRDefault="00755DBD" w:rsidP="00755DBD">
      <w:pPr>
        <w:ind w:firstLine="1560"/>
        <w:jc w:val="both"/>
        <w:rPr>
          <w:rFonts w:ascii="Cambria" w:hAnsi="Cambria" w:cs="Arial"/>
        </w:rPr>
      </w:pPr>
      <w:r w:rsidRPr="008A29F3">
        <w:rPr>
          <w:rFonts w:ascii="Cambria" w:hAnsi="Cambria" w:cs="Arial"/>
        </w:rPr>
        <w:t>(...)</w:t>
      </w:r>
    </w:p>
    <w:p w14:paraId="69C72489" w14:textId="77777777" w:rsidR="00755DBD" w:rsidRPr="008A29F3" w:rsidRDefault="00755DBD" w:rsidP="00755DBD">
      <w:pPr>
        <w:ind w:left="1560"/>
        <w:jc w:val="both"/>
        <w:rPr>
          <w:rFonts w:ascii="Cambria" w:hAnsi="Cambria" w:cs="Arial"/>
        </w:rPr>
      </w:pPr>
      <w:r w:rsidRPr="008A29F3">
        <w:rPr>
          <w:rFonts w:ascii="Cambria" w:hAnsi="Cambria" w:cs="Arial"/>
        </w:rPr>
        <w:t xml:space="preserve">II - âmbito regional para os efeitos desta lei os municípios do limite geográfico de Santo Inácio-PR, sendo esses: Colorado, Santa Inês, </w:t>
      </w:r>
      <w:proofErr w:type="spellStart"/>
      <w:r w:rsidRPr="008A29F3">
        <w:rPr>
          <w:rFonts w:ascii="Cambria" w:hAnsi="Cambria" w:cs="Arial"/>
        </w:rPr>
        <w:t>Itaguajé</w:t>
      </w:r>
      <w:proofErr w:type="spellEnd"/>
      <w:r w:rsidRPr="008A29F3">
        <w:rPr>
          <w:rFonts w:ascii="Cambria" w:hAnsi="Cambria" w:cs="Arial"/>
        </w:rPr>
        <w:t xml:space="preserve">, </w:t>
      </w:r>
      <w:proofErr w:type="spellStart"/>
      <w:r w:rsidRPr="008A29F3">
        <w:rPr>
          <w:rFonts w:ascii="Cambria" w:hAnsi="Cambria" w:cs="Arial"/>
        </w:rPr>
        <w:t>Cafeara</w:t>
      </w:r>
      <w:proofErr w:type="spellEnd"/>
      <w:r w:rsidRPr="008A29F3">
        <w:rPr>
          <w:rFonts w:ascii="Cambria" w:hAnsi="Cambria" w:cs="Arial"/>
        </w:rPr>
        <w:t>, Lupionópolis, Centenário do Sul.</w:t>
      </w:r>
    </w:p>
    <w:p w14:paraId="17D1880B" w14:textId="77777777" w:rsidR="00755DBD" w:rsidRPr="008A29F3" w:rsidRDefault="00755DBD" w:rsidP="00755DBD">
      <w:pPr>
        <w:ind w:left="1560"/>
        <w:jc w:val="both"/>
        <w:rPr>
          <w:rFonts w:ascii="Cambria" w:hAnsi="Cambria" w:cs="Arial"/>
        </w:rPr>
      </w:pPr>
    </w:p>
    <w:p w14:paraId="5C5CD387" w14:textId="77777777" w:rsidR="00755DBD" w:rsidRPr="008A29F3" w:rsidRDefault="00755DBD" w:rsidP="00755DBD">
      <w:pPr>
        <w:ind w:right="113" w:firstLine="709"/>
        <w:jc w:val="both"/>
        <w:rPr>
          <w:rFonts w:ascii="Cambria" w:hAnsi="Cambria" w:cs="Arial"/>
        </w:rPr>
      </w:pPr>
    </w:p>
    <w:p w14:paraId="702BD175" w14:textId="1CD4A360" w:rsidR="00755DBD" w:rsidRPr="008A29F3" w:rsidRDefault="00755DBD" w:rsidP="00755DBD">
      <w:pPr>
        <w:ind w:right="113" w:firstLine="709"/>
        <w:jc w:val="both"/>
        <w:rPr>
          <w:rFonts w:ascii="Cambria" w:hAnsi="Cambria" w:cs="Arial"/>
        </w:rPr>
      </w:pPr>
      <w:proofErr w:type="gramStart"/>
      <w:r w:rsidRPr="008A29F3">
        <w:rPr>
          <w:rFonts w:ascii="Cambria" w:hAnsi="Cambria" w:cs="Arial"/>
        </w:rPr>
        <w:t>Isto posto</w:t>
      </w:r>
      <w:proofErr w:type="gramEnd"/>
      <w:r w:rsidRPr="008A29F3">
        <w:rPr>
          <w:rFonts w:ascii="Cambria" w:hAnsi="Cambria" w:cs="Arial"/>
        </w:rPr>
        <w:t xml:space="preserve">, resta esclarecido o que significa </w:t>
      </w:r>
      <w:r w:rsidRPr="008A29F3">
        <w:rPr>
          <w:rFonts w:ascii="Cambria" w:hAnsi="Cambria" w:cs="Arial"/>
          <w:b/>
        </w:rPr>
        <w:t>tratamento diferenciado e simplificado para as microempresas</w:t>
      </w:r>
      <w:r w:rsidRPr="008A29F3">
        <w:rPr>
          <w:rFonts w:ascii="Cambria" w:hAnsi="Cambria" w:cs="Arial"/>
          <w:b/>
          <w:spacing w:val="1"/>
        </w:rPr>
        <w:t xml:space="preserve"> </w:t>
      </w:r>
      <w:r w:rsidRPr="008A29F3">
        <w:rPr>
          <w:rFonts w:ascii="Cambria" w:hAnsi="Cambria" w:cs="Arial"/>
          <w:b/>
        </w:rPr>
        <w:t>e</w:t>
      </w:r>
      <w:r w:rsidRPr="008A29F3">
        <w:rPr>
          <w:rFonts w:ascii="Cambria" w:hAnsi="Cambria" w:cs="Arial"/>
          <w:b/>
          <w:spacing w:val="-5"/>
        </w:rPr>
        <w:t xml:space="preserve"> </w:t>
      </w:r>
      <w:r w:rsidRPr="008A29F3">
        <w:rPr>
          <w:rFonts w:ascii="Cambria" w:hAnsi="Cambria" w:cs="Arial"/>
          <w:b/>
        </w:rPr>
        <w:t>empresas</w:t>
      </w:r>
      <w:r w:rsidRPr="008A29F3">
        <w:rPr>
          <w:rFonts w:ascii="Cambria" w:hAnsi="Cambria" w:cs="Arial"/>
          <w:b/>
          <w:spacing w:val="-9"/>
        </w:rPr>
        <w:t xml:space="preserve"> </w:t>
      </w:r>
      <w:r w:rsidRPr="008A29F3">
        <w:rPr>
          <w:rFonts w:ascii="Cambria" w:hAnsi="Cambria" w:cs="Arial"/>
          <w:b/>
        </w:rPr>
        <w:t>de</w:t>
      </w:r>
      <w:r w:rsidRPr="008A29F3">
        <w:rPr>
          <w:rFonts w:ascii="Cambria" w:hAnsi="Cambria" w:cs="Arial"/>
          <w:b/>
          <w:spacing w:val="-5"/>
        </w:rPr>
        <w:t xml:space="preserve"> </w:t>
      </w:r>
      <w:r w:rsidRPr="008A29F3">
        <w:rPr>
          <w:rFonts w:ascii="Cambria" w:hAnsi="Cambria" w:cs="Arial"/>
          <w:b/>
        </w:rPr>
        <w:t>pequeno</w:t>
      </w:r>
      <w:r w:rsidRPr="008A29F3">
        <w:rPr>
          <w:rFonts w:ascii="Cambria" w:hAnsi="Cambria" w:cs="Arial"/>
          <w:b/>
          <w:spacing w:val="-5"/>
        </w:rPr>
        <w:t xml:space="preserve"> </w:t>
      </w:r>
      <w:r w:rsidRPr="008A29F3">
        <w:rPr>
          <w:rFonts w:ascii="Cambria" w:hAnsi="Cambria" w:cs="Arial"/>
          <w:b/>
        </w:rPr>
        <w:t>porte</w:t>
      </w:r>
      <w:r w:rsidRPr="008A29F3">
        <w:rPr>
          <w:rFonts w:ascii="Cambria" w:hAnsi="Cambria" w:cs="Arial"/>
          <w:b/>
          <w:spacing w:val="-9"/>
        </w:rPr>
        <w:t xml:space="preserve"> </w:t>
      </w:r>
      <w:r w:rsidRPr="008A29F3">
        <w:rPr>
          <w:rFonts w:ascii="Cambria" w:hAnsi="Cambria" w:cs="Arial"/>
          <w:b/>
        </w:rPr>
        <w:t>e</w:t>
      </w:r>
      <w:r w:rsidRPr="008A29F3">
        <w:rPr>
          <w:rFonts w:ascii="Cambria" w:hAnsi="Cambria" w:cs="Arial"/>
          <w:b/>
          <w:spacing w:val="-9"/>
        </w:rPr>
        <w:t xml:space="preserve"> </w:t>
      </w:r>
      <w:r w:rsidRPr="008A29F3">
        <w:rPr>
          <w:rFonts w:ascii="Cambria" w:hAnsi="Cambria" w:cs="Arial"/>
          <w:b/>
        </w:rPr>
        <w:t>microempreendedores</w:t>
      </w:r>
      <w:r w:rsidRPr="008A29F3">
        <w:rPr>
          <w:rFonts w:ascii="Cambria" w:hAnsi="Cambria" w:cs="Arial"/>
          <w:b/>
          <w:spacing w:val="-10"/>
        </w:rPr>
        <w:t xml:space="preserve"> </w:t>
      </w:r>
      <w:r w:rsidRPr="008A29F3">
        <w:rPr>
          <w:rFonts w:ascii="Cambria" w:hAnsi="Cambria" w:cs="Arial"/>
          <w:b/>
        </w:rPr>
        <w:t>individua</w:t>
      </w:r>
      <w:r w:rsidR="00FB389B" w:rsidRPr="008A29F3">
        <w:rPr>
          <w:rFonts w:ascii="Cambria" w:hAnsi="Cambria" w:cs="Arial"/>
          <w:b/>
        </w:rPr>
        <w:t>is</w:t>
      </w:r>
      <w:r w:rsidRPr="008A29F3">
        <w:rPr>
          <w:rFonts w:ascii="Cambria" w:hAnsi="Cambria" w:cs="Arial"/>
        </w:rPr>
        <w:t>,</w:t>
      </w:r>
      <w:r w:rsidRPr="008A29F3">
        <w:rPr>
          <w:rFonts w:ascii="Cambria" w:hAnsi="Cambria" w:cs="Arial"/>
          <w:spacing w:val="-2"/>
        </w:rPr>
        <w:t xml:space="preserve"> </w:t>
      </w:r>
      <w:r w:rsidRPr="008A29F3">
        <w:rPr>
          <w:rFonts w:ascii="Cambria" w:hAnsi="Cambria" w:cs="Arial"/>
        </w:rPr>
        <w:t>bem</w:t>
      </w:r>
      <w:r w:rsidRPr="008A29F3">
        <w:rPr>
          <w:rFonts w:ascii="Cambria" w:hAnsi="Cambria" w:cs="Arial"/>
          <w:spacing w:val="-3"/>
        </w:rPr>
        <w:t xml:space="preserve"> </w:t>
      </w:r>
      <w:r w:rsidRPr="008A29F3">
        <w:rPr>
          <w:rFonts w:ascii="Cambria" w:hAnsi="Cambria" w:cs="Arial"/>
        </w:rPr>
        <w:t>como</w:t>
      </w:r>
      <w:r w:rsidRPr="008A29F3">
        <w:rPr>
          <w:rFonts w:ascii="Cambria" w:hAnsi="Cambria" w:cs="Arial"/>
          <w:spacing w:val="-4"/>
        </w:rPr>
        <w:t xml:space="preserve"> </w:t>
      </w:r>
      <w:r w:rsidRPr="008A29F3">
        <w:rPr>
          <w:rFonts w:ascii="Cambria" w:hAnsi="Cambria" w:cs="Arial"/>
        </w:rPr>
        <w:t>os</w:t>
      </w:r>
      <w:r w:rsidRPr="008A29F3">
        <w:rPr>
          <w:rFonts w:ascii="Cambria" w:hAnsi="Cambria" w:cs="Arial"/>
          <w:spacing w:val="-8"/>
        </w:rPr>
        <w:t xml:space="preserve"> </w:t>
      </w:r>
      <w:r w:rsidRPr="008A29F3">
        <w:rPr>
          <w:rFonts w:ascii="Cambria" w:hAnsi="Cambria" w:cs="Arial"/>
        </w:rPr>
        <w:t>requisitos</w:t>
      </w:r>
      <w:r w:rsidRPr="008A29F3">
        <w:rPr>
          <w:rFonts w:ascii="Cambria" w:hAnsi="Cambria" w:cs="Arial"/>
          <w:spacing w:val="-9"/>
        </w:rPr>
        <w:t xml:space="preserve"> </w:t>
      </w:r>
      <w:r w:rsidRPr="008A29F3">
        <w:rPr>
          <w:rFonts w:ascii="Cambria" w:hAnsi="Cambria" w:cs="Arial"/>
        </w:rPr>
        <w:t>necessários</w:t>
      </w:r>
      <w:r w:rsidRPr="008A29F3">
        <w:rPr>
          <w:rFonts w:ascii="Cambria" w:hAnsi="Cambria" w:cs="Arial"/>
          <w:spacing w:val="-8"/>
        </w:rPr>
        <w:t xml:space="preserve"> </w:t>
      </w:r>
      <w:r w:rsidRPr="008A29F3">
        <w:rPr>
          <w:rFonts w:ascii="Cambria" w:hAnsi="Cambria" w:cs="Arial"/>
        </w:rPr>
        <w:t>a</w:t>
      </w:r>
      <w:r w:rsidRPr="008A29F3">
        <w:rPr>
          <w:rFonts w:ascii="Cambria" w:hAnsi="Cambria" w:cs="Arial"/>
          <w:spacing w:val="-4"/>
        </w:rPr>
        <w:t xml:space="preserve"> </w:t>
      </w:r>
      <w:r w:rsidRPr="008A29F3">
        <w:rPr>
          <w:rFonts w:ascii="Cambria" w:hAnsi="Cambria" w:cs="Arial"/>
        </w:rPr>
        <w:t>aplicação</w:t>
      </w:r>
      <w:r w:rsidRPr="008A29F3">
        <w:rPr>
          <w:rFonts w:ascii="Cambria" w:hAnsi="Cambria" w:cs="Arial"/>
          <w:spacing w:val="1"/>
        </w:rPr>
        <w:t xml:space="preserve"> </w:t>
      </w:r>
      <w:r w:rsidRPr="008A29F3">
        <w:rPr>
          <w:rFonts w:ascii="Cambria" w:hAnsi="Cambria" w:cs="Arial"/>
        </w:rPr>
        <w:t>dos benefícios atendendo aos preceitos legais, passaremos a demonstrar e comprovar que o Município atende a todos</w:t>
      </w:r>
      <w:r w:rsidRPr="008A29F3">
        <w:rPr>
          <w:rFonts w:ascii="Cambria" w:hAnsi="Cambria" w:cs="Arial"/>
          <w:spacing w:val="-47"/>
        </w:rPr>
        <w:t xml:space="preserve"> </w:t>
      </w:r>
      <w:r w:rsidRPr="008A29F3">
        <w:rPr>
          <w:rFonts w:ascii="Cambria" w:hAnsi="Cambria" w:cs="Arial"/>
        </w:rPr>
        <w:t>os</w:t>
      </w:r>
      <w:r w:rsidRPr="008A29F3">
        <w:rPr>
          <w:rFonts w:ascii="Cambria" w:hAnsi="Cambria" w:cs="Arial"/>
          <w:spacing w:val="1"/>
        </w:rPr>
        <w:t xml:space="preserve"> </w:t>
      </w:r>
      <w:r w:rsidRPr="008A29F3">
        <w:rPr>
          <w:rFonts w:ascii="Cambria" w:hAnsi="Cambria" w:cs="Arial"/>
        </w:rPr>
        <w:t>requisitos</w:t>
      </w:r>
      <w:r w:rsidRPr="008A29F3">
        <w:rPr>
          <w:rFonts w:ascii="Cambria" w:hAnsi="Cambria" w:cs="Arial"/>
          <w:spacing w:val="1"/>
        </w:rPr>
        <w:t xml:space="preserve"> </w:t>
      </w:r>
      <w:r w:rsidRPr="008A29F3">
        <w:rPr>
          <w:rFonts w:ascii="Cambria" w:hAnsi="Cambria" w:cs="Arial"/>
        </w:rPr>
        <w:t>previstos</w:t>
      </w:r>
      <w:r w:rsidRPr="008A29F3">
        <w:rPr>
          <w:rFonts w:ascii="Cambria" w:hAnsi="Cambria" w:cs="Arial"/>
          <w:spacing w:val="-4"/>
        </w:rPr>
        <w:t xml:space="preserve"> </w:t>
      </w:r>
      <w:r w:rsidRPr="008A29F3">
        <w:rPr>
          <w:rFonts w:ascii="Cambria" w:hAnsi="Cambria" w:cs="Arial"/>
        </w:rPr>
        <w:t>na</w:t>
      </w:r>
      <w:r w:rsidRPr="008A29F3">
        <w:rPr>
          <w:rFonts w:ascii="Cambria" w:hAnsi="Cambria" w:cs="Arial"/>
          <w:spacing w:val="-4"/>
        </w:rPr>
        <w:t xml:space="preserve"> </w:t>
      </w:r>
      <w:r w:rsidRPr="008A29F3">
        <w:rPr>
          <w:rFonts w:ascii="Cambria" w:hAnsi="Cambria" w:cs="Arial"/>
        </w:rPr>
        <w:t>Legislação</w:t>
      </w:r>
      <w:r w:rsidRPr="008A29F3">
        <w:rPr>
          <w:rFonts w:ascii="Cambria" w:hAnsi="Cambria" w:cs="Arial"/>
          <w:spacing w:val="-3"/>
        </w:rPr>
        <w:t xml:space="preserve"> </w:t>
      </w:r>
      <w:r w:rsidRPr="008A29F3">
        <w:rPr>
          <w:rFonts w:ascii="Cambria" w:hAnsi="Cambria" w:cs="Arial"/>
        </w:rPr>
        <w:t>que</w:t>
      </w:r>
      <w:r w:rsidRPr="008A29F3">
        <w:rPr>
          <w:rFonts w:ascii="Cambria" w:hAnsi="Cambria" w:cs="Arial"/>
          <w:spacing w:val="-4"/>
        </w:rPr>
        <w:t xml:space="preserve"> </w:t>
      </w:r>
      <w:r w:rsidRPr="008A29F3">
        <w:rPr>
          <w:rFonts w:ascii="Cambria" w:hAnsi="Cambria" w:cs="Arial"/>
        </w:rPr>
        <w:t>possibilitam</w:t>
      </w:r>
      <w:r w:rsidRPr="008A29F3">
        <w:rPr>
          <w:rFonts w:ascii="Cambria" w:hAnsi="Cambria" w:cs="Arial"/>
          <w:spacing w:val="-2"/>
        </w:rPr>
        <w:t xml:space="preserve"> </w:t>
      </w:r>
      <w:r w:rsidRPr="008A29F3">
        <w:rPr>
          <w:rFonts w:ascii="Cambria" w:hAnsi="Cambria" w:cs="Arial"/>
        </w:rPr>
        <w:t>a</w:t>
      </w:r>
      <w:r w:rsidRPr="008A29F3">
        <w:rPr>
          <w:rFonts w:ascii="Cambria" w:hAnsi="Cambria" w:cs="Arial"/>
          <w:spacing w:val="6"/>
        </w:rPr>
        <w:t xml:space="preserve"> </w:t>
      </w:r>
      <w:r w:rsidRPr="008A29F3">
        <w:rPr>
          <w:rFonts w:ascii="Cambria" w:hAnsi="Cambria" w:cs="Arial"/>
        </w:rPr>
        <w:t>aplicação dos</w:t>
      </w:r>
      <w:r w:rsidRPr="008A29F3">
        <w:rPr>
          <w:rFonts w:ascii="Cambria" w:hAnsi="Cambria" w:cs="Arial"/>
          <w:spacing w:val="-3"/>
        </w:rPr>
        <w:t xml:space="preserve"> </w:t>
      </w:r>
      <w:r w:rsidRPr="008A29F3">
        <w:rPr>
          <w:rFonts w:ascii="Cambria" w:hAnsi="Cambria" w:cs="Arial"/>
        </w:rPr>
        <w:t>referidos</w:t>
      </w:r>
      <w:r w:rsidRPr="008A29F3">
        <w:rPr>
          <w:rFonts w:ascii="Cambria" w:hAnsi="Cambria" w:cs="Arial"/>
          <w:spacing w:val="1"/>
        </w:rPr>
        <w:t xml:space="preserve"> </w:t>
      </w:r>
      <w:r w:rsidRPr="008A29F3">
        <w:rPr>
          <w:rFonts w:ascii="Cambria" w:hAnsi="Cambria" w:cs="Arial"/>
        </w:rPr>
        <w:t>benefícios,</w:t>
      </w:r>
      <w:r w:rsidRPr="008A29F3">
        <w:rPr>
          <w:rFonts w:ascii="Cambria" w:hAnsi="Cambria" w:cs="Arial"/>
          <w:spacing w:val="-2"/>
        </w:rPr>
        <w:t xml:space="preserve"> </w:t>
      </w:r>
      <w:r w:rsidRPr="008A29F3">
        <w:rPr>
          <w:rFonts w:ascii="Cambria" w:hAnsi="Cambria" w:cs="Arial"/>
        </w:rPr>
        <w:t>vejamos:</w:t>
      </w:r>
    </w:p>
    <w:p w14:paraId="5C0F7987" w14:textId="77777777" w:rsidR="00755DBD" w:rsidRPr="008A29F3" w:rsidRDefault="00755DBD" w:rsidP="00755DBD">
      <w:pPr>
        <w:ind w:right="113" w:firstLine="709"/>
        <w:jc w:val="both"/>
        <w:rPr>
          <w:rFonts w:ascii="Cambria" w:hAnsi="Cambria" w:cs="Arial"/>
        </w:rPr>
      </w:pPr>
      <w:r w:rsidRPr="008A29F3">
        <w:rPr>
          <w:rFonts w:ascii="Cambria" w:hAnsi="Cambria" w:cs="Arial"/>
        </w:rPr>
        <w:t>A Licitação exclusiva para empresas regionais</w:t>
      </w:r>
      <w:proofErr w:type="gramStart"/>
      <w:r w:rsidRPr="008A29F3">
        <w:rPr>
          <w:rFonts w:ascii="Cambria" w:hAnsi="Cambria" w:cs="Arial"/>
        </w:rPr>
        <w:t>, se deu</w:t>
      </w:r>
      <w:proofErr w:type="gramEnd"/>
      <w:r w:rsidRPr="008A29F3">
        <w:rPr>
          <w:rFonts w:ascii="Cambria" w:hAnsi="Cambria" w:cs="Arial"/>
        </w:rPr>
        <w:t xml:space="preserve"> pelo fato da existência de no mínimo 03 (três) Microempresas sediadas regionalmente aptas a participação na Licitação, sendo comprovado através de pesquisa a</w:t>
      </w:r>
      <w:r w:rsidRPr="008A29F3">
        <w:rPr>
          <w:rFonts w:ascii="Cambria" w:hAnsi="Cambria" w:cs="Arial"/>
          <w:spacing w:val="1"/>
        </w:rPr>
        <w:t xml:space="preserve"> </w:t>
      </w:r>
      <w:r w:rsidRPr="008A29F3">
        <w:rPr>
          <w:rFonts w:ascii="Cambria" w:hAnsi="Cambria" w:cs="Arial"/>
        </w:rPr>
        <w:t>procedimentos</w:t>
      </w:r>
      <w:r w:rsidRPr="008A29F3">
        <w:rPr>
          <w:rFonts w:ascii="Cambria" w:hAnsi="Cambria" w:cs="Arial"/>
          <w:spacing w:val="1"/>
        </w:rPr>
        <w:t xml:space="preserve"> </w:t>
      </w:r>
      <w:r w:rsidRPr="008A29F3">
        <w:rPr>
          <w:rFonts w:ascii="Cambria" w:hAnsi="Cambria" w:cs="Arial"/>
        </w:rPr>
        <w:t>licitatórios</w:t>
      </w:r>
      <w:r w:rsidRPr="008A29F3">
        <w:rPr>
          <w:rFonts w:ascii="Cambria" w:hAnsi="Cambria" w:cs="Arial"/>
          <w:spacing w:val="1"/>
        </w:rPr>
        <w:t xml:space="preserve"> </w:t>
      </w:r>
      <w:r w:rsidRPr="008A29F3">
        <w:rPr>
          <w:rFonts w:ascii="Cambria" w:hAnsi="Cambria" w:cs="Arial"/>
        </w:rPr>
        <w:t>de</w:t>
      </w:r>
      <w:r w:rsidRPr="008A29F3">
        <w:rPr>
          <w:rFonts w:ascii="Cambria" w:hAnsi="Cambria" w:cs="Arial"/>
          <w:spacing w:val="1"/>
        </w:rPr>
        <w:t xml:space="preserve"> </w:t>
      </w:r>
      <w:r w:rsidRPr="008A29F3">
        <w:rPr>
          <w:rFonts w:ascii="Cambria" w:hAnsi="Cambria" w:cs="Arial"/>
        </w:rPr>
        <w:t>anos</w:t>
      </w:r>
      <w:r w:rsidRPr="008A29F3">
        <w:rPr>
          <w:rFonts w:ascii="Cambria" w:hAnsi="Cambria" w:cs="Arial"/>
          <w:spacing w:val="1"/>
        </w:rPr>
        <w:t xml:space="preserve"> </w:t>
      </w:r>
      <w:r w:rsidRPr="008A29F3">
        <w:rPr>
          <w:rFonts w:ascii="Cambria" w:hAnsi="Cambria" w:cs="Arial"/>
        </w:rPr>
        <w:t>anteriores</w:t>
      </w:r>
      <w:r w:rsidRPr="008A29F3">
        <w:rPr>
          <w:rFonts w:ascii="Cambria" w:hAnsi="Cambria" w:cs="Arial"/>
          <w:spacing w:val="1"/>
        </w:rPr>
        <w:t xml:space="preserve">, </w:t>
      </w:r>
      <w:r w:rsidRPr="008A29F3">
        <w:rPr>
          <w:rFonts w:ascii="Cambria" w:hAnsi="Cambria" w:cs="Arial"/>
        </w:rPr>
        <w:t>pelos orçamentos apresentados e pela apresentação do cartão do CNPJ em que consta o ramo de que</w:t>
      </w:r>
      <w:r w:rsidRPr="008A29F3">
        <w:rPr>
          <w:rFonts w:ascii="Cambria" w:hAnsi="Cambria" w:cs="Arial"/>
          <w:spacing w:val="-12"/>
        </w:rPr>
        <w:t xml:space="preserve"> </w:t>
      </w:r>
      <w:r w:rsidRPr="008A29F3">
        <w:rPr>
          <w:rFonts w:ascii="Cambria" w:hAnsi="Cambria" w:cs="Arial"/>
        </w:rPr>
        <w:t>atende</w:t>
      </w:r>
      <w:r w:rsidRPr="008A29F3">
        <w:rPr>
          <w:rFonts w:ascii="Cambria" w:hAnsi="Cambria" w:cs="Arial"/>
          <w:spacing w:val="-13"/>
        </w:rPr>
        <w:t xml:space="preserve"> </w:t>
      </w:r>
      <w:r w:rsidRPr="008A29F3">
        <w:rPr>
          <w:rFonts w:ascii="Cambria" w:hAnsi="Cambria" w:cs="Arial"/>
        </w:rPr>
        <w:t>ao</w:t>
      </w:r>
      <w:r w:rsidRPr="008A29F3">
        <w:rPr>
          <w:rFonts w:ascii="Cambria" w:hAnsi="Cambria" w:cs="Arial"/>
          <w:spacing w:val="-8"/>
        </w:rPr>
        <w:t xml:space="preserve"> </w:t>
      </w:r>
      <w:r w:rsidRPr="008A29F3">
        <w:rPr>
          <w:rFonts w:ascii="Cambria" w:hAnsi="Cambria" w:cs="Arial"/>
        </w:rPr>
        <w:t>objeto</w:t>
      </w:r>
      <w:r w:rsidRPr="008A29F3">
        <w:rPr>
          <w:rFonts w:ascii="Cambria" w:hAnsi="Cambria" w:cs="Arial"/>
          <w:spacing w:val="-8"/>
        </w:rPr>
        <w:t xml:space="preserve"> </w:t>
      </w:r>
      <w:r w:rsidRPr="008A29F3">
        <w:rPr>
          <w:rFonts w:ascii="Cambria" w:hAnsi="Cambria" w:cs="Arial"/>
        </w:rPr>
        <w:t>deste</w:t>
      </w:r>
      <w:r w:rsidRPr="008A29F3">
        <w:rPr>
          <w:rFonts w:ascii="Cambria" w:hAnsi="Cambria" w:cs="Arial"/>
          <w:spacing w:val="-12"/>
        </w:rPr>
        <w:t xml:space="preserve"> </w:t>
      </w:r>
      <w:r w:rsidRPr="008A29F3">
        <w:rPr>
          <w:rFonts w:ascii="Cambria" w:hAnsi="Cambria" w:cs="Arial"/>
        </w:rPr>
        <w:t>procedimento,</w:t>
      </w:r>
      <w:r w:rsidRPr="008A29F3">
        <w:rPr>
          <w:rFonts w:ascii="Cambria" w:hAnsi="Cambria" w:cs="Arial"/>
          <w:spacing w:val="-5"/>
        </w:rPr>
        <w:t xml:space="preserve"> </w:t>
      </w:r>
      <w:r w:rsidRPr="008A29F3">
        <w:rPr>
          <w:rFonts w:ascii="Cambria" w:hAnsi="Cambria" w:cs="Arial"/>
        </w:rPr>
        <w:t>as</w:t>
      </w:r>
      <w:r w:rsidRPr="008A29F3">
        <w:rPr>
          <w:rFonts w:ascii="Cambria" w:hAnsi="Cambria" w:cs="Arial"/>
          <w:spacing w:val="-7"/>
        </w:rPr>
        <w:t xml:space="preserve"> </w:t>
      </w:r>
      <w:r w:rsidRPr="008A29F3">
        <w:rPr>
          <w:rFonts w:ascii="Cambria" w:hAnsi="Cambria" w:cs="Arial"/>
        </w:rPr>
        <w:t>quais</w:t>
      </w:r>
      <w:r w:rsidRPr="008A29F3">
        <w:rPr>
          <w:rFonts w:ascii="Cambria" w:hAnsi="Cambria" w:cs="Arial"/>
          <w:spacing w:val="1"/>
        </w:rPr>
        <w:t xml:space="preserve"> </w:t>
      </w:r>
      <w:r w:rsidRPr="008A29F3">
        <w:rPr>
          <w:rFonts w:ascii="Cambria" w:hAnsi="Cambria" w:cs="Arial"/>
        </w:rPr>
        <w:t>foram</w:t>
      </w:r>
      <w:r w:rsidRPr="008A29F3">
        <w:rPr>
          <w:rFonts w:ascii="Cambria" w:hAnsi="Cambria" w:cs="Arial"/>
          <w:spacing w:val="-2"/>
        </w:rPr>
        <w:t xml:space="preserve"> </w:t>
      </w:r>
      <w:r w:rsidRPr="008A29F3">
        <w:rPr>
          <w:rFonts w:ascii="Cambria" w:hAnsi="Cambria" w:cs="Arial"/>
        </w:rPr>
        <w:t>pesquisadas</w:t>
      </w:r>
      <w:r w:rsidRPr="008A29F3">
        <w:rPr>
          <w:rFonts w:ascii="Cambria" w:hAnsi="Cambria" w:cs="Arial"/>
          <w:spacing w:val="-3"/>
        </w:rPr>
        <w:t xml:space="preserve"> </w:t>
      </w:r>
      <w:r w:rsidRPr="008A29F3">
        <w:rPr>
          <w:rFonts w:ascii="Cambria" w:hAnsi="Cambria" w:cs="Arial"/>
        </w:rPr>
        <w:t>e</w:t>
      </w:r>
      <w:r w:rsidRPr="008A29F3">
        <w:rPr>
          <w:rFonts w:ascii="Cambria" w:hAnsi="Cambria" w:cs="Arial"/>
          <w:spacing w:val="-3"/>
        </w:rPr>
        <w:t xml:space="preserve"> </w:t>
      </w:r>
      <w:r w:rsidRPr="008A29F3">
        <w:rPr>
          <w:rFonts w:ascii="Cambria" w:hAnsi="Cambria" w:cs="Arial"/>
        </w:rPr>
        <w:t>conferidas</w:t>
      </w:r>
      <w:r w:rsidRPr="008A29F3">
        <w:rPr>
          <w:rFonts w:ascii="Cambria" w:hAnsi="Cambria" w:cs="Arial"/>
          <w:spacing w:val="2"/>
        </w:rPr>
        <w:t xml:space="preserve"> </w:t>
      </w:r>
      <w:r w:rsidRPr="008A29F3">
        <w:rPr>
          <w:rFonts w:ascii="Cambria" w:hAnsi="Cambria" w:cs="Arial"/>
        </w:rPr>
        <w:t>pela Gerente de Compras e Licitações.</w:t>
      </w:r>
    </w:p>
    <w:p w14:paraId="58B60BFB" w14:textId="77777777" w:rsidR="00755DBD" w:rsidRPr="008A29F3" w:rsidRDefault="00755DBD" w:rsidP="00755DBD">
      <w:pPr>
        <w:jc w:val="both"/>
        <w:rPr>
          <w:rFonts w:ascii="Cambria" w:hAnsi="Cambria" w:cs="Arial"/>
        </w:rPr>
      </w:pPr>
      <w:r w:rsidRPr="008A29F3">
        <w:rPr>
          <w:rFonts w:ascii="Cambria" w:hAnsi="Cambria" w:cs="Arial"/>
        </w:rPr>
        <w:t>Portanto, se na fase de planejamento e preparação da licitação for constatada a ocorrência da possibilidade de</w:t>
      </w:r>
      <w:r w:rsidRPr="008A29F3">
        <w:rPr>
          <w:rFonts w:ascii="Cambria" w:hAnsi="Cambria" w:cs="Arial"/>
          <w:spacing w:val="1"/>
        </w:rPr>
        <w:t xml:space="preserve"> </w:t>
      </w:r>
      <w:r w:rsidRPr="008A29F3">
        <w:rPr>
          <w:rFonts w:ascii="Cambria" w:hAnsi="Cambria" w:cs="Arial"/>
        </w:rPr>
        <w:t xml:space="preserve">parcelamento do objeto licitado, nos moldes acima apresentados, e for aferida a existência de no mínimo </w:t>
      </w:r>
      <w:proofErr w:type="gramStart"/>
      <w:r w:rsidRPr="008A29F3">
        <w:rPr>
          <w:rFonts w:ascii="Cambria" w:hAnsi="Cambria" w:cs="Arial"/>
        </w:rPr>
        <w:t>3</w:t>
      </w:r>
      <w:proofErr w:type="gramEnd"/>
      <w:r w:rsidRPr="008A29F3">
        <w:rPr>
          <w:rFonts w:ascii="Cambria" w:hAnsi="Cambria" w:cs="Arial"/>
        </w:rPr>
        <w:t xml:space="preserve"> (três)</w:t>
      </w:r>
      <w:r w:rsidRPr="008A29F3">
        <w:rPr>
          <w:rFonts w:ascii="Cambria" w:hAnsi="Cambria" w:cs="Arial"/>
          <w:spacing w:val="1"/>
        </w:rPr>
        <w:t xml:space="preserve"> </w:t>
      </w:r>
      <w:r w:rsidRPr="008A29F3">
        <w:rPr>
          <w:rFonts w:ascii="Cambria" w:hAnsi="Cambria" w:cs="Arial"/>
        </w:rPr>
        <w:t>fornecedores</w:t>
      </w:r>
      <w:r w:rsidRPr="008A29F3">
        <w:rPr>
          <w:rFonts w:ascii="Cambria" w:hAnsi="Cambria" w:cs="Arial"/>
          <w:spacing w:val="1"/>
        </w:rPr>
        <w:t xml:space="preserve"> </w:t>
      </w:r>
      <w:r w:rsidRPr="008A29F3">
        <w:rPr>
          <w:rFonts w:ascii="Cambria" w:hAnsi="Cambria" w:cs="Arial"/>
        </w:rPr>
        <w:t>competitivos</w:t>
      </w:r>
      <w:r w:rsidRPr="008A29F3">
        <w:rPr>
          <w:rFonts w:ascii="Cambria" w:hAnsi="Cambria" w:cs="Arial"/>
          <w:spacing w:val="1"/>
        </w:rPr>
        <w:t xml:space="preserve"> </w:t>
      </w:r>
      <w:r w:rsidRPr="008A29F3">
        <w:rPr>
          <w:rFonts w:ascii="Cambria" w:hAnsi="Cambria" w:cs="Arial"/>
        </w:rPr>
        <w:t>enquadrados</w:t>
      </w:r>
      <w:r w:rsidRPr="008A29F3">
        <w:rPr>
          <w:rFonts w:ascii="Cambria" w:hAnsi="Cambria" w:cs="Arial"/>
          <w:spacing w:val="1"/>
        </w:rPr>
        <w:t xml:space="preserve"> </w:t>
      </w:r>
      <w:r w:rsidRPr="008A29F3">
        <w:rPr>
          <w:rFonts w:ascii="Cambria" w:hAnsi="Cambria" w:cs="Arial"/>
        </w:rPr>
        <w:t>como</w:t>
      </w:r>
      <w:r w:rsidRPr="008A29F3">
        <w:rPr>
          <w:rFonts w:ascii="Cambria" w:hAnsi="Cambria" w:cs="Arial"/>
          <w:spacing w:val="1"/>
        </w:rPr>
        <w:t xml:space="preserve"> </w:t>
      </w:r>
      <w:r w:rsidRPr="008A29F3">
        <w:rPr>
          <w:rFonts w:ascii="Cambria" w:hAnsi="Cambria" w:cs="Arial"/>
        </w:rPr>
        <w:t>MPE</w:t>
      </w:r>
      <w:r w:rsidRPr="008A29F3">
        <w:rPr>
          <w:rFonts w:ascii="Cambria" w:hAnsi="Cambria" w:cs="Arial"/>
          <w:spacing w:val="1"/>
        </w:rPr>
        <w:t xml:space="preserve"> </w:t>
      </w:r>
      <w:r w:rsidRPr="008A29F3">
        <w:rPr>
          <w:rFonts w:ascii="Cambria" w:hAnsi="Cambria" w:cs="Arial"/>
        </w:rPr>
        <w:t>sediadas</w:t>
      </w:r>
      <w:r w:rsidRPr="008A29F3">
        <w:rPr>
          <w:rFonts w:ascii="Cambria" w:hAnsi="Cambria" w:cs="Arial"/>
          <w:spacing w:val="1"/>
        </w:rPr>
        <w:t xml:space="preserve"> </w:t>
      </w:r>
      <w:r w:rsidRPr="008A29F3">
        <w:rPr>
          <w:rFonts w:ascii="Cambria" w:hAnsi="Cambria" w:cs="Arial"/>
        </w:rPr>
        <w:t>nos municípios que fazem limites com o município de Santo Inácio</w:t>
      </w:r>
      <w:r w:rsidRPr="008A29F3">
        <w:rPr>
          <w:rFonts w:ascii="Cambria" w:hAnsi="Cambria" w:cs="Arial"/>
          <w:spacing w:val="1"/>
        </w:rPr>
        <w:t xml:space="preserve">. Encontra-se </w:t>
      </w:r>
      <w:r w:rsidRPr="008A29F3">
        <w:rPr>
          <w:rFonts w:ascii="Cambria" w:hAnsi="Cambria" w:cs="Arial"/>
        </w:rPr>
        <w:t>neste procedimento justificada que a base territorial para aplicação do benefício constante do §3º do</w:t>
      </w:r>
      <w:r w:rsidRPr="008A29F3">
        <w:rPr>
          <w:rFonts w:ascii="Cambria" w:hAnsi="Cambria" w:cs="Arial"/>
          <w:spacing w:val="1"/>
        </w:rPr>
        <w:t xml:space="preserve"> </w:t>
      </w:r>
      <w:r w:rsidRPr="008A29F3">
        <w:rPr>
          <w:rFonts w:ascii="Cambria" w:hAnsi="Cambria" w:cs="Arial"/>
        </w:rPr>
        <w:t>Art. 48 da Lei 123/2006.</w:t>
      </w:r>
    </w:p>
    <w:p w14:paraId="5AF67127" w14:textId="77777777" w:rsidR="00755DBD" w:rsidRPr="008A29F3" w:rsidRDefault="00755DBD" w:rsidP="000B310E">
      <w:pPr>
        <w:ind w:firstLine="709"/>
        <w:jc w:val="both"/>
        <w:rPr>
          <w:rFonts w:ascii="Cambria" w:hAnsi="Cambria" w:cs="Arial"/>
        </w:rPr>
      </w:pPr>
      <w:r w:rsidRPr="008A29F3">
        <w:rPr>
          <w:rFonts w:ascii="Cambria" w:hAnsi="Cambria" w:cs="Arial"/>
        </w:rPr>
        <w:t xml:space="preserve">A realização de uma licitação restrita a fornecedores </w:t>
      </w:r>
      <w:proofErr w:type="gramStart"/>
      <w:r w:rsidRPr="008A29F3">
        <w:rPr>
          <w:rFonts w:ascii="Cambria" w:hAnsi="Cambria" w:cs="Arial"/>
        </w:rPr>
        <w:t>locais/regionais</w:t>
      </w:r>
      <w:proofErr w:type="gramEnd"/>
      <w:r w:rsidRPr="008A29F3">
        <w:rPr>
          <w:rFonts w:ascii="Cambria" w:hAnsi="Cambria" w:cs="Arial"/>
        </w:rPr>
        <w:t xml:space="preserve"> incentiva o desenvolvimento econômico das regiões limítrofes a Santo Inácio, gerando empregos e fortalecendo as empresas já estabelecidas nesses municípios, com base na Lei Municipal nº 1363/2023 e em conformidade com a Lei Geral da Microempresa, é justificada pelos seguintes motivos:</w:t>
      </w:r>
    </w:p>
    <w:p w14:paraId="3B5FBE42" w14:textId="77777777" w:rsidR="00755DBD" w:rsidRPr="008A29F3" w:rsidRDefault="00755DBD" w:rsidP="00755DBD">
      <w:pPr>
        <w:jc w:val="both"/>
        <w:rPr>
          <w:rFonts w:ascii="Cambria" w:hAnsi="Cambria" w:cs="Arial"/>
        </w:rPr>
      </w:pPr>
      <w:r w:rsidRPr="008A29F3">
        <w:rPr>
          <w:rFonts w:ascii="Cambria" w:hAnsi="Cambria" w:cs="Arial"/>
        </w:rPr>
        <w:lastRenderedPageBreak/>
        <w:t xml:space="preserve">- Estímulo à economia regional: A Região é composta pelos seguintes municípios: âmbito regional para os efeitos desta lei os municípios do limite geográfico de Santo Inácio-PR, sendo esses: Colorado, Santa Inês, </w:t>
      </w:r>
      <w:proofErr w:type="spellStart"/>
      <w:r w:rsidRPr="008A29F3">
        <w:rPr>
          <w:rFonts w:ascii="Cambria" w:hAnsi="Cambria" w:cs="Arial"/>
        </w:rPr>
        <w:t>Itaguajé</w:t>
      </w:r>
      <w:proofErr w:type="spellEnd"/>
      <w:r w:rsidRPr="008A29F3">
        <w:rPr>
          <w:rFonts w:ascii="Cambria" w:hAnsi="Cambria" w:cs="Arial"/>
        </w:rPr>
        <w:t xml:space="preserve">, </w:t>
      </w:r>
      <w:proofErr w:type="spellStart"/>
      <w:r w:rsidRPr="008A29F3">
        <w:rPr>
          <w:rFonts w:ascii="Cambria" w:hAnsi="Cambria" w:cs="Arial"/>
        </w:rPr>
        <w:t>Cafeara</w:t>
      </w:r>
      <w:proofErr w:type="spellEnd"/>
      <w:r w:rsidRPr="008A29F3">
        <w:rPr>
          <w:rFonts w:ascii="Cambria" w:hAnsi="Cambria" w:cs="Arial"/>
        </w:rPr>
        <w:t>, Lupionópolis, Centenário do Sul. (Art. 1º, §3º, inciso II da Lei Municipal nº 1363, de 01 de dezembro de 2023).</w:t>
      </w:r>
    </w:p>
    <w:p w14:paraId="6312C2B1" w14:textId="77777777" w:rsidR="00755DBD" w:rsidRPr="008A29F3" w:rsidRDefault="00755DBD" w:rsidP="00755DBD">
      <w:pPr>
        <w:jc w:val="both"/>
        <w:rPr>
          <w:rFonts w:ascii="Cambria" w:hAnsi="Cambria" w:cs="Arial"/>
        </w:rPr>
      </w:pPr>
      <w:r w:rsidRPr="008A29F3">
        <w:rPr>
          <w:rFonts w:ascii="Cambria" w:hAnsi="Cambria" w:cs="Arial"/>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61C3DC89" w14:textId="77777777" w:rsidR="00755DBD" w:rsidRPr="008A29F3" w:rsidRDefault="00755DBD" w:rsidP="00755DBD">
      <w:pPr>
        <w:jc w:val="both"/>
        <w:rPr>
          <w:rFonts w:ascii="Cambria" w:hAnsi="Cambria" w:cs="Arial"/>
        </w:rPr>
      </w:pPr>
      <w:r w:rsidRPr="008A29F3">
        <w:rPr>
          <w:rFonts w:ascii="Cambria" w:hAnsi="Cambria" w:cs="Arial"/>
        </w:rPr>
        <w:t>- Redução de custos logísticos: Ao optar por fornecedores próximos geograficamente, há uma redução nos custos logísticos, o que pode resultar em economia para o poder público.</w:t>
      </w:r>
    </w:p>
    <w:p w14:paraId="31F0649D" w14:textId="68CCBDF2" w:rsidR="00755DBD" w:rsidRPr="008A29F3" w:rsidRDefault="00755DBD" w:rsidP="00755DBD">
      <w:pPr>
        <w:widowControl/>
        <w:tabs>
          <w:tab w:val="left" w:pos="8080"/>
        </w:tabs>
        <w:spacing w:line="310" w:lineRule="exact"/>
        <w:jc w:val="both"/>
        <w:rPr>
          <w:rFonts w:ascii="Cambria" w:eastAsia="Times New Roman" w:hAnsi="Cambria" w:cs="Arial"/>
          <w:lang w:eastAsia="pt-BR"/>
        </w:rPr>
      </w:pPr>
      <w:r w:rsidRPr="008A29F3">
        <w:rPr>
          <w:rFonts w:ascii="Cambria" w:eastAsia="Times New Roman" w:hAnsi="Cambria" w:cs="Arial"/>
          <w:lang w:eastAsia="pt-BR"/>
        </w:rPr>
        <w:t xml:space="preserve">- Fomento ao desenvolvimento regional: A preferência por fornecedores </w:t>
      </w:r>
      <w:proofErr w:type="gramStart"/>
      <w:r w:rsidRPr="008A29F3">
        <w:rPr>
          <w:rFonts w:ascii="Cambria" w:eastAsia="Times New Roman" w:hAnsi="Cambria" w:cs="Arial"/>
          <w:lang w:eastAsia="pt-BR"/>
        </w:rPr>
        <w:t>locais</w:t>
      </w:r>
      <w:r w:rsidR="00FB389B" w:rsidRPr="008A29F3">
        <w:rPr>
          <w:rFonts w:ascii="Cambria" w:eastAsia="Times New Roman" w:hAnsi="Cambria" w:cs="Arial"/>
          <w:lang w:eastAsia="pt-BR"/>
        </w:rPr>
        <w:t>/regionais</w:t>
      </w:r>
      <w:proofErr w:type="gramEnd"/>
      <w:r w:rsidRPr="008A29F3">
        <w:rPr>
          <w:rFonts w:ascii="Cambria" w:eastAsia="Times New Roman" w:hAnsi="Cambria" w:cs="Arial"/>
          <w:lang w:eastAsia="pt-BR"/>
        </w:rPr>
        <w:t xml:space="preserve"> promove o desenvolvimento equilibrado das regiões fronteiriças, distribuindo os benefícios econômicos de forma mais ampla e contribuindo para a redução das desigualdades regionais.</w:t>
      </w:r>
    </w:p>
    <w:p w14:paraId="6E50A3A3" w14:textId="77777777" w:rsidR="00755DBD" w:rsidRPr="008A29F3" w:rsidRDefault="00755DBD" w:rsidP="00755DBD">
      <w:pPr>
        <w:widowControl/>
        <w:tabs>
          <w:tab w:val="left" w:pos="8080"/>
        </w:tabs>
        <w:spacing w:line="310" w:lineRule="exact"/>
        <w:jc w:val="both"/>
        <w:rPr>
          <w:rFonts w:ascii="Cambria" w:eastAsia="Times New Roman" w:hAnsi="Cambria" w:cs="Arial"/>
          <w:b/>
          <w:lang w:eastAsia="pt-BR"/>
        </w:rPr>
      </w:pPr>
    </w:p>
    <w:p w14:paraId="26A2A4CB" w14:textId="77777777" w:rsidR="00755DBD" w:rsidRPr="008A29F3" w:rsidRDefault="00755DBD" w:rsidP="00755DBD">
      <w:pPr>
        <w:keepNext/>
        <w:widowControl/>
        <w:tabs>
          <w:tab w:val="left" w:pos="958"/>
        </w:tabs>
        <w:spacing w:before="200" w:line="276" w:lineRule="auto"/>
        <w:ind w:right="142"/>
        <w:outlineLvl w:val="1"/>
        <w:rPr>
          <w:rFonts w:ascii="Cambria" w:eastAsia="Times New Roman" w:hAnsi="Cambria"/>
          <w:b/>
          <w:bCs/>
          <w:lang w:eastAsia="pt-BR"/>
        </w:rPr>
      </w:pPr>
      <w:r w:rsidRPr="008A29F3">
        <w:rPr>
          <w:rFonts w:ascii="Cambria" w:eastAsia="Times New Roman" w:hAnsi="Cambria"/>
          <w:b/>
          <w:bCs/>
          <w:spacing w:val="-1"/>
          <w:w w:val="110"/>
          <w:lang w:eastAsia="pt-BR"/>
        </w:rPr>
        <w:t>3.</w:t>
      </w:r>
      <w:r w:rsidRPr="008A29F3">
        <w:rPr>
          <w:rFonts w:ascii="Cambria" w:eastAsia="Times New Roman" w:hAnsi="Cambria"/>
          <w:b/>
          <w:bCs/>
          <w:lang w:eastAsia="pt-BR"/>
        </w:rPr>
        <w:t xml:space="preserve"> </w:t>
      </w:r>
      <w:r w:rsidRPr="008A29F3">
        <w:rPr>
          <w:rFonts w:ascii="Cambria" w:eastAsia="Times New Roman" w:hAnsi="Cambria"/>
          <w:b/>
          <w:bCs/>
          <w:spacing w:val="-1"/>
          <w:w w:val="110"/>
          <w:lang w:eastAsia="pt-BR"/>
        </w:rPr>
        <w:t>FUNDAMENTAÇÃO E</w:t>
      </w:r>
      <w:r w:rsidRPr="008A29F3">
        <w:rPr>
          <w:rFonts w:ascii="Cambria" w:eastAsia="Times New Roman" w:hAnsi="Cambria"/>
          <w:b/>
          <w:bCs/>
          <w:spacing w:val="2"/>
          <w:w w:val="110"/>
          <w:lang w:eastAsia="pt-BR"/>
        </w:rPr>
        <w:t xml:space="preserve"> </w:t>
      </w:r>
      <w:r w:rsidRPr="008A29F3">
        <w:rPr>
          <w:rFonts w:ascii="Cambria" w:eastAsia="Times New Roman" w:hAnsi="Cambria"/>
          <w:b/>
          <w:bCs/>
          <w:spacing w:val="-1"/>
          <w:w w:val="110"/>
          <w:lang w:eastAsia="pt-BR"/>
        </w:rPr>
        <w:t xml:space="preserve">DESCRIÇÃO </w:t>
      </w:r>
      <w:r w:rsidRPr="008A29F3">
        <w:rPr>
          <w:rFonts w:ascii="Cambria" w:eastAsia="Times New Roman" w:hAnsi="Cambria"/>
          <w:b/>
          <w:bCs/>
          <w:w w:val="110"/>
          <w:lang w:eastAsia="pt-BR"/>
        </w:rPr>
        <w:t>DA</w:t>
      </w:r>
      <w:r w:rsidRPr="008A29F3">
        <w:rPr>
          <w:rFonts w:ascii="Cambria" w:eastAsia="Times New Roman" w:hAnsi="Cambria"/>
          <w:b/>
          <w:bCs/>
          <w:spacing w:val="-15"/>
          <w:w w:val="110"/>
          <w:lang w:eastAsia="pt-BR"/>
        </w:rPr>
        <w:t xml:space="preserve"> </w:t>
      </w:r>
      <w:r w:rsidRPr="008A29F3">
        <w:rPr>
          <w:rFonts w:ascii="Cambria" w:eastAsia="Times New Roman" w:hAnsi="Cambria"/>
          <w:b/>
          <w:bCs/>
          <w:w w:val="110"/>
          <w:lang w:eastAsia="pt-BR"/>
        </w:rPr>
        <w:t>NECESSIDADE</w:t>
      </w:r>
      <w:r w:rsidRPr="008A29F3">
        <w:rPr>
          <w:rFonts w:ascii="Cambria" w:eastAsia="Times New Roman" w:hAnsi="Cambria"/>
          <w:b/>
          <w:bCs/>
          <w:spacing w:val="4"/>
          <w:w w:val="110"/>
          <w:lang w:eastAsia="pt-BR"/>
        </w:rPr>
        <w:t xml:space="preserve"> </w:t>
      </w:r>
      <w:r w:rsidRPr="008A29F3">
        <w:rPr>
          <w:rFonts w:ascii="Cambria" w:eastAsia="Times New Roman" w:hAnsi="Cambria"/>
          <w:b/>
          <w:bCs/>
          <w:w w:val="110"/>
          <w:lang w:eastAsia="pt-BR"/>
        </w:rPr>
        <w:t>DA</w:t>
      </w:r>
      <w:r w:rsidRPr="008A29F3">
        <w:rPr>
          <w:rFonts w:ascii="Cambria" w:eastAsia="Times New Roman" w:hAnsi="Cambria"/>
          <w:b/>
          <w:bCs/>
          <w:spacing w:val="-6"/>
          <w:w w:val="110"/>
          <w:lang w:eastAsia="pt-BR"/>
        </w:rPr>
        <w:t xml:space="preserve"> </w:t>
      </w:r>
      <w:r w:rsidRPr="008A29F3">
        <w:rPr>
          <w:rFonts w:ascii="Cambria" w:eastAsia="Times New Roman" w:hAnsi="Cambria"/>
          <w:b/>
          <w:bCs/>
          <w:w w:val="110"/>
          <w:lang w:eastAsia="pt-BR"/>
        </w:rPr>
        <w:t>CONTRATAÇÃO</w:t>
      </w:r>
    </w:p>
    <w:p w14:paraId="4898CDE5" w14:textId="77777777" w:rsidR="00755DBD" w:rsidRPr="008A29F3" w:rsidRDefault="00755DBD" w:rsidP="008A29F3">
      <w:pPr>
        <w:widowControl/>
        <w:tabs>
          <w:tab w:val="left" w:pos="592"/>
        </w:tabs>
        <w:ind w:right="142"/>
        <w:rPr>
          <w:rFonts w:ascii="Cambria" w:eastAsia="Times New Roman" w:hAnsi="Cambria" w:cs="Arial"/>
          <w:spacing w:val="-2"/>
          <w:w w:val="110"/>
          <w:lang w:eastAsia="pt-BR"/>
        </w:rPr>
      </w:pPr>
      <w:r w:rsidRPr="008A29F3">
        <w:rPr>
          <w:rFonts w:ascii="Cambria" w:eastAsia="Times New Roman" w:hAnsi="Cambria" w:cs="Arial"/>
          <w:b/>
          <w:bCs/>
          <w:spacing w:val="-2"/>
          <w:w w:val="110"/>
          <w:lang w:eastAsia="pt-BR"/>
        </w:rPr>
        <w:t xml:space="preserve">3.1 </w:t>
      </w:r>
      <w:r w:rsidRPr="008A29F3">
        <w:rPr>
          <w:rFonts w:ascii="Cambria" w:eastAsia="Times New Roman" w:hAnsi="Cambria" w:cs="Arial"/>
          <w:b/>
          <w:lang w:eastAsia="pt-BR"/>
        </w:rPr>
        <w:t xml:space="preserve">– </w:t>
      </w:r>
      <w:r w:rsidRPr="008A29F3">
        <w:rPr>
          <w:rFonts w:ascii="Cambria" w:eastAsia="Times New Roman" w:hAnsi="Cambria" w:cs="Arial"/>
          <w:spacing w:val="-2"/>
          <w:w w:val="110"/>
          <w:lang w:eastAsia="pt-BR"/>
        </w:rPr>
        <w:t>Justificativa da contratação:</w:t>
      </w:r>
    </w:p>
    <w:p w14:paraId="27297DF9" w14:textId="77777777" w:rsidR="008A29F3" w:rsidRPr="008A29F3" w:rsidRDefault="008A29F3" w:rsidP="008A29F3">
      <w:pPr>
        <w:pStyle w:val="isselectedend"/>
        <w:spacing w:before="0" w:beforeAutospacing="0" w:after="0" w:afterAutospacing="0"/>
        <w:contextualSpacing/>
        <w:jc w:val="both"/>
        <w:rPr>
          <w:rFonts w:ascii="Cambria" w:hAnsi="Cambria" w:cs="Arial"/>
          <w:sz w:val="22"/>
          <w:szCs w:val="22"/>
        </w:rPr>
      </w:pPr>
      <w:r w:rsidRPr="008A29F3">
        <w:rPr>
          <w:rFonts w:ascii="Cambria" w:hAnsi="Cambria" w:cs="Arial"/>
          <w:sz w:val="22"/>
          <w:szCs w:val="22"/>
        </w:rPr>
        <w:t>A contratação de empresa especializada para a prestação de serviços de limpeza e higienização de aparelhos de ar-condicionado é necessária para garantir o adequado funcionamento dos equipamentos instalados nas unidades escolares vinculadas à Secretaria Municipal de Educação e demais Departamentos Públicos do Município de Santo Inácio – PR.</w:t>
      </w:r>
    </w:p>
    <w:p w14:paraId="7DD287C1" w14:textId="77777777" w:rsidR="008A29F3" w:rsidRPr="008A29F3" w:rsidRDefault="008A29F3" w:rsidP="008A29F3">
      <w:pPr>
        <w:pStyle w:val="isselectedend"/>
        <w:contextualSpacing/>
        <w:jc w:val="both"/>
        <w:rPr>
          <w:rFonts w:ascii="Cambria" w:hAnsi="Cambria" w:cs="Arial"/>
          <w:sz w:val="22"/>
          <w:szCs w:val="22"/>
        </w:rPr>
      </w:pPr>
      <w:r w:rsidRPr="008A29F3">
        <w:rPr>
          <w:rFonts w:ascii="Cambria" w:hAnsi="Cambria" w:cs="Arial"/>
          <w:sz w:val="22"/>
          <w:szCs w:val="22"/>
        </w:rPr>
        <w:t>A limpeza periódica dos aparelhos é indispensável para manter a qualidade do ar nos ambientes, eliminando poeira, fungos, bactérias e outros agentes contaminantes que podem comprometer a saúde de alunos, servidores e demais usuários. Além disso, a higienização preventiva contribui para a melhoria do desempenho dos equipamentos, reduzindo o consumo de energia elétrica, prevenindo falhas, diminuindo a necessidade de manutenções corretivas e prolongando a vida útil dos aparelhos.</w:t>
      </w:r>
    </w:p>
    <w:p w14:paraId="10AEF033" w14:textId="77777777" w:rsidR="008A29F3" w:rsidRPr="008A29F3" w:rsidRDefault="008A29F3" w:rsidP="008A29F3">
      <w:pPr>
        <w:pStyle w:val="isselectedend"/>
        <w:contextualSpacing/>
        <w:jc w:val="both"/>
        <w:rPr>
          <w:rFonts w:ascii="Cambria" w:hAnsi="Cambria" w:cs="Arial"/>
          <w:sz w:val="22"/>
          <w:szCs w:val="22"/>
        </w:rPr>
      </w:pPr>
      <w:r w:rsidRPr="008A29F3">
        <w:rPr>
          <w:rFonts w:ascii="Cambria" w:hAnsi="Cambria" w:cs="Arial"/>
          <w:sz w:val="22"/>
          <w:szCs w:val="22"/>
        </w:rPr>
        <w:t>A execução desses serviços é fundamental para proporcionar ambientes mais saudáveis, confortáveis e adequados ao desenvolvimento das atividades educacionais e administrativas, atendendo às normas técnicas e sanitárias aplicáveis e promovendo melhores condições de trabalho e aprendizagem.</w:t>
      </w:r>
    </w:p>
    <w:p w14:paraId="22419C63" w14:textId="77777777" w:rsidR="008A29F3" w:rsidRPr="008A29F3" w:rsidRDefault="008A29F3" w:rsidP="008A29F3">
      <w:pPr>
        <w:pStyle w:val="isselectedend"/>
        <w:contextualSpacing/>
        <w:jc w:val="both"/>
        <w:rPr>
          <w:rFonts w:ascii="Cambria" w:hAnsi="Cambria" w:cs="Arial"/>
          <w:sz w:val="22"/>
          <w:szCs w:val="22"/>
        </w:rPr>
      </w:pPr>
      <w:r w:rsidRPr="008A29F3">
        <w:rPr>
          <w:rFonts w:ascii="Cambria" w:hAnsi="Cambria" w:cs="Arial"/>
          <w:sz w:val="22"/>
          <w:szCs w:val="22"/>
        </w:rPr>
        <w:t>Dessa forma, a presente contratação visa atender à demanda contínua de manutenção preventiva dos aparelhos de ar-condicionado instalados nas unidades da Secretaria Municipal de Educação, assegurando a continuidade dos serviços públicos, a preservação do patrimônio público e a utilização eficiente dos recursos públicos.</w:t>
      </w:r>
    </w:p>
    <w:p w14:paraId="4A193CDC" w14:textId="77777777" w:rsidR="008A29F3" w:rsidRPr="008A29F3" w:rsidRDefault="008A29F3" w:rsidP="008A29F3">
      <w:pPr>
        <w:pStyle w:val="isselectedend"/>
        <w:spacing w:before="0" w:beforeAutospacing="0" w:after="0" w:afterAutospacing="0"/>
        <w:contextualSpacing/>
        <w:jc w:val="both"/>
        <w:rPr>
          <w:rFonts w:ascii="Cambria" w:hAnsi="Cambria" w:cs="Arial"/>
          <w:sz w:val="22"/>
          <w:szCs w:val="22"/>
        </w:rPr>
      </w:pPr>
      <w:r w:rsidRPr="008A29F3">
        <w:rPr>
          <w:rFonts w:ascii="Cambria" w:hAnsi="Cambria" w:cs="Arial"/>
          <w:sz w:val="22"/>
          <w:szCs w:val="22"/>
        </w:rPr>
        <w:t xml:space="preserve">Ressalta-se que a Prefeitura Municipal de Santo Inácio não dispõe, em seu quadro de pessoal, de servidores especializados, tampouco dos equipamentos, ferramentas e produtos específicos necessários para a execução dos serviços de limpeza e higienização de aparelhos de ar-condicionado, tornando indispensável </w:t>
      </w:r>
      <w:proofErr w:type="gramStart"/>
      <w:r w:rsidRPr="008A29F3">
        <w:rPr>
          <w:rFonts w:ascii="Cambria" w:hAnsi="Cambria" w:cs="Arial"/>
          <w:sz w:val="22"/>
          <w:szCs w:val="22"/>
        </w:rPr>
        <w:t>a</w:t>
      </w:r>
      <w:proofErr w:type="gramEnd"/>
      <w:r w:rsidRPr="008A29F3">
        <w:rPr>
          <w:rFonts w:ascii="Cambria" w:hAnsi="Cambria" w:cs="Arial"/>
          <w:sz w:val="22"/>
          <w:szCs w:val="22"/>
        </w:rPr>
        <w:t xml:space="preserve"> contratação de empresa especializada para a realização dos serviços com qualidade, segurança e observância às normas técnicas vigentes.</w:t>
      </w:r>
    </w:p>
    <w:p w14:paraId="68660E98" w14:textId="77777777" w:rsidR="00755DBD" w:rsidRPr="008A29F3" w:rsidRDefault="00755DBD" w:rsidP="008A29F3">
      <w:pPr>
        <w:jc w:val="both"/>
        <w:rPr>
          <w:rFonts w:ascii="Cambria" w:hAnsi="Cambria" w:cs="Arial"/>
        </w:rPr>
      </w:pPr>
      <w:r w:rsidRPr="008A29F3">
        <w:rPr>
          <w:rFonts w:ascii="Cambria" w:hAnsi="Cambria" w:cs="Arial"/>
          <w:b/>
          <w:bCs/>
        </w:rPr>
        <w:t xml:space="preserve">3.2 </w:t>
      </w:r>
      <w:r w:rsidRPr="008A29F3">
        <w:rPr>
          <w:rFonts w:ascii="Cambria" w:hAnsi="Cambria" w:cs="Arial"/>
          <w:b/>
        </w:rPr>
        <w:t xml:space="preserve">– </w:t>
      </w:r>
      <w:r w:rsidRPr="008A29F3">
        <w:rPr>
          <w:rFonts w:ascii="Cambria" w:hAnsi="Cambria" w:cs="Arial"/>
        </w:rPr>
        <w:t xml:space="preserve">A necessidade </w:t>
      </w:r>
      <w:proofErr w:type="gramStart"/>
      <w:r w:rsidRPr="008A29F3">
        <w:rPr>
          <w:rFonts w:ascii="Cambria" w:hAnsi="Cambria" w:cs="Arial"/>
        </w:rPr>
        <w:t>da presente</w:t>
      </w:r>
      <w:proofErr w:type="gramEnd"/>
      <w:r w:rsidRPr="008A29F3">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2E4AC778" w14:textId="77777777" w:rsidR="00755DBD" w:rsidRPr="008A29F3" w:rsidRDefault="00755DBD" w:rsidP="00755DBD">
      <w:pPr>
        <w:jc w:val="both"/>
        <w:rPr>
          <w:rFonts w:ascii="Cambria" w:hAnsi="Cambria" w:cs="Arial"/>
        </w:rPr>
      </w:pPr>
    </w:p>
    <w:p w14:paraId="05D30FCD" w14:textId="77777777" w:rsidR="00755DBD" w:rsidRPr="008A29F3" w:rsidRDefault="00755DBD" w:rsidP="00755DBD">
      <w:pPr>
        <w:jc w:val="both"/>
        <w:rPr>
          <w:rFonts w:ascii="Cambria" w:hAnsi="Cambria"/>
          <w:b/>
          <w:w w:val="115"/>
        </w:rPr>
      </w:pPr>
      <w:r w:rsidRPr="008A29F3">
        <w:rPr>
          <w:rFonts w:ascii="Cambria" w:hAnsi="Cambria"/>
          <w:b/>
          <w:w w:val="115"/>
        </w:rPr>
        <w:t>4.</w:t>
      </w:r>
      <w:r w:rsidRPr="008A29F3">
        <w:rPr>
          <w:rFonts w:ascii="Cambria" w:hAnsi="Cambria"/>
          <w:b/>
        </w:rPr>
        <w:t xml:space="preserve"> </w:t>
      </w:r>
      <w:proofErr w:type="gramStart"/>
      <w:r w:rsidRPr="008A29F3">
        <w:rPr>
          <w:rFonts w:ascii="Cambria" w:hAnsi="Cambria"/>
          <w:b/>
          <w:w w:val="115"/>
        </w:rPr>
        <w:t>DESCRIÇÃO</w:t>
      </w:r>
      <w:r w:rsidRPr="008A29F3">
        <w:rPr>
          <w:rFonts w:ascii="Cambria" w:hAnsi="Cambria"/>
          <w:b/>
          <w:spacing w:val="21"/>
          <w:w w:val="115"/>
        </w:rPr>
        <w:t xml:space="preserve"> </w:t>
      </w:r>
      <w:r w:rsidRPr="008A29F3">
        <w:rPr>
          <w:rFonts w:ascii="Cambria" w:hAnsi="Cambria"/>
          <w:b/>
          <w:w w:val="115"/>
        </w:rPr>
        <w:t>DA</w:t>
      </w:r>
      <w:r w:rsidRPr="008A29F3">
        <w:rPr>
          <w:rFonts w:ascii="Cambria" w:hAnsi="Cambria"/>
          <w:b/>
          <w:spacing w:val="19"/>
          <w:w w:val="115"/>
        </w:rPr>
        <w:t xml:space="preserve"> </w:t>
      </w:r>
      <w:r w:rsidRPr="008A29F3">
        <w:rPr>
          <w:rFonts w:ascii="Cambria" w:hAnsi="Cambria"/>
          <w:b/>
          <w:w w:val="115"/>
        </w:rPr>
        <w:t>SOLUÇÃO</w:t>
      </w:r>
      <w:r w:rsidRPr="008A29F3">
        <w:rPr>
          <w:rFonts w:ascii="Cambria" w:hAnsi="Cambria"/>
          <w:b/>
          <w:spacing w:val="18"/>
          <w:w w:val="115"/>
        </w:rPr>
        <w:t xml:space="preserve"> </w:t>
      </w:r>
      <w:r w:rsidRPr="008A29F3">
        <w:rPr>
          <w:rFonts w:ascii="Cambria" w:hAnsi="Cambria"/>
          <w:b/>
          <w:w w:val="115"/>
        </w:rPr>
        <w:t>COMO</w:t>
      </w:r>
      <w:r w:rsidRPr="008A29F3">
        <w:rPr>
          <w:rFonts w:ascii="Cambria" w:hAnsi="Cambria"/>
          <w:b/>
          <w:spacing w:val="22"/>
          <w:w w:val="115"/>
        </w:rPr>
        <w:t xml:space="preserve"> </w:t>
      </w:r>
      <w:r w:rsidRPr="008A29F3">
        <w:rPr>
          <w:rFonts w:ascii="Cambria" w:hAnsi="Cambria"/>
          <w:b/>
          <w:w w:val="115"/>
        </w:rPr>
        <w:t>UM</w:t>
      </w:r>
      <w:r w:rsidRPr="008A29F3">
        <w:rPr>
          <w:rFonts w:ascii="Cambria" w:hAnsi="Cambria"/>
          <w:b/>
          <w:spacing w:val="19"/>
          <w:w w:val="115"/>
        </w:rPr>
        <w:t xml:space="preserve"> </w:t>
      </w:r>
      <w:r w:rsidRPr="008A29F3">
        <w:rPr>
          <w:rFonts w:ascii="Cambria" w:hAnsi="Cambria"/>
          <w:b/>
          <w:w w:val="115"/>
        </w:rPr>
        <w:t>TODO</w:t>
      </w:r>
      <w:r w:rsidRPr="008A29F3">
        <w:rPr>
          <w:rFonts w:ascii="Cambria" w:hAnsi="Cambria"/>
          <w:b/>
          <w:spacing w:val="21"/>
          <w:w w:val="115"/>
        </w:rPr>
        <w:t xml:space="preserve"> </w:t>
      </w:r>
      <w:r w:rsidRPr="008A29F3">
        <w:rPr>
          <w:rFonts w:ascii="Cambria" w:hAnsi="Cambria"/>
          <w:b/>
          <w:w w:val="115"/>
        </w:rPr>
        <w:t>CONSIDERADO</w:t>
      </w:r>
      <w:proofErr w:type="gramEnd"/>
      <w:r w:rsidRPr="008A29F3">
        <w:rPr>
          <w:rFonts w:ascii="Cambria" w:hAnsi="Cambria"/>
          <w:b/>
          <w:spacing w:val="18"/>
          <w:w w:val="115"/>
        </w:rPr>
        <w:t xml:space="preserve"> </w:t>
      </w:r>
      <w:r w:rsidRPr="008A29F3">
        <w:rPr>
          <w:rFonts w:ascii="Cambria" w:hAnsi="Cambria"/>
          <w:b/>
          <w:w w:val="115"/>
        </w:rPr>
        <w:t>O</w:t>
      </w:r>
      <w:r w:rsidRPr="008A29F3">
        <w:rPr>
          <w:rFonts w:ascii="Cambria" w:hAnsi="Cambria"/>
          <w:b/>
          <w:spacing w:val="22"/>
          <w:w w:val="115"/>
        </w:rPr>
        <w:t xml:space="preserve"> </w:t>
      </w:r>
      <w:r w:rsidRPr="008A29F3">
        <w:rPr>
          <w:rFonts w:ascii="Cambria" w:hAnsi="Cambria"/>
          <w:b/>
          <w:w w:val="115"/>
        </w:rPr>
        <w:t>CICLO</w:t>
      </w:r>
      <w:r w:rsidRPr="008A29F3">
        <w:rPr>
          <w:rFonts w:ascii="Cambria" w:hAnsi="Cambria"/>
          <w:b/>
          <w:spacing w:val="22"/>
          <w:w w:val="115"/>
        </w:rPr>
        <w:t xml:space="preserve"> </w:t>
      </w:r>
      <w:r w:rsidRPr="008A29F3">
        <w:rPr>
          <w:rFonts w:ascii="Cambria" w:hAnsi="Cambria"/>
          <w:b/>
          <w:w w:val="115"/>
        </w:rPr>
        <w:t>DE</w:t>
      </w:r>
      <w:r w:rsidRPr="008A29F3">
        <w:rPr>
          <w:rFonts w:ascii="Cambria" w:hAnsi="Cambria"/>
          <w:b/>
          <w:spacing w:val="21"/>
          <w:w w:val="115"/>
        </w:rPr>
        <w:t xml:space="preserve"> </w:t>
      </w:r>
      <w:r w:rsidRPr="008A29F3">
        <w:rPr>
          <w:rFonts w:ascii="Cambria" w:hAnsi="Cambria"/>
          <w:b/>
          <w:w w:val="115"/>
        </w:rPr>
        <w:t>VIDA</w:t>
      </w:r>
      <w:r w:rsidRPr="008A29F3">
        <w:rPr>
          <w:rFonts w:ascii="Cambria" w:hAnsi="Cambria"/>
          <w:b/>
          <w:spacing w:val="21"/>
          <w:w w:val="115"/>
        </w:rPr>
        <w:t xml:space="preserve"> </w:t>
      </w:r>
      <w:r w:rsidRPr="008A29F3">
        <w:rPr>
          <w:rFonts w:ascii="Cambria" w:hAnsi="Cambria"/>
          <w:b/>
          <w:w w:val="115"/>
        </w:rPr>
        <w:t>DO</w:t>
      </w:r>
      <w:r w:rsidRPr="008A29F3">
        <w:rPr>
          <w:rFonts w:ascii="Cambria" w:hAnsi="Cambria"/>
          <w:b/>
          <w:spacing w:val="-61"/>
          <w:w w:val="115"/>
        </w:rPr>
        <w:t xml:space="preserve"> </w:t>
      </w:r>
      <w:r w:rsidRPr="008A29F3">
        <w:rPr>
          <w:rFonts w:ascii="Cambria" w:hAnsi="Cambria"/>
          <w:b/>
          <w:w w:val="115"/>
        </w:rPr>
        <w:t>OBJETO</w:t>
      </w:r>
      <w:r w:rsidRPr="008A29F3">
        <w:rPr>
          <w:rFonts w:ascii="Cambria" w:hAnsi="Cambria"/>
          <w:b/>
          <w:spacing w:val="-7"/>
          <w:w w:val="115"/>
        </w:rPr>
        <w:t xml:space="preserve"> </w:t>
      </w:r>
      <w:r w:rsidRPr="008A29F3">
        <w:rPr>
          <w:rFonts w:ascii="Cambria" w:hAnsi="Cambria"/>
          <w:b/>
          <w:w w:val="115"/>
        </w:rPr>
        <w:t>E ESPECIFICAÇÃO</w:t>
      </w:r>
      <w:r w:rsidRPr="008A29F3">
        <w:rPr>
          <w:rFonts w:ascii="Cambria" w:hAnsi="Cambria"/>
          <w:b/>
          <w:spacing w:val="-6"/>
          <w:w w:val="115"/>
        </w:rPr>
        <w:t xml:space="preserve"> </w:t>
      </w:r>
      <w:r w:rsidRPr="008A29F3">
        <w:rPr>
          <w:rFonts w:ascii="Cambria" w:hAnsi="Cambria"/>
          <w:b/>
          <w:w w:val="115"/>
        </w:rPr>
        <w:t>DO</w:t>
      </w:r>
      <w:r w:rsidRPr="008A29F3">
        <w:rPr>
          <w:rFonts w:ascii="Cambria" w:hAnsi="Cambria"/>
          <w:b/>
          <w:spacing w:val="-8"/>
          <w:w w:val="115"/>
        </w:rPr>
        <w:t xml:space="preserve"> </w:t>
      </w:r>
      <w:r w:rsidRPr="008A29F3">
        <w:rPr>
          <w:rFonts w:ascii="Cambria" w:hAnsi="Cambria"/>
          <w:b/>
          <w:w w:val="115"/>
        </w:rPr>
        <w:t>PRODUTO</w:t>
      </w:r>
    </w:p>
    <w:p w14:paraId="0D11F0B6" w14:textId="5B3EAC9B" w:rsidR="00755DBD" w:rsidRPr="008A29F3" w:rsidRDefault="00755DBD" w:rsidP="00755DBD">
      <w:pPr>
        <w:widowControl/>
        <w:suppressAutoHyphens w:val="0"/>
        <w:ind w:rightChars="-17" w:right="-37"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Considerando o fato de se tornar inviável operacionalmente a </w:t>
      </w:r>
      <w:r w:rsidR="008A29F3" w:rsidRPr="008A29F3">
        <w:rPr>
          <w:rFonts w:ascii="Cambria" w:eastAsia="Times New Roman" w:hAnsi="Cambria" w:cs="Arial"/>
          <w:kern w:val="0"/>
          <w:lang w:eastAsia="pt-BR"/>
        </w:rPr>
        <w:t>manutenção</w:t>
      </w:r>
      <w:r w:rsidRPr="008A29F3">
        <w:rPr>
          <w:rFonts w:ascii="Cambria" w:eastAsia="Times New Roman" w:hAnsi="Cambria" w:cs="Arial"/>
          <w:kern w:val="0"/>
          <w:lang w:eastAsia="pt-BR"/>
        </w:rPr>
        <w:t xml:space="preserve">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w:t>
      </w:r>
      <w:r w:rsidR="008A29F3" w:rsidRPr="008A29F3">
        <w:rPr>
          <w:rFonts w:ascii="Cambria" w:eastAsia="Times New Roman" w:hAnsi="Cambria" w:cs="Arial"/>
          <w:kern w:val="0"/>
          <w:lang w:eastAsia="pt-BR"/>
        </w:rPr>
        <w:t>contrata</w:t>
      </w:r>
      <w:r w:rsidRPr="008A29F3">
        <w:rPr>
          <w:rFonts w:ascii="Cambria" w:eastAsia="Times New Roman" w:hAnsi="Cambria" w:cs="Arial"/>
          <w:kern w:val="0"/>
          <w:lang w:eastAsia="pt-BR"/>
        </w:rPr>
        <w:t>ção através de Pregão Eletrônico por meio do Sistema de Registro de Preços, que se caracteriza pelo conjunto de procedimentos para registro formal de preços relativos à prestação de serviços e aquisição de bens para contratações futuras.</w:t>
      </w:r>
    </w:p>
    <w:p w14:paraId="044C234E" w14:textId="77777777" w:rsidR="00755DBD" w:rsidRPr="008A29F3" w:rsidRDefault="00755DBD" w:rsidP="00755DBD">
      <w:pPr>
        <w:ind w:firstLine="709"/>
        <w:jc w:val="both"/>
        <w:rPr>
          <w:rFonts w:ascii="Cambria" w:hAnsi="Cambria" w:cs="Arial"/>
        </w:rPr>
      </w:pPr>
      <w:r w:rsidRPr="008A29F3">
        <w:rPr>
          <w:rFonts w:ascii="Cambria" w:hAnsi="Cambria" w:cs="Arial"/>
        </w:rPr>
        <w:t xml:space="preserve">A licitação será </w:t>
      </w:r>
      <w:proofErr w:type="gramStart"/>
      <w:r w:rsidRPr="008A29F3">
        <w:rPr>
          <w:rFonts w:ascii="Cambria" w:hAnsi="Cambria" w:cs="Arial"/>
        </w:rPr>
        <w:t>regida pela modalidade PREGÃO ELETRÔNICO do tipo “MENOR</w:t>
      </w:r>
      <w:proofErr w:type="gramEnd"/>
      <w:r w:rsidRPr="008A29F3">
        <w:rPr>
          <w:rFonts w:ascii="Cambria" w:hAnsi="Cambria" w:cs="Arial"/>
        </w:rPr>
        <w:t xml:space="preserve"> PREÇO POR LOTE”, </w:t>
      </w:r>
      <w:r w:rsidRPr="008A29F3">
        <w:rPr>
          <w:rFonts w:ascii="Cambria" w:hAnsi="Cambria" w:cs="Arial"/>
        </w:rPr>
        <w:lastRenderedPageBreak/>
        <w:t>tomando como parâmetro legal:</w:t>
      </w:r>
    </w:p>
    <w:p w14:paraId="77F308C0" w14:textId="77777777" w:rsidR="00755DBD" w:rsidRPr="008A29F3" w:rsidRDefault="00755DBD" w:rsidP="00C54B1F">
      <w:pPr>
        <w:numPr>
          <w:ilvl w:val="0"/>
          <w:numId w:val="70"/>
        </w:numPr>
        <w:jc w:val="both"/>
        <w:textAlignment w:val="auto"/>
        <w:rPr>
          <w:rFonts w:ascii="Cambria" w:eastAsia="Times New Roman" w:hAnsi="Cambria" w:cs="Arial"/>
          <w:lang w:eastAsia="pt-BR"/>
        </w:rPr>
      </w:pPr>
      <w:r w:rsidRPr="008A29F3">
        <w:rPr>
          <w:rFonts w:ascii="Cambria" w:eastAsia="Times New Roman" w:hAnsi="Cambria" w:cs="Arial"/>
          <w:lang w:eastAsia="pt-BR"/>
        </w:rPr>
        <w:t>Lei nº. 14.133/2021, atualizada, institui normas para licitações e contratos da Administração Pública e dá outras providências;</w:t>
      </w:r>
    </w:p>
    <w:p w14:paraId="41A3AE67" w14:textId="77777777" w:rsidR="00755DBD" w:rsidRPr="008A29F3" w:rsidRDefault="00755DBD" w:rsidP="00C54B1F">
      <w:pPr>
        <w:numPr>
          <w:ilvl w:val="0"/>
          <w:numId w:val="70"/>
        </w:numPr>
        <w:jc w:val="both"/>
        <w:textAlignment w:val="auto"/>
        <w:rPr>
          <w:rFonts w:ascii="Cambria" w:eastAsia="Times New Roman" w:hAnsi="Cambria" w:cs="Arial"/>
          <w:lang w:eastAsia="pt-BR"/>
        </w:rPr>
      </w:pPr>
      <w:r w:rsidRPr="008A29F3">
        <w:rPr>
          <w:rFonts w:ascii="Cambria" w:eastAsia="Times New Roman" w:hAnsi="Cambria" w:cs="Arial"/>
          <w:lang w:eastAsia="pt-BR"/>
        </w:rPr>
        <w:t>Lei complementar 123/2006, que institui o Estatuto Nacional de Microempresa e Empresa de Pequeno porte.</w:t>
      </w:r>
    </w:p>
    <w:p w14:paraId="3F667A9D" w14:textId="77777777" w:rsidR="00755DBD" w:rsidRPr="008A29F3" w:rsidRDefault="00755DBD" w:rsidP="00755DBD">
      <w:pPr>
        <w:ind w:firstLine="709"/>
        <w:jc w:val="both"/>
        <w:rPr>
          <w:rFonts w:ascii="Cambria" w:hAnsi="Cambria" w:cs="Arial"/>
        </w:rPr>
      </w:pPr>
      <w:proofErr w:type="gramStart"/>
      <w:r w:rsidRPr="008A29F3">
        <w:rPr>
          <w:rFonts w:ascii="Cambria" w:hAnsi="Cambria" w:cs="Arial"/>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8A29F3">
        <w:rPr>
          <w:rFonts w:ascii="Cambria" w:hAnsi="Cambria" w:cs="Arial"/>
          <w:iCs/>
        </w:rPr>
        <w:t>inciso XLI do artigo 6º da Lei 14.133/2021</w:t>
      </w:r>
      <w:r w:rsidRPr="008A29F3">
        <w:rPr>
          <w:rFonts w:ascii="Cambria" w:hAnsi="Cambria" w:cs="Arial"/>
        </w:rPr>
        <w:t>”</w:t>
      </w:r>
      <w:proofErr w:type="gramEnd"/>
      <w:r w:rsidRPr="008A29F3">
        <w:rPr>
          <w:rFonts w:ascii="Cambria" w:hAnsi="Cambria" w:cs="Arial"/>
        </w:rPr>
        <w:t>.</w:t>
      </w:r>
    </w:p>
    <w:p w14:paraId="597AA0AA" w14:textId="77777777" w:rsidR="00755DBD" w:rsidRPr="008A29F3" w:rsidRDefault="00755DBD" w:rsidP="00755DBD">
      <w:pPr>
        <w:ind w:firstLine="709"/>
        <w:jc w:val="both"/>
        <w:rPr>
          <w:rFonts w:ascii="Cambria" w:hAnsi="Cambria" w:cs="Arial"/>
        </w:rPr>
      </w:pPr>
      <w:r w:rsidRPr="008A29F3">
        <w:rPr>
          <w:rFonts w:ascii="Cambria" w:hAnsi="Cambria" w:cs="Arial"/>
        </w:rPr>
        <w:t xml:space="preserve">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w:t>
      </w:r>
      <w:proofErr w:type="gramStart"/>
      <w:r w:rsidRPr="008A29F3">
        <w:rPr>
          <w:rFonts w:ascii="Cambria" w:hAnsi="Cambria" w:cs="Arial"/>
        </w:rPr>
        <w:t>adotada</w:t>
      </w:r>
      <w:proofErr w:type="gramEnd"/>
      <w:r w:rsidRPr="008A29F3">
        <w:rPr>
          <w:rFonts w:ascii="Cambria" w:hAnsi="Cambria" w:cs="Arial"/>
        </w:rPr>
        <w:t xml:space="preserve"> a modalidade de PREGÃO ELETRÔNICO.</w:t>
      </w:r>
    </w:p>
    <w:p w14:paraId="50728C79" w14:textId="77777777" w:rsidR="00755DBD" w:rsidRPr="008A29F3" w:rsidRDefault="00755DBD" w:rsidP="00755DBD">
      <w:pPr>
        <w:ind w:firstLine="709"/>
        <w:jc w:val="both"/>
        <w:rPr>
          <w:rFonts w:ascii="Cambria" w:hAnsi="Cambria" w:cs="Arial"/>
        </w:rPr>
      </w:pPr>
      <w:r w:rsidRPr="008A29F3">
        <w:rPr>
          <w:rFonts w:ascii="Cambria" w:hAnsi="Cambria" w:cs="Arial"/>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5583DB51" w14:textId="77777777" w:rsidR="00755DBD" w:rsidRPr="008A29F3" w:rsidRDefault="00755DBD" w:rsidP="00755DBD">
      <w:pPr>
        <w:ind w:firstLine="709"/>
        <w:jc w:val="both"/>
        <w:rPr>
          <w:rFonts w:ascii="Cambria" w:hAnsi="Cambria" w:cs="Arial"/>
        </w:rPr>
      </w:pPr>
      <w:r w:rsidRPr="008A29F3">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8A29F3">
        <w:rPr>
          <w:rFonts w:ascii="Cambria" w:hAnsi="Cambria" w:cs="Arial"/>
        </w:rPr>
        <w:t>flexibilizando</w:t>
      </w:r>
      <w:proofErr w:type="gramEnd"/>
      <w:r w:rsidRPr="008A29F3">
        <w:rPr>
          <w:rFonts w:ascii="Cambria" w:hAnsi="Cambria" w:cs="Arial"/>
        </w:rPr>
        <w:t xml:space="preserve"> as despesas de acordo com a devida adequação aos recursos disponíveis e visto que </w:t>
      </w:r>
      <w:r w:rsidRPr="008A29F3">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8A29F3">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8A29F3">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8A29F3">
        <w:rPr>
          <w:rFonts w:ascii="Cambria" w:hAnsi="Cambria" w:cs="Arial"/>
        </w:rPr>
        <w:t>.</w:t>
      </w:r>
    </w:p>
    <w:p w14:paraId="3E8198B4" w14:textId="77777777" w:rsidR="00755DBD" w:rsidRPr="008A29F3" w:rsidRDefault="00755DBD" w:rsidP="00755DBD">
      <w:pPr>
        <w:widowControl/>
        <w:suppressAutoHyphens w:val="0"/>
        <w:ind w:rightChars="-17" w:right="-37" w:firstLine="709"/>
        <w:jc w:val="both"/>
        <w:textAlignment w:val="auto"/>
        <w:rPr>
          <w:rFonts w:ascii="Cambria" w:eastAsia="Times New Roman" w:hAnsi="Cambria" w:cs="Arial"/>
          <w:kern w:val="0"/>
          <w:lang w:eastAsia="pt-BR"/>
        </w:rPr>
      </w:pPr>
      <w:r w:rsidRPr="008A29F3">
        <w:rPr>
          <w:rFonts w:ascii="Cambria" w:eastAsia="Times New Roman" w:hAnsi="Cambria" w:cs="Arial"/>
          <w:kern w:val="0"/>
          <w:lang w:eastAsia="pt-BR"/>
        </w:rPr>
        <w:t xml:space="preserve">Esta modalidade também facilita o trabalho de planejamento orçamentário das unidades, possibilitando uma melhor aplicabilidade dos recursos ao longo do exercício. </w:t>
      </w:r>
    </w:p>
    <w:p w14:paraId="0CCC08E9" w14:textId="77777777" w:rsidR="00755DBD" w:rsidRPr="008A29F3" w:rsidRDefault="00755DBD" w:rsidP="00755DBD">
      <w:pPr>
        <w:jc w:val="both"/>
        <w:rPr>
          <w:rFonts w:ascii="Cambria" w:hAnsi="Cambria" w:cs="Arial"/>
        </w:rPr>
      </w:pPr>
    </w:p>
    <w:p w14:paraId="0A7E8C1E" w14:textId="77777777" w:rsidR="00755DBD" w:rsidRPr="008A29F3" w:rsidRDefault="00755DBD" w:rsidP="00755DBD">
      <w:pPr>
        <w:spacing w:line="276" w:lineRule="auto"/>
        <w:jc w:val="both"/>
        <w:rPr>
          <w:rFonts w:ascii="Cambria" w:hAnsi="Cambria" w:cs="Arial"/>
          <w:b/>
        </w:rPr>
      </w:pPr>
      <w:r w:rsidRPr="008A29F3">
        <w:rPr>
          <w:rFonts w:ascii="Cambria" w:hAnsi="Cambria" w:cs="Arial"/>
          <w:b/>
          <w:bCs/>
        </w:rPr>
        <w:t>5.</w:t>
      </w:r>
      <w:r w:rsidRPr="008A29F3">
        <w:rPr>
          <w:rFonts w:ascii="Cambria" w:hAnsi="Cambria" w:cs="Arial"/>
        </w:rPr>
        <w:t xml:space="preserve"> </w:t>
      </w:r>
      <w:r w:rsidRPr="008A29F3">
        <w:rPr>
          <w:rFonts w:ascii="Cambria" w:hAnsi="Cambria" w:cs="Arial"/>
          <w:b/>
        </w:rPr>
        <w:t>REQUISITOS</w:t>
      </w:r>
      <w:r w:rsidRPr="008A29F3">
        <w:rPr>
          <w:rFonts w:ascii="Cambria" w:hAnsi="Cambria" w:cs="Arial"/>
          <w:b/>
          <w:spacing w:val="-3"/>
        </w:rPr>
        <w:t xml:space="preserve"> </w:t>
      </w:r>
      <w:r w:rsidRPr="008A29F3">
        <w:rPr>
          <w:rFonts w:ascii="Cambria" w:hAnsi="Cambria" w:cs="Arial"/>
          <w:b/>
        </w:rPr>
        <w:t>DA</w:t>
      </w:r>
      <w:r w:rsidRPr="008A29F3">
        <w:rPr>
          <w:rFonts w:ascii="Cambria" w:hAnsi="Cambria" w:cs="Arial"/>
          <w:b/>
          <w:spacing w:val="-3"/>
        </w:rPr>
        <w:t xml:space="preserve"> </w:t>
      </w:r>
      <w:r w:rsidRPr="008A29F3">
        <w:rPr>
          <w:rFonts w:ascii="Cambria" w:hAnsi="Cambria" w:cs="Arial"/>
          <w:b/>
        </w:rPr>
        <w:t>CONTRATAÇÃO:</w:t>
      </w:r>
    </w:p>
    <w:p w14:paraId="33D21A97" w14:textId="77777777" w:rsidR="00755DBD" w:rsidRPr="008A29F3" w:rsidRDefault="00755DBD" w:rsidP="00755DBD">
      <w:pPr>
        <w:spacing w:line="276" w:lineRule="auto"/>
        <w:ind w:firstLine="720"/>
        <w:jc w:val="both"/>
        <w:rPr>
          <w:rFonts w:ascii="Cambria" w:hAnsi="Cambria" w:cs="Arial"/>
          <w:b/>
        </w:rPr>
      </w:pPr>
      <w:r w:rsidRPr="008A29F3">
        <w:rPr>
          <w:rFonts w:ascii="Cambria" w:hAnsi="Cambria" w:cs="Arial"/>
        </w:rPr>
        <w:t>Os bens têm natureza de bens comuns, tendo em vista que seus padrões de desempenho e qualidade podem ser objetivamente definidos pelo edital, por meio de especificações usuais de mercado, nos termos do art. 6º, inciso XIII, da Lei Federal nº 14.133/</w:t>
      </w:r>
      <w:proofErr w:type="gramStart"/>
      <w:r w:rsidRPr="008A29F3">
        <w:rPr>
          <w:rFonts w:ascii="Cambria" w:hAnsi="Cambria" w:cs="Arial"/>
        </w:rPr>
        <w:t>2021</w:t>
      </w:r>
      <w:proofErr w:type="gramEnd"/>
    </w:p>
    <w:p w14:paraId="1E52D578" w14:textId="77777777" w:rsidR="00755DBD" w:rsidRPr="008A29F3" w:rsidRDefault="00755DBD" w:rsidP="00755DBD">
      <w:pPr>
        <w:spacing w:line="276" w:lineRule="auto"/>
        <w:ind w:firstLine="720"/>
        <w:jc w:val="both"/>
        <w:rPr>
          <w:rFonts w:ascii="Cambria" w:hAnsi="Cambria" w:cs="Arial"/>
        </w:rPr>
      </w:pPr>
      <w:r w:rsidRPr="008A29F3">
        <w:rPr>
          <w:rFonts w:ascii="Cambria" w:hAnsi="Cambria" w:cs="Arial"/>
        </w:rPr>
        <w:t>A</w:t>
      </w:r>
      <w:r w:rsidRPr="008A29F3">
        <w:rPr>
          <w:rFonts w:ascii="Cambria" w:hAnsi="Cambria" w:cs="Arial"/>
          <w:spacing w:val="-4"/>
        </w:rPr>
        <w:t xml:space="preserve"> </w:t>
      </w:r>
      <w:r w:rsidRPr="008A29F3">
        <w:rPr>
          <w:rFonts w:ascii="Cambria" w:hAnsi="Cambria" w:cs="Arial"/>
        </w:rPr>
        <w:t>contratação</w:t>
      </w:r>
      <w:r w:rsidRPr="008A29F3">
        <w:rPr>
          <w:rFonts w:ascii="Cambria" w:hAnsi="Cambria" w:cs="Arial"/>
          <w:spacing w:val="-3"/>
        </w:rPr>
        <w:t xml:space="preserve"> </w:t>
      </w:r>
      <w:r w:rsidRPr="008A29F3">
        <w:rPr>
          <w:rFonts w:ascii="Cambria" w:hAnsi="Cambria" w:cs="Arial"/>
        </w:rPr>
        <w:t>objeto</w:t>
      </w:r>
      <w:r w:rsidRPr="008A29F3">
        <w:rPr>
          <w:rFonts w:ascii="Cambria" w:hAnsi="Cambria" w:cs="Arial"/>
          <w:spacing w:val="-5"/>
        </w:rPr>
        <w:t xml:space="preserve"> </w:t>
      </w:r>
      <w:r w:rsidRPr="008A29F3">
        <w:rPr>
          <w:rFonts w:ascii="Cambria" w:hAnsi="Cambria" w:cs="Arial"/>
        </w:rPr>
        <w:t>deste</w:t>
      </w:r>
      <w:r w:rsidRPr="008A29F3">
        <w:rPr>
          <w:rFonts w:ascii="Cambria" w:hAnsi="Cambria" w:cs="Arial"/>
          <w:spacing w:val="-2"/>
        </w:rPr>
        <w:t xml:space="preserve"> </w:t>
      </w:r>
      <w:r w:rsidRPr="008A29F3">
        <w:rPr>
          <w:rFonts w:ascii="Cambria" w:hAnsi="Cambria" w:cs="Arial"/>
        </w:rPr>
        <w:t>termo de referência apresenta</w:t>
      </w:r>
      <w:r w:rsidRPr="008A29F3">
        <w:rPr>
          <w:rFonts w:ascii="Cambria" w:hAnsi="Cambria" w:cs="Arial"/>
          <w:spacing w:val="-4"/>
        </w:rPr>
        <w:t xml:space="preserve"> </w:t>
      </w:r>
      <w:r w:rsidRPr="008A29F3">
        <w:rPr>
          <w:rFonts w:ascii="Cambria" w:hAnsi="Cambria" w:cs="Arial"/>
        </w:rPr>
        <w:t>os</w:t>
      </w:r>
      <w:r w:rsidRPr="008A29F3">
        <w:rPr>
          <w:rFonts w:ascii="Cambria" w:hAnsi="Cambria" w:cs="Arial"/>
          <w:spacing w:val="-2"/>
        </w:rPr>
        <w:t xml:space="preserve"> </w:t>
      </w:r>
      <w:r w:rsidRPr="008A29F3">
        <w:rPr>
          <w:rFonts w:ascii="Cambria" w:hAnsi="Cambria" w:cs="Arial"/>
        </w:rPr>
        <w:t>seguintes</w:t>
      </w:r>
      <w:r w:rsidRPr="008A29F3">
        <w:rPr>
          <w:rFonts w:ascii="Cambria" w:hAnsi="Cambria" w:cs="Arial"/>
          <w:spacing w:val="-2"/>
        </w:rPr>
        <w:t xml:space="preserve"> </w:t>
      </w:r>
      <w:r w:rsidRPr="008A29F3">
        <w:rPr>
          <w:rFonts w:ascii="Cambria" w:hAnsi="Cambria" w:cs="Arial"/>
        </w:rPr>
        <w:t>requisitos:</w:t>
      </w:r>
    </w:p>
    <w:p w14:paraId="6AD4226D" w14:textId="77777777" w:rsidR="00755DBD" w:rsidRPr="008A29F3" w:rsidRDefault="00755DBD" w:rsidP="00755DBD">
      <w:pPr>
        <w:keepNext/>
        <w:keepLines/>
        <w:tabs>
          <w:tab w:val="left" w:pos="7700"/>
        </w:tabs>
        <w:spacing w:line="276" w:lineRule="auto"/>
        <w:ind w:rightChars="-17" w:right="-37"/>
        <w:jc w:val="both"/>
        <w:outlineLvl w:val="1"/>
        <w:rPr>
          <w:rFonts w:ascii="Cambria" w:eastAsia="Times New Roman" w:hAnsi="Cambria" w:cs="Arial"/>
          <w:b/>
          <w:bCs/>
        </w:rPr>
      </w:pPr>
      <w:r w:rsidRPr="008A29F3">
        <w:rPr>
          <w:rFonts w:ascii="Cambria" w:eastAsia="Times New Roman" w:hAnsi="Cambria" w:cs="Arial"/>
          <w:b/>
          <w:bCs/>
        </w:rPr>
        <w:t>5.1. REQUISITOS</w:t>
      </w:r>
      <w:r w:rsidRPr="008A29F3">
        <w:rPr>
          <w:rFonts w:ascii="Cambria" w:eastAsia="Times New Roman" w:hAnsi="Cambria" w:cs="Arial"/>
          <w:b/>
          <w:bCs/>
          <w:spacing w:val="-5"/>
        </w:rPr>
        <w:t xml:space="preserve"> </w:t>
      </w:r>
      <w:r w:rsidRPr="008A29F3">
        <w:rPr>
          <w:rFonts w:ascii="Cambria" w:eastAsia="Times New Roman" w:hAnsi="Cambria" w:cs="Arial"/>
          <w:b/>
          <w:bCs/>
        </w:rPr>
        <w:t>INTERNOS</w:t>
      </w:r>
    </w:p>
    <w:p w14:paraId="67399486" w14:textId="77777777" w:rsidR="00755DBD" w:rsidRPr="008A29F3" w:rsidRDefault="00755DBD" w:rsidP="00755DBD">
      <w:pPr>
        <w:spacing w:line="276" w:lineRule="auto"/>
        <w:jc w:val="both"/>
        <w:rPr>
          <w:rFonts w:ascii="Cambria" w:hAnsi="Cambria" w:cs="Arial"/>
          <w:b/>
          <w:u w:val="single"/>
        </w:rPr>
      </w:pPr>
      <w:r w:rsidRPr="008A29F3">
        <w:rPr>
          <w:rFonts w:ascii="Cambria" w:hAnsi="Cambria" w:cs="Arial"/>
          <w:b/>
          <w:u w:val="single"/>
        </w:rPr>
        <w:t>5.1.1. Especificação (detalhamento)</w:t>
      </w:r>
    </w:p>
    <w:p w14:paraId="2703CC4C" w14:textId="77777777" w:rsidR="00755DBD" w:rsidRPr="008A29F3" w:rsidRDefault="00755DBD" w:rsidP="00755DBD">
      <w:pPr>
        <w:spacing w:line="276" w:lineRule="auto"/>
        <w:ind w:firstLine="709"/>
        <w:jc w:val="both"/>
        <w:rPr>
          <w:rFonts w:ascii="Cambria" w:hAnsi="Cambria" w:cs="Arial"/>
        </w:rPr>
      </w:pPr>
      <w:r w:rsidRPr="008A29F3">
        <w:rPr>
          <w:rFonts w:ascii="Cambria" w:hAnsi="Cambria" w:cs="Arial"/>
        </w:rPr>
        <w:t xml:space="preserve">As especificações dos itens encontram-se na tabela do subitem 1.2 deste termo de referência. </w:t>
      </w:r>
    </w:p>
    <w:p w14:paraId="57C13D80" w14:textId="77777777" w:rsidR="00755DBD" w:rsidRPr="008A29F3" w:rsidRDefault="00755DBD" w:rsidP="00755DBD">
      <w:pPr>
        <w:spacing w:line="276" w:lineRule="auto"/>
        <w:ind w:firstLine="709"/>
        <w:jc w:val="both"/>
        <w:rPr>
          <w:rFonts w:ascii="Cambria" w:hAnsi="Cambria" w:cs="Arial"/>
        </w:rPr>
      </w:pPr>
      <w:r w:rsidRPr="008A29F3">
        <w:rPr>
          <w:rFonts w:ascii="Cambria" w:hAnsi="Cambria" w:cs="Arial"/>
        </w:rPr>
        <w:t xml:space="preserve">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w:t>
      </w:r>
      <w:r w:rsidRPr="008A29F3">
        <w:rPr>
          <w:rFonts w:ascii="Cambria" w:hAnsi="Cambria" w:cs="Arial"/>
        </w:rPr>
        <w:lastRenderedPageBreak/>
        <w:t>Defesa do Consumidor).</w:t>
      </w:r>
    </w:p>
    <w:p w14:paraId="2B6132B0" w14:textId="77777777" w:rsidR="00755DBD" w:rsidRPr="008A29F3" w:rsidRDefault="00755DBD" w:rsidP="00755DBD">
      <w:pPr>
        <w:spacing w:line="276" w:lineRule="auto"/>
        <w:jc w:val="both"/>
        <w:rPr>
          <w:rFonts w:ascii="Cambria" w:hAnsi="Cambria" w:cs="Arial"/>
          <w:b/>
          <w:u w:val="single"/>
        </w:rPr>
      </w:pPr>
      <w:r w:rsidRPr="008A29F3">
        <w:rPr>
          <w:rFonts w:ascii="Cambria" w:hAnsi="Cambria" w:cs="Arial"/>
          <w:b/>
          <w:u w:val="single"/>
        </w:rPr>
        <w:t>5.1.2. Encargos</w:t>
      </w:r>
    </w:p>
    <w:p w14:paraId="4AE265F3" w14:textId="77777777" w:rsidR="00755DBD" w:rsidRPr="001F4694" w:rsidRDefault="00755DBD" w:rsidP="00755DBD">
      <w:pPr>
        <w:spacing w:line="276" w:lineRule="auto"/>
        <w:ind w:firstLine="709"/>
        <w:jc w:val="both"/>
        <w:rPr>
          <w:rFonts w:ascii="Cambria" w:hAnsi="Cambria" w:cs="Arial"/>
          <w:color w:val="FF0000"/>
        </w:rPr>
      </w:pPr>
      <w:r w:rsidRPr="008A29F3">
        <w:rPr>
          <w:rFonts w:ascii="Cambria" w:hAnsi="Cambria" w:cs="Arial"/>
        </w:rPr>
        <w:t xml:space="preserve">As despesas de transporte, tributos, frete, carregamento, descarregamento, encargos trabalhistas e previdenciários e outros custos decorrentes direta e indiretamente do fornecimento do objeto, correrão por conta </w:t>
      </w:r>
      <w:proofErr w:type="gramStart"/>
      <w:r w:rsidRPr="008A29F3">
        <w:rPr>
          <w:rFonts w:ascii="Cambria" w:hAnsi="Cambria" w:cs="Arial"/>
        </w:rPr>
        <w:t>exclusiva</w:t>
      </w:r>
      <w:proofErr w:type="gramEnd"/>
      <w:r w:rsidRPr="008A29F3">
        <w:rPr>
          <w:rFonts w:ascii="Cambria" w:hAnsi="Cambria" w:cs="Arial"/>
        </w:rPr>
        <w:t xml:space="preserve"> da contratada.</w:t>
      </w:r>
    </w:p>
    <w:p w14:paraId="6A6DF736" w14:textId="77777777" w:rsidR="00755DBD" w:rsidRPr="00392237" w:rsidRDefault="00755DBD" w:rsidP="00755DBD">
      <w:pPr>
        <w:spacing w:line="276" w:lineRule="auto"/>
        <w:jc w:val="both"/>
        <w:rPr>
          <w:rFonts w:ascii="Cambria" w:hAnsi="Cambria" w:cs="Arial"/>
          <w:b/>
          <w:u w:val="single"/>
        </w:rPr>
      </w:pPr>
      <w:r w:rsidRPr="00392237">
        <w:rPr>
          <w:rFonts w:ascii="Cambria" w:hAnsi="Cambria" w:cs="Arial"/>
          <w:b/>
          <w:u w:val="single"/>
        </w:rPr>
        <w:t>5.1.3.</w:t>
      </w:r>
      <w:r w:rsidRPr="00392237">
        <w:rPr>
          <w:rFonts w:ascii="Cambria" w:hAnsi="Cambria" w:cs="Arial"/>
          <w:u w:val="single"/>
        </w:rPr>
        <w:t xml:space="preserve"> </w:t>
      </w:r>
      <w:r w:rsidRPr="00392237">
        <w:rPr>
          <w:rFonts w:ascii="Cambria" w:hAnsi="Cambria" w:cs="Arial"/>
          <w:b/>
          <w:u w:val="single"/>
        </w:rPr>
        <w:t>Da contratação</w:t>
      </w:r>
    </w:p>
    <w:p w14:paraId="17B1CDF4" w14:textId="77777777" w:rsidR="00755DBD" w:rsidRPr="00392237" w:rsidRDefault="00755DBD" w:rsidP="00755DBD">
      <w:pPr>
        <w:shd w:val="clear" w:color="auto" w:fill="FFFFFF"/>
        <w:autoSpaceDE w:val="0"/>
        <w:autoSpaceDN/>
        <w:spacing w:line="276" w:lineRule="auto"/>
        <w:ind w:firstLine="709"/>
        <w:jc w:val="both"/>
        <w:rPr>
          <w:rFonts w:ascii="Cambria" w:eastAsia="Times New Roman" w:hAnsi="Cambria" w:cs="Arial"/>
          <w:lang w:eastAsia="pt-BR"/>
        </w:rPr>
      </w:pPr>
      <w:r w:rsidRPr="00392237">
        <w:rPr>
          <w:rFonts w:ascii="Cambria" w:eastAsia="Times New Roman" w:hAnsi="Cambria" w:cs="Arial"/>
          <w:lang w:eastAsia="pt-BR"/>
        </w:rPr>
        <w:t xml:space="preserve">Para a efetivação da contratação, a empresa vencedora deverá apresentar os documentos exigidos conforme os </w:t>
      </w:r>
      <w:proofErr w:type="spellStart"/>
      <w:r w:rsidRPr="00392237">
        <w:rPr>
          <w:rFonts w:ascii="Cambria" w:eastAsia="Times New Roman" w:hAnsi="Cambria" w:cs="Arial"/>
          <w:lang w:eastAsia="pt-BR"/>
        </w:rPr>
        <w:t>arts</w:t>
      </w:r>
      <w:proofErr w:type="spellEnd"/>
      <w:r w:rsidRPr="00392237">
        <w:rPr>
          <w:rFonts w:ascii="Cambria" w:eastAsia="Times New Roman" w:hAnsi="Cambria" w:cs="Arial"/>
          <w:lang w:eastAsia="pt-BR"/>
        </w:rPr>
        <w:t xml:space="preserve"> 62 a 69 da Lei 14.133/2021, em especial o documento de qualificação técnica, conforme segue:</w:t>
      </w:r>
    </w:p>
    <w:p w14:paraId="1B36BC5F" w14:textId="77777777" w:rsidR="00755DBD" w:rsidRPr="00392237" w:rsidRDefault="00755DBD" w:rsidP="00392237">
      <w:pPr>
        <w:numPr>
          <w:ilvl w:val="0"/>
          <w:numId w:val="71"/>
        </w:numPr>
        <w:shd w:val="clear" w:color="auto" w:fill="FFFFFF"/>
        <w:autoSpaceDE w:val="0"/>
        <w:autoSpaceDN/>
        <w:spacing w:line="276" w:lineRule="auto"/>
        <w:ind w:left="0" w:firstLine="709"/>
        <w:jc w:val="both"/>
        <w:textAlignment w:val="auto"/>
        <w:rPr>
          <w:rFonts w:ascii="Cambria" w:eastAsia="Times New Roman" w:hAnsi="Cambria" w:cs="Arial"/>
          <w:lang w:eastAsia="pt-BR"/>
        </w:rPr>
      </w:pPr>
      <w:r w:rsidRPr="00392237">
        <w:rPr>
          <w:rFonts w:ascii="Cambria" w:eastAsia="Times New Roman" w:hAnsi="Cambria" w:cs="Arial"/>
          <w:lang w:eastAsia="pt-BR"/>
        </w:rPr>
        <w:t xml:space="preserve">Atestado (s) de Capacidade Técnica emitido (s) por pessoa jurídica de direito público ou privado, atestando que a licitante fornece ou já forneceu produtos compatíveis com o objeto </w:t>
      </w:r>
      <w:proofErr w:type="gramStart"/>
      <w:r w:rsidRPr="00392237">
        <w:rPr>
          <w:rFonts w:ascii="Cambria" w:eastAsia="Times New Roman" w:hAnsi="Cambria" w:cs="Arial"/>
          <w:lang w:eastAsia="pt-BR"/>
        </w:rPr>
        <w:t>da presente</w:t>
      </w:r>
      <w:proofErr w:type="gramEnd"/>
      <w:r w:rsidRPr="00392237">
        <w:rPr>
          <w:rFonts w:ascii="Cambria" w:eastAsia="Times New Roman" w:hAnsi="Cambria" w:cs="Arial"/>
          <w:lang w:eastAsia="pt-BR"/>
        </w:rPr>
        <w:t xml:space="preserve"> licitação e que a mesma não possui nada que desabone sua capacidade de fornecimento.</w:t>
      </w:r>
    </w:p>
    <w:p w14:paraId="24640DA4" w14:textId="77777777" w:rsidR="00392237" w:rsidRPr="00392237" w:rsidRDefault="00392237" w:rsidP="00392237">
      <w:pPr>
        <w:pStyle w:val="PargrafodaLista"/>
        <w:tabs>
          <w:tab w:val="left" w:pos="9781"/>
        </w:tabs>
        <w:ind w:firstLine="709"/>
        <w:jc w:val="both"/>
        <w:rPr>
          <w:rFonts w:ascii="Cambria" w:hAnsi="Cambria" w:cs="Arial"/>
          <w:sz w:val="22"/>
          <w:szCs w:val="22"/>
        </w:rPr>
      </w:pPr>
      <w:r w:rsidRPr="00392237">
        <w:rPr>
          <w:rFonts w:ascii="Cambria" w:hAnsi="Cambria" w:cs="Arial"/>
          <w:b/>
          <w:sz w:val="22"/>
          <w:szCs w:val="22"/>
        </w:rPr>
        <w:t>b)</w:t>
      </w:r>
      <w:r w:rsidRPr="00392237">
        <w:rPr>
          <w:rFonts w:ascii="Cambria" w:hAnsi="Cambria" w:cs="Arial"/>
          <w:sz w:val="22"/>
          <w:szCs w:val="22"/>
        </w:rPr>
        <w:t xml:space="preserve"> Registro da Empresa Licitante junto ao CREA do Estado sede da proponente. </w:t>
      </w:r>
    </w:p>
    <w:p w14:paraId="2D6C1316" w14:textId="77777777" w:rsidR="00392237" w:rsidRPr="00392237" w:rsidRDefault="00392237" w:rsidP="00392237">
      <w:pPr>
        <w:pStyle w:val="PargrafodaLista"/>
        <w:tabs>
          <w:tab w:val="left" w:pos="9781"/>
        </w:tabs>
        <w:ind w:firstLine="709"/>
        <w:jc w:val="both"/>
        <w:rPr>
          <w:rFonts w:ascii="Cambria" w:hAnsi="Cambria" w:cs="Arial"/>
          <w:sz w:val="22"/>
          <w:szCs w:val="22"/>
        </w:rPr>
      </w:pPr>
      <w:r w:rsidRPr="00392237">
        <w:rPr>
          <w:rFonts w:ascii="Cambria" w:hAnsi="Cambria" w:cs="Arial"/>
          <w:b/>
          <w:sz w:val="22"/>
          <w:szCs w:val="22"/>
        </w:rPr>
        <w:t>c)</w:t>
      </w:r>
      <w:r w:rsidRPr="00392237">
        <w:rPr>
          <w:rFonts w:ascii="Cambria" w:hAnsi="Cambria" w:cs="Arial"/>
          <w:sz w:val="22"/>
          <w:szCs w:val="22"/>
        </w:rPr>
        <w:t xml:space="preserve"> Comprovante de inscrição do responsável técnico pela execução dos serviços junto ao CREA do Estado sede da proponente, quando se tratar de profissional de nível superior: Engenheiro Eletricista ou Engenheiro Mecânico Eletricista ou Técnico em Refrigeração e Ar Condicionado, devidamente reconhecido pela entidade competente (CREA). </w:t>
      </w:r>
    </w:p>
    <w:p w14:paraId="262509E9" w14:textId="77777777" w:rsidR="00392237" w:rsidRPr="00392237" w:rsidRDefault="00392237" w:rsidP="00392237">
      <w:pPr>
        <w:pStyle w:val="PargrafodaLista"/>
        <w:tabs>
          <w:tab w:val="left" w:pos="9781"/>
        </w:tabs>
        <w:ind w:firstLine="709"/>
        <w:jc w:val="both"/>
        <w:rPr>
          <w:rFonts w:ascii="Cambria" w:hAnsi="Cambria" w:cs="Arial"/>
          <w:sz w:val="22"/>
          <w:szCs w:val="22"/>
        </w:rPr>
      </w:pPr>
      <w:r w:rsidRPr="00392237">
        <w:rPr>
          <w:rFonts w:ascii="Cambria" w:hAnsi="Cambria" w:cs="Arial"/>
          <w:b/>
          <w:sz w:val="22"/>
          <w:szCs w:val="22"/>
        </w:rPr>
        <w:t>d)</w:t>
      </w:r>
      <w:r w:rsidRPr="00392237">
        <w:rPr>
          <w:rFonts w:ascii="Cambria" w:hAnsi="Cambria" w:cs="Arial"/>
          <w:sz w:val="22"/>
          <w:szCs w:val="22"/>
        </w:rPr>
        <w:t xml:space="preserve"> Comprovação de que </w:t>
      </w:r>
      <w:proofErr w:type="gramStart"/>
      <w:r w:rsidRPr="00392237">
        <w:rPr>
          <w:rFonts w:ascii="Cambria" w:hAnsi="Cambria" w:cs="Arial"/>
          <w:sz w:val="22"/>
          <w:szCs w:val="22"/>
        </w:rPr>
        <w:t>o(</w:t>
      </w:r>
      <w:proofErr w:type="gramEnd"/>
      <w:r w:rsidRPr="00392237">
        <w:rPr>
          <w:rFonts w:ascii="Cambria" w:hAnsi="Cambria" w:cs="Arial"/>
          <w:sz w:val="22"/>
          <w:szCs w:val="22"/>
        </w:rPr>
        <w:t>s) responsável(eis) técnico(s) faz(em) parte do quadro da proponente, 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14:paraId="5DFF7706" w14:textId="75F9FE17" w:rsidR="00392237" w:rsidRPr="00392237" w:rsidRDefault="00392237" w:rsidP="00392237">
      <w:pPr>
        <w:shd w:val="clear" w:color="auto" w:fill="FFFFFF"/>
        <w:autoSpaceDE w:val="0"/>
        <w:autoSpaceDN/>
        <w:spacing w:line="276" w:lineRule="auto"/>
        <w:ind w:firstLine="709"/>
        <w:jc w:val="both"/>
        <w:textAlignment w:val="auto"/>
        <w:rPr>
          <w:rFonts w:ascii="Cambria" w:eastAsia="Times New Roman" w:hAnsi="Cambria" w:cs="Arial"/>
          <w:color w:val="FF0000"/>
          <w:lang w:eastAsia="pt-BR"/>
        </w:rPr>
      </w:pPr>
      <w:r w:rsidRPr="00392237">
        <w:rPr>
          <w:rFonts w:ascii="Cambria" w:hAnsi="Cambria" w:cs="Arial"/>
          <w:b/>
        </w:rPr>
        <w:t>e)</w:t>
      </w:r>
      <w:r w:rsidRPr="00392237">
        <w:rPr>
          <w:rFonts w:ascii="Cambria" w:hAnsi="Cambria" w:cs="Arial"/>
        </w:rPr>
        <w:t xml:space="preserve"> Os documentos exigidos nas alíneas </w:t>
      </w:r>
      <w:r w:rsidRPr="00392237">
        <w:rPr>
          <w:rFonts w:ascii="Cambria" w:hAnsi="Cambria" w:cs="Arial"/>
          <w:b/>
        </w:rPr>
        <w:t>b, c</w:t>
      </w:r>
      <w:r w:rsidRPr="00392237">
        <w:rPr>
          <w:rFonts w:ascii="Cambria" w:hAnsi="Cambria" w:cs="Arial"/>
        </w:rPr>
        <w:t xml:space="preserve"> e </w:t>
      </w:r>
      <w:r w:rsidRPr="00392237">
        <w:rPr>
          <w:rFonts w:ascii="Cambria" w:hAnsi="Cambria" w:cs="Arial"/>
          <w:b/>
        </w:rPr>
        <w:t xml:space="preserve">d </w:t>
      </w:r>
      <w:r w:rsidRPr="00392237">
        <w:rPr>
          <w:rFonts w:ascii="Cambria" w:hAnsi="Cambria" w:cs="Arial"/>
        </w:rPr>
        <w:t>deverão ser apresentados pela licitante na data prevista da assinatura da Ata de Registro de Preços.</w:t>
      </w:r>
    </w:p>
    <w:p w14:paraId="1DE53ADE" w14:textId="77777777" w:rsidR="00755DBD" w:rsidRPr="00071A1C" w:rsidRDefault="00755DBD" w:rsidP="00755DBD">
      <w:pPr>
        <w:spacing w:line="276" w:lineRule="auto"/>
        <w:jc w:val="both"/>
        <w:rPr>
          <w:rFonts w:ascii="Cambria" w:hAnsi="Cambria" w:cs="Arial"/>
          <w:b/>
          <w:u w:val="single"/>
        </w:rPr>
      </w:pPr>
      <w:r w:rsidRPr="00071A1C">
        <w:rPr>
          <w:rFonts w:ascii="Cambria" w:hAnsi="Cambria" w:cs="Arial"/>
          <w:b/>
          <w:u w:val="single"/>
        </w:rPr>
        <w:t>5.1.4. Descrição dos Requisitos para Contratação</w:t>
      </w:r>
    </w:p>
    <w:p w14:paraId="7E100C85" w14:textId="77777777" w:rsidR="00755DBD" w:rsidRPr="00071A1C" w:rsidRDefault="00755DBD" w:rsidP="00755DBD">
      <w:pPr>
        <w:spacing w:line="276" w:lineRule="auto"/>
        <w:ind w:firstLine="720"/>
        <w:jc w:val="both"/>
        <w:rPr>
          <w:rFonts w:ascii="Cambria" w:hAnsi="Cambria" w:cs="Arial"/>
        </w:rPr>
      </w:pPr>
      <w:r w:rsidRPr="00071A1C">
        <w:rPr>
          <w:rFonts w:ascii="Cambria" w:hAnsi="Cambria" w:cs="Arial"/>
        </w:rPr>
        <w:t>A contratação se dará por SRP, ficando a Ata de Registro de Preços válida por 12 meses.</w:t>
      </w:r>
    </w:p>
    <w:p w14:paraId="48BD3B29" w14:textId="77777777" w:rsidR="00755DBD" w:rsidRPr="00071A1C" w:rsidRDefault="00755DBD" w:rsidP="00755DBD">
      <w:pPr>
        <w:spacing w:line="276" w:lineRule="auto"/>
        <w:ind w:firstLine="720"/>
        <w:jc w:val="both"/>
        <w:rPr>
          <w:rFonts w:ascii="Cambria" w:hAnsi="Cambria" w:cs="Arial"/>
        </w:rPr>
      </w:pPr>
      <w:r w:rsidRPr="00071A1C">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1E935CA7" w14:textId="77777777" w:rsidR="00755DBD" w:rsidRPr="00071A1C" w:rsidRDefault="00755DBD" w:rsidP="00755DBD">
      <w:pPr>
        <w:spacing w:line="276" w:lineRule="auto"/>
        <w:ind w:firstLine="720"/>
        <w:jc w:val="both"/>
        <w:rPr>
          <w:rFonts w:ascii="Cambria" w:hAnsi="Cambria" w:cs="Arial"/>
        </w:rPr>
      </w:pPr>
      <w:r w:rsidRPr="00071A1C">
        <w:rPr>
          <w:rFonts w:ascii="Cambria" w:hAnsi="Cambria" w:cs="Arial"/>
        </w:rPr>
        <w:t xml:space="preserve">Além disso, deve assegurar o cumprimento dos compromissos firmados na Ata de Registro de Preços durante toda a sua vigência e atender os seguintes requisitos: </w:t>
      </w:r>
    </w:p>
    <w:p w14:paraId="16563475" w14:textId="364E30D4" w:rsidR="00755DBD" w:rsidRPr="00071A1C"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071A1C">
        <w:rPr>
          <w:rFonts w:ascii="Cambria" w:eastAsia="Times New Roman" w:hAnsi="Cambria" w:cs="Arial"/>
          <w:lang w:eastAsia="pt-BR"/>
        </w:rPr>
        <w:t xml:space="preserve">Fornecimento de </w:t>
      </w:r>
      <w:r w:rsidR="00392237" w:rsidRPr="00071A1C">
        <w:rPr>
          <w:rFonts w:ascii="Cambria" w:eastAsia="Times New Roman" w:hAnsi="Cambria" w:cs="Arial"/>
          <w:lang w:eastAsia="pt-BR"/>
        </w:rPr>
        <w:t>peças e prestação de serviços</w:t>
      </w:r>
      <w:r w:rsidRPr="00071A1C">
        <w:rPr>
          <w:rFonts w:ascii="Cambria" w:eastAsia="Times New Roman" w:hAnsi="Cambria" w:cs="Arial"/>
          <w:lang w:eastAsia="pt-BR"/>
        </w:rPr>
        <w:t xml:space="preserve"> de acordo com o tipo especificado;</w:t>
      </w:r>
    </w:p>
    <w:p w14:paraId="0427326A" w14:textId="7650AC22" w:rsidR="00755DBD" w:rsidRPr="00071A1C"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071A1C">
        <w:rPr>
          <w:rFonts w:ascii="Cambria" w:eastAsia="Times New Roman" w:hAnsi="Cambria" w:cs="Arial"/>
          <w:lang w:eastAsia="pt-BR"/>
        </w:rPr>
        <w:t xml:space="preserve">Comprovar a aptidão para o fornecimento </w:t>
      </w:r>
      <w:r w:rsidR="00392237" w:rsidRPr="00071A1C">
        <w:rPr>
          <w:rFonts w:ascii="Cambria" w:eastAsia="Times New Roman" w:hAnsi="Cambria" w:cs="Arial"/>
          <w:lang w:eastAsia="pt-BR"/>
        </w:rPr>
        <w:t>dos serviços</w:t>
      </w:r>
      <w:r w:rsidRPr="00071A1C">
        <w:rPr>
          <w:rFonts w:ascii="Cambria" w:eastAsia="Times New Roman" w:hAnsi="Cambria" w:cs="Arial"/>
          <w:lang w:eastAsia="pt-BR"/>
        </w:rPr>
        <w:t xml:space="preserve"> em características, quantidades e prazos compatíveis com o objeto desta licitação, ou com o item pertinente, por meio da apresentação de atestados fornecidos por pessoas jurídicas de direito público ou privado; </w:t>
      </w:r>
    </w:p>
    <w:p w14:paraId="6EC5D20A" w14:textId="235C1D20" w:rsidR="00755DBD" w:rsidRPr="00071A1C"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071A1C">
        <w:rPr>
          <w:rFonts w:ascii="Cambria" w:eastAsia="Times New Roman" w:hAnsi="Cambria" w:cs="Arial"/>
          <w:lang w:eastAsia="pt-BR"/>
        </w:rPr>
        <w:t xml:space="preserve">Os </w:t>
      </w:r>
      <w:r w:rsidR="00392237" w:rsidRPr="00071A1C">
        <w:rPr>
          <w:rFonts w:ascii="Cambria" w:eastAsia="Times New Roman" w:hAnsi="Cambria" w:cs="Arial"/>
          <w:lang w:eastAsia="pt-BR"/>
        </w:rPr>
        <w:t>serviços</w:t>
      </w:r>
      <w:r w:rsidRPr="00071A1C">
        <w:rPr>
          <w:rFonts w:ascii="Cambria" w:eastAsia="Times New Roman" w:hAnsi="Cambria" w:cs="Arial"/>
          <w:iCs/>
          <w:lang w:eastAsia="pt-BR"/>
        </w:rPr>
        <w:t xml:space="preserve"> </w:t>
      </w:r>
      <w:r w:rsidRPr="00071A1C">
        <w:rPr>
          <w:rFonts w:ascii="Cambria" w:eastAsia="Times New Roman" w:hAnsi="Cambria" w:cs="Arial"/>
          <w:lang w:eastAsia="pt-BR"/>
        </w:rPr>
        <w:t>entregues deverão apresentar as características constantes nas especificações da tabela do subitem 1.2</w:t>
      </w:r>
      <w:r w:rsidR="00392237" w:rsidRPr="00071A1C">
        <w:rPr>
          <w:rFonts w:ascii="Cambria" w:eastAsia="Times New Roman" w:hAnsi="Cambria" w:cs="Arial"/>
          <w:lang w:eastAsia="pt-BR"/>
        </w:rPr>
        <w:t>;</w:t>
      </w:r>
      <w:r w:rsidRPr="00071A1C">
        <w:rPr>
          <w:rFonts w:ascii="Cambria" w:eastAsia="Times New Roman" w:hAnsi="Cambria" w:cs="Arial"/>
          <w:lang w:eastAsia="pt-BR"/>
        </w:rPr>
        <w:t xml:space="preserve"> </w:t>
      </w:r>
    </w:p>
    <w:p w14:paraId="47230575" w14:textId="7B0DDBFE" w:rsidR="00755DBD" w:rsidRPr="00071A1C" w:rsidRDefault="00755DBD" w:rsidP="00392237">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071A1C">
        <w:rPr>
          <w:rFonts w:ascii="Cambria" w:eastAsia="Times New Roman" w:hAnsi="Cambria" w:cs="Arial"/>
          <w:lang w:eastAsia="pt-BR"/>
        </w:rPr>
        <w:t>Os licitantes deverão possuir logística suficiente para atender as necessidades da administração municipal.</w:t>
      </w:r>
    </w:p>
    <w:p w14:paraId="25953C43" w14:textId="77777777" w:rsidR="00755DBD" w:rsidRPr="00723CDA" w:rsidRDefault="00755DBD" w:rsidP="00755DBD">
      <w:pPr>
        <w:spacing w:line="276" w:lineRule="auto"/>
        <w:jc w:val="both"/>
        <w:rPr>
          <w:rFonts w:ascii="Cambria" w:hAnsi="Cambria" w:cs="Arial"/>
          <w:b/>
          <w:u w:val="single"/>
        </w:rPr>
      </w:pPr>
      <w:r w:rsidRPr="00723CDA">
        <w:rPr>
          <w:rFonts w:ascii="Cambria" w:hAnsi="Cambria" w:cs="Arial"/>
          <w:b/>
          <w:u w:val="single"/>
        </w:rPr>
        <w:t>5.1.5.</w:t>
      </w:r>
      <w:r w:rsidRPr="00723CDA">
        <w:rPr>
          <w:rFonts w:ascii="Cambria" w:hAnsi="Cambria" w:cs="Arial"/>
          <w:u w:val="single"/>
        </w:rPr>
        <w:t xml:space="preserve"> </w:t>
      </w:r>
      <w:r w:rsidRPr="00723CDA">
        <w:rPr>
          <w:rFonts w:ascii="Cambria" w:hAnsi="Cambria" w:cs="Arial"/>
          <w:b/>
          <w:u w:val="single"/>
        </w:rPr>
        <w:t>Validade da Ata de Registro de Preços</w:t>
      </w:r>
    </w:p>
    <w:p w14:paraId="69359940" w14:textId="77777777" w:rsidR="00755DBD" w:rsidRPr="00723CDA" w:rsidRDefault="00755DBD" w:rsidP="00755DBD">
      <w:pPr>
        <w:spacing w:line="276" w:lineRule="auto"/>
        <w:ind w:firstLine="720"/>
        <w:jc w:val="both"/>
        <w:rPr>
          <w:rFonts w:ascii="Cambria" w:hAnsi="Cambria" w:cs="Arial"/>
        </w:rPr>
      </w:pPr>
      <w:r w:rsidRPr="00723CDA">
        <w:rPr>
          <w:rFonts w:ascii="Cambria" w:hAnsi="Cambria" w:cs="Arial"/>
        </w:rPr>
        <w:t>A ata de registro de preços terá validade de 12 meses a partir da data de assinatura, podendo ser prorrogada para mais 12 meses, nos termos do Art. 84 da Lei Federal 14.133/2021.</w:t>
      </w:r>
    </w:p>
    <w:p w14:paraId="48450DF5" w14:textId="77777777" w:rsidR="00755DBD" w:rsidRPr="00723CDA"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23CDA">
        <w:rPr>
          <w:rFonts w:ascii="Cambria" w:eastAsia="Times New Roman" w:hAnsi="Cambria" w:cs="Arial"/>
          <w:lang w:eastAsia="pt-BR"/>
        </w:rPr>
        <w:t>A ARP e o Contrato advindo da ARP</w:t>
      </w:r>
      <w:proofErr w:type="gramStart"/>
      <w:r w:rsidRPr="00723CDA">
        <w:rPr>
          <w:rFonts w:ascii="Cambria" w:eastAsia="Times New Roman" w:hAnsi="Cambria" w:cs="Arial"/>
          <w:lang w:eastAsia="pt-BR"/>
        </w:rPr>
        <w:t>, deverá</w:t>
      </w:r>
      <w:proofErr w:type="gramEnd"/>
      <w:r w:rsidRPr="00723CDA">
        <w:rPr>
          <w:rFonts w:ascii="Cambria" w:eastAsia="Times New Roman" w:hAnsi="Cambria" w:cs="Arial"/>
          <w:lang w:eastAsia="pt-BR"/>
        </w:rPr>
        <w:t xml:space="preserve"> ser acompanhado e fiscalizado durante toda a vigência da sua execução, que consistirá na verificação da conformidade do fornecimento, de forma a assegurar seu perfeito cumprimento, devendo ser exercido por um ou mais representantes do órgão gerenciador, especialmente designados, como fiscais de contrato.</w:t>
      </w:r>
    </w:p>
    <w:p w14:paraId="1C354473" w14:textId="77777777" w:rsidR="00755DBD" w:rsidRPr="00723CDA"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23CDA">
        <w:rPr>
          <w:rFonts w:ascii="Cambria" w:eastAsia="Times New Roman" w:hAnsi="Cambria" w:cs="Arial"/>
          <w:lang w:eastAsia="pt-BR"/>
        </w:rPr>
        <w:t>A verificação da adequação do fornecimento deverá ser realizada com base nos critérios previstos no Termo de Referência;</w:t>
      </w:r>
    </w:p>
    <w:p w14:paraId="428FBE74" w14:textId="77777777" w:rsidR="00755DBD" w:rsidRPr="00723CDA"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23CDA">
        <w:rPr>
          <w:rFonts w:ascii="Cambria" w:eastAsia="Times New Roman" w:hAnsi="Cambria" w:cs="Arial"/>
          <w:lang w:eastAsia="pt-BR"/>
        </w:rPr>
        <w:lastRenderedPageBreak/>
        <w:t>O representante do órgão gerenciador deverá promover o registro das ocorrências verificadas, adotando as providências necessárias ao fiel cumprimento das cláusulas contratuais;</w:t>
      </w:r>
    </w:p>
    <w:p w14:paraId="1F8A3758" w14:textId="77777777" w:rsidR="00755DBD" w:rsidRPr="00723CDA"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23CDA">
        <w:rPr>
          <w:rFonts w:ascii="Cambria" w:eastAsia="Times New Roman" w:hAnsi="Cambria" w:cs="Arial"/>
          <w:lang w:eastAsia="pt-BR"/>
        </w:rPr>
        <w:t>O descumprimento total ou parcial das demais obrigações e responsabilidades assumidas pela contratada ensejará a aplicação de sanções administrativas;</w:t>
      </w:r>
    </w:p>
    <w:p w14:paraId="1479DE39" w14:textId="77777777" w:rsidR="00755DBD" w:rsidRPr="00723CDA"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23CDA">
        <w:rPr>
          <w:rFonts w:ascii="Cambria" w:eastAsia="Times New Roman" w:hAnsi="Cambria" w:cs="Arial"/>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224EED7A" w14:textId="77777777" w:rsidR="00755DBD" w:rsidRPr="00723CDA" w:rsidRDefault="00755DBD" w:rsidP="00755DBD">
      <w:pPr>
        <w:spacing w:line="276" w:lineRule="auto"/>
        <w:jc w:val="both"/>
        <w:rPr>
          <w:rFonts w:ascii="Cambria" w:hAnsi="Cambria" w:cs="Arial"/>
          <w:b/>
          <w:u w:val="single"/>
        </w:rPr>
      </w:pPr>
      <w:r w:rsidRPr="00723CDA">
        <w:rPr>
          <w:rFonts w:ascii="Cambria" w:hAnsi="Cambria" w:cs="Arial"/>
          <w:b/>
          <w:u w:val="single"/>
        </w:rPr>
        <w:t>5.1.6. Da Fiscalização</w:t>
      </w:r>
    </w:p>
    <w:p w14:paraId="48F920B6" w14:textId="77777777" w:rsidR="00755DBD" w:rsidRPr="00723CDA" w:rsidRDefault="00755DBD" w:rsidP="00755DBD">
      <w:pPr>
        <w:widowControl/>
        <w:suppressAutoHyphens w:val="0"/>
        <w:spacing w:line="276" w:lineRule="auto"/>
        <w:ind w:rightChars="-17" w:right="-37" w:firstLine="709"/>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A fiscalização é de responsabilidade do servidor designado pela Secretaria Municipal Solicitante.</w:t>
      </w:r>
    </w:p>
    <w:p w14:paraId="1868B339" w14:textId="77777777" w:rsidR="00755DBD" w:rsidRPr="00723CDA" w:rsidRDefault="00755DBD" w:rsidP="00755DBD">
      <w:pPr>
        <w:spacing w:line="276" w:lineRule="auto"/>
        <w:ind w:firstLine="709"/>
        <w:jc w:val="both"/>
        <w:rPr>
          <w:rFonts w:ascii="Cambria" w:hAnsi="Cambria" w:cs="Arial"/>
        </w:rPr>
      </w:pPr>
      <w:r w:rsidRPr="00723CDA">
        <w:rPr>
          <w:rFonts w:ascii="Cambria" w:hAnsi="Cambria" w:cs="Arial"/>
        </w:rPr>
        <w:t>O fiscal</w:t>
      </w:r>
      <w:proofErr w:type="gramStart"/>
      <w:r w:rsidRPr="00723CDA">
        <w:rPr>
          <w:rFonts w:ascii="Cambria" w:hAnsi="Cambria" w:cs="Arial"/>
        </w:rPr>
        <w:t>, será</w:t>
      </w:r>
      <w:proofErr w:type="gramEnd"/>
      <w:r w:rsidRPr="00723CDA">
        <w:rPr>
          <w:rFonts w:ascii="Cambria" w:hAnsi="Cambria" w:cs="Arial"/>
        </w:rPr>
        <w:t xml:space="preserve"> responsável pela fiscalização do futuro contrato e registrará todas as ocorrências e as deficiências verificadas em relatório, cujas cópias serão encaminhadas a empresa contratada, objetivando a imediata correção das irregularidades apontadas.</w:t>
      </w:r>
    </w:p>
    <w:p w14:paraId="03B041AA" w14:textId="77777777" w:rsidR="00755DBD" w:rsidRPr="00723CDA" w:rsidRDefault="00755DBD" w:rsidP="00755DBD">
      <w:pPr>
        <w:spacing w:line="276" w:lineRule="auto"/>
        <w:jc w:val="both"/>
        <w:rPr>
          <w:rFonts w:ascii="Cambria" w:hAnsi="Cambria" w:cs="Arial"/>
        </w:rPr>
      </w:pPr>
    </w:p>
    <w:p w14:paraId="1BD3D3D4" w14:textId="77777777" w:rsidR="00755DBD" w:rsidRPr="00723CDA" w:rsidRDefault="00755DBD" w:rsidP="00755DBD">
      <w:pPr>
        <w:widowControl/>
        <w:suppressAutoHyphens w:val="0"/>
        <w:spacing w:line="276" w:lineRule="auto"/>
        <w:ind w:rightChars="-17" w:right="-37"/>
        <w:jc w:val="both"/>
        <w:textAlignment w:val="auto"/>
        <w:rPr>
          <w:rFonts w:ascii="Cambria" w:eastAsia="Times New Roman" w:hAnsi="Cambria" w:cs="Arial"/>
          <w:b/>
          <w:kern w:val="0"/>
          <w:lang w:eastAsia="pt-BR"/>
        </w:rPr>
      </w:pPr>
      <w:r w:rsidRPr="00723CDA">
        <w:rPr>
          <w:rFonts w:ascii="Cambria" w:eastAsia="Times New Roman" w:hAnsi="Cambria" w:cs="Arial"/>
          <w:b/>
          <w:kern w:val="0"/>
          <w:u w:val="single"/>
          <w:lang w:eastAsia="pt-BR"/>
        </w:rPr>
        <w:t>5.1.7.</w:t>
      </w:r>
      <w:r w:rsidRPr="00723CDA">
        <w:rPr>
          <w:rFonts w:ascii="Cambria" w:eastAsia="Times New Roman" w:hAnsi="Cambria" w:cs="Arial"/>
          <w:kern w:val="0"/>
          <w:u w:val="single"/>
          <w:lang w:eastAsia="pt-BR"/>
        </w:rPr>
        <w:t xml:space="preserve"> </w:t>
      </w:r>
      <w:r w:rsidRPr="00723CDA">
        <w:rPr>
          <w:rFonts w:ascii="Cambria" w:eastAsia="Times New Roman" w:hAnsi="Cambria" w:cs="Arial"/>
          <w:b/>
          <w:kern w:val="0"/>
          <w:u w:val="single"/>
          <w:lang w:eastAsia="pt-BR"/>
        </w:rPr>
        <w:t>Das Obrigações das Partes</w:t>
      </w:r>
      <w:r w:rsidRPr="00723CDA">
        <w:rPr>
          <w:rFonts w:ascii="Cambria" w:eastAsia="Times New Roman" w:hAnsi="Cambria" w:cs="Arial"/>
          <w:b/>
          <w:kern w:val="0"/>
          <w:lang w:eastAsia="pt-BR"/>
        </w:rPr>
        <w:t>:</w:t>
      </w:r>
    </w:p>
    <w:p w14:paraId="287220EB" w14:textId="77777777" w:rsidR="00755DBD" w:rsidRPr="00723CDA" w:rsidRDefault="00755DBD" w:rsidP="00755DBD">
      <w:pPr>
        <w:keepNext/>
        <w:keepLines/>
        <w:widowControl/>
        <w:tabs>
          <w:tab w:val="left" w:pos="567"/>
        </w:tabs>
        <w:suppressAutoHyphens w:val="0"/>
        <w:autoSpaceDN/>
        <w:spacing w:line="276" w:lineRule="auto"/>
        <w:ind w:left="360"/>
        <w:jc w:val="both"/>
        <w:textAlignment w:val="auto"/>
        <w:outlineLvl w:val="0"/>
        <w:rPr>
          <w:rFonts w:ascii="Cambria" w:eastAsia="Times New Roman" w:hAnsi="Cambria" w:cs="Times New Roman"/>
          <w:b/>
          <w:bCs/>
          <w:kern w:val="0"/>
          <w:u w:val="single"/>
          <w:lang w:eastAsia="pt-BR"/>
        </w:rPr>
      </w:pPr>
      <w:r w:rsidRPr="00723CDA">
        <w:rPr>
          <w:rFonts w:ascii="Cambria" w:eastAsia="Times New Roman" w:hAnsi="Cambria" w:cs="Times New Roman"/>
          <w:b/>
          <w:bCs/>
          <w:kern w:val="0"/>
          <w:u w:val="single"/>
          <w:lang w:eastAsia="pt-BR"/>
        </w:rPr>
        <w:t>5.1.7.1. DO ÓRGÃO GERENCIADOR</w:t>
      </w:r>
    </w:p>
    <w:p w14:paraId="3D6593FD"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Exigir o cumprimento de todas as obrigações assumidas pelo fornecedor, de acordo com a Ata de Registro de Preço e seus anexos;</w:t>
      </w:r>
    </w:p>
    <w:p w14:paraId="7CEB28B9"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Receber o objeto no prazo e condições estabelecidas no Termo de Referência;</w:t>
      </w:r>
    </w:p>
    <w:p w14:paraId="64863CE9"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Notificar o fornecedor, por escrito, sobre vícios, defeitos ou incorreções verificadas no objeto fornecido, para que seja por ele substituído, reparado ou corrigido, no total ou em parte, às suas expensas;</w:t>
      </w:r>
    </w:p>
    <w:p w14:paraId="0CDBB2A8"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Acompanhar e fiscalizar a execução da Ata de Registro de Preço e o cumprimento das obrigações pelo fornecedor;</w:t>
      </w:r>
    </w:p>
    <w:p w14:paraId="63617BBF"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Comunicar a empresa para </w:t>
      </w:r>
      <w:r w:rsidRPr="00723CDA">
        <w:rPr>
          <w:rFonts w:ascii="Cambria" w:eastAsia="Times New Roman" w:hAnsi="Cambria" w:cs="Arial"/>
          <w:bCs/>
          <w:kern w:val="0"/>
          <w:lang w:eastAsia="pt-BR"/>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723CDA">
          <w:rPr>
            <w:rFonts w:ascii="Cambria" w:eastAsia="Times New Roman" w:hAnsi="Cambria" w:cs="Arial"/>
            <w:kern w:val="0"/>
            <w:u w:val="single"/>
            <w:lang w:eastAsia="pt-BR"/>
          </w:rPr>
          <w:t>art. 143 da Lei nº 14.133, de 2021</w:t>
        </w:r>
      </w:hyperlink>
      <w:r w:rsidRPr="00723CDA">
        <w:rPr>
          <w:rFonts w:ascii="Cambria" w:eastAsia="Times New Roman" w:hAnsi="Cambria" w:cs="Arial"/>
          <w:bCs/>
          <w:kern w:val="0"/>
          <w:lang w:eastAsia="pt-BR"/>
        </w:rPr>
        <w:t>;</w:t>
      </w:r>
    </w:p>
    <w:p w14:paraId="2DD52861"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Efetuar o pagamento ao fornecedor do valor correspondente ao fornecimento do objeto, no prazo, forma e condições estabelecidos na Ata de Registro de Preço;</w:t>
      </w:r>
    </w:p>
    <w:p w14:paraId="657ACA7B"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Aplicar ao fornecedor as sanções previstas na lei e na Ata de Registro de Preço; </w:t>
      </w:r>
    </w:p>
    <w:p w14:paraId="32B6C832"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Cientificar o órgão de representação judicial a procuradoria do município para adoção das medidas cabíveis quando do descumprimento de obrigações pelo fornecedor;</w:t>
      </w:r>
    </w:p>
    <w:p w14:paraId="292AF524"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700B2AC9" w14:textId="77777777" w:rsidR="00755DBD" w:rsidRPr="00723CDA"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77755083" w14:textId="77777777" w:rsidR="00755DBD" w:rsidRPr="00723CDA" w:rsidRDefault="00755DBD" w:rsidP="00755DBD">
      <w:pPr>
        <w:keepNext/>
        <w:keepLines/>
        <w:widowControl/>
        <w:tabs>
          <w:tab w:val="left" w:pos="284"/>
          <w:tab w:val="left" w:pos="567"/>
        </w:tabs>
        <w:suppressAutoHyphens w:val="0"/>
        <w:autoSpaceDN/>
        <w:spacing w:line="276" w:lineRule="auto"/>
        <w:jc w:val="both"/>
        <w:textAlignment w:val="auto"/>
        <w:outlineLvl w:val="0"/>
        <w:rPr>
          <w:rFonts w:ascii="Cambria" w:eastAsia="Times New Roman" w:hAnsi="Cambria" w:cs="Times New Roman"/>
          <w:b/>
          <w:bCs/>
          <w:kern w:val="0"/>
          <w:u w:val="single"/>
          <w:lang w:eastAsia="pt-BR"/>
        </w:rPr>
      </w:pPr>
      <w:r w:rsidRPr="00723CDA">
        <w:rPr>
          <w:rFonts w:ascii="Cambria" w:eastAsia="Times New Roman" w:hAnsi="Cambria" w:cs="Times New Roman"/>
          <w:b/>
          <w:bCs/>
          <w:kern w:val="0"/>
          <w:u w:val="single"/>
          <w:lang w:eastAsia="pt-BR"/>
        </w:rPr>
        <w:t>5.1.7.2. DO FORNECEDOR</w:t>
      </w:r>
    </w:p>
    <w:p w14:paraId="6A9E9637"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O fornecedor deve cumprir todas as obrigações constantes da Ata de Registro de Preço, assumindo como exclusivamente seus os riscos e as despesas decorrentes da boa e perfeita execução do objeto, observando, ainda, as obrigações a seguir dispostas:</w:t>
      </w:r>
    </w:p>
    <w:p w14:paraId="60F5BA15" w14:textId="77777777" w:rsidR="00755DBD" w:rsidRPr="00723CDA"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23CDA">
        <w:rPr>
          <w:rFonts w:ascii="Cambria" w:eastAsia="Times New Roman" w:hAnsi="Cambria" w:cs="Arial"/>
          <w:lang w:eastAsia="pt-BR"/>
        </w:rPr>
        <w:t xml:space="preserve">Entregar os produtos nas quantidades definidas nas Autorizações de Fornecimento e/ou Serviços a serem emitidas, durante o prazo de validade da ARP. </w:t>
      </w:r>
    </w:p>
    <w:p w14:paraId="4DF0AC5E" w14:textId="77777777" w:rsidR="00755DBD" w:rsidRPr="00723CDA"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23CDA">
        <w:rPr>
          <w:rFonts w:ascii="Cambria" w:eastAsia="Times New Roman" w:hAnsi="Cambria" w:cs="Arial"/>
          <w:lang w:eastAsia="pt-BR"/>
        </w:rPr>
        <w:lastRenderedPageBreak/>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5116BD7" w14:textId="77777777" w:rsidR="00755DBD" w:rsidRPr="00723CDA"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23CDA">
        <w:rPr>
          <w:rFonts w:ascii="Cambria" w:eastAsia="Times New Roman" w:hAnsi="Cambria" w:cs="Arial"/>
          <w:lang w:eastAsia="pt-BR"/>
        </w:rPr>
        <w:t xml:space="preserve">Responsabilizar-se pelo fornecimento dos produtos, que devem estar em conformidade com as normas vigentes, respondendo civil e criminalmente por </w:t>
      </w:r>
      <w:proofErr w:type="gramStart"/>
      <w:r w:rsidRPr="00723CDA">
        <w:rPr>
          <w:rFonts w:ascii="Cambria" w:eastAsia="Times New Roman" w:hAnsi="Cambria" w:cs="Arial"/>
          <w:lang w:eastAsia="pt-BR"/>
        </w:rPr>
        <w:t>todos</w:t>
      </w:r>
      <w:proofErr w:type="gramEnd"/>
      <w:r w:rsidRPr="00723CDA">
        <w:rPr>
          <w:rFonts w:ascii="Cambria" w:eastAsia="Times New Roman" w:hAnsi="Cambria" w:cs="Arial"/>
          <w:lang w:eastAsia="pt-BR"/>
        </w:rPr>
        <w:t xml:space="preserve"> danos, perdas e prejuízos que, dolo ou culpa sua, de seus empregados, prepostos ou terceiros no exercício de suas atividades, vier a direta ou indiretamente, causar ou provocar ao Município e a terceiros. </w:t>
      </w:r>
    </w:p>
    <w:p w14:paraId="2862DAD8"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Comunicar ao órgão gerenciador, no prazo máximo de 24 (vinte e quatro) horas que antecede a data da entrega, os motivos que impossibilitem o cumprimento do prazo previsto, com a devida comprovação;</w:t>
      </w:r>
    </w:p>
    <w:p w14:paraId="73724BBC"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Atender às determinações regulares emitidas pelo fiscal ou gestor da Ata de Registro de Preço ou autoridade superior (</w:t>
      </w:r>
      <w:hyperlink r:id="rId69" w:anchor="art137" w:history="1">
        <w:r w:rsidRPr="00723CDA">
          <w:rPr>
            <w:rFonts w:ascii="Cambria" w:eastAsia="Times New Roman" w:hAnsi="Cambria" w:cs="Arial"/>
            <w:kern w:val="0"/>
            <w:u w:val="single"/>
            <w:lang w:eastAsia="pt-BR"/>
          </w:rPr>
          <w:t>art. 137, II, da Lei n.º 14.133, de 2021</w:t>
        </w:r>
      </w:hyperlink>
      <w:r w:rsidRPr="00723CDA">
        <w:rPr>
          <w:rFonts w:ascii="Cambria" w:eastAsia="Times New Roman" w:hAnsi="Cambria" w:cs="Arial"/>
          <w:kern w:val="0"/>
          <w:lang w:eastAsia="pt-BR"/>
        </w:rPr>
        <w:t>) e prestar todo esclarecimento ou informação por eles solicitados;</w:t>
      </w:r>
    </w:p>
    <w:p w14:paraId="02D05F24"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0EDE94AA"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0BF9F429"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O fornecedor deverá entregar ao setor responsável pela fiscalização da Ata de Registro de Preço, junto com a Nota Fiscal para fins de pagamento, os seguintes documentos: </w:t>
      </w:r>
    </w:p>
    <w:p w14:paraId="0F188E6E" w14:textId="77777777" w:rsidR="00755DBD" w:rsidRPr="00723CDA"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723CDA">
        <w:rPr>
          <w:rFonts w:ascii="Cambria" w:eastAsia="Times New Roman" w:hAnsi="Cambria" w:cs="Arial"/>
          <w:kern w:val="0"/>
          <w:lang w:eastAsia="pt-BR"/>
        </w:rPr>
        <w:t>i</w:t>
      </w:r>
      <w:proofErr w:type="gramEnd"/>
      <w:r w:rsidRPr="00723CDA">
        <w:rPr>
          <w:rFonts w:ascii="Cambria" w:eastAsia="Times New Roman" w:hAnsi="Cambria" w:cs="Arial"/>
          <w:kern w:val="0"/>
          <w:lang w:eastAsia="pt-BR"/>
        </w:rPr>
        <w:t xml:space="preserve">.1) prova de regularidade relativa à Seguridade Social; </w:t>
      </w:r>
    </w:p>
    <w:p w14:paraId="3C1CDB04" w14:textId="77777777" w:rsidR="00755DBD" w:rsidRPr="00723CDA"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723CDA">
        <w:rPr>
          <w:rFonts w:ascii="Cambria" w:eastAsia="Times New Roman" w:hAnsi="Cambria" w:cs="Arial"/>
          <w:kern w:val="0"/>
          <w:lang w:eastAsia="pt-BR"/>
        </w:rPr>
        <w:t>i</w:t>
      </w:r>
      <w:proofErr w:type="gramEnd"/>
      <w:r w:rsidRPr="00723CDA">
        <w:rPr>
          <w:rFonts w:ascii="Cambria" w:eastAsia="Times New Roman" w:hAnsi="Cambria" w:cs="Arial"/>
          <w:kern w:val="0"/>
          <w:lang w:eastAsia="pt-BR"/>
        </w:rPr>
        <w:t xml:space="preserve">.2) certidão conjunta relativa aos tributos federais e à Dívida Ativa da União; </w:t>
      </w:r>
    </w:p>
    <w:p w14:paraId="3A0B061D" w14:textId="77777777" w:rsidR="00755DBD" w:rsidRPr="00723CDA"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723CDA">
        <w:rPr>
          <w:rFonts w:ascii="Cambria" w:eastAsia="Times New Roman" w:hAnsi="Cambria" w:cs="Arial"/>
          <w:kern w:val="0"/>
          <w:lang w:eastAsia="pt-BR"/>
        </w:rPr>
        <w:t>i</w:t>
      </w:r>
      <w:proofErr w:type="gramEnd"/>
      <w:r w:rsidRPr="00723CDA">
        <w:rPr>
          <w:rFonts w:ascii="Cambria" w:eastAsia="Times New Roman" w:hAnsi="Cambria" w:cs="Arial"/>
          <w:kern w:val="0"/>
          <w:lang w:eastAsia="pt-BR"/>
        </w:rPr>
        <w:t>.3) certidões que comprovem a regularidade perante a Fazenda Estadual ou Distrital do domicílio ou sede do contratado;</w:t>
      </w:r>
    </w:p>
    <w:p w14:paraId="53F66252" w14:textId="77777777" w:rsidR="00755DBD" w:rsidRPr="00723CDA"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723CDA">
        <w:rPr>
          <w:rFonts w:ascii="Cambria" w:eastAsia="Times New Roman" w:hAnsi="Cambria" w:cs="Arial"/>
          <w:kern w:val="0"/>
          <w:lang w:eastAsia="pt-BR"/>
        </w:rPr>
        <w:t>i</w:t>
      </w:r>
      <w:proofErr w:type="gramEnd"/>
      <w:r w:rsidRPr="00723CDA">
        <w:rPr>
          <w:rFonts w:ascii="Cambria" w:eastAsia="Times New Roman" w:hAnsi="Cambria" w:cs="Arial"/>
          <w:kern w:val="0"/>
          <w:lang w:eastAsia="pt-BR"/>
        </w:rPr>
        <w:t xml:space="preserve">.4) Certidão de Regularidade do FGTS – CRF; e </w:t>
      </w:r>
    </w:p>
    <w:p w14:paraId="2E26D130" w14:textId="77777777" w:rsidR="00755DBD" w:rsidRPr="00723CDA"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723CDA">
        <w:rPr>
          <w:rFonts w:ascii="Cambria" w:eastAsia="Times New Roman" w:hAnsi="Cambria" w:cs="Arial"/>
          <w:kern w:val="0"/>
          <w:lang w:eastAsia="pt-BR"/>
        </w:rPr>
        <w:t>i</w:t>
      </w:r>
      <w:proofErr w:type="gramEnd"/>
      <w:r w:rsidRPr="00723CDA">
        <w:rPr>
          <w:rFonts w:ascii="Cambria" w:eastAsia="Times New Roman" w:hAnsi="Cambria" w:cs="Arial"/>
          <w:kern w:val="0"/>
          <w:lang w:eastAsia="pt-BR"/>
        </w:rPr>
        <w:t xml:space="preserve">.5) Certidão Negativa de Débitos Trabalhistas – CNDT; </w:t>
      </w:r>
    </w:p>
    <w:p w14:paraId="2233D969"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Responsabilizar-se pelo cumprimento de todas as obrigações trabalhistas, previdenciárias, fiscais, comerciais e as demais previstas em legislação específica, cuja inadimplência não transfere a responsabilidade ao órgão gerenciador e não poderá onerar o objeto da Ata de Registro de Preço;</w:t>
      </w:r>
    </w:p>
    <w:p w14:paraId="3A2842BF"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Comunicar ao Fiscal da Ata de Registro de Preço, no prazo de 24 (vinte e quatro) horas, qualquer ocorrência anormal ou acidente que se verifique no local da execução do objeto da Ata de Registro de Preço.</w:t>
      </w:r>
    </w:p>
    <w:p w14:paraId="35957CAB"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Paralisar, por determinação do órgão gerenciador, qualquer atividade que não esteja sendo executada de acordo com a boa técnica ou que ponha em risco a segurança de pessoas ou bens de terceiros.</w:t>
      </w:r>
    </w:p>
    <w:p w14:paraId="42DC7972"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Manter durante toda a vigência da Ata de Registro de Preço, em compatibilidade com as obrigações assumidas, todas as condições exigidas para habilitação na licitação; </w:t>
      </w:r>
    </w:p>
    <w:p w14:paraId="1F2BF5A4"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723CDA">
          <w:rPr>
            <w:rFonts w:ascii="Cambria" w:eastAsia="Times New Roman" w:hAnsi="Cambria" w:cs="Arial"/>
            <w:kern w:val="0"/>
            <w:u w:val="single"/>
            <w:lang w:eastAsia="pt-BR"/>
          </w:rPr>
          <w:t>art. 116, da Lei n.º 14.133, de 2021</w:t>
        </w:r>
      </w:hyperlink>
      <w:r w:rsidRPr="00723CDA">
        <w:rPr>
          <w:rFonts w:ascii="Cambria" w:eastAsia="Times New Roman" w:hAnsi="Cambria" w:cs="Arial"/>
          <w:kern w:val="0"/>
          <w:lang w:eastAsia="pt-BR"/>
        </w:rPr>
        <w:t>);</w:t>
      </w:r>
    </w:p>
    <w:p w14:paraId="747B4547"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lastRenderedPageBreak/>
        <w:t xml:space="preserve">Comprovar a reserva de cargos a que se refere </w:t>
      </w:r>
      <w:proofErr w:type="gramStart"/>
      <w:r w:rsidRPr="00723CDA">
        <w:rPr>
          <w:rFonts w:ascii="Cambria" w:eastAsia="Times New Roman" w:hAnsi="Cambria" w:cs="Arial"/>
          <w:kern w:val="0"/>
          <w:lang w:eastAsia="pt-BR"/>
        </w:rPr>
        <w:t>a</w:t>
      </w:r>
      <w:proofErr w:type="gramEnd"/>
      <w:r w:rsidRPr="00723CDA">
        <w:rPr>
          <w:rFonts w:ascii="Cambria" w:eastAsia="Times New Roman" w:hAnsi="Cambria" w:cs="Arial"/>
          <w:kern w:val="0"/>
          <w:lang w:eastAsia="pt-BR"/>
        </w:rPr>
        <w:t xml:space="preserve"> cláusula acima, no prazo fixado pelo fiscal da Ata de Registro de Preço, com a indicação dos empregados que preencheram as referidas vagas (</w:t>
      </w:r>
      <w:hyperlink r:id="rId71" w:anchor="art116" w:history="1">
        <w:r w:rsidRPr="00723CDA">
          <w:rPr>
            <w:rFonts w:ascii="Cambria" w:eastAsia="Times New Roman" w:hAnsi="Cambria" w:cs="Arial"/>
            <w:kern w:val="0"/>
            <w:u w:val="single"/>
            <w:lang w:eastAsia="pt-BR"/>
          </w:rPr>
          <w:t>art. 116, parágrafo único, da Lei n.º 14.133, de 2021</w:t>
        </w:r>
      </w:hyperlink>
      <w:r w:rsidRPr="00723CDA">
        <w:rPr>
          <w:rFonts w:ascii="Cambria" w:eastAsia="Times New Roman" w:hAnsi="Cambria" w:cs="Arial"/>
          <w:kern w:val="0"/>
          <w:lang w:eastAsia="pt-BR"/>
        </w:rPr>
        <w:t>);</w:t>
      </w:r>
    </w:p>
    <w:p w14:paraId="381DB78B"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Guardar sigilo sobre todas as informações obtidas em decorrência do cumprimento da Ata de Registro de Preço; </w:t>
      </w:r>
    </w:p>
    <w:p w14:paraId="671727FC"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723CDA">
          <w:rPr>
            <w:rFonts w:ascii="Cambria" w:eastAsia="Times New Roman" w:hAnsi="Cambria" w:cs="Arial"/>
            <w:kern w:val="0"/>
            <w:u w:val="single"/>
            <w:lang w:eastAsia="pt-BR"/>
          </w:rPr>
          <w:t xml:space="preserve">art. 124, II, d, da Lei nº 14.133, de </w:t>
        </w:r>
        <w:proofErr w:type="gramStart"/>
        <w:r w:rsidRPr="00723CDA">
          <w:rPr>
            <w:rFonts w:ascii="Cambria" w:eastAsia="Times New Roman" w:hAnsi="Cambria" w:cs="Arial"/>
            <w:kern w:val="0"/>
            <w:u w:val="single"/>
            <w:lang w:eastAsia="pt-BR"/>
          </w:rPr>
          <w:t>2021.</w:t>
        </w:r>
        <w:proofErr w:type="gramEnd"/>
      </w:hyperlink>
    </w:p>
    <w:p w14:paraId="7E65DC3D"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Cumprir, além dos postulados legais vigentes de âmbito federal, estadual ou municipal, as normas de segurança do órgão gerenciador;</w:t>
      </w:r>
    </w:p>
    <w:p w14:paraId="24BF0D5E" w14:textId="77777777" w:rsidR="00755DBD" w:rsidRPr="00723CDA" w:rsidRDefault="00755DBD" w:rsidP="00C54B1F">
      <w:pPr>
        <w:widowControl/>
        <w:numPr>
          <w:ilvl w:val="0"/>
          <w:numId w:val="74"/>
        </w:numPr>
        <w:suppressAutoHyphens w:val="0"/>
        <w:spacing w:line="276" w:lineRule="auto"/>
        <w:jc w:val="both"/>
        <w:textAlignment w:val="auto"/>
        <w:rPr>
          <w:rFonts w:ascii="Cambria" w:eastAsia="Times New Roman" w:hAnsi="Cambria" w:cs="Arial"/>
          <w:b/>
          <w:iCs/>
          <w:kern w:val="0"/>
          <w:lang w:eastAsia="pt-BR"/>
        </w:rPr>
      </w:pPr>
      <w:r w:rsidRPr="00723CDA">
        <w:rPr>
          <w:rFonts w:ascii="Cambria" w:eastAsia="Times New Roman" w:hAnsi="Cambria" w:cs="Arial"/>
          <w:b/>
          <w:iCs/>
          <w:kern w:val="0"/>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507096B4" w14:textId="77777777" w:rsidR="00755DBD" w:rsidRPr="00723CDA" w:rsidRDefault="00755DBD" w:rsidP="00755DBD">
      <w:pPr>
        <w:spacing w:line="276" w:lineRule="auto"/>
        <w:rPr>
          <w:rFonts w:ascii="Cambria" w:hAnsi="Cambria" w:cs="Arial"/>
          <w:u w:val="single"/>
        </w:rPr>
      </w:pPr>
      <w:r w:rsidRPr="00723CDA">
        <w:rPr>
          <w:rFonts w:ascii="Cambria" w:hAnsi="Cambria" w:cs="Arial"/>
          <w:b/>
          <w:bCs/>
          <w:w w:val="110"/>
          <w:u w:val="single"/>
        </w:rPr>
        <w:t>5.1.8</w:t>
      </w:r>
      <w:r w:rsidRPr="00723CDA">
        <w:rPr>
          <w:rFonts w:ascii="Cambria" w:hAnsi="Cambria" w:cs="Arial"/>
          <w:b/>
          <w:bCs/>
          <w:u w:val="single"/>
        </w:rPr>
        <w:t xml:space="preserve">. </w:t>
      </w:r>
      <w:r w:rsidRPr="00723CDA">
        <w:rPr>
          <w:rFonts w:ascii="Cambria" w:hAnsi="Cambria" w:cs="Arial"/>
          <w:b/>
          <w:u w:val="single"/>
        </w:rPr>
        <w:t>Subcontratação</w:t>
      </w:r>
      <w:r w:rsidRPr="00723CDA">
        <w:rPr>
          <w:rFonts w:ascii="Cambria" w:hAnsi="Cambria" w:cs="Arial"/>
        </w:rPr>
        <w:t xml:space="preserve"> </w:t>
      </w:r>
    </w:p>
    <w:p w14:paraId="0A526324" w14:textId="77777777" w:rsidR="00755DBD" w:rsidRPr="00723CDA" w:rsidRDefault="00755DBD" w:rsidP="00755DBD">
      <w:pPr>
        <w:rPr>
          <w:rFonts w:ascii="Cambria" w:hAnsi="Cambria" w:cs="Arial"/>
        </w:rPr>
      </w:pPr>
      <w:r w:rsidRPr="00723CDA">
        <w:rPr>
          <w:rFonts w:ascii="Cambria" w:hAnsi="Cambria" w:cs="Arial"/>
        </w:rPr>
        <w:t>Não é admitida a subcontratação do objeto contratual.</w:t>
      </w:r>
    </w:p>
    <w:p w14:paraId="15B21733" w14:textId="77777777" w:rsidR="00755DBD" w:rsidRPr="00723CDA" w:rsidRDefault="00755DBD" w:rsidP="00755DBD">
      <w:pPr>
        <w:spacing w:line="276" w:lineRule="auto"/>
        <w:rPr>
          <w:rFonts w:ascii="Cambria" w:hAnsi="Cambria" w:cs="Arial"/>
          <w:u w:val="single"/>
        </w:rPr>
      </w:pPr>
      <w:r w:rsidRPr="00723CDA">
        <w:rPr>
          <w:rFonts w:ascii="Cambria" w:hAnsi="Cambria" w:cs="Arial"/>
          <w:b/>
          <w:bCs/>
          <w:w w:val="110"/>
          <w:u w:val="single"/>
        </w:rPr>
        <w:t>5.1.9</w:t>
      </w:r>
      <w:r w:rsidRPr="00723CDA">
        <w:rPr>
          <w:rFonts w:ascii="Cambria" w:hAnsi="Cambria" w:cs="Arial"/>
          <w:b/>
          <w:bCs/>
          <w:u w:val="single"/>
        </w:rPr>
        <w:t xml:space="preserve">. </w:t>
      </w:r>
      <w:r w:rsidRPr="00723CDA">
        <w:rPr>
          <w:rFonts w:ascii="Cambria" w:hAnsi="Cambria" w:cs="Arial"/>
          <w:b/>
          <w:u w:val="single"/>
        </w:rPr>
        <w:t>Garantia Contratual</w:t>
      </w:r>
      <w:r w:rsidRPr="00723CDA">
        <w:rPr>
          <w:rFonts w:ascii="Cambria" w:hAnsi="Cambria" w:cs="Arial"/>
        </w:rPr>
        <w:t xml:space="preserve"> </w:t>
      </w:r>
    </w:p>
    <w:p w14:paraId="6C30BF10" w14:textId="77777777" w:rsidR="00755DBD" w:rsidRPr="00723CDA" w:rsidRDefault="00755DBD" w:rsidP="00755DBD">
      <w:pPr>
        <w:spacing w:line="276" w:lineRule="auto"/>
        <w:rPr>
          <w:rFonts w:ascii="Cambria" w:hAnsi="Cambria" w:cs="Arial"/>
          <w:bCs/>
        </w:rPr>
      </w:pPr>
      <w:r w:rsidRPr="00723CDA">
        <w:rPr>
          <w:rFonts w:ascii="Cambria" w:hAnsi="Cambria" w:cs="Arial"/>
        </w:rPr>
        <w:t>Não haverá exigência de garantia de execução contratual.</w:t>
      </w:r>
    </w:p>
    <w:p w14:paraId="251ECA37" w14:textId="77777777" w:rsidR="00755DBD" w:rsidRPr="00723CDA" w:rsidRDefault="00755DBD" w:rsidP="00755DBD">
      <w:pPr>
        <w:spacing w:line="276" w:lineRule="auto"/>
        <w:jc w:val="both"/>
        <w:rPr>
          <w:rFonts w:ascii="Cambria" w:hAnsi="Cambria" w:cs="Arial"/>
          <w:b/>
          <w:u w:val="single"/>
        </w:rPr>
      </w:pPr>
      <w:r w:rsidRPr="00723CDA">
        <w:rPr>
          <w:rFonts w:ascii="Cambria" w:hAnsi="Cambria" w:cs="Arial"/>
          <w:b/>
          <w:bCs/>
          <w:w w:val="110"/>
          <w:u w:val="single"/>
        </w:rPr>
        <w:t>5.1.10</w:t>
      </w:r>
      <w:r w:rsidRPr="00723CDA">
        <w:rPr>
          <w:rFonts w:ascii="Cambria" w:hAnsi="Cambria" w:cs="Arial"/>
          <w:b/>
          <w:bCs/>
          <w:u w:val="single"/>
        </w:rPr>
        <w:t xml:space="preserve">. </w:t>
      </w:r>
      <w:r w:rsidRPr="00723CDA">
        <w:rPr>
          <w:rFonts w:ascii="Cambria" w:hAnsi="Cambria" w:cs="Arial"/>
          <w:b/>
          <w:u w:val="single"/>
        </w:rPr>
        <w:t>Necessidade de apresentação de catálogo ou amostra</w:t>
      </w:r>
    </w:p>
    <w:p w14:paraId="29406E22" w14:textId="77777777" w:rsidR="00755DBD" w:rsidRPr="00723CDA" w:rsidRDefault="00755DBD" w:rsidP="00755DBD">
      <w:pPr>
        <w:jc w:val="both"/>
        <w:rPr>
          <w:rFonts w:ascii="Cambria" w:hAnsi="Cambria" w:cs="Arial"/>
          <w:b/>
        </w:rPr>
      </w:pPr>
      <w:r w:rsidRPr="00723CDA">
        <w:rPr>
          <w:rFonts w:ascii="Cambria" w:hAnsi="Cambria" w:cs="Arial"/>
        </w:rPr>
        <w:t>Não se aplica.</w:t>
      </w:r>
    </w:p>
    <w:p w14:paraId="27CDD323" w14:textId="77777777" w:rsidR="00755DBD" w:rsidRPr="00723CDA" w:rsidRDefault="00755DBD" w:rsidP="00755DBD">
      <w:pPr>
        <w:jc w:val="both"/>
        <w:rPr>
          <w:rFonts w:ascii="Cambria" w:hAnsi="Cambria" w:cs="Arial"/>
        </w:rPr>
      </w:pPr>
    </w:p>
    <w:p w14:paraId="1E29B5D1" w14:textId="77777777" w:rsidR="00755DBD" w:rsidRPr="00723CDA" w:rsidRDefault="00755DBD" w:rsidP="00755DBD">
      <w:pPr>
        <w:spacing w:line="300" w:lineRule="exact"/>
        <w:jc w:val="both"/>
        <w:rPr>
          <w:rFonts w:ascii="Cambria" w:hAnsi="Cambria" w:cs="Arial"/>
          <w:b/>
        </w:rPr>
      </w:pPr>
      <w:r w:rsidRPr="00723CDA">
        <w:rPr>
          <w:rFonts w:ascii="Cambria" w:hAnsi="Cambria" w:cs="Arial"/>
          <w:b/>
        </w:rPr>
        <w:t>6. ELABORAÇÃO:</w:t>
      </w:r>
    </w:p>
    <w:p w14:paraId="4130CD12" w14:textId="77777777" w:rsidR="00755DBD" w:rsidRPr="00723CDA" w:rsidRDefault="00755DBD" w:rsidP="00755DBD">
      <w:pPr>
        <w:spacing w:line="300" w:lineRule="exact"/>
        <w:jc w:val="both"/>
        <w:rPr>
          <w:rFonts w:ascii="Cambria" w:hAnsi="Cambria" w:cs="Arial"/>
        </w:rPr>
      </w:pPr>
      <w:r w:rsidRPr="00723CDA">
        <w:rPr>
          <w:rFonts w:ascii="Cambria" w:hAnsi="Cambria" w:cs="Arial"/>
          <w:b/>
        </w:rPr>
        <w:t xml:space="preserve">6.1 – </w:t>
      </w:r>
      <w:r w:rsidRPr="00723CDA">
        <w:rPr>
          <w:rFonts w:ascii="Cambria" w:hAnsi="Cambria" w:cs="Arial"/>
        </w:rPr>
        <w:t>Elaborado por Gislaine Passos Pereira, servidora do departamento de licitação.</w:t>
      </w:r>
    </w:p>
    <w:p w14:paraId="08380395" w14:textId="77777777" w:rsidR="00755DBD" w:rsidRPr="00723CDA" w:rsidRDefault="00755DBD" w:rsidP="00755DBD">
      <w:pPr>
        <w:spacing w:line="300" w:lineRule="exact"/>
        <w:jc w:val="both"/>
        <w:rPr>
          <w:rFonts w:ascii="Cambria" w:hAnsi="Cambria" w:cs="Arial"/>
        </w:rPr>
      </w:pPr>
      <w:r w:rsidRPr="00723CDA">
        <w:rPr>
          <w:rFonts w:ascii="Cambria" w:hAnsi="Cambria" w:cs="Arial"/>
          <w:b/>
        </w:rPr>
        <w:t>6.2 –</w:t>
      </w:r>
      <w:r w:rsidRPr="00723CDA">
        <w:rPr>
          <w:rFonts w:ascii="Cambria" w:hAnsi="Cambria" w:cs="Arial"/>
        </w:rPr>
        <w:t xml:space="preserve"> Foi realizada pesquisa de preços pelas seguintes fontes:</w:t>
      </w:r>
    </w:p>
    <w:p w14:paraId="0E2BF691" w14:textId="77777777" w:rsidR="00723CDA" w:rsidRPr="00723CDA" w:rsidRDefault="00723CDA" w:rsidP="00723CDA">
      <w:pPr>
        <w:jc w:val="both"/>
        <w:rPr>
          <w:rFonts w:ascii="Cambria" w:hAnsi="Cambria" w:cs="Arial"/>
        </w:rPr>
      </w:pPr>
    </w:p>
    <w:tbl>
      <w:tblPr>
        <w:tblW w:w="10136" w:type="dxa"/>
        <w:tblInd w:w="65" w:type="dxa"/>
        <w:tblCellMar>
          <w:left w:w="70" w:type="dxa"/>
          <w:right w:w="70" w:type="dxa"/>
        </w:tblCellMar>
        <w:tblLook w:val="04A0" w:firstRow="1" w:lastRow="0" w:firstColumn="1" w:lastColumn="0" w:noHBand="0" w:noVBand="1"/>
      </w:tblPr>
      <w:tblGrid>
        <w:gridCol w:w="10136"/>
      </w:tblGrid>
      <w:tr w:rsidR="00723CDA" w:rsidRPr="00723CDA" w14:paraId="32CE3D0C" w14:textId="77777777" w:rsidTr="00723CDA">
        <w:trPr>
          <w:trHeight w:val="307"/>
        </w:trPr>
        <w:tc>
          <w:tcPr>
            <w:tcW w:w="10136" w:type="dxa"/>
            <w:tcBorders>
              <w:top w:val="single" w:sz="4" w:space="0" w:color="auto"/>
              <w:left w:val="single" w:sz="4" w:space="0" w:color="auto"/>
              <w:bottom w:val="single" w:sz="4" w:space="0" w:color="auto"/>
              <w:right w:val="single" w:sz="4" w:space="0" w:color="auto"/>
            </w:tcBorders>
            <w:noWrap/>
            <w:hideMark/>
          </w:tcPr>
          <w:p w14:paraId="479ED13F" w14:textId="0B83D794" w:rsidR="00723CDA" w:rsidRPr="00723CDA" w:rsidRDefault="00723CDA" w:rsidP="00AE6EA9">
            <w:pPr>
              <w:rPr>
                <w:rFonts w:ascii="Cambria" w:hAnsi="Cambria" w:cs="Arial"/>
              </w:rPr>
            </w:pPr>
            <w:r w:rsidRPr="00723CDA">
              <w:rPr>
                <w:rFonts w:ascii="Cambria" w:hAnsi="Cambria" w:cs="Arial"/>
                <w:color w:val="000000"/>
              </w:rPr>
              <w:t xml:space="preserve">EMPRESA </w:t>
            </w:r>
            <w:proofErr w:type="gramStart"/>
            <w:r w:rsidRPr="00723CDA">
              <w:rPr>
                <w:rFonts w:ascii="Cambria" w:hAnsi="Cambria" w:cs="Arial"/>
                <w:color w:val="000000"/>
              </w:rPr>
              <w:t>1</w:t>
            </w:r>
            <w:proofErr w:type="gramEnd"/>
            <w:r w:rsidRPr="00723CDA">
              <w:rPr>
                <w:rFonts w:ascii="Cambria" w:hAnsi="Cambria" w:cs="Arial"/>
                <w:color w:val="000000"/>
              </w:rPr>
              <w:t xml:space="preserve">: </w:t>
            </w:r>
            <w:r w:rsidRPr="00723CDA">
              <w:rPr>
                <w:rFonts w:ascii="Cambria" w:hAnsi="Cambria"/>
              </w:rPr>
              <w:t>R G LISBOA AR CONDICONADO E INSTALACAO ELETRICA LTDA CNPJ: 47.606.139/0001-47</w:t>
            </w:r>
          </w:p>
        </w:tc>
      </w:tr>
      <w:tr w:rsidR="00723CDA" w:rsidRPr="00723CDA" w14:paraId="442FFE26" w14:textId="77777777" w:rsidTr="00723CDA">
        <w:trPr>
          <w:trHeight w:val="285"/>
        </w:trPr>
        <w:tc>
          <w:tcPr>
            <w:tcW w:w="10136" w:type="dxa"/>
            <w:tcBorders>
              <w:top w:val="single" w:sz="4" w:space="0" w:color="auto"/>
              <w:left w:val="single" w:sz="4" w:space="0" w:color="auto"/>
              <w:bottom w:val="single" w:sz="4" w:space="0" w:color="auto"/>
              <w:right w:val="single" w:sz="4" w:space="0" w:color="auto"/>
            </w:tcBorders>
            <w:noWrap/>
            <w:hideMark/>
          </w:tcPr>
          <w:p w14:paraId="2D08C310" w14:textId="0B1FF483" w:rsidR="00723CDA" w:rsidRPr="00723CDA" w:rsidRDefault="00723CDA" w:rsidP="00AE6EA9">
            <w:pPr>
              <w:pStyle w:val="TableParagraph"/>
              <w:spacing w:before="1" w:line="300" w:lineRule="exact"/>
              <w:ind w:left="30"/>
              <w:rPr>
                <w:rFonts w:ascii="Cambria" w:hAnsi="Cambria" w:cs="Arial"/>
              </w:rPr>
            </w:pPr>
            <w:r w:rsidRPr="00723CDA">
              <w:rPr>
                <w:rFonts w:ascii="Cambria" w:hAnsi="Cambria" w:cs="Arial"/>
              </w:rPr>
              <w:t>EMPRESA</w:t>
            </w:r>
            <w:r w:rsidRPr="00723CDA">
              <w:rPr>
                <w:rFonts w:ascii="Cambria" w:hAnsi="Cambria" w:cs="Arial"/>
                <w:spacing w:val="4"/>
              </w:rPr>
              <w:t xml:space="preserve"> </w:t>
            </w:r>
            <w:proofErr w:type="gramStart"/>
            <w:r w:rsidRPr="00723CDA">
              <w:rPr>
                <w:rFonts w:ascii="Cambria" w:hAnsi="Cambria" w:cs="Arial"/>
              </w:rPr>
              <w:t>2</w:t>
            </w:r>
            <w:proofErr w:type="gramEnd"/>
            <w:r w:rsidRPr="00723CDA">
              <w:rPr>
                <w:rFonts w:ascii="Cambria" w:hAnsi="Cambria" w:cs="Arial"/>
              </w:rPr>
              <w:t>:</w:t>
            </w:r>
            <w:r w:rsidRPr="00723CDA">
              <w:rPr>
                <w:rFonts w:ascii="Cambria" w:hAnsi="Cambria" w:cs="Arial"/>
                <w:spacing w:val="4"/>
              </w:rPr>
              <w:t xml:space="preserve"> </w:t>
            </w:r>
            <w:r>
              <w:rPr>
                <w:rFonts w:ascii="Cambria" w:hAnsi="Cambria" w:cs="Arial"/>
                <w:spacing w:val="4"/>
              </w:rPr>
              <w:t xml:space="preserve">64.679.600 </w:t>
            </w:r>
            <w:r w:rsidRPr="00723CDA">
              <w:rPr>
                <w:rFonts w:ascii="Cambria" w:hAnsi="Cambria" w:cs="Arial"/>
                <w:spacing w:val="16"/>
              </w:rPr>
              <w:t>ESSICA DE OLIVEIRA DOS SANTOS JIACOMO CNPJ: 64.679.600/0001-00</w:t>
            </w:r>
          </w:p>
        </w:tc>
      </w:tr>
      <w:tr w:rsidR="00723CDA" w:rsidRPr="00723CDA" w14:paraId="2DF75EC0" w14:textId="77777777" w:rsidTr="00723CDA">
        <w:trPr>
          <w:trHeight w:val="285"/>
        </w:trPr>
        <w:tc>
          <w:tcPr>
            <w:tcW w:w="10136" w:type="dxa"/>
            <w:tcBorders>
              <w:top w:val="single" w:sz="4" w:space="0" w:color="auto"/>
              <w:left w:val="single" w:sz="4" w:space="0" w:color="auto"/>
              <w:bottom w:val="single" w:sz="4" w:space="0" w:color="auto"/>
              <w:right w:val="single" w:sz="4" w:space="0" w:color="auto"/>
            </w:tcBorders>
            <w:noWrap/>
            <w:hideMark/>
          </w:tcPr>
          <w:p w14:paraId="0035E0A2" w14:textId="0F60D1B6" w:rsidR="00723CDA" w:rsidRPr="00723CDA" w:rsidRDefault="00723CDA" w:rsidP="00AE6EA9">
            <w:pPr>
              <w:pStyle w:val="TableParagraph"/>
              <w:spacing w:before="1" w:line="300" w:lineRule="exact"/>
              <w:ind w:left="30"/>
              <w:rPr>
                <w:rFonts w:ascii="Cambria" w:hAnsi="Cambria" w:cs="Arial"/>
              </w:rPr>
            </w:pPr>
            <w:r w:rsidRPr="00723CDA">
              <w:rPr>
                <w:rFonts w:ascii="Cambria" w:hAnsi="Cambria" w:cs="Arial"/>
              </w:rPr>
              <w:t>EMPRESA</w:t>
            </w:r>
            <w:r w:rsidRPr="00723CDA">
              <w:rPr>
                <w:rFonts w:ascii="Cambria" w:hAnsi="Cambria" w:cs="Arial"/>
                <w:spacing w:val="6"/>
              </w:rPr>
              <w:t xml:space="preserve"> </w:t>
            </w:r>
            <w:proofErr w:type="gramStart"/>
            <w:r w:rsidRPr="00723CDA">
              <w:rPr>
                <w:rFonts w:ascii="Cambria" w:hAnsi="Cambria" w:cs="Arial"/>
              </w:rPr>
              <w:t>3</w:t>
            </w:r>
            <w:proofErr w:type="gramEnd"/>
            <w:r w:rsidRPr="00723CDA">
              <w:rPr>
                <w:rFonts w:ascii="Cambria" w:hAnsi="Cambria" w:cs="Arial"/>
              </w:rPr>
              <w:t>:</w:t>
            </w:r>
            <w:r w:rsidRPr="00723CDA">
              <w:rPr>
                <w:rFonts w:ascii="Cambria" w:hAnsi="Cambria" w:cs="Arial"/>
                <w:spacing w:val="16"/>
              </w:rPr>
              <w:t xml:space="preserve"> </w:t>
            </w:r>
            <w:r w:rsidRPr="00723CDA">
              <w:rPr>
                <w:rFonts w:ascii="Cambria" w:eastAsia="Times New Roman" w:hAnsi="Cambria" w:cs="Arial"/>
                <w:lang w:eastAsia="pt-BR"/>
              </w:rPr>
              <w:t>59.428.709 RICARDO LA COTES / CNPJ: 59.428.709/0001-35</w:t>
            </w:r>
          </w:p>
        </w:tc>
      </w:tr>
      <w:tr w:rsidR="00723CDA" w:rsidRPr="00723CDA" w14:paraId="7DA0F2C2" w14:textId="77777777" w:rsidTr="00723CDA">
        <w:trPr>
          <w:trHeight w:val="285"/>
        </w:trPr>
        <w:tc>
          <w:tcPr>
            <w:tcW w:w="10136" w:type="dxa"/>
            <w:tcBorders>
              <w:top w:val="single" w:sz="4" w:space="0" w:color="auto"/>
              <w:left w:val="single" w:sz="4" w:space="0" w:color="auto"/>
              <w:bottom w:val="single" w:sz="4" w:space="0" w:color="auto"/>
              <w:right w:val="single" w:sz="4" w:space="0" w:color="auto"/>
            </w:tcBorders>
            <w:noWrap/>
            <w:hideMark/>
          </w:tcPr>
          <w:p w14:paraId="05FAB290" w14:textId="77777777" w:rsidR="00723CDA" w:rsidRPr="00723CDA" w:rsidRDefault="00723CDA" w:rsidP="00AE6EA9">
            <w:pPr>
              <w:pStyle w:val="TableParagraph"/>
              <w:spacing w:before="13" w:line="300" w:lineRule="exact"/>
              <w:ind w:left="30"/>
              <w:rPr>
                <w:rFonts w:ascii="Cambria" w:hAnsi="Cambria" w:cs="Arial"/>
              </w:rPr>
            </w:pPr>
            <w:r w:rsidRPr="00723CDA">
              <w:rPr>
                <w:rFonts w:ascii="Cambria" w:hAnsi="Cambria" w:cs="Arial"/>
              </w:rPr>
              <w:t>COLUNA</w:t>
            </w:r>
            <w:r w:rsidRPr="00723CDA">
              <w:rPr>
                <w:rFonts w:ascii="Cambria" w:hAnsi="Cambria" w:cs="Arial"/>
                <w:spacing w:val="6"/>
              </w:rPr>
              <w:t xml:space="preserve"> </w:t>
            </w:r>
            <w:proofErr w:type="gramStart"/>
            <w:r w:rsidRPr="00723CDA">
              <w:rPr>
                <w:rFonts w:ascii="Cambria" w:hAnsi="Cambria" w:cs="Arial"/>
              </w:rPr>
              <w:t>4</w:t>
            </w:r>
            <w:proofErr w:type="gramEnd"/>
            <w:r w:rsidRPr="00723CDA">
              <w:rPr>
                <w:rFonts w:ascii="Cambria" w:hAnsi="Cambria" w:cs="Arial"/>
              </w:rPr>
              <w:t>:</w:t>
            </w:r>
            <w:r w:rsidRPr="00723CDA">
              <w:rPr>
                <w:rFonts w:ascii="Cambria" w:hAnsi="Cambria" w:cs="Arial"/>
                <w:spacing w:val="6"/>
              </w:rPr>
              <w:t xml:space="preserve"> </w:t>
            </w:r>
            <w:r w:rsidRPr="00723CDA">
              <w:rPr>
                <w:rFonts w:ascii="Cambria" w:hAnsi="Cambria" w:cs="Arial"/>
              </w:rPr>
              <w:t>BANCO</w:t>
            </w:r>
            <w:r w:rsidRPr="00723CDA">
              <w:rPr>
                <w:rFonts w:ascii="Cambria" w:hAnsi="Cambria" w:cs="Arial"/>
                <w:spacing w:val="6"/>
              </w:rPr>
              <w:t xml:space="preserve"> </w:t>
            </w:r>
            <w:r w:rsidRPr="00723CDA">
              <w:rPr>
                <w:rFonts w:ascii="Cambria" w:hAnsi="Cambria" w:cs="Arial"/>
              </w:rPr>
              <w:t>DE</w:t>
            </w:r>
            <w:r w:rsidRPr="00723CDA">
              <w:rPr>
                <w:rFonts w:ascii="Cambria" w:hAnsi="Cambria" w:cs="Arial"/>
                <w:spacing w:val="6"/>
              </w:rPr>
              <w:t xml:space="preserve"> </w:t>
            </w:r>
            <w:r w:rsidRPr="00723CDA">
              <w:rPr>
                <w:rFonts w:ascii="Cambria" w:hAnsi="Cambria" w:cs="Arial"/>
              </w:rPr>
              <w:t>PREÇOS</w:t>
            </w:r>
          </w:p>
        </w:tc>
      </w:tr>
    </w:tbl>
    <w:p w14:paraId="70BB79BA" w14:textId="77777777" w:rsidR="00723CDA" w:rsidRDefault="00723CDA" w:rsidP="00755DBD">
      <w:pPr>
        <w:jc w:val="both"/>
        <w:rPr>
          <w:rFonts w:ascii="Cambria" w:hAnsi="Cambria" w:cs="Arial"/>
          <w:b/>
          <w:color w:val="FF0000"/>
        </w:rPr>
      </w:pPr>
    </w:p>
    <w:p w14:paraId="15A7CDE7" w14:textId="745B6195" w:rsidR="00755DBD" w:rsidRPr="00612635" w:rsidRDefault="00755DBD" w:rsidP="00755DBD">
      <w:pPr>
        <w:jc w:val="both"/>
        <w:rPr>
          <w:rFonts w:ascii="Cambria" w:hAnsi="Cambria" w:cs="Arial"/>
          <w:b/>
        </w:rPr>
      </w:pPr>
      <w:r w:rsidRPr="00612635">
        <w:rPr>
          <w:rFonts w:ascii="Cambria" w:hAnsi="Cambria" w:cs="Arial"/>
          <w:b/>
        </w:rPr>
        <w:t xml:space="preserve">7. CONDIÇÕES DA ENTREGA </w:t>
      </w:r>
    </w:p>
    <w:p w14:paraId="6192D256" w14:textId="63CCFE7A" w:rsidR="00755DBD" w:rsidRPr="00612635" w:rsidRDefault="00755DBD" w:rsidP="00755DBD">
      <w:pPr>
        <w:jc w:val="both"/>
        <w:rPr>
          <w:rFonts w:ascii="Cambria" w:hAnsi="Cambria"/>
          <w:b/>
        </w:rPr>
      </w:pPr>
      <w:r w:rsidRPr="00612635">
        <w:rPr>
          <w:rFonts w:ascii="Cambria" w:hAnsi="Cambria"/>
          <w:b/>
        </w:rPr>
        <w:t xml:space="preserve">7.1. Da entrega e local dos </w:t>
      </w:r>
      <w:r w:rsidR="009B28E4" w:rsidRPr="00612635">
        <w:rPr>
          <w:rFonts w:ascii="Cambria" w:hAnsi="Cambria"/>
          <w:b/>
        </w:rPr>
        <w:t>serviços</w:t>
      </w:r>
      <w:r w:rsidRPr="00612635">
        <w:rPr>
          <w:rFonts w:ascii="Cambria" w:hAnsi="Cambria"/>
          <w:b/>
        </w:rPr>
        <w:t xml:space="preserve"> </w:t>
      </w:r>
    </w:p>
    <w:p w14:paraId="589C1428" w14:textId="77777777" w:rsidR="00755DBD" w:rsidRPr="00612635" w:rsidRDefault="00755DBD" w:rsidP="00755DBD">
      <w:pPr>
        <w:jc w:val="both"/>
        <w:rPr>
          <w:rFonts w:ascii="Cambria" w:hAnsi="Cambria"/>
          <w:b/>
        </w:rPr>
      </w:pPr>
      <w:r w:rsidRPr="00612635">
        <w:rPr>
          <w:rFonts w:ascii="Cambria" w:hAnsi="Cambria"/>
          <w:b/>
        </w:rPr>
        <w:t>7.1.1. Da entrega</w:t>
      </w:r>
    </w:p>
    <w:p w14:paraId="76BE1BB1" w14:textId="77777777" w:rsidR="00755DBD" w:rsidRPr="00612635" w:rsidRDefault="00755DBD" w:rsidP="00755DBD">
      <w:pPr>
        <w:jc w:val="both"/>
        <w:rPr>
          <w:rFonts w:ascii="Cambria" w:hAnsi="Cambria"/>
        </w:rPr>
      </w:pPr>
      <w:r w:rsidRPr="00612635">
        <w:rPr>
          <w:rFonts w:ascii="Cambria" w:hAnsi="Cambria"/>
        </w:rPr>
        <w:t>- O objeto deverá ser entregue em parcelas, mediante a expedição de solicitação de fornecimento pelos departamentos municipais, juntamente com a Autorização de Fornecimento, expedida pelo Setor de Compras da Prefeitura.</w:t>
      </w:r>
    </w:p>
    <w:p w14:paraId="76395B58" w14:textId="7085E6E0" w:rsidR="00755DBD" w:rsidRPr="00612635" w:rsidRDefault="00755DBD" w:rsidP="00755DBD">
      <w:pPr>
        <w:jc w:val="both"/>
        <w:rPr>
          <w:rFonts w:ascii="Cambria" w:hAnsi="Cambria"/>
        </w:rPr>
      </w:pPr>
      <w:r w:rsidRPr="00612635">
        <w:rPr>
          <w:rFonts w:ascii="Cambria" w:hAnsi="Cambria" w:cs="Calibri"/>
          <w:b/>
          <w:u w:val="single"/>
        </w:rPr>
        <w:t xml:space="preserve">- O prazo para entrega dos </w:t>
      </w:r>
      <w:r w:rsidR="009B28E4" w:rsidRPr="00612635">
        <w:rPr>
          <w:rFonts w:ascii="Cambria" w:hAnsi="Cambria" w:cs="Calibri"/>
          <w:b/>
          <w:u w:val="single"/>
        </w:rPr>
        <w:t>serviços</w:t>
      </w:r>
      <w:r w:rsidRPr="00612635">
        <w:rPr>
          <w:rFonts w:ascii="Cambria" w:hAnsi="Cambria" w:cs="Calibri"/>
          <w:b/>
          <w:u w:val="single"/>
        </w:rPr>
        <w:t xml:space="preserve"> é</w:t>
      </w:r>
      <w:r w:rsidRPr="00612635">
        <w:rPr>
          <w:rFonts w:ascii="Cambria" w:hAnsi="Cambria" w:cs="Calibri"/>
          <w:b/>
          <w:spacing w:val="24"/>
          <w:u w:val="single"/>
        </w:rPr>
        <w:t xml:space="preserve"> </w:t>
      </w:r>
      <w:r w:rsidRPr="00612635">
        <w:rPr>
          <w:rFonts w:ascii="Cambria" w:hAnsi="Cambria" w:cs="Calibri"/>
          <w:b/>
          <w:u w:val="single"/>
        </w:rPr>
        <w:t>de</w:t>
      </w:r>
      <w:r w:rsidRPr="00612635">
        <w:rPr>
          <w:rFonts w:ascii="Cambria" w:hAnsi="Cambria" w:cs="Calibri"/>
          <w:b/>
          <w:spacing w:val="3"/>
          <w:u w:val="single"/>
        </w:rPr>
        <w:t xml:space="preserve"> </w:t>
      </w:r>
      <w:r w:rsidRPr="00612635">
        <w:rPr>
          <w:rFonts w:ascii="Cambria" w:hAnsi="Cambria" w:cs="Calibri"/>
          <w:b/>
          <w:u w:val="single"/>
        </w:rPr>
        <w:t xml:space="preserve">até </w:t>
      </w:r>
      <w:proofErr w:type="gramStart"/>
      <w:r w:rsidRPr="00612635">
        <w:rPr>
          <w:rFonts w:ascii="Cambria" w:hAnsi="Cambria" w:cs="Calibri"/>
          <w:b/>
          <w:u w:val="single"/>
        </w:rPr>
        <w:t>0</w:t>
      </w:r>
      <w:r w:rsidR="009B28E4" w:rsidRPr="00612635">
        <w:rPr>
          <w:rFonts w:ascii="Cambria" w:hAnsi="Cambria" w:cs="Calibri"/>
          <w:b/>
          <w:u w:val="single"/>
        </w:rPr>
        <w:t>5</w:t>
      </w:r>
      <w:r w:rsidRPr="00612635">
        <w:rPr>
          <w:rFonts w:ascii="Cambria" w:hAnsi="Cambria" w:cs="Calibri"/>
          <w:b/>
          <w:u w:val="single"/>
        </w:rPr>
        <w:t xml:space="preserve"> (</w:t>
      </w:r>
      <w:r w:rsidR="009B28E4" w:rsidRPr="00612635">
        <w:rPr>
          <w:rFonts w:ascii="Cambria" w:hAnsi="Cambria" w:cs="Calibri"/>
          <w:b/>
          <w:u w:val="single"/>
        </w:rPr>
        <w:t>cinco</w:t>
      </w:r>
      <w:r w:rsidRPr="00612635">
        <w:rPr>
          <w:rFonts w:ascii="Cambria" w:hAnsi="Cambria" w:cs="Calibri"/>
          <w:b/>
          <w:u w:val="single"/>
        </w:rPr>
        <w:t>) dias</w:t>
      </w:r>
      <w:r w:rsidRPr="00612635">
        <w:rPr>
          <w:rFonts w:ascii="Cambria" w:hAnsi="Cambria" w:cs="Calibri"/>
        </w:rPr>
        <w:t xml:space="preserve">, </w:t>
      </w:r>
      <w:r w:rsidRPr="00612635">
        <w:rPr>
          <w:rFonts w:ascii="Cambria" w:hAnsi="Cambria" w:cs="Calibri"/>
          <w:b/>
          <w:u w:val="single"/>
        </w:rPr>
        <w:t>independente</w:t>
      </w:r>
      <w:proofErr w:type="gramEnd"/>
      <w:r w:rsidRPr="00612635">
        <w:rPr>
          <w:rFonts w:ascii="Cambria" w:hAnsi="Cambria" w:cs="Calibri"/>
          <w:b/>
          <w:u w:val="single"/>
        </w:rPr>
        <w:t xml:space="preserve"> da quantidade de </w:t>
      </w:r>
      <w:r w:rsidR="009B28E4" w:rsidRPr="00612635">
        <w:rPr>
          <w:rFonts w:ascii="Cambria" w:hAnsi="Cambria" w:cs="Calibri"/>
          <w:b/>
          <w:u w:val="single"/>
        </w:rPr>
        <w:t>serviços</w:t>
      </w:r>
      <w:r w:rsidRPr="00612635">
        <w:rPr>
          <w:rFonts w:ascii="Cambria" w:hAnsi="Cambria" w:cs="Calibri"/>
          <w:b/>
          <w:u w:val="single"/>
        </w:rPr>
        <w:t xml:space="preserve"> solicitados</w:t>
      </w:r>
      <w:r w:rsidRPr="00612635">
        <w:rPr>
          <w:rFonts w:ascii="Cambria" w:hAnsi="Cambria" w:cs="Calibri"/>
        </w:rPr>
        <w:t>, a partir da data do pedido que se efetivará mediante E-Mail, dele devendo constar a data; valor unitário; quantidade; local da entrega; identificação do solicitante.</w:t>
      </w:r>
    </w:p>
    <w:p w14:paraId="57603629" w14:textId="7D256668" w:rsidR="009B28E4" w:rsidRPr="00612635" w:rsidRDefault="009B28E4" w:rsidP="009B28E4">
      <w:pPr>
        <w:jc w:val="both"/>
        <w:rPr>
          <w:rFonts w:ascii="Cambria" w:hAnsi="Cambria"/>
          <w:u w:val="single"/>
        </w:rPr>
      </w:pPr>
      <w:r w:rsidRPr="00612635">
        <w:rPr>
          <w:rFonts w:ascii="Cambria" w:hAnsi="Cambria"/>
          <w:b/>
        </w:rPr>
        <w:t>7.1.2 –</w:t>
      </w:r>
      <w:r w:rsidRPr="00612635">
        <w:rPr>
          <w:rFonts w:ascii="Cambria" w:hAnsi="Cambria"/>
        </w:rPr>
        <w:t xml:space="preserve"> </w:t>
      </w:r>
      <w:r w:rsidRPr="00612635">
        <w:rPr>
          <w:rFonts w:ascii="Cambria" w:hAnsi="Cambria"/>
          <w:u w:val="single"/>
        </w:rPr>
        <w:t>Os serviços e fornecimento das peças deverão ser realizados conforme segue</w:t>
      </w:r>
      <w:r w:rsidRPr="00612635">
        <w:rPr>
          <w:rFonts w:ascii="Cambria" w:hAnsi="Cambria"/>
        </w:rPr>
        <w:t>:</w:t>
      </w:r>
    </w:p>
    <w:p w14:paraId="210AADD2" w14:textId="2DAE2A28" w:rsidR="009B28E4" w:rsidRPr="00612635" w:rsidRDefault="009B28E4" w:rsidP="009B28E4">
      <w:pPr>
        <w:jc w:val="both"/>
        <w:rPr>
          <w:rFonts w:ascii="Cambria" w:hAnsi="Cambria"/>
        </w:rPr>
      </w:pPr>
      <w:r w:rsidRPr="00612635">
        <w:rPr>
          <w:rFonts w:ascii="Cambria" w:hAnsi="Cambria"/>
          <w:b/>
        </w:rPr>
        <w:t xml:space="preserve">7.1.2.1 </w:t>
      </w:r>
      <w:r w:rsidRPr="00612635">
        <w:rPr>
          <w:rFonts w:ascii="Cambria" w:hAnsi="Cambria"/>
          <w:b/>
          <w:bCs/>
        </w:rPr>
        <w:t xml:space="preserve">– </w:t>
      </w:r>
      <w:r w:rsidRPr="00612635">
        <w:rPr>
          <w:rFonts w:ascii="Cambria" w:hAnsi="Cambria"/>
          <w:b/>
        </w:rPr>
        <w:t>Das manutenções:</w:t>
      </w:r>
    </w:p>
    <w:p w14:paraId="31BB0C7C" w14:textId="77777777" w:rsidR="009B28E4" w:rsidRPr="00612635" w:rsidRDefault="009B28E4" w:rsidP="009B28E4">
      <w:pPr>
        <w:numPr>
          <w:ilvl w:val="0"/>
          <w:numId w:val="81"/>
        </w:numPr>
        <w:jc w:val="both"/>
        <w:rPr>
          <w:rFonts w:ascii="Cambria" w:hAnsi="Cambria"/>
        </w:rPr>
      </w:pPr>
      <w:r w:rsidRPr="00612635">
        <w:rPr>
          <w:rFonts w:ascii="Cambria" w:hAnsi="Cambria"/>
        </w:rPr>
        <w:t xml:space="preserve">Os serviços deverão ser prestados em conformidade com as normas técnicas e legislação vigente e entregues em perfeitas condições de uso, dentro das especificações, sem adulteração, obedecendo rigorosamente a todas as legislação e normas técnicas aplicáveis, respeitando rigorosamente as especificações contidas neste Edital e seus Anexos. </w:t>
      </w:r>
    </w:p>
    <w:p w14:paraId="6FDAB78D" w14:textId="77777777" w:rsidR="009B28E4" w:rsidRPr="00612635" w:rsidRDefault="009B28E4" w:rsidP="009B28E4">
      <w:pPr>
        <w:numPr>
          <w:ilvl w:val="0"/>
          <w:numId w:val="81"/>
        </w:numPr>
        <w:jc w:val="both"/>
        <w:rPr>
          <w:rFonts w:ascii="Cambria" w:hAnsi="Cambria"/>
        </w:rPr>
      </w:pPr>
      <w:r w:rsidRPr="00612635">
        <w:rPr>
          <w:rFonts w:ascii="Cambria" w:hAnsi="Cambria"/>
        </w:rPr>
        <w:lastRenderedPageBreak/>
        <w:t xml:space="preserve">Deverão ser prestados os serviços de assistência e suporte técnico, em caráter preventivo e corretivo, nos equipamentos pertencentes </w:t>
      </w:r>
      <w:proofErr w:type="gramStart"/>
      <w:r w:rsidRPr="00612635">
        <w:rPr>
          <w:rFonts w:ascii="Cambria" w:hAnsi="Cambria"/>
        </w:rPr>
        <w:t>as</w:t>
      </w:r>
      <w:proofErr w:type="gramEnd"/>
      <w:r w:rsidRPr="00612635">
        <w:rPr>
          <w:rFonts w:ascii="Cambria" w:hAnsi="Cambria"/>
        </w:rPr>
        <w:t xml:space="preserve"> diversas secretarias municipais, através de profissionais técnicos especializados, com a utilização de ferramentas apropriadas, fornecidas pelo fornecedor vencedor, e de acordo com as recomendações técnicas do fabricante, de modo a garantir a conservação e perfeito funcionamento.</w:t>
      </w:r>
    </w:p>
    <w:p w14:paraId="34C09981" w14:textId="77777777" w:rsidR="009B28E4" w:rsidRPr="00612635" w:rsidRDefault="009B28E4" w:rsidP="009B28E4">
      <w:pPr>
        <w:numPr>
          <w:ilvl w:val="0"/>
          <w:numId w:val="81"/>
        </w:numPr>
        <w:jc w:val="both"/>
        <w:rPr>
          <w:rFonts w:ascii="Cambria" w:hAnsi="Cambria"/>
        </w:rPr>
      </w:pPr>
      <w:r w:rsidRPr="00612635">
        <w:rPr>
          <w:rFonts w:ascii="Cambria" w:hAnsi="Cambria"/>
        </w:rPr>
        <w:t>Os resíduos retirados deverão ser descartados em local próprio, licenciado pelos órgãos ambientais do município.</w:t>
      </w:r>
    </w:p>
    <w:p w14:paraId="5BCDB850" w14:textId="77777777" w:rsidR="009B28E4" w:rsidRPr="00612635" w:rsidRDefault="009B28E4" w:rsidP="009B28E4">
      <w:pPr>
        <w:numPr>
          <w:ilvl w:val="0"/>
          <w:numId w:val="81"/>
        </w:numPr>
        <w:jc w:val="both"/>
        <w:rPr>
          <w:rFonts w:ascii="Cambria" w:hAnsi="Cambria"/>
        </w:rPr>
      </w:pPr>
      <w:r w:rsidRPr="00612635">
        <w:rPr>
          <w:rFonts w:ascii="Cambria" w:hAnsi="Cambria"/>
        </w:rPr>
        <w:t xml:space="preserve">No preço da manutenção preventiva deverão estar incluídos todos os valores relativos </w:t>
      </w:r>
      <w:proofErr w:type="gramStart"/>
      <w:r w:rsidRPr="00612635">
        <w:rPr>
          <w:rFonts w:ascii="Cambria" w:hAnsi="Cambria"/>
        </w:rPr>
        <w:t>a</w:t>
      </w:r>
      <w:proofErr w:type="gramEnd"/>
      <w:r w:rsidRPr="00612635">
        <w:rPr>
          <w:rFonts w:ascii="Cambria" w:hAnsi="Cambria"/>
        </w:rPr>
        <w:t xml:space="preserve"> mão de obra, montagem e desmontagem.</w:t>
      </w:r>
    </w:p>
    <w:p w14:paraId="7E24B5B7" w14:textId="597EC00A" w:rsidR="009B28E4" w:rsidRPr="00612635" w:rsidRDefault="009B28E4" w:rsidP="009B28E4">
      <w:pPr>
        <w:jc w:val="both"/>
        <w:rPr>
          <w:rFonts w:ascii="Cambria" w:hAnsi="Cambria"/>
        </w:rPr>
      </w:pPr>
      <w:r w:rsidRPr="00612635">
        <w:rPr>
          <w:rFonts w:ascii="Cambria" w:hAnsi="Cambria"/>
          <w:b/>
        </w:rPr>
        <w:t xml:space="preserve">7.1.2.2 </w:t>
      </w:r>
      <w:r w:rsidRPr="00612635">
        <w:rPr>
          <w:rFonts w:ascii="Cambria" w:hAnsi="Cambria"/>
          <w:b/>
          <w:bCs/>
        </w:rPr>
        <w:t xml:space="preserve">– </w:t>
      </w:r>
      <w:r w:rsidRPr="00612635">
        <w:rPr>
          <w:rFonts w:ascii="Cambria" w:hAnsi="Cambria"/>
          <w:b/>
        </w:rPr>
        <w:t>Da substituição de peças e componentes:</w:t>
      </w:r>
    </w:p>
    <w:p w14:paraId="615C39D2" w14:textId="77777777" w:rsidR="009B28E4" w:rsidRPr="00612635" w:rsidRDefault="009B28E4" w:rsidP="009B28E4">
      <w:pPr>
        <w:numPr>
          <w:ilvl w:val="0"/>
          <w:numId w:val="82"/>
        </w:numPr>
        <w:jc w:val="both"/>
        <w:rPr>
          <w:rFonts w:ascii="Cambria" w:hAnsi="Cambria"/>
        </w:rPr>
      </w:pPr>
      <w:r w:rsidRPr="00612635">
        <w:rPr>
          <w:rFonts w:ascii="Cambria" w:hAnsi="Cambria"/>
        </w:rPr>
        <w:t xml:space="preserve">Na substituição de peças/componentes, o fornecedor vencedor deverá utilizar exclusivamente peças novas, originais de 1ª linha, compatíveis com os equipamentos </w:t>
      </w:r>
      <w:proofErr w:type="gramStart"/>
      <w:r w:rsidRPr="00612635">
        <w:rPr>
          <w:rFonts w:ascii="Cambria" w:hAnsi="Cambria"/>
        </w:rPr>
        <w:t>instalados, vedada</w:t>
      </w:r>
      <w:proofErr w:type="gramEnd"/>
      <w:r w:rsidRPr="00612635">
        <w:rPr>
          <w:rFonts w:ascii="Cambria" w:hAnsi="Cambria"/>
        </w:rPr>
        <w:t xml:space="preserve"> a utilização de itens recondicionados. </w:t>
      </w:r>
    </w:p>
    <w:p w14:paraId="2A230F5F" w14:textId="77777777" w:rsidR="009B28E4" w:rsidRPr="00612635" w:rsidRDefault="009B28E4" w:rsidP="009B28E4">
      <w:pPr>
        <w:numPr>
          <w:ilvl w:val="0"/>
          <w:numId w:val="82"/>
        </w:numPr>
        <w:jc w:val="both"/>
        <w:rPr>
          <w:rFonts w:ascii="Cambria" w:hAnsi="Cambria"/>
        </w:rPr>
      </w:pPr>
      <w:r w:rsidRPr="00612635">
        <w:rPr>
          <w:rFonts w:ascii="Cambria" w:hAnsi="Cambria"/>
        </w:rPr>
        <w:t xml:space="preserve">Todas as peças e componentes que estiverem avariados, desgastados acima do nível de tolerância ou comprometendo o bom desempenho do equipamento deverão ser substituídas. </w:t>
      </w:r>
    </w:p>
    <w:p w14:paraId="1E118070" w14:textId="77777777" w:rsidR="009B28E4" w:rsidRPr="00612635" w:rsidRDefault="009B28E4" w:rsidP="009B28E4">
      <w:pPr>
        <w:numPr>
          <w:ilvl w:val="0"/>
          <w:numId w:val="82"/>
        </w:numPr>
        <w:jc w:val="both"/>
        <w:rPr>
          <w:rFonts w:ascii="Cambria" w:hAnsi="Cambria"/>
        </w:rPr>
      </w:pPr>
      <w:r w:rsidRPr="00612635">
        <w:rPr>
          <w:rFonts w:ascii="Cambria" w:hAnsi="Cambria"/>
        </w:rPr>
        <w:t xml:space="preserve">As peças e/ou componentes para reposição deverão ser novas, exceto no caso de não mais existirem no mercado, ficando a cargo do Município de Santo Inácio, aprovar ou não o uso das peças e/ou componentes usados cuja garantia deverá ser de 90 (noventa) dias. </w:t>
      </w:r>
    </w:p>
    <w:p w14:paraId="207902C2" w14:textId="77777777" w:rsidR="009B28E4" w:rsidRPr="00612635" w:rsidRDefault="009B28E4" w:rsidP="009B28E4">
      <w:pPr>
        <w:numPr>
          <w:ilvl w:val="0"/>
          <w:numId w:val="82"/>
        </w:numPr>
        <w:jc w:val="both"/>
        <w:rPr>
          <w:rFonts w:ascii="Cambria" w:hAnsi="Cambria"/>
        </w:rPr>
      </w:pPr>
      <w:r w:rsidRPr="00612635">
        <w:rPr>
          <w:rFonts w:ascii="Cambria" w:hAnsi="Cambria"/>
        </w:rPr>
        <w:t xml:space="preserve">A detentora se obriga a registrar em documento próprio (relatório de serviço/ficha de entrada) o serviço a ser executado e peças substituídas ou aplicadas por equipamento. Ficará a cargo Município de Santo Inácio o acompanhamento dos serviços e a elaboração dos controles necessários para a execução do contrato; </w:t>
      </w:r>
    </w:p>
    <w:p w14:paraId="6D7CB5CF" w14:textId="77777777" w:rsidR="009B28E4" w:rsidRPr="00612635" w:rsidRDefault="009B28E4" w:rsidP="009B28E4">
      <w:pPr>
        <w:numPr>
          <w:ilvl w:val="0"/>
          <w:numId w:val="82"/>
        </w:numPr>
        <w:jc w:val="both"/>
        <w:rPr>
          <w:rFonts w:ascii="Cambria" w:hAnsi="Cambria"/>
        </w:rPr>
      </w:pPr>
      <w:r w:rsidRPr="00612635">
        <w:rPr>
          <w:rFonts w:ascii="Cambria" w:hAnsi="Cambria"/>
        </w:rPr>
        <w:t xml:space="preserve">Em caso da não aprovação do serviço pela contratante </w:t>
      </w:r>
      <w:proofErr w:type="gramStart"/>
      <w:r w:rsidRPr="00612635">
        <w:rPr>
          <w:rFonts w:ascii="Cambria" w:hAnsi="Cambria"/>
        </w:rPr>
        <w:t>a</w:t>
      </w:r>
      <w:proofErr w:type="gramEnd"/>
      <w:r w:rsidRPr="00612635">
        <w:rPr>
          <w:rFonts w:ascii="Cambria" w:hAnsi="Cambria"/>
        </w:rPr>
        <w:t xml:space="preserve"> intervenção/reparo/manutenção não será devida. Caberá à Detentora refazer todo e qualquer serviço não aprovado pela Contratante, sem qualquer ônus para a mesma; </w:t>
      </w:r>
    </w:p>
    <w:p w14:paraId="64F568B2" w14:textId="25E34B24" w:rsidR="00755DBD" w:rsidRPr="00612635" w:rsidRDefault="009B28E4" w:rsidP="009B28E4">
      <w:pPr>
        <w:jc w:val="both"/>
        <w:rPr>
          <w:rFonts w:ascii="Cambria" w:hAnsi="Cambria"/>
        </w:rPr>
      </w:pPr>
      <w:r w:rsidRPr="00612635">
        <w:rPr>
          <w:rFonts w:ascii="Cambria" w:hAnsi="Cambria"/>
          <w:b/>
        </w:rPr>
        <w:t>7.1.3 –</w:t>
      </w:r>
      <w:r w:rsidRPr="00612635">
        <w:rPr>
          <w:rFonts w:ascii="Cambria" w:hAnsi="Cambria"/>
        </w:rPr>
        <w:t xml:space="preserve"> </w:t>
      </w:r>
      <w:r w:rsidRPr="00612635">
        <w:rPr>
          <w:rFonts w:ascii="Cambria" w:hAnsi="Cambria"/>
          <w:u w:val="single"/>
        </w:rPr>
        <w:t>No momento da entrega dos serviços, será verificada se a quantidade e a diversidade dos serviços</w:t>
      </w:r>
      <w:proofErr w:type="gramStart"/>
      <w:r w:rsidRPr="00612635">
        <w:rPr>
          <w:rFonts w:ascii="Cambria" w:hAnsi="Cambria"/>
          <w:u w:val="single"/>
        </w:rPr>
        <w:t>, estão</w:t>
      </w:r>
      <w:proofErr w:type="gramEnd"/>
      <w:r w:rsidRPr="00612635">
        <w:rPr>
          <w:rFonts w:ascii="Cambria" w:hAnsi="Cambria"/>
          <w:u w:val="single"/>
        </w:rPr>
        <w:t xml:space="preserve"> conforme a solicitação de despesa, será rejeitada os serviços juntamente com sua nota fiscal que não estiverem de acordo com a solicitação de despesa, podendo ser aplicada sanção à detentora pela inexecução parcial do contrato.</w:t>
      </w:r>
    </w:p>
    <w:p w14:paraId="2E759146" w14:textId="77777777" w:rsidR="009B28E4" w:rsidRPr="00612635" w:rsidRDefault="009B28E4" w:rsidP="00755DBD">
      <w:pPr>
        <w:jc w:val="both"/>
        <w:rPr>
          <w:rFonts w:ascii="Cambria" w:hAnsi="Cambria"/>
        </w:rPr>
      </w:pPr>
    </w:p>
    <w:p w14:paraId="35BE5CE4" w14:textId="6FDDCAFA" w:rsidR="00755DBD" w:rsidRPr="00612635" w:rsidRDefault="00755DBD" w:rsidP="00755DBD">
      <w:pPr>
        <w:jc w:val="both"/>
        <w:rPr>
          <w:rFonts w:ascii="Cambria" w:hAnsi="Cambria"/>
          <w:b/>
        </w:rPr>
      </w:pPr>
      <w:r w:rsidRPr="00612635">
        <w:rPr>
          <w:rFonts w:ascii="Cambria" w:hAnsi="Cambria"/>
          <w:b/>
        </w:rPr>
        <w:t xml:space="preserve">7.2. Recebimento dos </w:t>
      </w:r>
      <w:r w:rsidR="009B28E4" w:rsidRPr="00612635">
        <w:rPr>
          <w:rFonts w:ascii="Cambria" w:hAnsi="Cambria"/>
          <w:b/>
        </w:rPr>
        <w:t>serviços</w:t>
      </w:r>
    </w:p>
    <w:p w14:paraId="62FE63B4" w14:textId="13F831C1" w:rsidR="00755DBD" w:rsidRDefault="00755DBD" w:rsidP="00755DBD">
      <w:pPr>
        <w:jc w:val="both"/>
        <w:rPr>
          <w:rFonts w:ascii="Cambria" w:hAnsi="Cambria"/>
        </w:rPr>
      </w:pPr>
      <w:r w:rsidRPr="00612635">
        <w:rPr>
          <w:rFonts w:ascii="Cambria" w:hAnsi="Cambria"/>
        </w:rPr>
        <w:t xml:space="preserve"> Fica assegurado a CONTRATANTE o direito de rejeitar os </w:t>
      </w:r>
      <w:r w:rsidR="009B28E4" w:rsidRPr="00612635">
        <w:rPr>
          <w:rFonts w:ascii="Cambria" w:hAnsi="Cambria"/>
        </w:rPr>
        <w:t>serviços</w:t>
      </w:r>
      <w:r w:rsidRPr="00612635">
        <w:rPr>
          <w:rFonts w:ascii="Cambria" w:hAnsi="Cambria"/>
        </w:rPr>
        <w:t xml:space="preserve"> que estiverem em desacordo com as especificações e condições deste Termo, do edital e do instrumento contratual, ficando a CONTRATADA obrigada a substituir e/ou reparar os itens irregulares, caso os </w:t>
      </w:r>
      <w:r w:rsidR="009B28E4" w:rsidRPr="00612635">
        <w:rPr>
          <w:rFonts w:ascii="Cambria" w:hAnsi="Cambria"/>
        </w:rPr>
        <w:t>serviços</w:t>
      </w:r>
      <w:r w:rsidRPr="00612635">
        <w:rPr>
          <w:rFonts w:ascii="Cambria" w:hAnsi="Cambria"/>
        </w:rPr>
        <w:t xml:space="preserve"> sejam entregues em desacordo com os requisitos estabelecidos pela Prefeitura, ou em quantidade inferior ao estabelecido, </w:t>
      </w:r>
      <w:proofErr w:type="gramStart"/>
      <w:r w:rsidRPr="00612635">
        <w:rPr>
          <w:rFonts w:ascii="Cambria" w:hAnsi="Cambria"/>
        </w:rPr>
        <w:t>a</w:t>
      </w:r>
      <w:proofErr w:type="gramEnd"/>
      <w:r w:rsidRPr="00612635">
        <w:rPr>
          <w:rFonts w:ascii="Cambria" w:hAnsi="Cambria"/>
        </w:rPr>
        <w:t xml:space="preserve"> empresa deverá substituí-los ou complementá-los no prazo de até 10 (dez) dias. Caso a substituição/reparação dos </w:t>
      </w:r>
      <w:r w:rsidR="009B28E4" w:rsidRPr="00612635">
        <w:rPr>
          <w:rFonts w:ascii="Cambria" w:hAnsi="Cambria"/>
        </w:rPr>
        <w:t>serviços</w:t>
      </w:r>
      <w:r w:rsidRPr="00612635">
        <w:rPr>
          <w:rFonts w:ascii="Cambria" w:hAnsi="Cambria"/>
        </w:rPr>
        <w:t xml:space="preserve"> não ocorra no prazo determinado, estará a CONTRATADA incorrendo em atraso na entrega e sujeita à aplicação das sanções previstas neste termo.</w:t>
      </w:r>
    </w:p>
    <w:p w14:paraId="3BE13F19" w14:textId="77777777" w:rsidR="000F4895" w:rsidRDefault="000F4895" w:rsidP="00755DBD">
      <w:pPr>
        <w:jc w:val="both"/>
        <w:rPr>
          <w:rFonts w:ascii="Cambria" w:hAnsi="Cambria"/>
        </w:rPr>
      </w:pPr>
    </w:p>
    <w:p w14:paraId="08B74D16" w14:textId="2C98BC3B" w:rsidR="000F4895" w:rsidRPr="000F4895" w:rsidRDefault="000F4895" w:rsidP="000F4895">
      <w:pPr>
        <w:jc w:val="both"/>
        <w:rPr>
          <w:rFonts w:ascii="Cambria" w:hAnsi="Cambria"/>
        </w:rPr>
      </w:pPr>
      <w:r>
        <w:rPr>
          <w:rFonts w:ascii="Cambria" w:hAnsi="Cambria"/>
          <w:b/>
        </w:rPr>
        <w:t>7.3</w:t>
      </w:r>
      <w:r w:rsidRPr="000F4895">
        <w:rPr>
          <w:rFonts w:ascii="Cambria" w:hAnsi="Cambria"/>
          <w:b/>
        </w:rPr>
        <w:t xml:space="preserve"> – </w:t>
      </w:r>
      <w:r>
        <w:rPr>
          <w:rFonts w:ascii="Cambria" w:hAnsi="Cambria"/>
          <w:b/>
        </w:rPr>
        <w:t>P</w:t>
      </w:r>
      <w:r w:rsidRPr="000F4895">
        <w:rPr>
          <w:rFonts w:ascii="Cambria" w:hAnsi="Cambria"/>
          <w:b/>
        </w:rPr>
        <w:t>razo de garantia das peças e serviços:</w:t>
      </w:r>
    </w:p>
    <w:p w14:paraId="7B1500B5" w14:textId="509B0222" w:rsidR="000F4895" w:rsidRPr="000F4895" w:rsidRDefault="000F4895" w:rsidP="000F4895">
      <w:pPr>
        <w:jc w:val="both"/>
        <w:rPr>
          <w:rFonts w:ascii="Cambria" w:hAnsi="Cambria"/>
        </w:rPr>
      </w:pPr>
      <w:r>
        <w:rPr>
          <w:rFonts w:ascii="Cambria" w:hAnsi="Cambria"/>
          <w:b/>
        </w:rPr>
        <w:t>7</w:t>
      </w:r>
      <w:r w:rsidRPr="000F4895">
        <w:rPr>
          <w:rFonts w:ascii="Cambria" w:hAnsi="Cambria"/>
          <w:b/>
        </w:rPr>
        <w:t>.</w:t>
      </w:r>
      <w:r>
        <w:rPr>
          <w:rFonts w:ascii="Cambria" w:hAnsi="Cambria"/>
          <w:b/>
        </w:rPr>
        <w:t>3.</w:t>
      </w:r>
      <w:r w:rsidRPr="000F4895">
        <w:rPr>
          <w:rFonts w:ascii="Cambria" w:hAnsi="Cambria"/>
          <w:b/>
        </w:rPr>
        <w:t xml:space="preserve">1 – </w:t>
      </w:r>
      <w:r w:rsidRPr="000F4895">
        <w:rPr>
          <w:rFonts w:ascii="Cambria" w:hAnsi="Cambria"/>
        </w:rPr>
        <w:t>O Prazo de Garantia das Peças deverá ser de no mínimo 90 (noventa) dias e o Prazo de Garantia dos serviços deverá ser de no mínimo 30 (trinta) dias.</w:t>
      </w:r>
    </w:p>
    <w:p w14:paraId="6FC9170A" w14:textId="5FED490B" w:rsidR="000F4895" w:rsidRPr="000F4895" w:rsidRDefault="000F4895" w:rsidP="000F4895">
      <w:pPr>
        <w:jc w:val="both"/>
        <w:rPr>
          <w:rFonts w:ascii="Cambria" w:hAnsi="Cambria"/>
        </w:rPr>
      </w:pPr>
      <w:r>
        <w:rPr>
          <w:rFonts w:ascii="Cambria" w:hAnsi="Cambria"/>
          <w:b/>
        </w:rPr>
        <w:t>7</w:t>
      </w:r>
      <w:r w:rsidRPr="000F4895">
        <w:rPr>
          <w:rFonts w:ascii="Cambria" w:hAnsi="Cambria"/>
          <w:b/>
        </w:rPr>
        <w:t>.</w:t>
      </w:r>
      <w:r>
        <w:rPr>
          <w:rFonts w:ascii="Cambria" w:hAnsi="Cambria"/>
          <w:b/>
        </w:rPr>
        <w:t>3</w:t>
      </w:r>
      <w:r w:rsidRPr="000F4895">
        <w:rPr>
          <w:rFonts w:ascii="Cambria" w:hAnsi="Cambria"/>
          <w:b/>
        </w:rPr>
        <w:t>.</w:t>
      </w:r>
      <w:r>
        <w:rPr>
          <w:rFonts w:ascii="Cambria" w:hAnsi="Cambria"/>
          <w:b/>
        </w:rPr>
        <w:t>2</w:t>
      </w:r>
      <w:r w:rsidRPr="000F4895">
        <w:rPr>
          <w:rFonts w:ascii="Cambria" w:hAnsi="Cambria"/>
          <w:b/>
        </w:rPr>
        <w:t xml:space="preserve"> – </w:t>
      </w:r>
      <w:r w:rsidRPr="000F4895">
        <w:rPr>
          <w:rFonts w:ascii="Cambria" w:hAnsi="Cambria"/>
        </w:rPr>
        <w:t>As peças e componentes fornecidos e instalados pelo fornecedor vencedor ficam por ele garantidos como sendo isentos de quaisquer vícios ou defeitos, na forma prevista em lei, por prazo não inferior ao concedido pelo(s) fabricante(s) do ar condicionado, devendo tal prazo ser contado a partir da data de emissão da respectiva nota fiscal.</w:t>
      </w:r>
    </w:p>
    <w:p w14:paraId="1085BB12" w14:textId="5764E791" w:rsidR="000F4895" w:rsidRPr="000F4895" w:rsidRDefault="000F4895" w:rsidP="000F4895">
      <w:pPr>
        <w:jc w:val="both"/>
        <w:rPr>
          <w:rFonts w:ascii="Cambria" w:hAnsi="Cambria"/>
          <w:b/>
        </w:rPr>
      </w:pPr>
      <w:r>
        <w:rPr>
          <w:rFonts w:ascii="Cambria" w:hAnsi="Cambria"/>
          <w:b/>
        </w:rPr>
        <w:t>7</w:t>
      </w:r>
      <w:r w:rsidRPr="000F4895">
        <w:rPr>
          <w:rFonts w:ascii="Cambria" w:hAnsi="Cambria"/>
          <w:b/>
        </w:rPr>
        <w:t>.</w:t>
      </w:r>
      <w:r>
        <w:rPr>
          <w:rFonts w:ascii="Cambria" w:hAnsi="Cambria"/>
          <w:b/>
        </w:rPr>
        <w:t>3.3</w:t>
      </w:r>
      <w:r w:rsidRPr="000F4895">
        <w:rPr>
          <w:rFonts w:ascii="Cambria" w:hAnsi="Cambria"/>
          <w:b/>
        </w:rPr>
        <w:t xml:space="preserve"> – </w:t>
      </w:r>
      <w:r w:rsidRPr="000F4895">
        <w:rPr>
          <w:rFonts w:ascii="Cambria" w:hAnsi="Cambria"/>
        </w:rPr>
        <w:t>O prazo de garantia começará a fluir a partir da entrega definitiva do produto/serviço.</w:t>
      </w:r>
    </w:p>
    <w:p w14:paraId="75664C52" w14:textId="2BAD45D3" w:rsidR="000F4895" w:rsidRPr="000F4895" w:rsidRDefault="000F4895" w:rsidP="000F4895">
      <w:pPr>
        <w:jc w:val="both"/>
        <w:rPr>
          <w:rFonts w:ascii="Cambria" w:hAnsi="Cambria"/>
          <w:b/>
        </w:rPr>
      </w:pPr>
      <w:r>
        <w:rPr>
          <w:rFonts w:ascii="Cambria" w:hAnsi="Cambria"/>
          <w:b/>
        </w:rPr>
        <w:t>7</w:t>
      </w:r>
      <w:r w:rsidRPr="000F4895">
        <w:rPr>
          <w:rFonts w:ascii="Cambria" w:hAnsi="Cambria"/>
          <w:b/>
        </w:rPr>
        <w:t>.3</w:t>
      </w:r>
      <w:r>
        <w:rPr>
          <w:rFonts w:ascii="Cambria" w:hAnsi="Cambria"/>
          <w:b/>
        </w:rPr>
        <w:t>.4</w:t>
      </w:r>
      <w:r w:rsidRPr="000F4895">
        <w:rPr>
          <w:rFonts w:ascii="Cambria" w:hAnsi="Cambria"/>
          <w:b/>
        </w:rPr>
        <w:t xml:space="preserve"> – </w:t>
      </w:r>
      <w:r w:rsidRPr="000F4895">
        <w:rPr>
          <w:rFonts w:ascii="Cambria" w:hAnsi="Cambria"/>
        </w:rPr>
        <w:t>Estabelecendo o fornecedor ou fabricante garantia diferente da legal, sua vigência terá início a partir da emissão da nota fiscal.</w:t>
      </w:r>
    </w:p>
    <w:p w14:paraId="708ADB20" w14:textId="590EE3D5" w:rsidR="000F4895" w:rsidRPr="000F4895" w:rsidRDefault="000F4895" w:rsidP="000F4895">
      <w:pPr>
        <w:jc w:val="both"/>
        <w:rPr>
          <w:rFonts w:ascii="Cambria" w:hAnsi="Cambria"/>
          <w:b/>
        </w:rPr>
      </w:pPr>
      <w:r>
        <w:rPr>
          <w:rFonts w:ascii="Cambria" w:hAnsi="Cambria"/>
          <w:b/>
        </w:rPr>
        <w:t>7</w:t>
      </w:r>
      <w:r w:rsidRPr="000F4895">
        <w:rPr>
          <w:rFonts w:ascii="Cambria" w:hAnsi="Cambria"/>
          <w:b/>
        </w:rPr>
        <w:t>.</w:t>
      </w:r>
      <w:r>
        <w:rPr>
          <w:rFonts w:ascii="Cambria" w:hAnsi="Cambria"/>
          <w:b/>
        </w:rPr>
        <w:t>3.5</w:t>
      </w:r>
      <w:r w:rsidRPr="000F4895">
        <w:rPr>
          <w:rFonts w:ascii="Cambria" w:hAnsi="Cambria"/>
          <w:b/>
        </w:rPr>
        <w:t xml:space="preserve"> – </w:t>
      </w:r>
      <w:r w:rsidRPr="000F4895">
        <w:rPr>
          <w:rFonts w:ascii="Cambria" w:hAnsi="Cambria"/>
        </w:rPr>
        <w:t>Em se tratando de vício ou defeito oculto, o prazo de garantia legal apenas começará a fluir a partir da constatação dos mesmos.</w:t>
      </w:r>
    </w:p>
    <w:p w14:paraId="37EE155B" w14:textId="0ACC2D23" w:rsidR="000F4895" w:rsidRPr="00612635" w:rsidRDefault="000F4895" w:rsidP="000F4895">
      <w:pPr>
        <w:jc w:val="both"/>
        <w:rPr>
          <w:rFonts w:ascii="Cambria" w:hAnsi="Cambria"/>
        </w:rPr>
      </w:pPr>
      <w:r>
        <w:rPr>
          <w:rFonts w:ascii="Cambria" w:hAnsi="Cambria"/>
          <w:b/>
        </w:rPr>
        <w:t>7</w:t>
      </w:r>
      <w:r w:rsidRPr="000F4895">
        <w:rPr>
          <w:rFonts w:ascii="Cambria" w:hAnsi="Cambria"/>
          <w:b/>
        </w:rPr>
        <w:t>.</w:t>
      </w:r>
      <w:r>
        <w:rPr>
          <w:rFonts w:ascii="Cambria" w:hAnsi="Cambria"/>
          <w:b/>
        </w:rPr>
        <w:t>3.6</w:t>
      </w:r>
      <w:r w:rsidRPr="000F4895">
        <w:rPr>
          <w:rFonts w:ascii="Cambria" w:hAnsi="Cambria"/>
          <w:b/>
        </w:rPr>
        <w:t xml:space="preserve"> – </w:t>
      </w:r>
      <w:r w:rsidRPr="000F4895">
        <w:rPr>
          <w:rFonts w:ascii="Cambria" w:hAnsi="Cambria"/>
        </w:rPr>
        <w:t xml:space="preserve">Este prazo é o mínimo estabelecido, não extinguindo qualquer outro prazo superior apresentado </w:t>
      </w:r>
      <w:r w:rsidRPr="000F4895">
        <w:rPr>
          <w:rFonts w:ascii="Cambria" w:hAnsi="Cambria"/>
        </w:rPr>
        <w:lastRenderedPageBreak/>
        <w:t>pelo fabricante ou fornecedor.</w:t>
      </w:r>
    </w:p>
    <w:p w14:paraId="5443D82A" w14:textId="77777777" w:rsidR="00755DBD" w:rsidRPr="00612635" w:rsidRDefault="00755DBD" w:rsidP="00755DBD">
      <w:pPr>
        <w:widowControl/>
        <w:shd w:val="clear" w:color="auto" w:fill="FFFFFF"/>
        <w:tabs>
          <w:tab w:val="left" w:pos="9781"/>
        </w:tabs>
        <w:spacing w:line="360" w:lineRule="exact"/>
        <w:jc w:val="both"/>
        <w:rPr>
          <w:rFonts w:ascii="Cambria" w:eastAsia="Times New Roman" w:hAnsi="Cambria" w:cs="Arial"/>
          <w:b/>
          <w:lang w:eastAsia="pt-BR"/>
        </w:rPr>
      </w:pPr>
    </w:p>
    <w:p w14:paraId="49C8B30D" w14:textId="77777777" w:rsidR="00755DBD" w:rsidRPr="00723CDA" w:rsidRDefault="00755DBD" w:rsidP="00755DBD">
      <w:pPr>
        <w:spacing w:line="310" w:lineRule="exact"/>
        <w:jc w:val="both"/>
        <w:rPr>
          <w:rFonts w:ascii="Cambria" w:hAnsi="Cambria" w:cs="Arial"/>
          <w:b/>
        </w:rPr>
      </w:pPr>
      <w:r w:rsidRPr="00723CDA">
        <w:rPr>
          <w:rFonts w:ascii="Cambria" w:hAnsi="Cambria" w:cs="Arial"/>
          <w:b/>
        </w:rPr>
        <w:t>8.</w:t>
      </w:r>
      <w:r w:rsidRPr="00723CDA">
        <w:rPr>
          <w:rFonts w:ascii="Cambria" w:eastAsia="Calibri" w:hAnsi="Cambria" w:cs="Arial"/>
          <w:b/>
        </w:rPr>
        <w:t xml:space="preserve"> </w:t>
      </w:r>
      <w:r w:rsidRPr="00723CDA">
        <w:rPr>
          <w:rFonts w:ascii="Cambria" w:hAnsi="Cambria" w:cs="Arial"/>
          <w:b/>
        </w:rPr>
        <w:t>VALIDADE DA PROPOSTA</w:t>
      </w:r>
    </w:p>
    <w:p w14:paraId="3389D3DD" w14:textId="77777777" w:rsidR="00755DBD" w:rsidRPr="00723CDA" w:rsidRDefault="00755DBD" w:rsidP="00755DBD">
      <w:pPr>
        <w:tabs>
          <w:tab w:val="left" w:pos="844"/>
          <w:tab w:val="left" w:pos="8789"/>
        </w:tabs>
        <w:autoSpaceDE w:val="0"/>
        <w:spacing w:line="310" w:lineRule="exact"/>
        <w:jc w:val="both"/>
        <w:rPr>
          <w:rFonts w:ascii="Cambria" w:hAnsi="Cambria" w:cs="Arial"/>
        </w:rPr>
      </w:pPr>
      <w:r w:rsidRPr="00723CDA">
        <w:rPr>
          <w:rFonts w:ascii="Cambria" w:hAnsi="Cambria" w:cs="Arial"/>
          <w:b/>
        </w:rPr>
        <w:t>8.1.</w:t>
      </w:r>
      <w:r w:rsidRPr="00723CDA">
        <w:rPr>
          <w:rFonts w:ascii="Cambria" w:eastAsia="Calibri" w:hAnsi="Cambria" w:cs="Arial"/>
          <w:b/>
        </w:rPr>
        <w:t xml:space="preserve"> </w:t>
      </w:r>
      <w:r w:rsidRPr="00723CDA">
        <w:rPr>
          <w:rFonts w:ascii="Cambria" w:hAnsi="Cambria" w:cs="Arial"/>
        </w:rPr>
        <w:t>O prazo de validade da proposta deverá ser de 60 (sessenta) dias a contar da data fixada para a abertura da licitação.</w:t>
      </w:r>
    </w:p>
    <w:p w14:paraId="49918C77" w14:textId="77777777" w:rsidR="00755DBD" w:rsidRPr="00723CDA" w:rsidRDefault="00755DBD" w:rsidP="00755DBD">
      <w:pPr>
        <w:tabs>
          <w:tab w:val="left" w:pos="0"/>
          <w:tab w:val="left" w:pos="8789"/>
        </w:tabs>
        <w:autoSpaceDE w:val="0"/>
        <w:spacing w:line="310" w:lineRule="exact"/>
        <w:jc w:val="both"/>
        <w:rPr>
          <w:rFonts w:ascii="Cambria" w:hAnsi="Cambria" w:cs="Arial"/>
        </w:rPr>
      </w:pPr>
      <w:r w:rsidRPr="00723CDA">
        <w:rPr>
          <w:rFonts w:ascii="Cambria" w:hAnsi="Cambria" w:cs="Arial"/>
          <w:b/>
        </w:rPr>
        <w:t>8.2.</w:t>
      </w:r>
      <w:r w:rsidRPr="00723CDA">
        <w:rPr>
          <w:rFonts w:ascii="Cambria" w:eastAsia="Calibri" w:hAnsi="Cambria" w:cs="Arial"/>
          <w:b/>
        </w:rPr>
        <w:t xml:space="preserve"> </w:t>
      </w:r>
      <w:r w:rsidRPr="00723CDA">
        <w:rPr>
          <w:rFonts w:ascii="Cambria" w:hAnsi="Cambria" w:cs="Arial"/>
        </w:rPr>
        <w:t>A proposta que omitir o prazo de validade será considerada válida pelo prazo constante no item anterior;</w:t>
      </w:r>
    </w:p>
    <w:p w14:paraId="6FC6A07F" w14:textId="77777777" w:rsidR="00755DBD" w:rsidRPr="00723CDA" w:rsidRDefault="00755DBD" w:rsidP="00755DBD">
      <w:pPr>
        <w:tabs>
          <w:tab w:val="left" w:pos="0"/>
          <w:tab w:val="left" w:pos="8789"/>
        </w:tabs>
        <w:autoSpaceDE w:val="0"/>
        <w:spacing w:line="310" w:lineRule="exact"/>
        <w:jc w:val="both"/>
        <w:rPr>
          <w:rFonts w:ascii="Cambria" w:hAnsi="Cambria" w:cs="Arial"/>
        </w:rPr>
      </w:pPr>
      <w:r w:rsidRPr="00723CDA">
        <w:rPr>
          <w:rFonts w:ascii="Cambria" w:hAnsi="Cambria" w:cs="Arial"/>
          <w:b/>
        </w:rPr>
        <w:t>8.3.</w:t>
      </w:r>
      <w:r w:rsidRPr="00723CDA">
        <w:rPr>
          <w:rFonts w:ascii="Cambria" w:hAnsi="Cambria" w:cs="Arial"/>
        </w:rPr>
        <w:t xml:space="preserve"> Se a proposta apresentar prazo de validade inferior ao definido no presente edital, pode o representante credenciado </w:t>
      </w:r>
      <w:proofErr w:type="gramStart"/>
      <w:r w:rsidRPr="00723CDA">
        <w:rPr>
          <w:rFonts w:ascii="Cambria" w:hAnsi="Cambria" w:cs="Arial"/>
        </w:rPr>
        <w:t>da licitante sanear</w:t>
      </w:r>
      <w:proofErr w:type="gramEnd"/>
      <w:r w:rsidRPr="00723CDA">
        <w:rPr>
          <w:rFonts w:ascii="Cambria" w:hAnsi="Cambria" w:cs="Arial"/>
        </w:rPr>
        <w:t xml:space="preserve"> a impropriedade, adequando a prazo da proposta ao estatuído no ato convocatório.</w:t>
      </w:r>
    </w:p>
    <w:p w14:paraId="32081E3A" w14:textId="77777777" w:rsidR="00755DBD" w:rsidRPr="00723CDA" w:rsidRDefault="00755DBD" w:rsidP="00755DBD">
      <w:pPr>
        <w:tabs>
          <w:tab w:val="left" w:pos="0"/>
          <w:tab w:val="left" w:pos="8789"/>
        </w:tabs>
        <w:autoSpaceDE w:val="0"/>
        <w:spacing w:line="310" w:lineRule="exact"/>
        <w:jc w:val="both"/>
        <w:rPr>
          <w:rFonts w:ascii="Cambria" w:hAnsi="Cambria" w:cs="Arial"/>
        </w:rPr>
      </w:pPr>
    </w:p>
    <w:p w14:paraId="7C7C54BC" w14:textId="77777777" w:rsidR="00755DBD" w:rsidRPr="00723CDA" w:rsidRDefault="00755DBD" w:rsidP="00755DBD">
      <w:pPr>
        <w:widowControl/>
        <w:tabs>
          <w:tab w:val="left" w:pos="426"/>
        </w:tabs>
        <w:spacing w:before="120" w:after="120"/>
        <w:jc w:val="both"/>
        <w:rPr>
          <w:rFonts w:ascii="Cambria" w:eastAsia="Times New Roman" w:hAnsi="Cambria" w:cs="Arial"/>
          <w:b/>
          <w:lang w:eastAsia="pt-BR"/>
        </w:rPr>
      </w:pPr>
      <w:r w:rsidRPr="00723CDA">
        <w:rPr>
          <w:rFonts w:ascii="Cambria" w:eastAsia="Times New Roman" w:hAnsi="Cambria" w:cs="Arial"/>
          <w:b/>
          <w:lang w:eastAsia="pt-BR"/>
        </w:rPr>
        <w:t>9.  VALIDADE DA ATA DE REGISTRO DE PREÇOS</w:t>
      </w:r>
    </w:p>
    <w:p w14:paraId="48CB9CF1" w14:textId="77777777" w:rsidR="00755DBD" w:rsidRPr="00723CDA" w:rsidRDefault="00755DBD" w:rsidP="00755DBD">
      <w:pPr>
        <w:spacing w:before="120" w:after="120"/>
        <w:jc w:val="both"/>
        <w:rPr>
          <w:rFonts w:ascii="Cambria" w:hAnsi="Cambria" w:cs="Arial"/>
        </w:rPr>
      </w:pPr>
      <w:r w:rsidRPr="00723CDA">
        <w:rPr>
          <w:rFonts w:ascii="Cambria" w:hAnsi="Cambria" w:cs="Arial"/>
          <w:b/>
        </w:rPr>
        <w:t>9.1.</w:t>
      </w:r>
      <w:r w:rsidRPr="00723CDA">
        <w:rPr>
          <w:rFonts w:ascii="Cambria" w:hAnsi="Cambria" w:cs="Arial"/>
        </w:rPr>
        <w:t xml:space="preserve"> A ata de registro de preços terá validade de 12 meses a partir da data de assinatura, podendo ser prorrogada para mais 12 meses, nos termos do Art. 84 da Lei Federal 14.133/2021.</w:t>
      </w:r>
    </w:p>
    <w:p w14:paraId="4650B213" w14:textId="77777777" w:rsidR="00755DBD" w:rsidRPr="00723CDA"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23CDA">
        <w:rPr>
          <w:rFonts w:ascii="Cambria" w:eastAsia="Times New Roman" w:hAnsi="Cambria" w:cs="Arial"/>
          <w:b/>
          <w:lang w:eastAsia="pt-BR"/>
        </w:rPr>
        <w:t xml:space="preserve">9.2. </w:t>
      </w:r>
      <w:r w:rsidRPr="00723CDA">
        <w:rPr>
          <w:rFonts w:ascii="Cambria" w:eastAsia="Times New Roman" w:hAnsi="Cambria" w:cs="Arial"/>
          <w:lang w:eastAsia="pt-BR"/>
        </w:rPr>
        <w:t xml:space="preserve"> A ARP e o Contrato advindo da ARP </w:t>
      </w:r>
      <w:proofErr w:type="gramStart"/>
      <w:r w:rsidRPr="00723CDA">
        <w:rPr>
          <w:rFonts w:ascii="Cambria" w:eastAsia="Times New Roman" w:hAnsi="Cambria" w:cs="Arial"/>
          <w:lang w:eastAsia="pt-BR"/>
        </w:rPr>
        <w:t>deverá ser acompanhado</w:t>
      </w:r>
      <w:proofErr w:type="gramEnd"/>
      <w:r w:rsidRPr="00723CDA">
        <w:rPr>
          <w:rFonts w:ascii="Cambria" w:eastAsia="Times New Roman" w:hAnsi="Cambria" w:cs="Arial"/>
          <w:lang w:eastAsia="pt-BR"/>
        </w:rPr>
        <w:t xml:space="preserve">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14:paraId="20CC6BA8" w14:textId="77777777" w:rsidR="00755DBD" w:rsidRPr="00723CDA"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23CDA">
        <w:rPr>
          <w:rFonts w:ascii="Cambria" w:eastAsia="Times New Roman" w:hAnsi="Cambria" w:cs="Arial"/>
          <w:b/>
          <w:lang w:eastAsia="pt-BR"/>
        </w:rPr>
        <w:t>9.3.</w:t>
      </w:r>
      <w:r w:rsidRPr="00723CDA">
        <w:rPr>
          <w:rFonts w:ascii="Cambria" w:eastAsia="Times New Roman" w:hAnsi="Cambria" w:cs="Arial"/>
          <w:lang w:eastAsia="pt-BR"/>
        </w:rPr>
        <w:t xml:space="preserve"> A verificação da adequação do fornecimento deverá ser realizada com base nos critérios previstos neste Termo de Referência;</w:t>
      </w:r>
    </w:p>
    <w:p w14:paraId="5D4ABCF5" w14:textId="77777777" w:rsidR="00755DBD" w:rsidRPr="00723CDA"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23CDA">
        <w:rPr>
          <w:rFonts w:ascii="Cambria" w:eastAsia="Times New Roman" w:hAnsi="Cambria" w:cs="Arial"/>
          <w:b/>
          <w:lang w:eastAsia="pt-BR"/>
        </w:rPr>
        <w:t xml:space="preserve">9.4. </w:t>
      </w:r>
      <w:r w:rsidRPr="00723CDA">
        <w:rPr>
          <w:rFonts w:ascii="Cambria" w:eastAsia="Times New Roman" w:hAnsi="Cambria" w:cs="Arial"/>
          <w:lang w:eastAsia="pt-BR"/>
        </w:rPr>
        <w:t xml:space="preserve">O representante da </w:t>
      </w:r>
      <w:r w:rsidRPr="00723CDA">
        <w:rPr>
          <w:rFonts w:ascii="Cambria" w:eastAsia="Times New Roman" w:hAnsi="Cambria" w:cs="Arial"/>
          <w:b/>
          <w:bCs/>
          <w:lang w:eastAsia="pt-BR"/>
        </w:rPr>
        <w:t>CONTRATANTE</w:t>
      </w:r>
      <w:r w:rsidRPr="00723CDA">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173FF44C" w14:textId="77777777" w:rsidR="00755DBD" w:rsidRPr="00723CDA"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23CDA">
        <w:rPr>
          <w:rFonts w:ascii="Cambria" w:eastAsia="Times New Roman" w:hAnsi="Cambria" w:cs="Arial"/>
          <w:b/>
          <w:lang w:eastAsia="pt-BR"/>
        </w:rPr>
        <w:t>9.5.</w:t>
      </w:r>
      <w:r w:rsidRPr="00723CDA">
        <w:rPr>
          <w:rFonts w:ascii="Cambria" w:eastAsia="Times New Roman" w:hAnsi="Cambria" w:cs="Arial"/>
          <w:lang w:eastAsia="pt-BR"/>
        </w:rPr>
        <w:t xml:space="preserve"> O descumprimento total ou parcial das demais obrigações e responsabilidades assumidas pela </w:t>
      </w:r>
      <w:r w:rsidRPr="00723CDA">
        <w:rPr>
          <w:rFonts w:ascii="Cambria" w:eastAsia="Times New Roman" w:hAnsi="Cambria" w:cs="Arial"/>
          <w:b/>
          <w:bCs/>
          <w:lang w:eastAsia="pt-BR"/>
        </w:rPr>
        <w:t>CONTRATADA</w:t>
      </w:r>
      <w:r w:rsidRPr="00723CDA">
        <w:rPr>
          <w:rFonts w:ascii="Cambria" w:eastAsia="Times New Roman" w:hAnsi="Cambria" w:cs="Arial"/>
          <w:lang w:eastAsia="pt-BR"/>
        </w:rPr>
        <w:t xml:space="preserve"> ensejará a aplicação de sanções administrativas;</w:t>
      </w:r>
    </w:p>
    <w:p w14:paraId="0B8BD3AA" w14:textId="77777777" w:rsidR="00755DBD" w:rsidRPr="00723CDA"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23CDA">
        <w:rPr>
          <w:rFonts w:ascii="Cambria" w:eastAsia="Times New Roman" w:hAnsi="Cambria" w:cs="Arial"/>
          <w:b/>
          <w:lang w:eastAsia="pt-BR"/>
        </w:rPr>
        <w:t>9.6.</w:t>
      </w:r>
      <w:r w:rsidRPr="00723CDA">
        <w:rPr>
          <w:rFonts w:ascii="Cambria" w:eastAsia="Times New Roman" w:hAnsi="Cambria" w:cs="Arial"/>
          <w:lang w:eastAsia="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E43E240" w14:textId="77777777" w:rsidR="00755DBD" w:rsidRPr="00723CDA" w:rsidRDefault="00755DBD" w:rsidP="00755DBD">
      <w:pPr>
        <w:tabs>
          <w:tab w:val="left" w:pos="0"/>
          <w:tab w:val="left" w:pos="8789"/>
        </w:tabs>
        <w:autoSpaceDE w:val="0"/>
        <w:spacing w:line="310" w:lineRule="exact"/>
        <w:jc w:val="both"/>
        <w:rPr>
          <w:rFonts w:ascii="Cambria" w:hAnsi="Cambria" w:cs="Arial"/>
        </w:rPr>
      </w:pPr>
    </w:p>
    <w:p w14:paraId="5D4B5B49" w14:textId="77777777" w:rsidR="00755DBD" w:rsidRPr="00723CDA" w:rsidRDefault="00755DBD" w:rsidP="00755DBD">
      <w:pPr>
        <w:spacing w:line="310" w:lineRule="exact"/>
        <w:jc w:val="both"/>
        <w:rPr>
          <w:rFonts w:ascii="Cambria" w:hAnsi="Cambria" w:cs="Arial"/>
          <w:b/>
        </w:rPr>
      </w:pPr>
      <w:r w:rsidRPr="00723CDA">
        <w:rPr>
          <w:rFonts w:ascii="Cambria" w:hAnsi="Cambria" w:cs="Arial"/>
          <w:b/>
        </w:rPr>
        <w:t>10. CONDIÇÕES DE PAGAMENTO</w:t>
      </w:r>
    </w:p>
    <w:p w14:paraId="2EF9D58A" w14:textId="77777777" w:rsidR="00755DBD" w:rsidRPr="00723CDA" w:rsidRDefault="00755DBD" w:rsidP="00755DBD">
      <w:pPr>
        <w:jc w:val="both"/>
        <w:rPr>
          <w:rFonts w:ascii="Cambria" w:hAnsi="Cambria"/>
        </w:rPr>
      </w:pPr>
      <w:r w:rsidRPr="00723CDA">
        <w:rPr>
          <w:rFonts w:ascii="Cambria" w:hAnsi="Cambria" w:cs="Arial"/>
          <w:b/>
        </w:rPr>
        <w:t>10.1.</w:t>
      </w:r>
      <w:r w:rsidRPr="00723CDA">
        <w:rPr>
          <w:rFonts w:ascii="Cambria" w:hAnsi="Cambria" w:cs="Arial"/>
        </w:rPr>
        <w:t xml:space="preserve"> </w:t>
      </w:r>
      <w:r w:rsidRPr="00723CDA">
        <w:rPr>
          <w:rFonts w:ascii="Cambria" w:hAnsi="Cambria"/>
        </w:rPr>
        <w:t>O primeiro pagamento será efetuado em até 30 (trinta) dias, a contar da efetiva entrega dos produtos desta licitação, mediante apresentação da respectiva Nota Fiscal Eletrônica.</w:t>
      </w:r>
    </w:p>
    <w:p w14:paraId="4181D6B1" w14:textId="77777777" w:rsidR="00755DBD" w:rsidRPr="00723CDA" w:rsidRDefault="00755DBD" w:rsidP="00755DBD">
      <w:pPr>
        <w:jc w:val="both"/>
        <w:rPr>
          <w:rFonts w:ascii="Cambria" w:hAnsi="Cambria"/>
        </w:rPr>
      </w:pPr>
      <w:r w:rsidRPr="00723CDA">
        <w:rPr>
          <w:rFonts w:ascii="Cambria" w:hAnsi="Cambria"/>
        </w:rPr>
        <w:t>No valor pactuado deverá estar incluso todos os tributos e, ou encargos sociais, resultantes da operação adjudicatória concluída, inclusive despesas com fretes e outros.</w:t>
      </w:r>
    </w:p>
    <w:p w14:paraId="2D1609B0" w14:textId="77777777" w:rsidR="00755DBD" w:rsidRPr="00723CDA" w:rsidRDefault="00755DBD" w:rsidP="00755DBD">
      <w:pPr>
        <w:jc w:val="both"/>
        <w:rPr>
          <w:rFonts w:ascii="Cambria" w:hAnsi="Cambria"/>
        </w:rPr>
      </w:pPr>
      <w:r w:rsidRPr="00723CDA">
        <w:rPr>
          <w:rFonts w:ascii="Cambria" w:hAnsi="Cambria" w:cs="Arial"/>
          <w:b/>
        </w:rPr>
        <w:t>10.2.</w:t>
      </w:r>
      <w:r w:rsidRPr="00723CDA">
        <w:rPr>
          <w:rFonts w:ascii="Cambria" w:hAnsi="Cambria" w:cs="Arial"/>
        </w:rPr>
        <w:t xml:space="preserve"> </w:t>
      </w:r>
      <w:r w:rsidRPr="00723CDA">
        <w:rPr>
          <w:rFonts w:ascii="Cambria" w:hAnsi="Cambria"/>
        </w:rPr>
        <w:t>Em caso de irregularidade na emissão dos documentos fiscais, o prazo de pagamento será contado a partir de sua reapresentação, desde que devidamente regularizados.</w:t>
      </w:r>
    </w:p>
    <w:p w14:paraId="417E600E" w14:textId="77777777" w:rsidR="00755DBD" w:rsidRPr="00723CDA" w:rsidRDefault="00755DBD" w:rsidP="00755DBD">
      <w:pPr>
        <w:jc w:val="both"/>
        <w:rPr>
          <w:rFonts w:ascii="Cambria" w:hAnsi="Cambria"/>
        </w:rPr>
      </w:pPr>
      <w:r w:rsidRPr="00723CDA">
        <w:rPr>
          <w:rFonts w:ascii="Cambria" w:hAnsi="Cambria" w:cs="Arial"/>
          <w:b/>
        </w:rPr>
        <w:t>10.3.</w:t>
      </w:r>
      <w:r w:rsidRPr="00723CDA">
        <w:rPr>
          <w:rFonts w:ascii="Cambria" w:hAnsi="Cambria" w:cs="Arial"/>
        </w:rPr>
        <w:t xml:space="preserve"> </w:t>
      </w:r>
      <w:r w:rsidRPr="00723CDA">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2837DEFD" w14:textId="77777777" w:rsidR="00755DBD" w:rsidRPr="00723CDA" w:rsidRDefault="00755DBD" w:rsidP="00755DBD">
      <w:pPr>
        <w:jc w:val="both"/>
        <w:rPr>
          <w:rFonts w:ascii="Cambria" w:hAnsi="Cambria"/>
        </w:rPr>
      </w:pPr>
      <w:r w:rsidRPr="00723CDA">
        <w:rPr>
          <w:rFonts w:ascii="Cambria" w:hAnsi="Cambria" w:cs="Arial"/>
          <w:b/>
        </w:rPr>
        <w:t>10.4.</w:t>
      </w:r>
      <w:r w:rsidRPr="00723CDA">
        <w:rPr>
          <w:rFonts w:ascii="Cambria" w:hAnsi="Cambria" w:cs="Arial"/>
        </w:rPr>
        <w:t xml:space="preserve"> </w:t>
      </w:r>
      <w:r w:rsidRPr="00723CDA">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02726AF4" w14:textId="77777777" w:rsidR="00755DBD" w:rsidRPr="00723CDA" w:rsidRDefault="00755DBD" w:rsidP="00755DBD">
      <w:pPr>
        <w:jc w:val="both"/>
        <w:rPr>
          <w:rFonts w:ascii="Cambria" w:hAnsi="Cambria"/>
        </w:rPr>
      </w:pPr>
      <w:r w:rsidRPr="00723CDA">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4462F2E0" w14:textId="1BAF98AE" w:rsidR="00755DBD" w:rsidRDefault="00755DBD" w:rsidP="00DC2E98">
      <w:pPr>
        <w:tabs>
          <w:tab w:val="left" w:pos="8505"/>
        </w:tabs>
        <w:autoSpaceDE w:val="0"/>
        <w:spacing w:line="310" w:lineRule="exact"/>
        <w:jc w:val="both"/>
        <w:rPr>
          <w:rFonts w:ascii="Cambria" w:hAnsi="Cambria" w:cs="Arial"/>
        </w:rPr>
      </w:pPr>
      <w:r w:rsidRPr="00723CDA">
        <w:rPr>
          <w:rFonts w:ascii="Cambria" w:hAnsi="Cambria" w:cs="Arial"/>
          <w:b/>
          <w:bCs/>
        </w:rPr>
        <w:t xml:space="preserve">10.5. </w:t>
      </w:r>
      <w:r w:rsidRPr="00723CDA">
        <w:rPr>
          <w:rFonts w:ascii="Cambria" w:hAnsi="Cambria" w:cs="Arial"/>
        </w:rPr>
        <w:t xml:space="preserve">A empresa deverá encaminhar a Nota fiscal no seguinte endereço eletrônico: </w:t>
      </w:r>
      <w:hyperlink r:id="rId73" w:history="1">
        <w:r w:rsidRPr="00723CDA">
          <w:rPr>
            <w:rFonts w:ascii="Cambria" w:hAnsi="Cambria" w:cs="Arial"/>
            <w:u w:val="single"/>
          </w:rPr>
          <w:t>compras@santoinacio.pr.gov.br</w:t>
        </w:r>
      </w:hyperlink>
      <w:r w:rsidRPr="00723CDA">
        <w:rPr>
          <w:rFonts w:ascii="Cambria" w:hAnsi="Cambria" w:cs="Arial"/>
        </w:rPr>
        <w:t xml:space="preserve"> (</w:t>
      </w:r>
      <w:r w:rsidRPr="00723CDA">
        <w:rPr>
          <w:rFonts w:ascii="Cambria" w:hAnsi="Cambria" w:cs="Arial"/>
          <w:b/>
          <w:i/>
          <w:u w:val="single"/>
        </w:rPr>
        <w:t>Notas fiscais encaminhadas em outro endereço eletrônico não serão aceitas)</w:t>
      </w:r>
      <w:r w:rsidRPr="00723CDA">
        <w:rPr>
          <w:rFonts w:ascii="Cambria" w:hAnsi="Cambria" w:cs="Arial"/>
        </w:rPr>
        <w:t>.</w:t>
      </w:r>
    </w:p>
    <w:p w14:paraId="4FF52801" w14:textId="77777777" w:rsidR="00EA33EE" w:rsidRPr="00723CDA" w:rsidRDefault="00EA33EE" w:rsidP="00DC2E98">
      <w:pPr>
        <w:tabs>
          <w:tab w:val="left" w:pos="8505"/>
        </w:tabs>
        <w:autoSpaceDE w:val="0"/>
        <w:spacing w:line="310" w:lineRule="exact"/>
        <w:jc w:val="both"/>
        <w:rPr>
          <w:rFonts w:ascii="Cambria" w:hAnsi="Cambria" w:cs="Arial"/>
        </w:rPr>
      </w:pPr>
    </w:p>
    <w:p w14:paraId="230C6699" w14:textId="77777777" w:rsidR="00755DBD" w:rsidRPr="00723CDA" w:rsidRDefault="00755DBD" w:rsidP="00755DBD">
      <w:pPr>
        <w:keepNext/>
        <w:keepLines/>
        <w:widowControl/>
        <w:tabs>
          <w:tab w:val="left" w:pos="567"/>
        </w:tabs>
        <w:suppressAutoHyphens w:val="0"/>
        <w:autoSpaceDN/>
        <w:jc w:val="both"/>
        <w:textAlignment w:val="auto"/>
        <w:outlineLvl w:val="0"/>
        <w:rPr>
          <w:rFonts w:ascii="Cambria" w:eastAsia="Times New Roman" w:hAnsi="Cambria" w:cs="Times New Roman"/>
          <w:b/>
          <w:bCs/>
          <w:kern w:val="0"/>
          <w:lang w:eastAsia="pt-BR"/>
        </w:rPr>
      </w:pPr>
      <w:r w:rsidRPr="00723CDA">
        <w:rPr>
          <w:rFonts w:ascii="Cambria" w:eastAsia="Times New Roman" w:hAnsi="Cambria" w:cs="Times New Roman"/>
          <w:b/>
          <w:bCs/>
          <w:kern w:val="0"/>
          <w:lang w:eastAsia="pt-BR"/>
        </w:rPr>
        <w:t>11. MODELO DE EXECUÇÃO DO OBJETO</w:t>
      </w:r>
    </w:p>
    <w:p w14:paraId="2DC8D2A6" w14:textId="77777777" w:rsidR="00755DBD" w:rsidRPr="00723CDA" w:rsidRDefault="00755DBD" w:rsidP="00755DBD">
      <w:pPr>
        <w:jc w:val="both"/>
        <w:rPr>
          <w:rFonts w:ascii="Cambria" w:hAnsi="Cambria" w:cs="Arial"/>
        </w:rPr>
      </w:pPr>
      <w:r w:rsidRPr="00723CDA">
        <w:rPr>
          <w:rFonts w:ascii="Cambria" w:hAnsi="Cambria" w:cs="Arial"/>
          <w:b/>
        </w:rPr>
        <w:t>11.1.</w:t>
      </w:r>
      <w:r w:rsidRPr="00723CDA">
        <w:rPr>
          <w:rFonts w:ascii="Cambria" w:hAnsi="Cambria" w:cs="Arial"/>
        </w:rPr>
        <w:t xml:space="preserve"> Constatadas irregularidades no objeto, a contratante poderá:</w:t>
      </w:r>
    </w:p>
    <w:p w14:paraId="0C4606B2" w14:textId="77777777" w:rsidR="00755DBD" w:rsidRPr="00723CDA" w:rsidRDefault="00755DBD" w:rsidP="00755DBD">
      <w:pPr>
        <w:ind w:left="284"/>
        <w:jc w:val="both"/>
        <w:rPr>
          <w:rFonts w:ascii="Cambria" w:hAnsi="Cambria" w:cs="Arial"/>
        </w:rPr>
      </w:pPr>
      <w:r w:rsidRPr="00723CDA">
        <w:rPr>
          <w:rFonts w:ascii="Cambria" w:hAnsi="Cambria" w:cs="Arial"/>
        </w:rPr>
        <w:t>a) no que diz respeito à especificação ou defeitos, rejeitá-lo no todo, determinando sua substituição ou rescindindo a contratação, sem prejuízo das penalidades cabíveis;</w:t>
      </w:r>
    </w:p>
    <w:p w14:paraId="757B8CB7" w14:textId="77777777" w:rsidR="00755DBD" w:rsidRPr="00723CDA" w:rsidRDefault="00755DBD" w:rsidP="00755DBD">
      <w:pPr>
        <w:ind w:left="284"/>
        <w:jc w:val="both"/>
        <w:rPr>
          <w:rFonts w:ascii="Cambria" w:hAnsi="Cambria" w:cs="Arial"/>
        </w:rPr>
      </w:pPr>
      <w:r w:rsidRPr="00723CDA">
        <w:rPr>
          <w:rFonts w:ascii="Cambria" w:hAnsi="Cambria" w:cs="Arial"/>
        </w:rPr>
        <w:t>b) na hipótese de substituição, a Contratada deverá fazê-la em conformidade com a indicação da Administração, mantido o preço inicialmente contratado/registrado;</w:t>
      </w:r>
    </w:p>
    <w:p w14:paraId="1FD22F36" w14:textId="77777777" w:rsidR="00755DBD" w:rsidRPr="00723CDA" w:rsidRDefault="00755DBD" w:rsidP="00755DBD">
      <w:pPr>
        <w:ind w:left="284"/>
        <w:jc w:val="both"/>
        <w:rPr>
          <w:rFonts w:ascii="Cambria" w:hAnsi="Cambria" w:cs="Arial"/>
        </w:rPr>
      </w:pPr>
      <w:r w:rsidRPr="00723CDA">
        <w:rPr>
          <w:rFonts w:ascii="Cambria" w:hAnsi="Cambria" w:cs="Arial"/>
        </w:rPr>
        <w:t>c) no que diz respeito à diferença das características do objeto, determinar sua complementação ou rescindir a contratação, sem prejuízo das penalidades cabíveis;</w:t>
      </w:r>
    </w:p>
    <w:p w14:paraId="5D69DF4A" w14:textId="77777777" w:rsidR="00755DBD" w:rsidRPr="00723CDA" w:rsidRDefault="00755DBD" w:rsidP="00755DBD">
      <w:pPr>
        <w:ind w:left="284"/>
        <w:jc w:val="both"/>
        <w:rPr>
          <w:rFonts w:ascii="Cambria" w:hAnsi="Cambria" w:cs="Arial"/>
        </w:rPr>
      </w:pPr>
      <w:r w:rsidRPr="00723CDA">
        <w:rPr>
          <w:rFonts w:ascii="Cambria" w:hAnsi="Cambria" w:cs="Arial"/>
        </w:rPr>
        <w:t>d) na hipótese de complementação, a Contratada deverá fazê-la em conformidade com a indicação do Órgão Gerenciador, mantido o preço inicialmente contratado/registrado.</w:t>
      </w:r>
    </w:p>
    <w:p w14:paraId="41A80E52" w14:textId="77777777" w:rsidR="00755DBD" w:rsidRPr="00723CDA" w:rsidRDefault="00755DBD" w:rsidP="00755DBD">
      <w:pPr>
        <w:widowControl/>
        <w:tabs>
          <w:tab w:val="left" w:pos="709"/>
          <w:tab w:val="left" w:pos="1276"/>
        </w:tabs>
        <w:ind w:left="284"/>
        <w:jc w:val="both"/>
        <w:rPr>
          <w:rFonts w:ascii="Cambria" w:eastAsia="Times New Roman" w:hAnsi="Cambria" w:cs="Arial"/>
          <w:lang w:eastAsia="pt-BR"/>
        </w:rPr>
      </w:pPr>
    </w:p>
    <w:p w14:paraId="673A43F7" w14:textId="77777777" w:rsidR="00755DBD" w:rsidRPr="00723CDA" w:rsidRDefault="00755DBD" w:rsidP="00755DBD">
      <w:pPr>
        <w:keepNext/>
        <w:keepLines/>
        <w:widowControl/>
        <w:tabs>
          <w:tab w:val="left" w:pos="567"/>
        </w:tabs>
        <w:suppressAutoHyphens w:val="0"/>
        <w:autoSpaceDN/>
        <w:jc w:val="both"/>
        <w:textAlignment w:val="auto"/>
        <w:outlineLvl w:val="0"/>
        <w:rPr>
          <w:rFonts w:ascii="Cambria" w:eastAsia="Times New Roman" w:hAnsi="Cambria" w:cs="Times New Roman"/>
          <w:b/>
          <w:bCs/>
          <w:kern w:val="0"/>
          <w:lang w:eastAsia="pt-BR"/>
        </w:rPr>
      </w:pPr>
      <w:r w:rsidRPr="00723CDA">
        <w:rPr>
          <w:rFonts w:ascii="Cambria" w:eastAsia="Times New Roman" w:hAnsi="Cambria" w:cs="Times New Roman"/>
          <w:b/>
          <w:bCs/>
          <w:kern w:val="0"/>
          <w:lang w:eastAsia="pt-BR"/>
        </w:rPr>
        <w:t>12. MODELO DE GESTÃO DO CONTRATO</w:t>
      </w:r>
    </w:p>
    <w:p w14:paraId="414E5550"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bookmarkStart w:id="47" w:name="_Hlk158366246"/>
      <w:r w:rsidRPr="00723CDA">
        <w:rPr>
          <w:rFonts w:ascii="Cambria" w:eastAsia="Arial" w:hAnsi="Cambria" w:cs="Arial"/>
          <w:b/>
          <w:kern w:val="0"/>
          <w:lang w:eastAsia="pt-BR"/>
        </w:rPr>
        <w:t>12.1.</w:t>
      </w:r>
      <w:r w:rsidRPr="00723CDA">
        <w:rPr>
          <w:rFonts w:ascii="Cambria" w:eastAsia="Arial" w:hAnsi="Cambria" w:cs="Arial"/>
          <w:kern w:val="0"/>
          <w:lang w:eastAsia="pt-BR"/>
        </w:rPr>
        <w:t xml:space="preserve"> A ARP e o Contrato que advir da ARP</w:t>
      </w:r>
      <w:bookmarkEnd w:id="47"/>
      <w:proofErr w:type="gramStart"/>
      <w:r w:rsidRPr="00723CDA">
        <w:rPr>
          <w:rFonts w:ascii="Cambria" w:eastAsia="Arial" w:hAnsi="Cambria" w:cs="Arial"/>
          <w:kern w:val="0"/>
          <w:lang w:eastAsia="pt-BR"/>
        </w:rPr>
        <w:t>, deverá</w:t>
      </w:r>
      <w:proofErr w:type="gramEnd"/>
      <w:r w:rsidRPr="00723CDA">
        <w:rPr>
          <w:rFonts w:ascii="Cambria" w:eastAsia="Arial" w:hAnsi="Cambria" w:cs="Arial"/>
          <w:kern w:val="0"/>
          <w:lang w:eastAsia="pt-BR"/>
        </w:rPr>
        <w:t xml:space="preserve"> ser executado fielmente pelas partes, de acordo com as cláusulas avençadas e as normas da Lei nº 14.133, de 2021, e cada parte responderá pelas consequências de sua inexecução total ou parcial.</w:t>
      </w:r>
    </w:p>
    <w:p w14:paraId="752BBE31"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12.2.</w:t>
      </w:r>
      <w:r w:rsidRPr="00723CDA">
        <w:rPr>
          <w:rFonts w:ascii="Cambria" w:eastAsia="Times New Roman" w:hAnsi="Cambria" w:cs="Arial"/>
          <w:kern w:val="0"/>
          <w:lang w:eastAsia="pt-BR"/>
        </w:rPr>
        <w:t xml:space="preserve"> As comunicações entre o Município e a contratada devem ser realizadas por escrito sempre que o ato exigir tal formalidade, admitindo-se o uso de mensagem eletrônica para esse fim.</w:t>
      </w:r>
    </w:p>
    <w:p w14:paraId="2A2C5FBA"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12.3.</w:t>
      </w:r>
      <w:r w:rsidRPr="00723CDA">
        <w:rPr>
          <w:rFonts w:ascii="Cambria" w:eastAsia="Times New Roman" w:hAnsi="Cambria" w:cs="Arial"/>
          <w:kern w:val="0"/>
          <w:lang w:eastAsia="pt-BR"/>
        </w:rPr>
        <w:t xml:space="preserve"> A execução do contrato deverá ser acompanhada e fiscalizada pelo(s) </w:t>
      </w:r>
      <w:proofErr w:type="gramStart"/>
      <w:r w:rsidRPr="00723CDA">
        <w:rPr>
          <w:rFonts w:ascii="Cambria" w:eastAsia="Times New Roman" w:hAnsi="Cambria" w:cs="Arial"/>
          <w:kern w:val="0"/>
          <w:lang w:eastAsia="pt-BR"/>
        </w:rPr>
        <w:t>fiscal(</w:t>
      </w:r>
      <w:proofErr w:type="spellStart"/>
      <w:proofErr w:type="gramEnd"/>
      <w:r w:rsidRPr="00723CDA">
        <w:rPr>
          <w:rFonts w:ascii="Cambria" w:eastAsia="Times New Roman" w:hAnsi="Cambria" w:cs="Arial"/>
          <w:kern w:val="0"/>
          <w:lang w:eastAsia="pt-BR"/>
        </w:rPr>
        <w:t>is</w:t>
      </w:r>
      <w:proofErr w:type="spellEnd"/>
      <w:r w:rsidRPr="00723CDA">
        <w:rPr>
          <w:rFonts w:ascii="Cambria" w:eastAsia="Times New Roman" w:hAnsi="Cambria" w:cs="Arial"/>
          <w:kern w:val="0"/>
          <w:lang w:eastAsia="pt-BR"/>
        </w:rPr>
        <w:t>) do contrato, ou pelos respectivos substitutos (</w:t>
      </w:r>
      <w:hyperlink r:id="rId74" w:anchor="art117" w:history="1">
        <w:r w:rsidRPr="00723CDA">
          <w:rPr>
            <w:rFonts w:ascii="Cambria" w:eastAsia="Times New Roman" w:hAnsi="Cambria" w:cs="Arial"/>
            <w:kern w:val="0"/>
            <w:u w:val="single"/>
            <w:lang w:eastAsia="pt-BR"/>
          </w:rPr>
          <w:t>Lei nº 14.133, de 2021, art. 117, caput</w:t>
        </w:r>
      </w:hyperlink>
      <w:r w:rsidRPr="00723CDA">
        <w:rPr>
          <w:rFonts w:ascii="Cambria" w:eastAsia="Times New Roman" w:hAnsi="Cambria" w:cs="Arial"/>
          <w:kern w:val="0"/>
          <w:lang w:eastAsia="pt-BR"/>
        </w:rPr>
        <w:t>).</w:t>
      </w:r>
    </w:p>
    <w:p w14:paraId="03613B37"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 xml:space="preserve">12.3.1. </w:t>
      </w:r>
      <w:r w:rsidRPr="00723CDA">
        <w:rPr>
          <w:rFonts w:ascii="Cambria" w:eastAsia="Times New Roman" w:hAnsi="Cambria" w:cs="Arial"/>
          <w:kern w:val="0"/>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4295BE3"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 xml:space="preserve">12.3.2. </w:t>
      </w:r>
      <w:r w:rsidRPr="00723CDA">
        <w:rPr>
          <w:rFonts w:ascii="Cambria" w:eastAsia="Times New Roman" w:hAnsi="Cambria" w:cs="Arial"/>
          <w:kern w:val="0"/>
          <w:lang w:eastAsia="pt-BR"/>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1B6E212"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 xml:space="preserve">12.3.4. </w:t>
      </w:r>
      <w:r w:rsidRPr="00723CDA">
        <w:rPr>
          <w:rFonts w:ascii="Cambria" w:eastAsia="Times New Roman" w:hAnsi="Cambria" w:cs="Arial"/>
          <w:kern w:val="0"/>
          <w:lang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0B6E68"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kern w:val="0"/>
          <w:lang w:eastAsia="pt-BR"/>
        </w:rPr>
        <w:t>12.3.5.</w:t>
      </w:r>
      <w:r w:rsidRPr="00723CDA">
        <w:rPr>
          <w:rFonts w:ascii="Cambria" w:eastAsia="Times New Roman" w:hAnsi="Cambria" w:cs="Arial"/>
          <w:kern w:val="0"/>
          <w:lang w:eastAsia="pt-BR"/>
        </w:rPr>
        <w:t xml:space="preserve"> O fiscal do contrato comunicará ao gestor do contrato, em tempo hábil, o término do contrato sob sua responsabilidade, com vistas à tempestiva renovação ou prorrogação contratual, se achar necessário.</w:t>
      </w:r>
    </w:p>
    <w:p w14:paraId="31976985" w14:textId="77777777" w:rsidR="00755DBD" w:rsidRPr="00723CDA" w:rsidRDefault="00755DBD" w:rsidP="00755DBD">
      <w:pPr>
        <w:widowControl/>
        <w:tabs>
          <w:tab w:val="left" w:pos="851"/>
          <w:tab w:val="left" w:leader="underscore" w:pos="7336"/>
        </w:tabs>
        <w:jc w:val="both"/>
        <w:rPr>
          <w:rFonts w:ascii="Cambria" w:eastAsia="Times New Roman" w:hAnsi="Cambria" w:cs="Arial"/>
          <w:lang w:eastAsia="pt-BR"/>
        </w:rPr>
      </w:pPr>
      <w:r w:rsidRPr="00723CDA">
        <w:rPr>
          <w:rFonts w:ascii="Cambria" w:eastAsia="Times New Roman" w:hAnsi="Cambria" w:cs="Arial"/>
          <w:b/>
          <w:lang w:eastAsia="pt-BR"/>
        </w:rPr>
        <w:t>12.3.6.</w:t>
      </w:r>
      <w:r w:rsidRPr="00723CDA">
        <w:rPr>
          <w:rFonts w:ascii="Cambria" w:eastAsia="Times New Roman" w:hAnsi="Cambria" w:cs="Arial"/>
          <w:lang w:eastAsia="pt-BR"/>
        </w:rPr>
        <w:t xml:space="preserve"> A fiscalização de que trata esta cláusula não exclui nem reduz a responsabilidade da </w:t>
      </w:r>
      <w:r w:rsidRPr="00723CDA">
        <w:rPr>
          <w:rFonts w:ascii="Cambria" w:eastAsia="Times New Roman" w:hAnsi="Cambria" w:cs="Arial"/>
          <w:b/>
          <w:bCs/>
          <w:lang w:eastAsia="pt-BR"/>
        </w:rPr>
        <w:t>CONTRATADA</w:t>
      </w:r>
      <w:r w:rsidRPr="00723CDA">
        <w:rPr>
          <w:rFonts w:ascii="Cambria" w:eastAsia="Times New Roman" w:hAnsi="Cambria" w:cs="Arial"/>
          <w:lang w:eastAsia="pt-BR"/>
        </w:rPr>
        <w:t xml:space="preserve">, inclusive perante terceiros, por qualquer irregularidade, ainda que resultante de imperfeições técnicas, vícios redibitórios, na ocorrência desta, não implica em corresponsabilidade da </w:t>
      </w:r>
      <w:r w:rsidRPr="00723CDA">
        <w:rPr>
          <w:rFonts w:ascii="Cambria" w:eastAsia="Times New Roman" w:hAnsi="Cambria" w:cs="Arial"/>
          <w:b/>
          <w:bCs/>
          <w:lang w:eastAsia="pt-BR"/>
        </w:rPr>
        <w:t>CONTRATANTE</w:t>
      </w:r>
      <w:r w:rsidRPr="00723CDA">
        <w:rPr>
          <w:rFonts w:ascii="Cambria" w:eastAsia="Times New Roman" w:hAnsi="Cambria" w:cs="Arial"/>
          <w:lang w:eastAsia="pt-BR"/>
        </w:rPr>
        <w:t xml:space="preserve"> ou de seus agentes e prepostos;</w:t>
      </w:r>
    </w:p>
    <w:p w14:paraId="18B7E6B7" w14:textId="77777777" w:rsidR="00755DBD" w:rsidRPr="00723CDA" w:rsidRDefault="00755DBD" w:rsidP="00755DBD">
      <w:pPr>
        <w:widowControl/>
        <w:suppressAutoHyphens w:val="0"/>
        <w:autoSpaceDN/>
        <w:ind w:left="360"/>
        <w:jc w:val="both"/>
        <w:textAlignment w:val="auto"/>
        <w:rPr>
          <w:rFonts w:ascii="Cambria" w:eastAsia="Times New Roman" w:hAnsi="Cambria" w:cs="Arial"/>
          <w:kern w:val="0"/>
          <w:lang w:eastAsia="pt-BR"/>
        </w:rPr>
      </w:pPr>
    </w:p>
    <w:p w14:paraId="621AB453" w14:textId="77777777" w:rsidR="00755DBD" w:rsidRPr="00723CDA" w:rsidRDefault="00755DBD" w:rsidP="00C54B1F">
      <w:pPr>
        <w:keepNext/>
        <w:keepLines/>
        <w:widowControl/>
        <w:numPr>
          <w:ilvl w:val="0"/>
          <w:numId w:val="75"/>
        </w:numPr>
        <w:tabs>
          <w:tab w:val="left" w:pos="567"/>
        </w:tabs>
        <w:suppressAutoHyphens w:val="0"/>
        <w:jc w:val="both"/>
        <w:textAlignment w:val="auto"/>
        <w:outlineLvl w:val="0"/>
        <w:rPr>
          <w:rFonts w:ascii="Cambria" w:eastAsia="Times New Roman" w:hAnsi="Cambria" w:cs="Times New Roman"/>
          <w:b/>
          <w:bCs/>
          <w:kern w:val="0"/>
          <w:lang w:eastAsia="pt-BR"/>
        </w:rPr>
      </w:pPr>
      <w:r w:rsidRPr="00723CDA">
        <w:rPr>
          <w:rFonts w:ascii="Cambria" w:eastAsia="Times New Roman" w:hAnsi="Cambria" w:cs="Times New Roman"/>
          <w:b/>
          <w:bCs/>
          <w:kern w:val="0"/>
          <w:lang w:eastAsia="pt-BR"/>
        </w:rPr>
        <w:t>FORMA E CRITÉRIOS DE SELEÇÃO DO FORNECEDOR</w:t>
      </w:r>
    </w:p>
    <w:p w14:paraId="3584B6AF"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Arial" w:hAnsi="Cambria" w:cs="Arial"/>
          <w:b/>
          <w:kern w:val="0"/>
          <w:lang w:eastAsia="pt-BR"/>
        </w:rPr>
        <w:t>13.1.</w:t>
      </w:r>
      <w:r w:rsidRPr="00723CDA">
        <w:rPr>
          <w:rFonts w:ascii="Cambria" w:eastAsia="Arial" w:hAnsi="Cambria" w:cs="Arial"/>
          <w:kern w:val="0"/>
          <w:lang w:eastAsia="pt-BR"/>
        </w:rPr>
        <w:t xml:space="preserve"> O fornecedor será selecionado por meio da realização de procedimento de PREGÃO de licitação, sob a forma ELETRÔNICA, com adoção do critério de julgamento pelo </w:t>
      </w:r>
      <w:r w:rsidRPr="00723CDA">
        <w:rPr>
          <w:rFonts w:ascii="Cambria" w:eastAsia="Arial" w:hAnsi="Cambria" w:cs="Arial"/>
          <w:kern w:val="0"/>
          <w:u w:val="single"/>
          <w:lang w:eastAsia="pt-BR"/>
        </w:rPr>
        <w:t>MENOR PREÇO POR LOTE</w:t>
      </w:r>
      <w:r w:rsidRPr="00723CDA">
        <w:rPr>
          <w:rFonts w:ascii="Cambria" w:eastAsia="Arial" w:hAnsi="Cambria" w:cs="Arial"/>
          <w:kern w:val="0"/>
          <w:lang w:eastAsia="pt-BR"/>
        </w:rPr>
        <w:t>.</w:t>
      </w:r>
    </w:p>
    <w:p w14:paraId="3F612BF2"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kern w:val="0"/>
          <w:lang w:eastAsia="pt-BR"/>
        </w:rPr>
        <w:t>Poderão participar do processo empresas que atendam o ramo de atividade do objeto da licitação, comprovando experiência e qualidade em seus produtos.</w:t>
      </w:r>
    </w:p>
    <w:p w14:paraId="0DDFAAA0"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bookmarkStart w:id="48" w:name="_Hlk158366319"/>
      <w:r w:rsidRPr="00723CDA">
        <w:rPr>
          <w:rFonts w:ascii="Cambria" w:eastAsia="Times New Roman" w:hAnsi="Cambria" w:cs="Arial"/>
          <w:b/>
          <w:kern w:val="0"/>
          <w:lang w:eastAsia="pt-BR"/>
        </w:rPr>
        <w:t>13.2.</w:t>
      </w:r>
      <w:r w:rsidRPr="00723CDA">
        <w:rPr>
          <w:rFonts w:ascii="Cambria" w:eastAsia="Times New Roman" w:hAnsi="Cambria" w:cs="Arial"/>
          <w:kern w:val="0"/>
          <w:lang w:eastAsia="pt-BR"/>
        </w:rPr>
        <w:t xml:space="preserve"> As licitantes deverão cumprir as exigências </w:t>
      </w:r>
      <w:proofErr w:type="spellStart"/>
      <w:r w:rsidRPr="00723CDA">
        <w:rPr>
          <w:rFonts w:ascii="Cambria" w:eastAsia="Times New Roman" w:hAnsi="Cambria" w:cs="Arial"/>
          <w:kern w:val="0"/>
          <w:lang w:eastAsia="pt-BR"/>
        </w:rPr>
        <w:t>habilitatórias</w:t>
      </w:r>
      <w:proofErr w:type="spellEnd"/>
      <w:r w:rsidRPr="00723CDA">
        <w:rPr>
          <w:rFonts w:ascii="Cambria" w:eastAsia="Times New Roman" w:hAnsi="Cambria" w:cs="Arial"/>
          <w:kern w:val="0"/>
          <w:lang w:eastAsia="pt-BR"/>
        </w:rPr>
        <w:t xml:space="preserve"> contidas nos </w:t>
      </w:r>
      <w:proofErr w:type="spellStart"/>
      <w:r w:rsidRPr="00723CDA">
        <w:rPr>
          <w:rFonts w:ascii="Cambria" w:eastAsia="Times New Roman" w:hAnsi="Cambria" w:cs="Arial"/>
          <w:kern w:val="0"/>
          <w:lang w:eastAsia="pt-BR"/>
        </w:rPr>
        <w:t>arts</w:t>
      </w:r>
      <w:proofErr w:type="spellEnd"/>
      <w:r w:rsidRPr="00723CDA">
        <w:rPr>
          <w:rFonts w:ascii="Cambria" w:eastAsia="Times New Roman" w:hAnsi="Cambria" w:cs="Arial"/>
          <w:kern w:val="0"/>
          <w:lang w:eastAsia="pt-BR"/>
        </w:rPr>
        <w:t xml:space="preserve">. 62 a 70 da Lei 14.133/2021. </w:t>
      </w:r>
    </w:p>
    <w:p w14:paraId="58A16915"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p>
    <w:bookmarkEnd w:id="48"/>
    <w:p w14:paraId="434923DE" w14:textId="77777777" w:rsidR="00755DBD" w:rsidRPr="00723CDA" w:rsidRDefault="00755DBD" w:rsidP="00755DBD">
      <w:pPr>
        <w:keepNext/>
        <w:widowControl/>
        <w:tabs>
          <w:tab w:val="left" w:pos="1016"/>
        </w:tabs>
        <w:spacing w:before="200" w:line="276" w:lineRule="auto"/>
        <w:ind w:right="142"/>
        <w:jc w:val="both"/>
        <w:outlineLvl w:val="1"/>
        <w:rPr>
          <w:rFonts w:ascii="Cambria" w:eastAsia="Times New Roman" w:hAnsi="Cambria"/>
          <w:b/>
          <w:bCs/>
          <w:w w:val="110"/>
          <w:lang w:eastAsia="pt-BR"/>
        </w:rPr>
      </w:pPr>
      <w:r w:rsidRPr="00723CDA">
        <w:rPr>
          <w:rFonts w:ascii="Cambria" w:eastAsia="Times New Roman" w:hAnsi="Cambria"/>
          <w:b/>
          <w:bCs/>
          <w:spacing w:val="-1"/>
          <w:w w:val="110"/>
          <w:lang w:eastAsia="pt-BR"/>
        </w:rPr>
        <w:t>14.</w:t>
      </w:r>
      <w:r w:rsidRPr="00723CDA">
        <w:rPr>
          <w:rFonts w:ascii="Cambria" w:eastAsia="Times New Roman" w:hAnsi="Cambria"/>
          <w:b/>
          <w:bCs/>
          <w:lang w:eastAsia="pt-BR"/>
        </w:rPr>
        <w:t xml:space="preserve"> </w:t>
      </w:r>
      <w:r w:rsidRPr="00723CDA">
        <w:rPr>
          <w:rFonts w:ascii="Cambria" w:eastAsia="Times New Roman" w:hAnsi="Cambria"/>
          <w:b/>
          <w:bCs/>
          <w:spacing w:val="-1"/>
          <w:w w:val="110"/>
          <w:lang w:eastAsia="pt-BR"/>
        </w:rPr>
        <w:t>ADEQUAÇÃO</w:t>
      </w:r>
      <w:r w:rsidRPr="00723CDA">
        <w:rPr>
          <w:rFonts w:ascii="Cambria" w:eastAsia="Times New Roman" w:hAnsi="Cambria"/>
          <w:b/>
          <w:bCs/>
          <w:spacing w:val="3"/>
          <w:w w:val="110"/>
          <w:lang w:eastAsia="pt-BR"/>
        </w:rPr>
        <w:t xml:space="preserve"> </w:t>
      </w:r>
      <w:r w:rsidRPr="00723CDA">
        <w:rPr>
          <w:rFonts w:ascii="Cambria" w:eastAsia="Times New Roman" w:hAnsi="Cambria"/>
          <w:b/>
          <w:bCs/>
          <w:w w:val="110"/>
          <w:lang w:eastAsia="pt-BR"/>
        </w:rPr>
        <w:t>ORÇAMENTÁRIA</w:t>
      </w:r>
    </w:p>
    <w:p w14:paraId="67F1E24C" w14:textId="77777777" w:rsidR="00755DBD" w:rsidRPr="00723CDA" w:rsidRDefault="00755DBD" w:rsidP="00755DBD">
      <w:pPr>
        <w:widowControl/>
        <w:suppressAutoHyphens w:val="0"/>
        <w:autoSpaceDN/>
        <w:spacing w:line="276" w:lineRule="auto"/>
        <w:ind w:right="142"/>
        <w:jc w:val="both"/>
        <w:textAlignment w:val="auto"/>
        <w:rPr>
          <w:rFonts w:ascii="Cambria" w:eastAsia="Arial" w:hAnsi="Cambria" w:cs="Arial"/>
          <w:kern w:val="0"/>
          <w:lang w:eastAsia="pt-BR"/>
        </w:rPr>
      </w:pPr>
      <w:r w:rsidRPr="00723CDA">
        <w:rPr>
          <w:rFonts w:ascii="Cambria" w:eastAsia="Times New Roman" w:hAnsi="Cambria" w:cs="Arial"/>
          <w:b/>
          <w:bCs/>
          <w:kern w:val="0"/>
          <w:lang w:eastAsia="pt-BR"/>
        </w:rPr>
        <w:t xml:space="preserve">14.1. </w:t>
      </w:r>
      <w:r w:rsidRPr="00723CDA">
        <w:rPr>
          <w:rFonts w:ascii="Cambria" w:eastAsia="Arial" w:hAnsi="Cambria" w:cs="Arial"/>
          <w:kern w:val="0"/>
          <w:lang w:eastAsia="pt-BR"/>
        </w:rPr>
        <w:t xml:space="preserve">As despesas decorrentes </w:t>
      </w:r>
      <w:proofErr w:type="gramStart"/>
      <w:r w:rsidRPr="00723CDA">
        <w:rPr>
          <w:rFonts w:ascii="Cambria" w:eastAsia="Arial" w:hAnsi="Cambria" w:cs="Arial"/>
          <w:kern w:val="0"/>
          <w:lang w:eastAsia="pt-BR"/>
        </w:rPr>
        <w:t>da presente</w:t>
      </w:r>
      <w:proofErr w:type="gramEnd"/>
      <w:r w:rsidRPr="00723CDA">
        <w:rPr>
          <w:rFonts w:ascii="Cambria" w:eastAsia="Arial" w:hAnsi="Cambria" w:cs="Arial"/>
          <w:kern w:val="0"/>
          <w:lang w:eastAsia="pt-BR"/>
        </w:rPr>
        <w:t xml:space="preserve"> contratação correrão à conta de recursos específicos consignados no Orçamento da Prefeitura do Município de Santo Inácio.</w:t>
      </w:r>
    </w:p>
    <w:p w14:paraId="458377F8" w14:textId="77777777" w:rsidR="00755DBD" w:rsidRPr="00723CDA" w:rsidRDefault="00755DBD" w:rsidP="00755DBD">
      <w:pPr>
        <w:widowControl/>
        <w:suppressAutoHyphens w:val="0"/>
        <w:autoSpaceDN/>
        <w:jc w:val="both"/>
        <w:textAlignment w:val="auto"/>
        <w:rPr>
          <w:rFonts w:ascii="Cambria" w:eastAsia="Times New Roman" w:hAnsi="Cambria" w:cs="Arial"/>
          <w:kern w:val="0"/>
          <w:lang w:eastAsia="pt-BR"/>
        </w:rPr>
      </w:pPr>
      <w:r w:rsidRPr="00723CDA">
        <w:rPr>
          <w:rFonts w:ascii="Cambria" w:eastAsia="Times New Roman" w:hAnsi="Cambria" w:cs="Arial"/>
          <w:b/>
          <w:bCs/>
          <w:kern w:val="0"/>
          <w:lang w:eastAsia="pt-BR"/>
        </w:rPr>
        <w:lastRenderedPageBreak/>
        <w:t xml:space="preserve">14.2. </w:t>
      </w:r>
      <w:r w:rsidRPr="00723CDA">
        <w:rPr>
          <w:rFonts w:ascii="Cambria" w:eastAsia="Times New Roman" w:hAnsi="Cambria" w:cs="Arial"/>
          <w:kern w:val="0"/>
          <w:lang w:eastAsia="pt-BR"/>
        </w:rPr>
        <w:t>A contratação será atendida pelas seguintes dotações:</w:t>
      </w:r>
    </w:p>
    <w:p w14:paraId="5F9E3052" w14:textId="77777777" w:rsidR="00755DBD" w:rsidRPr="00723CDA" w:rsidRDefault="00755DBD" w:rsidP="00755DBD">
      <w:pPr>
        <w:widowControl/>
        <w:suppressAutoHyphens w:val="0"/>
        <w:autoSpaceDN/>
        <w:jc w:val="both"/>
        <w:textAlignment w:val="auto"/>
        <w:rPr>
          <w:rFonts w:ascii="Cambria" w:eastAsia="Times New Roman" w:hAnsi="Cambria" w:cs="Arial"/>
          <w:iCs/>
          <w:kern w:val="0"/>
          <w:lang w:eastAsia="pt-BR"/>
        </w:rPr>
      </w:pPr>
    </w:p>
    <w:p w14:paraId="5F169A0D"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03 DEPARTAMENTO</w:t>
      </w:r>
      <w:proofErr w:type="gramEnd"/>
      <w:r w:rsidRPr="001F4694">
        <w:rPr>
          <w:rFonts w:ascii="Cambria" w:hAnsi="Cambria" w:cs="Arial"/>
          <w:b/>
          <w:color w:val="000000" w:themeColor="text1"/>
          <w:sz w:val="22"/>
          <w:szCs w:val="22"/>
        </w:rPr>
        <w:t xml:space="preserve"> DE ADMINISTRAÇÃO</w:t>
      </w:r>
    </w:p>
    <w:p w14:paraId="0120CAEE"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Administração</w:t>
      </w:r>
    </w:p>
    <w:p w14:paraId="6215B6A5"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04.122.0002.2009 Manutenção da Divisão de Administração e Planejamento</w:t>
      </w:r>
    </w:p>
    <w:p w14:paraId="760CBBE5"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00115 3.3.90.30.00.00 000 Material de Consumo</w:t>
      </w:r>
    </w:p>
    <w:p w14:paraId="61913155"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00120 3.3.90.30.00.00 1045 Material de Consumo</w:t>
      </w:r>
    </w:p>
    <w:p w14:paraId="1A1E6E83"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00140 3.3.90.39.00.00 000 Outros Serviços de </w:t>
      </w:r>
      <w:proofErr w:type="gramStart"/>
      <w:r w:rsidRPr="001F4694">
        <w:rPr>
          <w:rFonts w:ascii="Cambria" w:hAnsi="Cambria" w:cs="Arial"/>
          <w:color w:val="000000" w:themeColor="text1"/>
          <w:sz w:val="22"/>
          <w:szCs w:val="22"/>
        </w:rPr>
        <w:t>Terceiros - Pessoa Jurídica</w:t>
      </w:r>
      <w:proofErr w:type="gramEnd"/>
    </w:p>
    <w:p w14:paraId="1C8248E5"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07 DEPARTAMENTO</w:t>
      </w:r>
      <w:proofErr w:type="gramEnd"/>
      <w:r w:rsidRPr="001F4694">
        <w:rPr>
          <w:rFonts w:ascii="Cambria" w:hAnsi="Cambria" w:cs="Arial"/>
          <w:b/>
          <w:color w:val="000000" w:themeColor="text1"/>
          <w:sz w:val="22"/>
          <w:szCs w:val="22"/>
        </w:rPr>
        <w:t xml:space="preserve"> DE EDUCAÇÃO, CULTURA E DESPORTO</w:t>
      </w:r>
    </w:p>
    <w:p w14:paraId="4D334099"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ENSINO</w:t>
      </w:r>
    </w:p>
    <w:p w14:paraId="42420B64"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12.361.0007.6042 Manutenção do Ensino Fundamental - Escola Omar de Oliveira</w:t>
      </w:r>
    </w:p>
    <w:p w14:paraId="7ABBE50C"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01430 3.3.90.30.00.00 103 Material de Consumo</w:t>
      </w:r>
    </w:p>
    <w:p w14:paraId="154F08E1"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01435 3.3.90.30.00.00 104 Material de Consumo</w:t>
      </w:r>
    </w:p>
    <w:p w14:paraId="14145B9C"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01485 3.3.90.39.00.00 000 Outros Serviços de </w:t>
      </w:r>
      <w:proofErr w:type="gramStart"/>
      <w:r w:rsidRPr="001F4694">
        <w:rPr>
          <w:rFonts w:ascii="Cambria" w:hAnsi="Cambria" w:cs="Arial"/>
          <w:color w:val="000000" w:themeColor="text1"/>
          <w:sz w:val="22"/>
          <w:szCs w:val="22"/>
        </w:rPr>
        <w:t>Terceiros - Pessoa Jurídica</w:t>
      </w:r>
      <w:proofErr w:type="gramEnd"/>
    </w:p>
    <w:p w14:paraId="6C0B282A"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01490 3.3.90.39.00.00 103 Outros Serviços de </w:t>
      </w:r>
      <w:proofErr w:type="gramStart"/>
      <w:r w:rsidRPr="001F4694">
        <w:rPr>
          <w:rFonts w:ascii="Cambria" w:hAnsi="Cambria" w:cs="Arial"/>
          <w:color w:val="000000" w:themeColor="text1"/>
          <w:sz w:val="22"/>
          <w:szCs w:val="22"/>
        </w:rPr>
        <w:t>Terceiros - Pessoa Jurídica</w:t>
      </w:r>
      <w:proofErr w:type="gramEnd"/>
    </w:p>
    <w:p w14:paraId="0310D1D1"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01495 3.3.90.39.00.00 104 Outros Serviços de </w:t>
      </w:r>
      <w:proofErr w:type="gramStart"/>
      <w:r w:rsidRPr="001F4694">
        <w:rPr>
          <w:rFonts w:ascii="Cambria" w:hAnsi="Cambria" w:cs="Arial"/>
          <w:color w:val="000000" w:themeColor="text1"/>
          <w:sz w:val="22"/>
          <w:szCs w:val="22"/>
        </w:rPr>
        <w:t>Terceiros - Pessoa Jurídica</w:t>
      </w:r>
      <w:proofErr w:type="gramEnd"/>
    </w:p>
    <w:p w14:paraId="374DEA76"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12.365.0007.2049 Manutenção da Educação Infantil - Escola Maria Messias (CSU)</w:t>
      </w:r>
    </w:p>
    <w:p w14:paraId="432878CD"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01725 3.3.90.30.00.00 103 Material de Consumo</w:t>
      </w:r>
    </w:p>
    <w:p w14:paraId="02AF2957"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01730 3.3.90.30.00.00 104 Material de Consumo</w:t>
      </w:r>
    </w:p>
    <w:p w14:paraId="14D1B26B"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01780 3.3.90.39.00.00 103 Outros Serviços de </w:t>
      </w:r>
      <w:proofErr w:type="gramStart"/>
      <w:r w:rsidRPr="001F4694">
        <w:rPr>
          <w:rFonts w:ascii="Cambria" w:hAnsi="Cambria" w:cs="Arial"/>
          <w:color w:val="000000" w:themeColor="text1"/>
          <w:sz w:val="22"/>
          <w:szCs w:val="22"/>
        </w:rPr>
        <w:t>Terceiros - Pessoa Jurídica</w:t>
      </w:r>
      <w:proofErr w:type="gramEnd"/>
    </w:p>
    <w:p w14:paraId="4BB6751C"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01785 3.3.90.39.00.00 104 Outros Serviços de </w:t>
      </w:r>
      <w:proofErr w:type="gramStart"/>
      <w:r w:rsidRPr="001F4694">
        <w:rPr>
          <w:rFonts w:ascii="Cambria" w:hAnsi="Cambria" w:cs="Arial"/>
          <w:color w:val="000000" w:themeColor="text1"/>
          <w:sz w:val="22"/>
          <w:szCs w:val="22"/>
        </w:rPr>
        <w:t>Terceiros - Pessoa Jurídica</w:t>
      </w:r>
      <w:proofErr w:type="gramEnd"/>
    </w:p>
    <w:p w14:paraId="31B79388"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12.365.0007.6050 Manutenção da Educação Infantil - Creche Bom Pastor (Creche)</w:t>
      </w:r>
    </w:p>
    <w:p w14:paraId="6AA39282"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01845 3.3.90.30.00.00 103 Material de Consumo</w:t>
      </w:r>
    </w:p>
    <w:p w14:paraId="203877B8"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01850 3.3.90.30.00.00 104 Material de Consumo</w:t>
      </w:r>
    </w:p>
    <w:p w14:paraId="3155964D"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01900 3.3.90.39.00.00 103 Outros Serviços de </w:t>
      </w:r>
      <w:proofErr w:type="gramStart"/>
      <w:r w:rsidRPr="001F4694">
        <w:rPr>
          <w:rFonts w:ascii="Cambria" w:hAnsi="Cambria" w:cs="Arial"/>
          <w:color w:val="000000" w:themeColor="text1"/>
          <w:sz w:val="22"/>
          <w:szCs w:val="22"/>
        </w:rPr>
        <w:t>Terceiros - Pessoa Jurídica</w:t>
      </w:r>
      <w:proofErr w:type="gramEnd"/>
    </w:p>
    <w:p w14:paraId="3B73D440"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01905 3.3.90.39.00.00 104 Outros Serviços de </w:t>
      </w:r>
      <w:proofErr w:type="gramStart"/>
      <w:r w:rsidRPr="001F4694">
        <w:rPr>
          <w:rFonts w:ascii="Cambria" w:hAnsi="Cambria" w:cs="Arial"/>
          <w:color w:val="000000" w:themeColor="text1"/>
          <w:sz w:val="22"/>
          <w:szCs w:val="22"/>
        </w:rPr>
        <w:t>Terceiros - Pessoa Jurídica</w:t>
      </w:r>
      <w:proofErr w:type="gramEnd"/>
    </w:p>
    <w:p w14:paraId="65A271A4"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06 DEPARTAMENTO</w:t>
      </w:r>
      <w:proofErr w:type="gramEnd"/>
      <w:r w:rsidRPr="001F4694">
        <w:rPr>
          <w:rFonts w:ascii="Cambria" w:hAnsi="Cambria" w:cs="Arial"/>
          <w:b/>
          <w:color w:val="000000" w:themeColor="text1"/>
          <w:sz w:val="22"/>
          <w:szCs w:val="22"/>
        </w:rPr>
        <w:t xml:space="preserve"> DE PROMOÇÃO SOCIAL</w:t>
      </w:r>
    </w:p>
    <w:p w14:paraId="23EE8AFA"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ASSISTÊNCIA SOCIAL</w:t>
      </w:r>
    </w:p>
    <w:p w14:paraId="11566FF7"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08.244.0006.6028 Manutenção Administrativa e Operacional do CRAS</w:t>
      </w:r>
    </w:p>
    <w:p w14:paraId="3C1213B9"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00830 3.3.90.30.00.00 000 Material de Consumo</w:t>
      </w:r>
    </w:p>
    <w:p w14:paraId="1C8B7481"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00845 3.3.90.39.00.00 000 Outros Serviços de </w:t>
      </w:r>
      <w:proofErr w:type="gramStart"/>
      <w:r w:rsidRPr="001F4694">
        <w:rPr>
          <w:rFonts w:ascii="Cambria" w:hAnsi="Cambria" w:cs="Arial"/>
          <w:color w:val="000000" w:themeColor="text1"/>
          <w:sz w:val="22"/>
          <w:szCs w:val="22"/>
        </w:rPr>
        <w:t>Terceiros - Pessoa Jurídica</w:t>
      </w:r>
      <w:proofErr w:type="gramEnd"/>
    </w:p>
    <w:p w14:paraId="2D01399A"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05 DEPARTAMENTO</w:t>
      </w:r>
      <w:proofErr w:type="gramEnd"/>
      <w:r w:rsidRPr="001F4694">
        <w:rPr>
          <w:rFonts w:ascii="Cambria" w:hAnsi="Cambria" w:cs="Arial"/>
          <w:b/>
          <w:color w:val="000000" w:themeColor="text1"/>
          <w:sz w:val="22"/>
          <w:szCs w:val="22"/>
        </w:rPr>
        <w:t xml:space="preserve"> DE OBRAS, VIAÇÃO E SERVIÇOS</w:t>
      </w:r>
    </w:p>
    <w:p w14:paraId="230BA064"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003 Divisão</w:t>
      </w:r>
      <w:proofErr w:type="gramEnd"/>
      <w:r w:rsidRPr="001F4694">
        <w:rPr>
          <w:rFonts w:ascii="Cambria" w:hAnsi="Cambria" w:cs="Arial"/>
          <w:b/>
          <w:color w:val="000000" w:themeColor="text1"/>
          <w:sz w:val="22"/>
          <w:szCs w:val="22"/>
        </w:rPr>
        <w:t xml:space="preserve"> de Serviços Urbanos</w:t>
      </w:r>
    </w:p>
    <w:p w14:paraId="1014CED5"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15.452.0011.2043 Manutenção da Divisão de Serviços Urbanos</w:t>
      </w:r>
    </w:p>
    <w:p w14:paraId="094F8531"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00685 3.3.90.30.00.00 000 Material de Consumo</w:t>
      </w:r>
    </w:p>
    <w:p w14:paraId="4AB56B09"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00700 3.3.90.30.00.00 511 Material de Consumo</w:t>
      </w:r>
    </w:p>
    <w:p w14:paraId="2CD827FD" w14:textId="77777777" w:rsidR="00723CDA" w:rsidRPr="001F4694"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00710 3.3.90.39.00.00 - </w:t>
      </w:r>
      <w:proofErr w:type="gramStart"/>
      <w:r w:rsidRPr="001F4694">
        <w:rPr>
          <w:rFonts w:ascii="Cambria" w:hAnsi="Cambria" w:cs="Arial"/>
          <w:color w:val="000000" w:themeColor="text1"/>
          <w:sz w:val="22"/>
          <w:szCs w:val="22"/>
        </w:rPr>
        <w:t>000 Outros</w:t>
      </w:r>
      <w:proofErr w:type="gramEnd"/>
      <w:r w:rsidRPr="001F4694">
        <w:rPr>
          <w:rFonts w:ascii="Cambria" w:hAnsi="Cambria" w:cs="Arial"/>
          <w:color w:val="000000" w:themeColor="text1"/>
          <w:sz w:val="22"/>
          <w:szCs w:val="22"/>
        </w:rPr>
        <w:t xml:space="preserve"> Serviços de Terceiros - Pessoa Jurídica</w:t>
      </w:r>
    </w:p>
    <w:p w14:paraId="7B82E814" w14:textId="77777777" w:rsidR="00723CDA" w:rsidRPr="00251EB6" w:rsidRDefault="00723CDA" w:rsidP="00723CD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00730 3.3.90.39.00.00 - 1045 Outros Serviços de Terceiros - Pessoa Jurídica</w:t>
      </w:r>
    </w:p>
    <w:p w14:paraId="186C89EC" w14:textId="77777777" w:rsidR="00755DBD" w:rsidRPr="00723CDA" w:rsidRDefault="00755DBD" w:rsidP="00755DBD">
      <w:pPr>
        <w:widowControl/>
        <w:shd w:val="clear" w:color="auto" w:fill="FFFFFF"/>
        <w:tabs>
          <w:tab w:val="left" w:pos="8505"/>
          <w:tab w:val="left" w:pos="9781"/>
        </w:tabs>
        <w:spacing w:line="310" w:lineRule="exact"/>
        <w:ind w:right="282" w:firstLine="851"/>
        <w:jc w:val="both"/>
        <w:rPr>
          <w:rFonts w:ascii="Cambria" w:eastAsia="Times New Roman" w:hAnsi="Cambria" w:cs="Arial"/>
          <w:lang w:eastAsia="pt-BR"/>
        </w:rPr>
      </w:pPr>
    </w:p>
    <w:p w14:paraId="16F3DB9C" w14:textId="77777777" w:rsidR="00755DBD" w:rsidRPr="00723CDA" w:rsidRDefault="00755DBD" w:rsidP="00755DBD">
      <w:pPr>
        <w:spacing w:line="276" w:lineRule="auto"/>
        <w:ind w:right="142"/>
        <w:jc w:val="both"/>
        <w:rPr>
          <w:rFonts w:ascii="Cambria" w:hAnsi="Cambria" w:cs="Arial"/>
        </w:rPr>
      </w:pPr>
      <w:r w:rsidRPr="00723CDA">
        <w:rPr>
          <w:rFonts w:ascii="Cambria" w:hAnsi="Cambria" w:cs="Arial"/>
          <w:b/>
          <w:bCs/>
        </w:rPr>
        <w:t xml:space="preserve">14.3. </w:t>
      </w:r>
      <w:r w:rsidRPr="00723CDA">
        <w:rPr>
          <w:rFonts w:ascii="Cambria" w:hAnsi="Cambria" w:cs="Arial"/>
        </w:rPr>
        <w:t xml:space="preserve">A dotação relativa aos exercícios financeiros subsequentes será indicada após aprovação da Lei Orçamentária respectiva e liberação dos créditos correspondentes, mediante </w:t>
      </w:r>
      <w:proofErr w:type="spellStart"/>
      <w:r w:rsidRPr="00723CDA">
        <w:rPr>
          <w:rFonts w:ascii="Cambria" w:hAnsi="Cambria" w:cs="Arial"/>
        </w:rPr>
        <w:t>apostilamento</w:t>
      </w:r>
      <w:proofErr w:type="spellEnd"/>
      <w:r w:rsidRPr="00723CDA">
        <w:rPr>
          <w:rFonts w:ascii="Cambria" w:hAnsi="Cambria" w:cs="Arial"/>
        </w:rPr>
        <w:t>.</w:t>
      </w:r>
    </w:p>
    <w:p w14:paraId="243C9DFB" w14:textId="77777777" w:rsidR="00755DBD" w:rsidRPr="00723CDA" w:rsidRDefault="00755DBD" w:rsidP="00755DBD">
      <w:pPr>
        <w:widowControl/>
        <w:suppressAutoHyphens w:val="0"/>
        <w:spacing w:line="276" w:lineRule="auto"/>
        <w:ind w:right="142"/>
        <w:jc w:val="both"/>
        <w:textAlignment w:val="auto"/>
        <w:rPr>
          <w:rFonts w:ascii="Cambria" w:eastAsia="Times New Roman" w:hAnsi="Cambria" w:cs="Arial"/>
          <w:kern w:val="0"/>
          <w:lang w:eastAsia="pt-BR"/>
        </w:rPr>
      </w:pPr>
    </w:p>
    <w:p w14:paraId="44856366" w14:textId="77777777" w:rsidR="00755DBD" w:rsidRPr="00723CDA" w:rsidRDefault="00755DBD" w:rsidP="00755DBD">
      <w:pPr>
        <w:widowControl/>
        <w:suppressAutoHyphens w:val="0"/>
        <w:spacing w:line="276" w:lineRule="auto"/>
        <w:ind w:right="142"/>
        <w:jc w:val="right"/>
        <w:textAlignment w:val="auto"/>
        <w:rPr>
          <w:rFonts w:ascii="Cambria" w:eastAsia="Times New Roman" w:hAnsi="Cambria" w:cs="Arial"/>
          <w:w w:val="110"/>
          <w:kern w:val="0"/>
          <w:lang w:eastAsia="pt-BR"/>
        </w:rPr>
      </w:pPr>
    </w:p>
    <w:p w14:paraId="59DFBE42" w14:textId="77777777" w:rsidR="00755DBD" w:rsidRPr="00723CDA" w:rsidRDefault="00755DBD" w:rsidP="00755DBD">
      <w:pPr>
        <w:widowControl/>
        <w:tabs>
          <w:tab w:val="center" w:pos="5174"/>
          <w:tab w:val="left" w:pos="7065"/>
        </w:tabs>
        <w:suppressAutoHyphens w:val="0"/>
        <w:spacing w:line="276" w:lineRule="auto"/>
        <w:ind w:right="142"/>
        <w:textAlignment w:val="auto"/>
        <w:rPr>
          <w:rFonts w:ascii="Cambria" w:eastAsia="Times New Roman" w:hAnsi="Cambria" w:cs="Arial"/>
          <w:w w:val="105"/>
          <w:kern w:val="0"/>
          <w:lang w:eastAsia="pt-BR"/>
        </w:rPr>
      </w:pPr>
    </w:p>
    <w:p w14:paraId="7792DEA3" w14:textId="77777777" w:rsidR="00755DBD" w:rsidRPr="00723CDA" w:rsidRDefault="00755DBD" w:rsidP="00755DBD">
      <w:pPr>
        <w:widowControl/>
        <w:tabs>
          <w:tab w:val="center" w:pos="5174"/>
          <w:tab w:val="left" w:pos="7065"/>
        </w:tabs>
        <w:suppressAutoHyphens w:val="0"/>
        <w:spacing w:line="276" w:lineRule="auto"/>
        <w:ind w:right="142"/>
        <w:jc w:val="center"/>
        <w:textAlignment w:val="auto"/>
        <w:rPr>
          <w:rFonts w:ascii="Cambria" w:eastAsia="Times New Roman" w:hAnsi="Cambria" w:cs="Arial"/>
          <w:w w:val="105"/>
          <w:kern w:val="0"/>
          <w:lang w:eastAsia="pt-BR"/>
        </w:rPr>
      </w:pPr>
      <w:r w:rsidRPr="00723CDA">
        <w:rPr>
          <w:rFonts w:ascii="Cambria" w:eastAsia="Times New Roman" w:hAnsi="Cambria" w:cs="Arial"/>
          <w:w w:val="105"/>
          <w:kern w:val="0"/>
          <w:lang w:eastAsia="pt-BR"/>
        </w:rPr>
        <w:lastRenderedPageBreak/>
        <w:t xml:space="preserve">       Gustavo </w:t>
      </w:r>
      <w:proofErr w:type="spellStart"/>
      <w:r w:rsidRPr="00723CDA">
        <w:rPr>
          <w:rFonts w:ascii="Cambria" w:eastAsia="Times New Roman" w:hAnsi="Cambria" w:cs="Arial"/>
          <w:w w:val="105"/>
          <w:kern w:val="0"/>
          <w:lang w:eastAsia="pt-BR"/>
        </w:rPr>
        <w:t>Marrafon</w:t>
      </w:r>
      <w:proofErr w:type="spellEnd"/>
      <w:r w:rsidRPr="00723CDA">
        <w:rPr>
          <w:rFonts w:ascii="Cambria" w:eastAsia="Times New Roman" w:hAnsi="Cambria" w:cs="Arial"/>
          <w:w w:val="105"/>
          <w:kern w:val="0"/>
          <w:lang w:eastAsia="pt-BR"/>
        </w:rPr>
        <w:t xml:space="preserve"> de Jesus</w:t>
      </w:r>
    </w:p>
    <w:p w14:paraId="58740C4C" w14:textId="77777777" w:rsidR="00755DBD" w:rsidRPr="00723CDA" w:rsidRDefault="00755DBD" w:rsidP="00755DBD">
      <w:pPr>
        <w:spacing w:before="10" w:after="10" w:line="276" w:lineRule="auto"/>
        <w:ind w:firstLine="567"/>
        <w:jc w:val="center"/>
      </w:pPr>
      <w:r w:rsidRPr="00723CDA">
        <w:rPr>
          <w:rFonts w:ascii="Cambria" w:hAnsi="Cambria"/>
          <w:spacing w:val="-1"/>
          <w:w w:val="105"/>
        </w:rPr>
        <w:t>Secretário Municipal de Obras e Serviços urbanos</w:t>
      </w:r>
    </w:p>
    <w:p w14:paraId="4CD6821A" w14:textId="2E9DC973" w:rsidR="00D52DEC" w:rsidRPr="00755DBD" w:rsidRDefault="00D52DEC" w:rsidP="00755DBD">
      <w:pPr>
        <w:widowControl/>
        <w:suppressAutoHyphens w:val="0"/>
        <w:rPr>
          <w:rFonts w:ascii="Cambria" w:eastAsia="Times New Roman" w:hAnsi="Cambria" w:cs="Arial"/>
          <w:color w:val="FF0000"/>
          <w:kern w:val="0"/>
          <w:sz w:val="24"/>
          <w:szCs w:val="24"/>
          <w:lang w:eastAsia="pt-BR"/>
        </w:rPr>
      </w:pPr>
    </w:p>
    <w:p w14:paraId="62F65C7A" w14:textId="77777777" w:rsidR="000B310E" w:rsidRDefault="000B310E">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0729D274" w14:textId="55C43371" w:rsidR="006C3B7D" w:rsidRPr="006C3B7D" w:rsidRDefault="002C4806" w:rsidP="006C3B7D">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A7B6E00" w14:textId="77777777" w:rsidR="006C3B7D" w:rsidRDefault="006C3B7D" w:rsidP="002C4806">
      <w:pPr>
        <w:overflowPunct w:val="0"/>
        <w:autoSpaceDE w:val="0"/>
        <w:adjustRightInd w:val="0"/>
        <w:spacing w:line="276" w:lineRule="auto"/>
        <w:ind w:firstLine="708"/>
        <w:jc w:val="both"/>
        <w:rPr>
          <w:rFonts w:ascii="Cambria" w:hAnsi="Cambria" w:cstheme="minorHAnsi"/>
          <w:b/>
          <w:bCs/>
        </w:rPr>
      </w:pPr>
    </w:p>
    <w:p w14:paraId="69B6435C" w14:textId="69011AD1"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C3B7D">
        <w:rPr>
          <w:rFonts w:ascii="Cambria" w:hAnsi="Cambria" w:cstheme="minorHAnsi"/>
          <w:b/>
          <w:bCs/>
        </w:rPr>
        <w:t>3</w:t>
      </w:r>
      <w:r w:rsidR="001F4694">
        <w:rPr>
          <w:rFonts w:ascii="Cambria" w:hAnsi="Cambria" w:cstheme="minorHAnsi"/>
          <w:b/>
          <w:bCs/>
        </w:rPr>
        <w:t>1</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3621FAC4"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C3B7D">
        <w:rPr>
          <w:rFonts w:ascii="Cambria" w:hAnsi="Cambria" w:cstheme="minorHAnsi"/>
          <w:b/>
          <w:bCs/>
          <w:sz w:val="22"/>
          <w:szCs w:val="22"/>
        </w:rPr>
        <w:t>3</w:t>
      </w:r>
      <w:r w:rsidR="001F4694">
        <w:rPr>
          <w:rFonts w:ascii="Cambria" w:hAnsi="Cambria" w:cstheme="minorHAnsi"/>
          <w:b/>
          <w:bCs/>
          <w:sz w:val="22"/>
          <w:szCs w:val="22"/>
        </w:rPr>
        <w:t>1</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09D6C1E5"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AE3436">
        <w:rPr>
          <w:rFonts w:ascii="Cambria" w:hAnsi="Cambria" w:cstheme="minorHAnsi"/>
        </w:rPr>
        <w:t>os materiais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1A92D4DD"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AE3436">
        <w:rPr>
          <w:rFonts w:ascii="Cambria" w:hAnsi="Cambria" w:cstheme="minorHAnsi"/>
        </w:rPr>
        <w:t>os materiais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EA33EE">
      <w:pPr>
        <w:pStyle w:val="PargrafodaLista"/>
        <w:widowControl w:val="0"/>
        <w:numPr>
          <w:ilvl w:val="0"/>
          <w:numId w:val="42"/>
        </w:numPr>
        <w:tabs>
          <w:tab w:val="left" w:pos="286"/>
        </w:tabs>
        <w:suppressAutoHyphens w:val="0"/>
        <w:autoSpaceDE w:val="0"/>
        <w:spacing w:line="276" w:lineRule="auto"/>
        <w:ind w:hanging="5"/>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2CFDA7EF" w:rsidR="00D07C52" w:rsidRPr="00992E52"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color w:val="000000" w:themeColor="text1"/>
        </w:rPr>
      </w:pPr>
      <w:r w:rsidRPr="00AE138E">
        <w:rPr>
          <w:rFonts w:ascii="Cambria" w:hAnsi="Cambria" w:cstheme="minorHAnsi"/>
        </w:rPr>
        <w:t xml:space="preserve">- </w:t>
      </w:r>
      <w:r w:rsidRPr="00992E52">
        <w:rPr>
          <w:rFonts w:ascii="Cambria" w:hAnsi="Cambria" w:cstheme="minorHAnsi"/>
          <w:color w:val="000000" w:themeColor="text1"/>
        </w:rPr>
        <w:t xml:space="preserve">O prazo para </w:t>
      </w:r>
      <w:r w:rsidR="006C3B7D" w:rsidRPr="00992E52">
        <w:rPr>
          <w:rFonts w:ascii="Cambria" w:hAnsi="Cambria" w:cstheme="minorHAnsi"/>
          <w:color w:val="000000" w:themeColor="text1"/>
        </w:rPr>
        <w:t>entrega</w:t>
      </w:r>
      <w:r w:rsidR="00265179" w:rsidRPr="00992E52">
        <w:rPr>
          <w:rFonts w:ascii="Cambria" w:hAnsi="Cambria" w:cstheme="minorHAnsi"/>
          <w:color w:val="000000" w:themeColor="text1"/>
        </w:rPr>
        <w:t xml:space="preserve"> dos </w:t>
      </w:r>
      <w:r w:rsidR="00992E52" w:rsidRPr="00992E52">
        <w:rPr>
          <w:rFonts w:ascii="Cambria" w:hAnsi="Cambria" w:cstheme="minorHAnsi"/>
          <w:color w:val="000000" w:themeColor="text1"/>
        </w:rPr>
        <w:t>serviços</w:t>
      </w:r>
      <w:r w:rsidR="006C3B7D" w:rsidRPr="00992E52">
        <w:rPr>
          <w:rFonts w:ascii="Cambria" w:hAnsi="Cambria" w:cstheme="minorHAnsi"/>
          <w:color w:val="000000" w:themeColor="text1"/>
        </w:rPr>
        <w:t xml:space="preserve"> </w:t>
      </w:r>
      <w:r w:rsidR="00AE138E" w:rsidRPr="00992E52">
        <w:rPr>
          <w:rFonts w:ascii="Cambria" w:hAnsi="Cambria" w:cstheme="minorHAnsi"/>
          <w:color w:val="000000" w:themeColor="text1"/>
        </w:rPr>
        <w:t xml:space="preserve">é </w:t>
      </w:r>
      <w:r w:rsidRPr="00992E52">
        <w:rPr>
          <w:rFonts w:ascii="Cambria" w:hAnsi="Cambria" w:cstheme="minorHAnsi"/>
          <w:color w:val="000000" w:themeColor="text1"/>
        </w:rPr>
        <w:t xml:space="preserve">de no máximo </w:t>
      </w:r>
      <w:r w:rsidR="00A546F7" w:rsidRPr="00992E52">
        <w:rPr>
          <w:rFonts w:ascii="Cambria" w:hAnsi="Cambria" w:cstheme="minorHAnsi"/>
          <w:color w:val="000000" w:themeColor="text1"/>
        </w:rPr>
        <w:t>0</w:t>
      </w:r>
      <w:r w:rsidR="00992E52" w:rsidRPr="00992E52">
        <w:rPr>
          <w:rFonts w:ascii="Cambria" w:hAnsi="Cambria" w:cstheme="minorHAnsi"/>
          <w:color w:val="000000" w:themeColor="text1"/>
        </w:rPr>
        <w:t>5</w:t>
      </w:r>
      <w:r w:rsidRPr="00992E52">
        <w:rPr>
          <w:rFonts w:ascii="Cambria" w:hAnsi="Cambria" w:cstheme="minorHAnsi"/>
          <w:color w:val="000000" w:themeColor="text1"/>
        </w:rPr>
        <w:t xml:space="preserve"> (</w:t>
      </w:r>
      <w:r w:rsidR="00B80D30">
        <w:rPr>
          <w:rFonts w:ascii="Cambria" w:hAnsi="Cambria" w:cstheme="minorHAnsi"/>
          <w:color w:val="000000" w:themeColor="text1"/>
        </w:rPr>
        <w:t>cinco</w:t>
      </w:r>
      <w:r w:rsidR="00880888" w:rsidRPr="00992E52">
        <w:rPr>
          <w:rFonts w:ascii="Cambria" w:hAnsi="Cambria" w:cstheme="minorHAnsi"/>
          <w:color w:val="000000" w:themeColor="text1"/>
        </w:rPr>
        <w:t xml:space="preserve">) </w:t>
      </w:r>
      <w:r w:rsidR="0001065E" w:rsidRPr="00992E52">
        <w:rPr>
          <w:rFonts w:ascii="Cambria" w:hAnsi="Cambria" w:cstheme="minorHAnsi"/>
          <w:color w:val="000000" w:themeColor="text1"/>
        </w:rPr>
        <w:t>dias</w:t>
      </w:r>
      <w:r w:rsidR="00880888" w:rsidRPr="00992E52">
        <w:rPr>
          <w:rFonts w:ascii="Cambria" w:hAnsi="Cambria" w:cstheme="minorHAnsi"/>
          <w:color w:val="000000" w:themeColor="text1"/>
        </w:rPr>
        <w:t xml:space="preserve">, contados da solicitação </w:t>
      </w:r>
      <w:r w:rsidRPr="00992E52">
        <w:rPr>
          <w:rFonts w:ascii="Cambria" w:hAnsi="Cambria" w:cstheme="minorHAnsi"/>
          <w:color w:val="000000" w:themeColor="text1"/>
        </w:rPr>
        <w:t>e da devida autorização d</w:t>
      </w:r>
      <w:r w:rsidR="00880888" w:rsidRPr="00992E52">
        <w:rPr>
          <w:rFonts w:ascii="Cambria" w:hAnsi="Cambria" w:cstheme="minorHAnsi"/>
          <w:color w:val="000000" w:themeColor="text1"/>
        </w:rPr>
        <w:t>e compra</w:t>
      </w:r>
      <w:r w:rsidRPr="00992E52">
        <w:rPr>
          <w:rFonts w:ascii="Cambria" w:hAnsi="Cambria" w:cstheme="minorHAnsi"/>
          <w:color w:val="000000" w:themeColor="text1"/>
        </w:rPr>
        <w:t>. A solicitação de despesa dará origem ao formulário Ordem de serviço que reproduzirá os elementos constantes no pedido e, após assinado, comporá o</w:t>
      </w:r>
      <w:r w:rsidRPr="00992E52">
        <w:rPr>
          <w:rFonts w:ascii="Cambria" w:hAnsi="Cambria" w:cstheme="minorHAnsi"/>
          <w:color w:val="000000" w:themeColor="text1"/>
          <w:spacing w:val="-2"/>
        </w:rPr>
        <w:t xml:space="preserve"> </w:t>
      </w:r>
      <w:r w:rsidRPr="00992E52">
        <w:rPr>
          <w:rFonts w:ascii="Cambria" w:hAnsi="Cambria" w:cstheme="minorHAnsi"/>
          <w:color w:val="000000" w:themeColor="text1"/>
        </w:rPr>
        <w:t>processo.</w:t>
      </w:r>
    </w:p>
    <w:p w14:paraId="399462F7" w14:textId="77777777" w:rsidR="002C4806" w:rsidRPr="00992E52" w:rsidRDefault="002C4806" w:rsidP="002C4806">
      <w:pPr>
        <w:spacing w:line="276" w:lineRule="auto"/>
        <w:jc w:val="both"/>
        <w:rPr>
          <w:rFonts w:ascii="Cambria" w:hAnsi="Cambria" w:cstheme="minorHAnsi"/>
          <w:b/>
          <w:bCs/>
          <w:color w:val="000000" w:themeColor="text1"/>
        </w:rPr>
      </w:pPr>
      <w:r w:rsidRPr="00992E52">
        <w:rPr>
          <w:rFonts w:ascii="Cambria" w:hAnsi="Cambria" w:cstheme="minorHAnsi"/>
          <w:color w:val="000000" w:themeColor="text1"/>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579C5361"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C3B7D">
        <w:rPr>
          <w:rFonts w:ascii="Cambria" w:hAnsi="Cambria" w:cstheme="minorHAnsi"/>
          <w:b/>
        </w:rPr>
        <w:t>3</w:t>
      </w:r>
      <w:r w:rsidR="001F4694">
        <w:rPr>
          <w:rFonts w:ascii="Cambria" w:hAnsi="Cambria" w:cstheme="minorHAnsi"/>
          <w:b/>
        </w:rPr>
        <w:t>1</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23C77DCE"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AE3436">
        <w:rPr>
          <w:rFonts w:ascii="Cambria" w:hAnsi="Cambria" w:cs="Arial"/>
          <w:bCs/>
          <w:color w:val="000000" w:themeColor="text1"/>
        </w:rPr>
        <w:t>8</w:t>
      </w:r>
      <w:r w:rsidR="001F4694">
        <w:rPr>
          <w:rFonts w:ascii="Cambria" w:hAnsi="Cambria" w:cs="Arial"/>
          <w:bCs/>
          <w:color w:val="000000" w:themeColor="text1"/>
        </w:rPr>
        <w:t>3</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65D6393F"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6C3B7D">
            <w:rPr>
              <w:rFonts w:ascii="Cambria" w:hAnsi="Cambria" w:cstheme="minorHAnsi"/>
              <w:bCs/>
              <w:sz w:val="22"/>
              <w:szCs w:val="22"/>
            </w:rPr>
            <w:t>3</w:t>
          </w:r>
          <w:r w:rsidR="00992E52">
            <w:rPr>
              <w:rFonts w:ascii="Cambria" w:hAnsi="Cambria" w:cstheme="minorHAnsi"/>
              <w:bCs/>
              <w:sz w:val="22"/>
              <w:szCs w:val="22"/>
            </w:rPr>
            <w:t>1</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63E81EEC" w14:textId="4CE819EC" w:rsidR="00B80D30" w:rsidRDefault="00B80D30">
      <w:pPr>
        <w:widowControl/>
        <w:suppressAutoHyphens w:val="0"/>
        <w:autoSpaceDN/>
        <w:spacing w:after="160" w:line="259" w:lineRule="auto"/>
        <w:textAlignment w:val="auto"/>
        <w:rPr>
          <w:rFonts w:ascii="Cambria" w:hAnsi="Cambria" w:cs="Arial"/>
          <w:b/>
          <w:iCs/>
          <w:u w:val="single"/>
          <w:shd w:val="clear" w:color="auto" w:fill="FFFFFF"/>
        </w:rPr>
      </w:pPr>
    </w:p>
    <w:p w14:paraId="600E7DB7" w14:textId="1A204AF3"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38F36A08"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C3B7D">
        <w:rPr>
          <w:rFonts w:ascii="Cambria" w:hAnsi="Cambria" w:cs="Arial"/>
          <w:i w:val="0"/>
          <w:sz w:val="22"/>
          <w:szCs w:val="22"/>
        </w:rPr>
        <w:t>3</w:t>
      </w:r>
      <w:r w:rsidR="001F4694">
        <w:rPr>
          <w:rFonts w:ascii="Cambria" w:hAnsi="Cambria" w:cs="Arial"/>
          <w:i w:val="0"/>
          <w:sz w:val="22"/>
          <w:szCs w:val="22"/>
        </w:rPr>
        <w:t>1</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0604B73A"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6C3B7D">
        <w:rPr>
          <w:rFonts w:ascii="Cambria" w:eastAsia="MS Mincho" w:hAnsi="Cambria" w:cs="Arial"/>
          <w:b/>
        </w:rPr>
        <w:t>3</w:t>
      </w:r>
      <w:r w:rsidR="001F4694">
        <w:rPr>
          <w:rFonts w:ascii="Cambria" w:eastAsia="MS Mincho" w:hAnsi="Cambria" w:cs="Arial"/>
          <w:b/>
        </w:rPr>
        <w:t>1</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5EF4F3DB"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6C3B7D">
        <w:rPr>
          <w:rFonts w:ascii="Cambria" w:hAnsi="Cambria"/>
          <w:b/>
        </w:rPr>
        <w:t>3</w:t>
      </w:r>
      <w:r w:rsidR="001F4694">
        <w:rPr>
          <w:rFonts w:ascii="Cambria" w:hAnsi="Cambria"/>
          <w:b/>
        </w:rPr>
        <w:t>1</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177707B5" w:rsidR="00560BCD" w:rsidRPr="00212017" w:rsidRDefault="00560BCD" w:rsidP="00560BCD">
      <w:pPr>
        <w:overflowPunct w:val="0"/>
        <w:autoSpaceDE w:val="0"/>
        <w:adjustRightInd w:val="0"/>
        <w:spacing w:line="276" w:lineRule="auto"/>
        <w:jc w:val="both"/>
        <w:rPr>
          <w:rFonts w:ascii="Cambria" w:hAnsi="Cambria" w:cs="Arial"/>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w:t>
      </w:r>
      <w:r w:rsidR="00992E52" w:rsidRPr="00992E52">
        <w:rPr>
          <w:rFonts w:ascii="Cambria" w:hAnsi="Cambria" w:cs="Arial"/>
        </w:rPr>
        <w:t xml:space="preserve">contratação de empresa especializada para a prestação de serviços de limpeza e higienização de aparelhos de ar-condicionado, incluindo a limpeza dos filtros, serpentinas, bandeja de drenagem, drenos e demais componentes necessários, com fornecimento de mão de obra, materiais, equipamentos, ferramentas e insumos, visando à manutenção preventiva, à qualidade do ar e ao perfeito funcionamento dos equipamentos, para atender às necessidades da secretaria municipal de educação e demais departamentos </w:t>
      </w:r>
      <w:r w:rsidR="005735D2" w:rsidRPr="00992E52">
        <w:rPr>
          <w:rFonts w:ascii="Cambria" w:hAnsi="Cambria" w:cs="Arial"/>
        </w:rPr>
        <w:t>públicos</w:t>
      </w:r>
      <w:r w:rsidR="00992E52" w:rsidRPr="00992E52">
        <w:rPr>
          <w:rFonts w:ascii="Cambria" w:hAnsi="Cambria" w:cs="Arial"/>
        </w:rPr>
        <w:t xml:space="preserve"> do</w:t>
      </w:r>
      <w:r w:rsidR="00992E52">
        <w:rPr>
          <w:rFonts w:ascii="Cambria" w:hAnsi="Cambria" w:cs="Arial"/>
        </w:rPr>
        <w:t xml:space="preserve"> </w:t>
      </w:r>
      <w:r w:rsidR="005735D2">
        <w:rPr>
          <w:rFonts w:ascii="Cambria" w:hAnsi="Cambria" w:cs="Arial"/>
        </w:rPr>
        <w:t>município</w:t>
      </w:r>
      <w:r w:rsidR="00992E52">
        <w:rPr>
          <w:rFonts w:ascii="Cambria" w:hAnsi="Cambria" w:cs="Arial"/>
        </w:rPr>
        <w:t xml:space="preserve"> de Santo Inácio– </w:t>
      </w:r>
      <w:proofErr w:type="spellStart"/>
      <w:r w:rsidR="00992E52">
        <w:rPr>
          <w:rFonts w:ascii="Cambria" w:hAnsi="Cambria" w:cs="Arial"/>
        </w:rPr>
        <w:t>Pr</w:t>
      </w:r>
      <w:proofErr w:type="spellEnd"/>
      <w:r w:rsidR="00992E52">
        <w:rPr>
          <w:rFonts w:ascii="Cambria" w:hAnsi="Cambria" w:cs="Arial"/>
        </w:rPr>
        <w:t>,</w:t>
      </w:r>
      <w:r w:rsidR="00992E52" w:rsidRPr="00275AA1">
        <w:rPr>
          <w:rFonts w:ascii="Cambria" w:eastAsia="MS Mincho" w:hAnsi="Cambria" w:cs="Arial"/>
          <w:bCs/>
        </w:rPr>
        <w:t xml:space="preserve"> </w:t>
      </w:r>
      <w:r w:rsidRPr="00275AA1">
        <w:rPr>
          <w:rFonts w:ascii="Cambria" w:eastAsia="MS Mincho" w:hAnsi="Cambria" w:cs="Arial"/>
          <w:bCs/>
        </w:rPr>
        <w:t xml:space="preserve">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6C3B7D">
        <w:rPr>
          <w:rFonts w:ascii="Cambria" w:hAnsi="Cambria"/>
          <w:b/>
        </w:rPr>
        <w:t>3</w:t>
      </w:r>
      <w:r w:rsidR="001F4694">
        <w:rPr>
          <w:rFonts w:ascii="Cambria" w:hAnsi="Cambria"/>
          <w:b/>
        </w:rPr>
        <w:t>1</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738EAEC" w:rsidR="00560BCD" w:rsidRPr="00B80D30" w:rsidRDefault="00B80D30" w:rsidP="00B80D30">
      <w:pPr>
        <w:pStyle w:val="PargrafodaLista"/>
        <w:keepNext/>
        <w:overflowPunct w:val="0"/>
        <w:autoSpaceDE w:val="0"/>
        <w:adjustRightInd w:val="0"/>
        <w:spacing w:line="276" w:lineRule="auto"/>
        <w:jc w:val="both"/>
        <w:outlineLvl w:val="8"/>
        <w:rPr>
          <w:rFonts w:ascii="Cambria" w:hAnsi="Cambria" w:cs="Arial"/>
          <w:sz w:val="22"/>
          <w:szCs w:val="22"/>
        </w:rPr>
      </w:pPr>
      <w:r w:rsidRPr="00B80D30">
        <w:rPr>
          <w:rFonts w:ascii="Cambria" w:eastAsia="MS Mincho" w:hAnsi="Cambria" w:cs="Arial"/>
          <w:b/>
          <w:bCs/>
          <w:sz w:val="22"/>
          <w:szCs w:val="22"/>
        </w:rPr>
        <w:t xml:space="preserve">2 </w:t>
      </w:r>
      <w:r w:rsidR="00560BCD" w:rsidRPr="00B80D30">
        <w:rPr>
          <w:rFonts w:ascii="Cambria" w:eastAsia="MS Mincho" w:hAnsi="Cambria" w:cs="Arial"/>
          <w:b/>
          <w:bCs/>
          <w:sz w:val="22"/>
          <w:szCs w:val="22"/>
        </w:rPr>
        <w:t xml:space="preserve">– DO PREÇO REGISTRADO: </w:t>
      </w:r>
      <w:r w:rsidR="00560BCD" w:rsidRPr="00B80D30">
        <w:rPr>
          <w:rFonts w:ascii="Cambria" w:hAnsi="Cambria" w:cs="Arial"/>
          <w:sz w:val="22"/>
          <w:szCs w:val="22"/>
        </w:rPr>
        <w:t>Ficam registrados os seguintes preços, observada a ordem de classificação, da empresa</w:t>
      </w:r>
      <w:r w:rsidR="00560BCD" w:rsidRPr="00B80D30">
        <w:rPr>
          <w:rFonts w:ascii="Cambria" w:hAnsi="Cambria" w:cs="Arial"/>
          <w:b/>
          <w:sz w:val="22"/>
          <w:szCs w:val="22"/>
        </w:rPr>
        <w:t xml:space="preserve"> XXXXX</w:t>
      </w:r>
      <w:r w:rsidR="00560BCD" w:rsidRPr="00B80D30">
        <w:rPr>
          <w:rFonts w:ascii="Cambria" w:hAnsi="Cambria" w:cs="Arial"/>
          <w:sz w:val="22"/>
          <w:szCs w:val="22"/>
        </w:rPr>
        <w:t xml:space="preserve">, inscrita no CNPJ sob nº </w:t>
      </w:r>
      <w:r w:rsidR="00560BCD" w:rsidRPr="00B80D30">
        <w:rPr>
          <w:rFonts w:ascii="Cambria" w:hAnsi="Cambria" w:cs="Arial"/>
          <w:b/>
          <w:sz w:val="22"/>
          <w:szCs w:val="22"/>
        </w:rPr>
        <w:t>XXXXX</w:t>
      </w:r>
      <w:r w:rsidR="00560BCD" w:rsidRPr="00B80D30">
        <w:rPr>
          <w:rFonts w:ascii="Cambria" w:hAnsi="Cambria" w:cs="Arial"/>
          <w:sz w:val="22"/>
          <w:szCs w:val="22"/>
        </w:rPr>
        <w:t xml:space="preserve">, com sede na cidade de </w:t>
      </w:r>
      <w:r w:rsidR="00560BCD" w:rsidRPr="00B80D30">
        <w:rPr>
          <w:rFonts w:ascii="Cambria" w:hAnsi="Cambria" w:cs="Arial"/>
          <w:b/>
          <w:sz w:val="22"/>
          <w:szCs w:val="22"/>
        </w:rPr>
        <w:t>XXXXX</w:t>
      </w:r>
      <w:r w:rsidR="00560BCD" w:rsidRPr="00B80D30">
        <w:rPr>
          <w:rFonts w:ascii="Cambria" w:hAnsi="Cambria" w:cs="Arial"/>
          <w:sz w:val="22"/>
          <w:szCs w:val="22"/>
        </w:rPr>
        <w:t xml:space="preserve">, Estado do XXXX, à Rua </w:t>
      </w:r>
      <w:r w:rsidR="00560BCD" w:rsidRPr="00B80D30">
        <w:rPr>
          <w:rFonts w:ascii="Cambria" w:hAnsi="Cambria" w:cs="Arial"/>
          <w:b/>
          <w:sz w:val="22"/>
          <w:szCs w:val="22"/>
        </w:rPr>
        <w:t>XXXXX</w:t>
      </w:r>
      <w:r w:rsidR="00560BCD" w:rsidRPr="00B80D30">
        <w:rPr>
          <w:rFonts w:ascii="Cambria" w:hAnsi="Cambria" w:cs="Arial"/>
          <w:sz w:val="22"/>
          <w:szCs w:val="22"/>
        </w:rPr>
        <w:t xml:space="preserve">, CEP </w:t>
      </w:r>
      <w:r w:rsidR="00560BCD" w:rsidRPr="00B80D30">
        <w:rPr>
          <w:rFonts w:ascii="Cambria" w:hAnsi="Cambria" w:cs="Arial"/>
          <w:b/>
          <w:sz w:val="22"/>
          <w:szCs w:val="22"/>
        </w:rPr>
        <w:t>XXXXX</w:t>
      </w:r>
      <w:r w:rsidR="00560BCD" w:rsidRPr="00B80D30">
        <w:rPr>
          <w:rFonts w:ascii="Cambria" w:hAnsi="Cambria" w:cs="Arial"/>
          <w:sz w:val="22"/>
          <w:szCs w:val="22"/>
        </w:rPr>
        <w:t xml:space="preserve">, por seu representante legal, o </w:t>
      </w:r>
      <w:proofErr w:type="spellStart"/>
      <w:proofErr w:type="gramStart"/>
      <w:r w:rsidR="00560BCD" w:rsidRPr="00B80D30">
        <w:rPr>
          <w:rFonts w:ascii="Cambria" w:hAnsi="Cambria" w:cs="Arial"/>
          <w:sz w:val="22"/>
          <w:szCs w:val="22"/>
        </w:rPr>
        <w:t>Sr</w:t>
      </w:r>
      <w:proofErr w:type="spellEnd"/>
      <w:r w:rsidR="00560BCD" w:rsidRPr="00B80D30">
        <w:rPr>
          <w:rFonts w:ascii="Cambria" w:hAnsi="Cambria" w:cs="Arial"/>
          <w:sz w:val="22"/>
          <w:szCs w:val="22"/>
        </w:rPr>
        <w:t>(</w:t>
      </w:r>
      <w:proofErr w:type="gramEnd"/>
      <w:r w:rsidR="00560BCD" w:rsidRPr="00B80D30">
        <w:rPr>
          <w:rFonts w:ascii="Cambria" w:hAnsi="Cambria" w:cs="Arial"/>
          <w:sz w:val="22"/>
          <w:szCs w:val="22"/>
        </w:rPr>
        <w:t xml:space="preserve">a) ____________________, CPF ________________, </w:t>
      </w:r>
      <w:proofErr w:type="spellStart"/>
      <w:r w:rsidR="00560BCD" w:rsidRPr="00B80D30">
        <w:rPr>
          <w:rFonts w:ascii="Cambria" w:hAnsi="Cambria" w:cs="Arial"/>
          <w:sz w:val="22"/>
          <w:szCs w:val="22"/>
        </w:rPr>
        <w:t>RG_______________ao</w:t>
      </w:r>
      <w:proofErr w:type="spellEnd"/>
      <w:r w:rsidR="00560BCD" w:rsidRPr="00B80D30">
        <w:rPr>
          <w:rFonts w:ascii="Cambria" w:hAnsi="Cambria" w:cs="Arial"/>
          <w:sz w:val="22"/>
          <w:szCs w:val="22"/>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5CA7C675"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lastRenderedPageBreak/>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0279C4">
        <w:rPr>
          <w:rFonts w:ascii="Cambria" w:eastAsia="MS Mincho" w:hAnsi="Cambria" w:cs="Arial"/>
          <w:bCs/>
          <w:sz w:val="24"/>
          <w:szCs w:val="24"/>
        </w:rPr>
        <w:t>O</w:t>
      </w:r>
      <w:r w:rsidR="003D1EC0">
        <w:rPr>
          <w:rFonts w:ascii="Cambria" w:eastAsia="MS Mincho" w:hAnsi="Cambria" w:cs="Arial"/>
          <w:bCs/>
          <w:sz w:val="24"/>
          <w:szCs w:val="24"/>
        </w:rPr>
        <w:t xml:space="preserve">bras e </w:t>
      </w:r>
      <w:r w:rsidR="000279C4">
        <w:rPr>
          <w:rFonts w:ascii="Cambria" w:eastAsia="MS Mincho" w:hAnsi="Cambria" w:cs="Arial"/>
          <w:bCs/>
          <w:sz w:val="24"/>
          <w:szCs w:val="24"/>
        </w:rPr>
        <w:t>Serviços Públicos</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6C3B7D">
        <w:rPr>
          <w:rFonts w:ascii="Cambria" w:eastAsia="MS Mincho" w:hAnsi="Cambria" w:cs="Arial"/>
          <w:b/>
          <w:bCs/>
          <w:sz w:val="24"/>
          <w:szCs w:val="24"/>
        </w:rPr>
        <w:t>3</w:t>
      </w:r>
      <w:r w:rsidR="001F4694">
        <w:rPr>
          <w:rFonts w:ascii="Cambria" w:eastAsia="MS Mincho" w:hAnsi="Cambria" w:cs="Arial"/>
          <w:b/>
          <w:bCs/>
          <w:sz w:val="24"/>
          <w:szCs w:val="24"/>
        </w:rPr>
        <w:t>1</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75114FBA"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6C3B7D">
        <w:rPr>
          <w:rFonts w:ascii="Cambria" w:hAnsi="Cambria"/>
          <w:b/>
          <w:sz w:val="24"/>
          <w:szCs w:val="24"/>
        </w:rPr>
        <w:t>3</w:t>
      </w:r>
      <w:r w:rsidR="001F4694">
        <w:rPr>
          <w:rFonts w:ascii="Cambria" w:hAnsi="Cambria"/>
          <w:b/>
          <w:sz w:val="24"/>
          <w:szCs w:val="24"/>
        </w:rPr>
        <w:t>1</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2D15E6F5"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6C3B7D">
        <w:rPr>
          <w:rFonts w:ascii="Cambria" w:hAnsi="Cambria" w:cs="Arial"/>
          <w:color w:val="000000"/>
        </w:rPr>
        <w:t>3</w:t>
      </w:r>
      <w:r w:rsidR="001F4694">
        <w:rPr>
          <w:rFonts w:ascii="Cambria" w:hAnsi="Cambria" w:cs="Arial"/>
          <w:color w:val="000000"/>
        </w:rPr>
        <w:t>1</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 xml:space="preserve">O Município de Santo Inácio adotará todos os atos necessários ao controle e administração </w:t>
      </w:r>
      <w:proofErr w:type="gramStart"/>
      <w:r w:rsidR="00D730A5" w:rsidRPr="007D2500">
        <w:rPr>
          <w:rFonts w:ascii="Cambria" w:hAnsi="Cambria"/>
        </w:rPr>
        <w:t>da presente</w:t>
      </w:r>
      <w:proofErr w:type="gramEnd"/>
      <w:r w:rsidR="00D730A5" w:rsidRPr="007D2500">
        <w:rPr>
          <w:rFonts w:ascii="Cambria" w:hAnsi="Cambria"/>
        </w:rPr>
        <w:t xml:space="preserv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291D345D" w14:textId="77777777" w:rsidR="00A35C7A" w:rsidRDefault="00560BCD" w:rsidP="00A35C7A">
      <w:pPr>
        <w:overflowPunct w:val="0"/>
        <w:autoSpaceDE w:val="0"/>
        <w:adjustRightInd w:val="0"/>
        <w:spacing w:line="276" w:lineRule="auto"/>
        <w:jc w:val="both"/>
        <w:rPr>
          <w:rFonts w:ascii="Cambria" w:hAnsi="Cambria"/>
        </w:rPr>
      </w:pPr>
      <w:r w:rsidRPr="00AF61C9">
        <w:rPr>
          <w:rFonts w:ascii="Cambria" w:hAnsi="Cambria"/>
        </w:rPr>
        <w:t xml:space="preserve">6.1 – </w:t>
      </w:r>
      <w:r w:rsidR="00A35C7A"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06EA3E2" w14:textId="77777777" w:rsidR="00A35C7A" w:rsidRPr="00275AA1" w:rsidRDefault="00A35C7A" w:rsidP="00A35C7A">
      <w:pPr>
        <w:overflowPunct w:val="0"/>
        <w:autoSpaceDE w:val="0"/>
        <w:adjustRightInd w:val="0"/>
        <w:spacing w:line="276" w:lineRule="auto"/>
        <w:jc w:val="both"/>
        <w:rPr>
          <w:rFonts w:ascii="Cambria" w:hAnsi="Cambria"/>
        </w:rPr>
      </w:pPr>
    </w:p>
    <w:p w14:paraId="5D4CF782" w14:textId="33218CA4"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lastRenderedPageBreak/>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4F52E93C"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w:t>
      </w:r>
      <w:r w:rsidR="00B80D30">
        <w:rPr>
          <w:rFonts w:ascii="Cambria" w:hAnsi="Cambria" w:cs="Arial"/>
          <w:sz w:val="22"/>
          <w:szCs w:val="22"/>
        </w:rPr>
        <w:t>á</w:t>
      </w:r>
      <w:r w:rsidRPr="00275AA1">
        <w:rPr>
          <w:rFonts w:ascii="Cambria" w:hAnsi="Cambria" w:cs="Arial"/>
          <w:sz w:val="22"/>
          <w:szCs w:val="22"/>
        </w:rPr>
        <w:t>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0524EA81"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Prestar os serviços em observância a especificações contidas no termo de refer</w:t>
      </w:r>
      <w:r w:rsidR="00B80D30">
        <w:rPr>
          <w:rFonts w:ascii="Cambria" w:hAnsi="Cambria" w:cs="Arial"/>
          <w:sz w:val="22"/>
          <w:szCs w:val="22"/>
        </w:rPr>
        <w:t>ê</w:t>
      </w:r>
      <w:r w:rsidRPr="00275AA1">
        <w:rPr>
          <w:rFonts w:ascii="Cambria" w:hAnsi="Cambria" w:cs="Arial"/>
          <w:sz w:val="22"/>
          <w:szCs w:val="22"/>
        </w:rPr>
        <w:t>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ml:space="preserve">, XX de XXXXXXX de </w:t>
      </w:r>
      <w:proofErr w:type="gramStart"/>
      <w:r w:rsidRPr="00275AA1">
        <w:rPr>
          <w:rFonts w:ascii="Cambria" w:hAnsi="Cambria"/>
        </w:rPr>
        <w:t>202</w:t>
      </w:r>
      <w:r w:rsidR="00537637">
        <w:rPr>
          <w:rFonts w:ascii="Cambria" w:hAnsi="Cambria"/>
        </w:rPr>
        <w:t>6</w:t>
      </w:r>
      <w:proofErr w:type="gramEnd"/>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571D1C">
              <w:rPr>
                <w:rFonts w:ascii="Cambria" w:hAnsi="Cambria" w:cs="Arial"/>
              </w:rPr>
              <w:t>Geny</w:t>
            </w:r>
            <w:proofErr w:type="spellEnd"/>
            <w:r w:rsidR="00571D1C">
              <w:rPr>
                <w:rFonts w:ascii="Cambria" w:hAnsi="Cambria" w:cs="Arial"/>
              </w:rPr>
              <w:t xml:space="preserve"> </w:t>
            </w:r>
            <w:proofErr w:type="spellStart"/>
            <w:r w:rsidR="00571D1C">
              <w:rPr>
                <w:rFonts w:ascii="Cambria" w:hAnsi="Cambria" w:cs="Arial"/>
              </w:rPr>
              <w:t>Violatto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2888141C" w14:textId="3C4A09CA" w:rsidR="00AE3436" w:rsidRDefault="00AE3436">
      <w:pPr>
        <w:widowControl/>
        <w:suppressAutoHyphens w:val="0"/>
        <w:autoSpaceDN/>
        <w:spacing w:after="160" w:line="259" w:lineRule="auto"/>
        <w:textAlignment w:val="auto"/>
        <w:rPr>
          <w:rFonts w:ascii="Cambria" w:hAnsi="Cambria" w:cs="Arial"/>
          <w:b/>
          <w:bCs/>
          <w:sz w:val="24"/>
          <w:szCs w:val="24"/>
          <w:u w:val="single"/>
        </w:rPr>
      </w:pPr>
    </w:p>
    <w:p w14:paraId="15BEF365" w14:textId="77777777" w:rsidR="00B80D30" w:rsidRDefault="00B80D30">
      <w:pPr>
        <w:widowControl/>
        <w:suppressAutoHyphens w:val="0"/>
        <w:autoSpaceDN/>
        <w:spacing w:after="160" w:line="259" w:lineRule="auto"/>
        <w:textAlignment w:val="auto"/>
        <w:rPr>
          <w:rFonts w:ascii="Cambria" w:hAnsi="Cambria" w:cs="Arial"/>
          <w:b/>
          <w:bCs/>
          <w:sz w:val="24"/>
          <w:szCs w:val="24"/>
          <w:u w:val="single"/>
        </w:rPr>
      </w:pPr>
      <w:r>
        <w:rPr>
          <w:rFonts w:ascii="Cambria" w:hAnsi="Cambria" w:cs="Arial"/>
          <w:b/>
          <w:bCs/>
          <w:sz w:val="24"/>
          <w:szCs w:val="24"/>
          <w:u w:val="single"/>
        </w:rPr>
        <w:br w:type="page"/>
      </w:r>
    </w:p>
    <w:p w14:paraId="5D05DAD0" w14:textId="7444FD86" w:rsidR="00056D13"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ANEXO V</w:t>
      </w:r>
    </w:p>
    <w:p w14:paraId="44A84CFB" w14:textId="77777777" w:rsidR="00056D13" w:rsidRDefault="00056D13" w:rsidP="00056D13">
      <w:pPr>
        <w:overflowPunct w:val="0"/>
        <w:autoSpaceDE w:val="0"/>
        <w:adjustRightInd w:val="0"/>
        <w:spacing w:line="276" w:lineRule="auto"/>
        <w:jc w:val="center"/>
        <w:rPr>
          <w:rFonts w:ascii="Cambria" w:hAnsi="Cambria" w:cs="Arial"/>
          <w:b/>
          <w:bCs/>
          <w:sz w:val="24"/>
          <w:szCs w:val="24"/>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proofErr w:type="gramStart"/>
      <w:r w:rsidRPr="00600989">
        <w:rPr>
          <w:rFonts w:ascii="Cambria" w:hAnsi="Cambria" w:cs="Arial"/>
          <w:b/>
          <w:bCs/>
          <w:color w:val="000000" w:themeColor="text1"/>
          <w:sz w:val="24"/>
          <w:szCs w:val="24"/>
        </w:rPr>
        <w:br/>
      </w:r>
      <w:proofErr w:type="gramEnd"/>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701E8916"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sidR="00212017">
        <w:rPr>
          <w:rFonts w:ascii="Cambria" w:hAnsi="Cambria" w:cs="Arial"/>
          <w:bCs/>
          <w:color w:val="000000" w:themeColor="text1"/>
          <w:sz w:val="24"/>
          <w:szCs w:val="24"/>
        </w:rPr>
        <w:t>8</w:t>
      </w:r>
      <w:r w:rsidR="00992E52">
        <w:rPr>
          <w:rFonts w:ascii="Cambria" w:hAnsi="Cambria" w:cs="Arial"/>
          <w:bCs/>
          <w:color w:val="000000" w:themeColor="text1"/>
          <w:sz w:val="24"/>
          <w:szCs w:val="24"/>
        </w:rPr>
        <w:t>3</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 xml:space="preserve">CONTRATO ADMINISTRATIVO </w:t>
      </w:r>
      <w:proofErr w:type="gramStart"/>
      <w:r w:rsidRPr="00600989">
        <w:rPr>
          <w:rFonts w:ascii="Cambria" w:hAnsi="Cambria"/>
          <w:bCs w:val="0"/>
          <w:sz w:val="24"/>
          <w:szCs w:val="24"/>
        </w:rPr>
        <w:t>Nº ...</w:t>
      </w:r>
      <w:proofErr w:type="gramEnd"/>
      <w:r w:rsidRPr="00600989">
        <w:rPr>
          <w:rFonts w:ascii="Cambria" w:hAnsi="Cambria"/>
          <w:bCs w:val="0"/>
          <w:sz w:val="24"/>
          <w:szCs w:val="24"/>
        </w:rPr>
        <w:t>...../202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47919F41"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proofErr w:type="gramStart"/>
      <w:r w:rsidRPr="00600989">
        <w:rPr>
          <w:rFonts w:ascii="Cambria" w:eastAsia="Arial" w:hAnsi="Cambria" w:cs="Arial"/>
        </w:rPr>
        <w:t xml:space="preserve">  ...</w:t>
      </w:r>
      <w:proofErr w:type="gramEnd"/>
      <w:r w:rsidRPr="00600989">
        <w:rPr>
          <w:rFonts w:ascii="Cambria" w:eastAsia="Arial" w:hAnsi="Cambria" w:cs="Arial"/>
        </w:rPr>
        <w:t xml:space="preserve">...........................,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sidR="00212017">
        <w:rPr>
          <w:rFonts w:ascii="Cambria" w:eastAsia="Arial" w:hAnsi="Cambria" w:cs="Arial"/>
        </w:rPr>
        <w:t>81</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8"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sidR="006C3B7D">
        <w:rPr>
          <w:rFonts w:ascii="Cambria" w:eastAsia="Arial" w:hAnsi="Cambria" w:cs="Arial"/>
          <w:i/>
          <w:iCs/>
        </w:rPr>
        <w:t>30</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9" w:anchor="art92" w:history="1">
        <w:r w:rsidRPr="00600989">
          <w:rPr>
            <w:rStyle w:val="Hyperlink"/>
            <w:rFonts w:ascii="Cambria" w:hAnsi="Cambria"/>
            <w:sz w:val="24"/>
            <w:szCs w:val="24"/>
          </w:rPr>
          <w:t>art. 92, I e II</w:t>
        </w:r>
      </w:hyperlink>
      <w:proofErr w:type="gramStart"/>
      <w:r w:rsidRPr="00600989">
        <w:rPr>
          <w:rFonts w:ascii="Cambria" w:hAnsi="Cambria"/>
          <w:sz w:val="24"/>
          <w:szCs w:val="24"/>
        </w:rPr>
        <w:t>)</w:t>
      </w:r>
      <w:proofErr w:type="gramEnd"/>
    </w:p>
    <w:p w14:paraId="6D52859C" w14:textId="50FBDBE6" w:rsidR="00056D13" w:rsidRPr="00600989" w:rsidRDefault="00056D13" w:rsidP="00AE3436">
      <w:pPr>
        <w:pStyle w:val="Nivel2"/>
        <w:numPr>
          <w:ilvl w:val="1"/>
          <w:numId w:val="60"/>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B80D30">
        <w:rPr>
          <w:rFonts w:ascii="Cambria" w:hAnsi="Cambria"/>
          <w:sz w:val="24"/>
          <w:szCs w:val="24"/>
        </w:rPr>
        <w:t xml:space="preserve">a </w:t>
      </w:r>
      <w:r w:rsidR="00992E52" w:rsidRPr="00992E52">
        <w:rPr>
          <w:rFonts w:ascii="Cambria" w:eastAsia="Calibri" w:hAnsi="Cambria"/>
          <w:sz w:val="24"/>
          <w:szCs w:val="24"/>
        </w:rPr>
        <w:t xml:space="preserve">contratação de empresa especializada para a prestação de serviços de limpeza e higienização de aparelhos de ar-condicionado, incluindo a limpeza dos filtros, serpentinas, bandeja de drenagem, drenos e demais componentes necessários, com fornecimento de mão de obra, materiais, equipamentos, ferramentas e insumos, visando à manutenção preventiva, à qualidade do ar e ao perfeito funcionamento dos equipamentos, para atender às necessidades da secretaria municipal de educação e demais departamentos públicos do município de </w:t>
      </w:r>
      <w:r w:rsidR="00992E52">
        <w:rPr>
          <w:rFonts w:ascii="Cambria" w:eastAsia="Calibri" w:hAnsi="Cambria"/>
          <w:sz w:val="24"/>
          <w:szCs w:val="24"/>
        </w:rPr>
        <w:t>S</w:t>
      </w:r>
      <w:r w:rsidR="00992E52" w:rsidRPr="00992E52">
        <w:rPr>
          <w:rFonts w:ascii="Cambria" w:eastAsia="Calibri" w:hAnsi="Cambria"/>
          <w:sz w:val="24"/>
          <w:szCs w:val="24"/>
        </w:rPr>
        <w:t xml:space="preserve">anto Inácio– </w:t>
      </w:r>
      <w:r w:rsidR="00992E52">
        <w:rPr>
          <w:rFonts w:ascii="Cambria" w:eastAsia="Calibri" w:hAnsi="Cambria"/>
          <w:sz w:val="24"/>
          <w:szCs w:val="24"/>
        </w:rPr>
        <w:t>P</w:t>
      </w:r>
      <w:r w:rsidR="00992E52" w:rsidRPr="00992E52">
        <w:rPr>
          <w:rFonts w:ascii="Cambria" w:eastAsia="Calibri" w:hAnsi="Cambria"/>
          <w:sz w:val="24"/>
          <w:szCs w:val="24"/>
        </w:rPr>
        <w:t>r.</w:t>
      </w:r>
    </w:p>
    <w:p w14:paraId="11DC9867"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 xml:space="preserve">LOTE </w:t>
      </w:r>
      <w:proofErr w:type="gramStart"/>
      <w:r w:rsidRPr="004D29AF">
        <w:rPr>
          <w:rFonts w:ascii="Cambria" w:eastAsia="Times New Roman" w:hAnsi="Cambria"/>
          <w:sz w:val="24"/>
          <w:szCs w:val="24"/>
        </w:rPr>
        <w:t>1</w:t>
      </w:r>
      <w:proofErr w:type="gramEnd"/>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proofErr w:type="gramStart"/>
            <w:r w:rsidRPr="00AC76F0">
              <w:rPr>
                <w:rFonts w:ascii="Cambria" w:hAnsi="Cambria"/>
              </w:rPr>
              <w:t>1</w:t>
            </w:r>
            <w:proofErr w:type="gramEnd"/>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lastRenderedPageBreak/>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14:paraId="4C9E3805"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O Edital da Licitação;</w:t>
      </w:r>
    </w:p>
    <w:p w14:paraId="6CD7FFAA"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AE3436">
      <w:pPr>
        <w:pStyle w:val="Nvel2-Red"/>
        <w:numPr>
          <w:ilvl w:val="1"/>
          <w:numId w:val="60"/>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w:t>
      </w:r>
      <w:proofErr w:type="gramStart"/>
      <w:r w:rsidRPr="00600989">
        <w:rPr>
          <w:rFonts w:ascii="Cambria" w:hAnsi="Cambria"/>
          <w:color w:val="auto"/>
          <w:sz w:val="24"/>
          <w:szCs w:val="24"/>
        </w:rPr>
        <w:t>do(</w:t>
      </w:r>
      <w:proofErr w:type="gramEnd"/>
      <w:r w:rsidRPr="00600989">
        <w:rPr>
          <w:rFonts w:ascii="Cambria" w:hAnsi="Cambria"/>
          <w:color w:val="auto"/>
          <w:sz w:val="24"/>
          <w:szCs w:val="24"/>
        </w:rPr>
        <w:t xml:space="preserve">a) da assinatura desse termo contratual, na forma do </w:t>
      </w:r>
      <w:hyperlink r:id="rId80"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AE3436">
      <w:pPr>
        <w:pStyle w:val="Nvel3-R"/>
        <w:numPr>
          <w:ilvl w:val="2"/>
          <w:numId w:val="60"/>
        </w:numPr>
        <w:spacing w:before="10" w:after="10"/>
        <w:ind w:left="170" w:firstLine="709"/>
        <w:rPr>
          <w:rFonts w:ascii="Cambria" w:hAnsi="Cambria"/>
          <w:color w:val="auto"/>
          <w:sz w:val="24"/>
          <w:szCs w:val="24"/>
        </w:rPr>
      </w:pPr>
      <w:r w:rsidRPr="00600989">
        <w:rPr>
          <w:rFonts w:ascii="Cambria" w:hAnsi="Cambria"/>
          <w:color w:val="auto"/>
          <w:sz w:val="24"/>
          <w:szCs w:val="24"/>
        </w:rPr>
        <w:t xml:space="preserve">Qualquer prorrogação de que trata este item é condicionada ao ateste, pela autoridade competente, de que as condições e os preços permanecem </w:t>
      </w:r>
      <w:proofErr w:type="gramStart"/>
      <w:r w:rsidRPr="00600989">
        <w:rPr>
          <w:rFonts w:ascii="Cambria" w:hAnsi="Cambria"/>
          <w:color w:val="auto"/>
          <w:sz w:val="24"/>
          <w:szCs w:val="24"/>
        </w:rPr>
        <w:t>vantajosos para a Administração, permitida</w:t>
      </w:r>
      <w:proofErr w:type="gramEnd"/>
      <w:r w:rsidRPr="00600989">
        <w:rPr>
          <w:rFonts w:ascii="Cambria" w:hAnsi="Cambria"/>
          <w:color w:val="auto"/>
          <w:sz w:val="24"/>
          <w:szCs w:val="24"/>
        </w:rPr>
        <w:t xml:space="preserve"> a negociação com o contratado.</w:t>
      </w:r>
    </w:p>
    <w:p w14:paraId="44192B75"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81" w:anchor="art92" w:history="1">
        <w:r w:rsidRPr="00600989">
          <w:rPr>
            <w:rStyle w:val="Hyperlink"/>
            <w:rFonts w:ascii="Cambria" w:hAnsi="Cambria"/>
            <w:sz w:val="24"/>
            <w:szCs w:val="24"/>
          </w:rPr>
          <w:t>art. 92, IV, VII e XVIII)</w:t>
        </w:r>
        <w:proofErr w:type="gramStart"/>
      </w:hyperlink>
      <w:proofErr w:type="gramEnd"/>
    </w:p>
    <w:p w14:paraId="14A4EF37"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 xml:space="preserve">O regime de execução contratual, os modelos de gestão e de execução, assim como os prazos e condições de conclusão, </w:t>
      </w:r>
      <w:proofErr w:type="gramStart"/>
      <w:r w:rsidRPr="00600989">
        <w:rPr>
          <w:rFonts w:ascii="Cambria" w:hAnsi="Cambria"/>
          <w:sz w:val="24"/>
          <w:szCs w:val="24"/>
        </w:rPr>
        <w:t>entrega</w:t>
      </w:r>
      <w:proofErr w:type="gramEnd"/>
      <w:r w:rsidRPr="00600989">
        <w:rPr>
          <w:rFonts w:ascii="Cambria" w:hAnsi="Cambria"/>
          <w:sz w:val="24"/>
          <w:szCs w:val="24"/>
        </w:rPr>
        <w:t>,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AE3436">
      <w:pPr>
        <w:pStyle w:val="Nvel2-Red"/>
        <w:numPr>
          <w:ilvl w:val="1"/>
          <w:numId w:val="60"/>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AE3436">
      <w:pPr>
        <w:pStyle w:val="Nvel2-Red"/>
        <w:numPr>
          <w:ilvl w:val="1"/>
          <w:numId w:val="60"/>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w:t>
      </w:r>
      <w:proofErr w:type="gramStart"/>
      <w:r w:rsidRPr="00600989">
        <w:rPr>
          <w:rFonts w:ascii="Cambria" w:hAnsi="Cambria"/>
          <w:color w:val="auto"/>
          <w:sz w:val="24"/>
          <w:szCs w:val="24"/>
        </w:rPr>
        <w:t>..........</w:t>
      </w:r>
      <w:proofErr w:type="gramEnd"/>
      <w:r w:rsidRPr="00600989">
        <w:rPr>
          <w:rFonts w:ascii="Cambria" w:hAnsi="Cambria"/>
          <w:color w:val="auto"/>
          <w:sz w:val="24"/>
          <w:szCs w:val="24"/>
        </w:rPr>
        <w:t xml:space="preserve"> (</w:t>
      </w:r>
      <w:proofErr w:type="gramStart"/>
      <w:r w:rsidRPr="00600989">
        <w:rPr>
          <w:rFonts w:ascii="Cambria" w:hAnsi="Cambria"/>
          <w:color w:val="auto"/>
          <w:sz w:val="24"/>
          <w:szCs w:val="24"/>
        </w:rPr>
        <w:t>.....</w:t>
      </w:r>
      <w:proofErr w:type="gramEnd"/>
      <w:r w:rsidRPr="00600989">
        <w:rPr>
          <w:rFonts w:ascii="Cambria" w:hAnsi="Cambria"/>
          <w:color w:val="auto"/>
          <w:sz w:val="24"/>
          <w:szCs w:val="24"/>
        </w:rPr>
        <w:t>)</w:t>
      </w:r>
    </w:p>
    <w:p w14:paraId="4611FA4F"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82" w:anchor="art92" w:history="1">
        <w:r w:rsidRPr="00600989">
          <w:rPr>
            <w:rStyle w:val="Hyperlink"/>
            <w:rFonts w:ascii="Cambria" w:hAnsi="Cambria"/>
            <w:sz w:val="24"/>
            <w:szCs w:val="24"/>
          </w:rPr>
          <w:t>art. 92, V e VI</w:t>
        </w:r>
      </w:hyperlink>
      <w:proofErr w:type="gramStart"/>
      <w:r w:rsidRPr="00600989">
        <w:rPr>
          <w:rFonts w:ascii="Cambria" w:hAnsi="Cambria"/>
          <w:sz w:val="24"/>
          <w:szCs w:val="24"/>
        </w:rPr>
        <w:t>)</w:t>
      </w:r>
      <w:proofErr w:type="gramEnd"/>
    </w:p>
    <w:p w14:paraId="1D998CA6"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83" w:anchor="art92" w:history="1">
        <w:r w:rsidRPr="00600989">
          <w:rPr>
            <w:rStyle w:val="Hyperlink"/>
            <w:rFonts w:ascii="Cambria" w:hAnsi="Cambria"/>
            <w:sz w:val="24"/>
            <w:szCs w:val="24"/>
          </w:rPr>
          <w:t>art. 92, V)</w:t>
        </w:r>
        <w:proofErr w:type="gramStart"/>
      </w:hyperlink>
      <w:proofErr w:type="gramEnd"/>
    </w:p>
    <w:p w14:paraId="4458C0FB" w14:textId="77777777" w:rsidR="00056D13" w:rsidRPr="00600989" w:rsidRDefault="00056D13" w:rsidP="00AE3436">
      <w:pPr>
        <w:pStyle w:val="PargrafodaLista"/>
        <w:numPr>
          <w:ilvl w:val="1"/>
          <w:numId w:val="60"/>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056D13">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84" w:anchor="art92" w:history="1">
        <w:r w:rsidRPr="00600989">
          <w:rPr>
            <w:rStyle w:val="Hyperlink"/>
            <w:rFonts w:ascii="Cambria" w:hAnsi="Cambria"/>
            <w:sz w:val="24"/>
            <w:szCs w:val="24"/>
          </w:rPr>
          <w:t>art. 92, X, XI e XIV</w:t>
        </w:r>
      </w:hyperlink>
      <w:proofErr w:type="gramStart"/>
      <w:r w:rsidRPr="00600989">
        <w:rPr>
          <w:rFonts w:ascii="Cambria" w:hAnsi="Cambria"/>
          <w:sz w:val="24"/>
          <w:szCs w:val="24"/>
        </w:rPr>
        <w:t>)</w:t>
      </w:r>
      <w:proofErr w:type="gramEnd"/>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lastRenderedPageBreak/>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C54B1F">
      <w:pPr>
        <w:pStyle w:val="Nivel2"/>
        <w:numPr>
          <w:ilvl w:val="1"/>
          <w:numId w:val="65"/>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C54B1F">
      <w:pPr>
        <w:pStyle w:val="Nivel2"/>
        <w:numPr>
          <w:ilvl w:val="1"/>
          <w:numId w:val="66"/>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w:t>
      </w:r>
      <w:proofErr w:type="gramStart"/>
      <w:r>
        <w:rPr>
          <w:rFonts w:ascii="Cambria" w:hAnsi="Cambria"/>
          <w:color w:val="auto"/>
          <w:sz w:val="24"/>
          <w:szCs w:val="24"/>
        </w:rPr>
        <w:t>8.13.</w:t>
      </w:r>
      <w:proofErr w:type="gramEnd"/>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AE3436">
      <w:pPr>
        <w:pStyle w:val="Nivel01"/>
        <w:numPr>
          <w:ilvl w:val="0"/>
          <w:numId w:val="60"/>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6" w:anchor="art92" w:history="1">
        <w:r w:rsidRPr="00600989">
          <w:rPr>
            <w:rStyle w:val="Hyperlink"/>
            <w:rFonts w:ascii="Cambria" w:hAnsi="Cambria"/>
            <w:sz w:val="24"/>
            <w:szCs w:val="24"/>
          </w:rPr>
          <w:t>art. 92, XIV, XVI e XVII)</w:t>
        </w:r>
        <w:proofErr w:type="gramStart"/>
      </w:hyperlink>
      <w:proofErr w:type="gramEnd"/>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87"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88"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 xml:space="preserve">Comprovar a reserva de cargos a que se refere </w:t>
      </w:r>
      <w:proofErr w:type="gramStart"/>
      <w:r w:rsidRPr="00600989">
        <w:rPr>
          <w:rFonts w:ascii="Cambria" w:hAnsi="Cambria"/>
          <w:sz w:val="24"/>
          <w:szCs w:val="24"/>
        </w:rPr>
        <w:t>a</w:t>
      </w:r>
      <w:proofErr w:type="gramEnd"/>
      <w:r w:rsidRPr="00600989">
        <w:rPr>
          <w:rFonts w:ascii="Cambria" w:hAnsi="Cambria"/>
          <w:sz w:val="24"/>
          <w:szCs w:val="24"/>
        </w:rPr>
        <w:t xml:space="preserve"> cláusula acima, no prazo fixado pelo fiscal do contrato, com a indicação dos empregados que preencheram as referidas vagas (</w:t>
      </w:r>
      <w:hyperlink r:id="rId90"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Pr="00600989">
          <w:rPr>
            <w:rStyle w:val="Hyperlink"/>
            <w:rFonts w:ascii="Cambria" w:hAnsi="Cambria"/>
            <w:sz w:val="24"/>
            <w:szCs w:val="24"/>
          </w:rPr>
          <w:t xml:space="preserve">art. 124, II, d, da Lei nº 14.133, de </w:t>
        </w:r>
        <w:proofErr w:type="gramStart"/>
        <w:r w:rsidRPr="00600989">
          <w:rPr>
            <w:rStyle w:val="Hyperlink"/>
            <w:rFonts w:ascii="Cambria" w:hAnsi="Cambria"/>
            <w:sz w:val="24"/>
            <w:szCs w:val="24"/>
          </w:rPr>
          <w:t>2021.</w:t>
        </w:r>
        <w:proofErr w:type="gramEnd"/>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lastRenderedPageBreak/>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49" w:name="_Ref118293030"/>
      <w:r>
        <w:rPr>
          <w:rFonts w:ascii="Cambria" w:hAnsi="Cambria"/>
          <w:color w:val="auto"/>
          <w:sz w:val="24"/>
          <w:szCs w:val="24"/>
        </w:rPr>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92" w:anchor="art92" w:history="1">
        <w:r w:rsidRPr="00600989">
          <w:rPr>
            <w:rStyle w:val="Hyperlink"/>
            <w:rFonts w:ascii="Cambria" w:hAnsi="Cambria"/>
            <w:sz w:val="24"/>
            <w:szCs w:val="24"/>
          </w:rPr>
          <w:t>art. 92, XII e XIII</w:t>
        </w:r>
      </w:hyperlink>
      <w:proofErr w:type="gramStart"/>
      <w:r w:rsidRPr="00600989">
        <w:rPr>
          <w:rFonts w:ascii="Cambria" w:hAnsi="Cambria"/>
          <w:sz w:val="24"/>
          <w:szCs w:val="24"/>
        </w:rPr>
        <w:t>)</w:t>
      </w:r>
      <w:proofErr w:type="gramEnd"/>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93" w:anchor="art92" w:history="1">
        <w:r w:rsidRPr="00600989">
          <w:rPr>
            <w:rStyle w:val="Hyperlink"/>
            <w:rFonts w:ascii="Cambria" w:hAnsi="Cambria"/>
            <w:sz w:val="24"/>
            <w:szCs w:val="24"/>
          </w:rPr>
          <w:t>art. 92, XIV</w:t>
        </w:r>
      </w:hyperlink>
      <w:proofErr w:type="gramStart"/>
      <w:r w:rsidRPr="00600989">
        <w:rPr>
          <w:rFonts w:ascii="Cambria" w:hAnsi="Cambria"/>
          <w:sz w:val="24"/>
          <w:szCs w:val="24"/>
        </w:rPr>
        <w:t>)</w:t>
      </w:r>
      <w:proofErr w:type="gramEnd"/>
    </w:p>
    <w:p w14:paraId="63A0C24D" w14:textId="77777777" w:rsidR="00056D13" w:rsidRPr="00600989" w:rsidRDefault="00056D13" w:rsidP="00C54B1F">
      <w:pPr>
        <w:pStyle w:val="Nivel2"/>
        <w:numPr>
          <w:ilvl w:val="1"/>
          <w:numId w:val="67"/>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94"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ensejar</w:t>
      </w:r>
      <w:proofErr w:type="gramEnd"/>
      <w:r w:rsidRPr="00600989">
        <w:rPr>
          <w:rFonts w:ascii="Cambria" w:eastAsia="Arial" w:hAnsi="Cambria" w:cs="Arial"/>
          <w:sz w:val="24"/>
          <w:szCs w:val="24"/>
        </w:rPr>
        <w:t xml:space="preserve">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apresentar</w:t>
      </w:r>
      <w:proofErr w:type="gramEnd"/>
      <w:r w:rsidRPr="00600989">
        <w:rPr>
          <w:rFonts w:ascii="Cambria" w:eastAsia="Arial" w:hAnsi="Cambria" w:cs="Arial"/>
          <w:sz w:val="24"/>
          <w:szCs w:val="24"/>
        </w:rPr>
        <w:t xml:space="preserve">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praticar</w:t>
      </w:r>
      <w:proofErr w:type="gramEnd"/>
      <w:r w:rsidRPr="00600989">
        <w:rPr>
          <w:rFonts w:ascii="Cambria" w:eastAsia="Arial" w:hAnsi="Cambria" w:cs="Arial"/>
          <w:sz w:val="24"/>
          <w:szCs w:val="24"/>
        </w:rPr>
        <w:t xml:space="preserve">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comportar</w:t>
      </w:r>
      <w:proofErr w:type="gramEnd"/>
      <w:r w:rsidRPr="00600989">
        <w:rPr>
          <w:rFonts w:ascii="Cambria" w:eastAsia="Arial" w:hAnsi="Cambria" w:cs="Arial"/>
          <w:sz w:val="24"/>
          <w:szCs w:val="24"/>
        </w:rPr>
        <w:t>-se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praticar</w:t>
      </w:r>
      <w:proofErr w:type="gramEnd"/>
      <w:r w:rsidRPr="00600989">
        <w:rPr>
          <w:rFonts w:ascii="Cambria" w:eastAsia="Arial" w:hAnsi="Cambria" w:cs="Arial"/>
          <w:sz w:val="24"/>
          <w:szCs w:val="24"/>
        </w:rPr>
        <w:t xml:space="preserve"> ato lesivo previsto no </w:t>
      </w:r>
      <w:hyperlink r:id="rId95"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C54B1F">
      <w:pPr>
        <w:pStyle w:val="Nivel2"/>
        <w:numPr>
          <w:ilvl w:val="1"/>
          <w:numId w:val="68"/>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6" w:anchor="art156§2" w:history="1">
        <w:r w:rsidRPr="00600989">
          <w:rPr>
            <w:rStyle w:val="Hyperlink"/>
            <w:rFonts w:ascii="Cambria" w:eastAsia="Arial" w:hAnsi="Cambria" w:cs="Arial"/>
          </w:rPr>
          <w:t xml:space="preserve">art. 156, §2º, da </w:t>
        </w:r>
        <w:bookmarkStart w:id="50" w:name="_Hlk114504069"/>
        <w:r w:rsidRPr="00600989">
          <w:rPr>
            <w:rStyle w:val="Hyperlink"/>
            <w:rFonts w:ascii="Cambria" w:eastAsia="Arial" w:hAnsi="Cambria" w:cs="Arial"/>
          </w:rPr>
          <w:t>Lei nº 14.133, de 2021</w:t>
        </w:r>
        <w:bookmarkEnd w:id="50"/>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7"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8"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rPr>
        <w:t>moratória</w:t>
      </w:r>
      <w:proofErr w:type="gramEnd"/>
      <w:r w:rsidRPr="00600989">
        <w:rPr>
          <w:rFonts w:ascii="Cambria" w:eastAsia="Arial" w:hAnsi="Cambria" w:cs="Arial"/>
        </w:rPr>
        <w:t xml:space="preserve">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i/>
          <w:iCs/>
        </w:rPr>
        <w:lastRenderedPageBreak/>
        <w:t>moratória</w:t>
      </w:r>
      <w:proofErr w:type="gramEnd"/>
      <w:r w:rsidRPr="00600989">
        <w:rPr>
          <w:rFonts w:ascii="Cambria" w:eastAsia="Arial" w:hAnsi="Cambria" w:cs="Arial"/>
          <w:i/>
          <w:iCs/>
        </w:rPr>
        <w:t xml:space="preserve"> de 0,5% (zero cinco por cento) por dia de atraso injustificado sobre o valor total do contrato, até o máximo de 15% (quinze por cento), pela 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rPr>
        <w:t>compensatória</w:t>
      </w:r>
      <w:proofErr w:type="gramEnd"/>
      <w:r w:rsidRPr="00600989">
        <w:rPr>
          <w:rFonts w:ascii="Cambria" w:eastAsia="Arial" w:hAnsi="Cambria" w:cs="Arial"/>
        </w:rPr>
        <w:t xml:space="preserve"> de 10% (dez por cento) sobre o valor total do contrato, no caso de inexecução total do objeto.</w:t>
      </w:r>
    </w:p>
    <w:p w14:paraId="163FA324" w14:textId="77777777" w:rsidR="00056D13" w:rsidRPr="00600989" w:rsidRDefault="00056D13" w:rsidP="00C54B1F">
      <w:pPr>
        <w:pStyle w:val="Nivel2"/>
        <w:numPr>
          <w:ilvl w:val="1"/>
          <w:numId w:val="68"/>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9" w:anchor="art156§9" w:history="1">
        <w:r w:rsidRPr="00600989">
          <w:rPr>
            <w:rStyle w:val="Hyperlink"/>
            <w:rFonts w:ascii="Cambria" w:hAnsi="Cambria"/>
            <w:sz w:val="24"/>
            <w:szCs w:val="24"/>
          </w:rPr>
          <w:t>art. 156, §9º, da Lei nº 14.133, de 2021</w:t>
        </w:r>
      </w:hyperlink>
      <w:proofErr w:type="gramStart"/>
      <w:r w:rsidRPr="00600989">
        <w:rPr>
          <w:rFonts w:ascii="Cambria" w:hAnsi="Cambria"/>
          <w:sz w:val="24"/>
          <w:szCs w:val="24"/>
        </w:rPr>
        <w:t>)</w:t>
      </w:r>
      <w:proofErr w:type="gramEnd"/>
    </w:p>
    <w:p w14:paraId="22625B52"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100"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101" w:anchor="art157" w:history="1">
        <w:r w:rsidRPr="00600989">
          <w:rPr>
            <w:rStyle w:val="Hyperlink"/>
            <w:rFonts w:ascii="Cambria" w:hAnsi="Cambria"/>
            <w:sz w:val="24"/>
            <w:szCs w:val="24"/>
          </w:rPr>
          <w:t>art. 157, da Lei nº 14.133, de 2021</w:t>
        </w:r>
      </w:hyperlink>
      <w:proofErr w:type="gramStart"/>
      <w:r w:rsidRPr="00600989">
        <w:rPr>
          <w:rFonts w:ascii="Cambria" w:hAnsi="Cambria"/>
          <w:sz w:val="24"/>
          <w:szCs w:val="24"/>
        </w:rPr>
        <w:t>)</w:t>
      </w:r>
      <w:proofErr w:type="gramEnd"/>
    </w:p>
    <w:p w14:paraId="2BE1CA34"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1" w:name="_Hlk78351618"/>
      <w:bookmarkEnd w:id="51"/>
    </w:p>
    <w:p w14:paraId="59FD788F"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03"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4"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w:t>
      </w:r>
      <w:proofErr w:type="gramEnd"/>
      <w:r w:rsidRPr="00600989">
        <w:rPr>
          <w:rFonts w:ascii="Cambria" w:eastAsia="Arial" w:hAnsi="Cambria" w:cs="Arial"/>
          <w:sz w:val="24"/>
          <w:szCs w:val="24"/>
        </w:rPr>
        <w:t xml:space="preserve">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as</w:t>
      </w:r>
      <w:proofErr w:type="gramEnd"/>
      <w:r w:rsidRPr="00600989">
        <w:rPr>
          <w:rFonts w:ascii="Cambria" w:eastAsia="Arial" w:hAnsi="Cambria" w:cs="Arial"/>
          <w:sz w:val="24"/>
          <w:szCs w:val="24"/>
        </w:rPr>
        <w:t xml:space="preserve">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as</w:t>
      </w:r>
      <w:proofErr w:type="gramEnd"/>
      <w:r w:rsidRPr="00600989">
        <w:rPr>
          <w:rFonts w:ascii="Cambria" w:eastAsia="Arial" w:hAnsi="Cambria" w:cs="Arial"/>
          <w:sz w:val="24"/>
          <w:szCs w:val="24"/>
        </w:rPr>
        <w:t xml:space="preserve">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os</w:t>
      </w:r>
      <w:proofErr w:type="gramEnd"/>
      <w:r w:rsidRPr="00600989">
        <w:rPr>
          <w:rFonts w:ascii="Cambria" w:eastAsia="Arial" w:hAnsi="Cambria" w:cs="Arial"/>
          <w:sz w:val="24"/>
          <w:szCs w:val="24"/>
        </w:rPr>
        <w:t xml:space="preserve">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w:t>
      </w:r>
      <w:proofErr w:type="gramEnd"/>
      <w:r w:rsidRPr="00600989">
        <w:rPr>
          <w:rFonts w:ascii="Cambria" w:eastAsia="Arial" w:hAnsi="Cambria" w:cs="Arial"/>
          <w:sz w:val="24"/>
          <w:szCs w:val="24"/>
        </w:rPr>
        <w:t xml:space="preserve"> implantação ou o aperfeiçoamento de programa de integridade, conforme normas e orientações dos órgãos de controle.</w:t>
      </w:r>
    </w:p>
    <w:p w14:paraId="047ECA6D"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5"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6" w:history="1">
        <w:r w:rsidRPr="00600989">
          <w:rPr>
            <w:rStyle w:val="Hyperlink"/>
            <w:rFonts w:ascii="Cambria" w:hAnsi="Cambria"/>
            <w:sz w:val="24"/>
            <w:szCs w:val="24"/>
          </w:rPr>
          <w:t>Lei nº 12.846, de 2013</w:t>
        </w:r>
      </w:hyperlink>
      <w:r w:rsidRPr="00600989">
        <w:rPr>
          <w:rFonts w:ascii="Cambria" w:hAnsi="Cambria"/>
          <w:sz w:val="24"/>
          <w:szCs w:val="24"/>
        </w:rPr>
        <w:t xml:space="preserve">, serão apurados e julgados conjuntamente, nos mesmos autos, observados o rito procedimental e autoridade </w:t>
      </w:r>
      <w:proofErr w:type="gramStart"/>
      <w:r w:rsidRPr="00600989">
        <w:rPr>
          <w:rFonts w:ascii="Cambria" w:hAnsi="Cambria"/>
          <w:sz w:val="24"/>
          <w:szCs w:val="24"/>
        </w:rPr>
        <w:t>competente definidos</w:t>
      </w:r>
      <w:proofErr w:type="gramEnd"/>
      <w:r w:rsidRPr="00600989">
        <w:rPr>
          <w:rFonts w:ascii="Cambria" w:hAnsi="Cambria"/>
          <w:sz w:val="24"/>
          <w:szCs w:val="24"/>
        </w:rPr>
        <w:t xml:space="preserve"> na referida Lei (</w:t>
      </w:r>
      <w:hyperlink r:id="rId107"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9"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10"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600989">
        <w:rPr>
          <w:rFonts w:ascii="Cambria" w:hAnsi="Cambria"/>
          <w:sz w:val="24"/>
          <w:szCs w:val="24"/>
        </w:rPr>
        <w:t>órgão decorrentes deste mesmo contrato ou de outros contratos administrativos que o contratado possua com o mesmo órgão</w:t>
      </w:r>
      <w:proofErr w:type="gramEnd"/>
      <w:r w:rsidRPr="00600989">
        <w:rPr>
          <w:rFonts w:ascii="Cambria" w:hAnsi="Cambria"/>
          <w:sz w:val="24"/>
          <w:szCs w:val="24"/>
        </w:rPr>
        <w:t xml:space="preserve"> ora contratante, na forma da Instrução </w:t>
      </w:r>
      <w:hyperlink r:id="rId111"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12" w:anchor="art92" w:history="1">
        <w:r w:rsidRPr="00600989">
          <w:rPr>
            <w:rStyle w:val="Hyperlink"/>
            <w:rFonts w:ascii="Cambria" w:hAnsi="Cambria"/>
            <w:sz w:val="24"/>
            <w:szCs w:val="24"/>
          </w:rPr>
          <w:t>art. 92, XIX</w:t>
        </w:r>
      </w:hyperlink>
      <w:proofErr w:type="gramStart"/>
      <w:r w:rsidRPr="00600989">
        <w:rPr>
          <w:rFonts w:ascii="Cambria" w:hAnsi="Cambria"/>
          <w:sz w:val="24"/>
          <w:szCs w:val="24"/>
        </w:rPr>
        <w:t>)</w:t>
      </w:r>
      <w:proofErr w:type="gramEnd"/>
    </w:p>
    <w:p w14:paraId="406CB2A4" w14:textId="09E863E8" w:rsidR="00056D13" w:rsidRPr="00600989" w:rsidRDefault="00AE3436" w:rsidP="00AE3436">
      <w:pPr>
        <w:pStyle w:val="Nvel2-Red"/>
        <w:numPr>
          <w:ilvl w:val="1"/>
          <w:numId w:val="77"/>
        </w:numPr>
        <w:spacing w:before="10" w:after="10"/>
        <w:rPr>
          <w:rFonts w:ascii="Cambria" w:hAnsi="Cambria"/>
          <w:color w:val="auto"/>
          <w:sz w:val="24"/>
          <w:szCs w:val="24"/>
        </w:rPr>
      </w:pPr>
      <w:r>
        <w:rPr>
          <w:rFonts w:ascii="Cambria" w:hAnsi="Cambria"/>
          <w:color w:val="auto"/>
          <w:sz w:val="24"/>
          <w:szCs w:val="24"/>
        </w:rPr>
        <w:t xml:space="preserve"> </w:t>
      </w:r>
      <w:r w:rsidR="00056D13"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C54B1F">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C54B1F">
      <w:pPr>
        <w:pStyle w:val="Nvel3-R"/>
        <w:numPr>
          <w:ilvl w:val="2"/>
          <w:numId w:val="68"/>
        </w:numPr>
        <w:spacing w:before="10" w:after="10"/>
        <w:ind w:left="170" w:firstLine="709"/>
        <w:rPr>
          <w:rFonts w:ascii="Cambria" w:hAnsi="Cambria"/>
          <w:color w:val="auto"/>
          <w:sz w:val="24"/>
          <w:szCs w:val="24"/>
        </w:rPr>
      </w:pPr>
      <w:r w:rsidRPr="00600989">
        <w:rPr>
          <w:rFonts w:ascii="Cambria" w:hAnsi="Cambria"/>
          <w:color w:val="auto"/>
          <w:sz w:val="24"/>
          <w:szCs w:val="24"/>
        </w:rPr>
        <w:t xml:space="preserve">Quando a não conclusão do </w:t>
      </w:r>
      <w:proofErr w:type="gramStart"/>
      <w:r w:rsidRPr="00600989">
        <w:rPr>
          <w:rFonts w:ascii="Cambria" w:hAnsi="Cambria"/>
          <w:color w:val="auto"/>
          <w:sz w:val="24"/>
          <w:szCs w:val="24"/>
        </w:rPr>
        <w:t>contrato referida no item anterior</w:t>
      </w:r>
      <w:proofErr w:type="gramEnd"/>
      <w:r w:rsidRPr="00600989">
        <w:rPr>
          <w:rFonts w:ascii="Cambria" w:hAnsi="Cambria"/>
          <w:color w:val="auto"/>
          <w:sz w:val="24"/>
          <w:szCs w:val="24"/>
        </w:rPr>
        <w:t xml:space="preserve">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600989">
        <w:rPr>
          <w:rFonts w:ascii="Cambria" w:eastAsia="Arial" w:hAnsi="Cambria" w:cs="Arial"/>
          <w:i/>
          <w:iCs/>
        </w:rPr>
        <w:t>ficará</w:t>
      </w:r>
      <w:proofErr w:type="gramEnd"/>
      <w:r w:rsidRPr="00600989">
        <w:rPr>
          <w:rFonts w:ascii="Cambria" w:eastAsia="Arial" w:hAnsi="Cambria" w:cs="Arial"/>
          <w:i/>
          <w:iCs/>
        </w:rPr>
        <w:t xml:space="preserve">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600989">
        <w:rPr>
          <w:rFonts w:ascii="Cambria" w:eastAsia="Arial" w:hAnsi="Cambria" w:cs="Arial"/>
          <w:i/>
          <w:iCs/>
        </w:rPr>
        <w:t>poderá</w:t>
      </w:r>
      <w:proofErr w:type="gramEnd"/>
      <w:r w:rsidRPr="00600989">
        <w:rPr>
          <w:rFonts w:ascii="Cambria" w:eastAsia="Arial" w:hAnsi="Cambria" w:cs="Arial"/>
          <w:i/>
          <w:iCs/>
        </w:rPr>
        <w:t xml:space="preserve"> a Administração optar pela extinção do contrato e, nesse caso, adotará as medidas admitidas em lei para a continuidade da execução contratual.</w:t>
      </w:r>
    </w:p>
    <w:p w14:paraId="68C5CECF"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w:t>
      </w:r>
      <w:proofErr w:type="gramStart"/>
      <w:r w:rsidRPr="00600989">
        <w:rPr>
          <w:rFonts w:ascii="Cambria" w:hAnsi="Cambria"/>
          <w:sz w:val="24"/>
          <w:szCs w:val="24"/>
        </w:rPr>
        <w:t>ou antes</w:t>
      </w:r>
      <w:proofErr w:type="gramEnd"/>
      <w:r w:rsidRPr="00600989">
        <w:rPr>
          <w:rFonts w:ascii="Cambria" w:hAnsi="Cambria"/>
          <w:sz w:val="24"/>
          <w:szCs w:val="24"/>
        </w:rPr>
        <w:t xml:space="preserve"> do prazo nele fixado, por algum dos motivos previstos no </w:t>
      </w:r>
      <w:hyperlink r:id="rId113"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4"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C54B1F">
      <w:pPr>
        <w:pStyle w:val="Nivel4"/>
        <w:numPr>
          <w:ilvl w:val="3"/>
          <w:numId w:val="68"/>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lastRenderedPageBreak/>
        <w:t>O termo de rescisão, sempre que possível, será precedido:</w:t>
      </w:r>
    </w:p>
    <w:p w14:paraId="718CC1FB"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Relação dos pagamentos já efetuados e ainda devidos;</w:t>
      </w:r>
    </w:p>
    <w:p w14:paraId="0D88BF46"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C54B1F">
      <w:pPr>
        <w:pStyle w:val="Nivel2"/>
        <w:numPr>
          <w:ilvl w:val="1"/>
          <w:numId w:val="68"/>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5"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6" w:anchor="art92" w:history="1">
        <w:r w:rsidRPr="00600989">
          <w:rPr>
            <w:rStyle w:val="Hyperlink"/>
            <w:rFonts w:ascii="Cambria" w:hAnsi="Cambria"/>
            <w:sz w:val="24"/>
            <w:szCs w:val="24"/>
          </w:rPr>
          <w:t>art. 92, VIII</w:t>
        </w:r>
      </w:hyperlink>
      <w:proofErr w:type="gramStart"/>
      <w:r w:rsidRPr="00600989">
        <w:rPr>
          <w:rFonts w:ascii="Cambria" w:hAnsi="Cambria"/>
          <w:sz w:val="24"/>
          <w:szCs w:val="24"/>
        </w:rPr>
        <w:t>)</w:t>
      </w:r>
      <w:proofErr w:type="gramEnd"/>
    </w:p>
    <w:p w14:paraId="3F6728E2" w14:textId="18A8EF42" w:rsidR="00056D13" w:rsidRPr="00600989" w:rsidRDefault="00056D13" w:rsidP="00B80D30">
      <w:pPr>
        <w:pStyle w:val="Nivel2"/>
        <w:numPr>
          <w:ilvl w:val="1"/>
          <w:numId w:val="76"/>
        </w:numPr>
        <w:spacing w:before="10" w:after="10"/>
        <w:ind w:left="0" w:firstLine="283"/>
        <w:rPr>
          <w:rFonts w:ascii="Cambria" w:hAnsi="Cambria"/>
          <w:sz w:val="24"/>
          <w:szCs w:val="24"/>
        </w:rPr>
      </w:pPr>
      <w:r w:rsidRPr="00600989">
        <w:rPr>
          <w:rFonts w:ascii="Cambria" w:hAnsi="Cambria"/>
          <w:sz w:val="24"/>
          <w:szCs w:val="24"/>
        </w:rPr>
        <w:t xml:space="preserve">As despesas decorrentes </w:t>
      </w:r>
      <w:proofErr w:type="gramStart"/>
      <w:r w:rsidRPr="00600989">
        <w:rPr>
          <w:rFonts w:ascii="Cambria" w:hAnsi="Cambria"/>
          <w:sz w:val="24"/>
          <w:szCs w:val="24"/>
        </w:rPr>
        <w:t>da presente</w:t>
      </w:r>
      <w:proofErr w:type="gramEnd"/>
      <w:r w:rsidRPr="00600989">
        <w:rPr>
          <w:rFonts w:ascii="Cambria" w:hAnsi="Cambria"/>
          <w:sz w:val="24"/>
          <w:szCs w:val="24"/>
        </w:rPr>
        <w:t xml:space="preserve"> contratação correrão à conta de recursos específicos consignados no Orçamento Geral do Município deste exercício, nas dotações abaixo discriminadas:</w:t>
      </w:r>
    </w:p>
    <w:p w14:paraId="7331B24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03 DEPARTAMENTO</w:t>
      </w:r>
      <w:proofErr w:type="gramEnd"/>
      <w:r w:rsidRPr="001F4694">
        <w:rPr>
          <w:rFonts w:ascii="Cambria" w:hAnsi="Cambria" w:cs="Arial"/>
          <w:b/>
          <w:color w:val="000000" w:themeColor="text1"/>
          <w:sz w:val="22"/>
          <w:szCs w:val="22"/>
        </w:rPr>
        <w:t xml:space="preserve"> DE ADMINISTRAÇÃO</w:t>
      </w:r>
    </w:p>
    <w:p w14:paraId="5490A00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Administração</w:t>
      </w:r>
    </w:p>
    <w:p w14:paraId="4B576DAE"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04.122.0002.2009 Manutenção da Divisão de Administração e Planejamento</w:t>
      </w:r>
    </w:p>
    <w:p w14:paraId="741776D6"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00115 3.3.90.30.00.00 000 Material de Consumo</w:t>
      </w:r>
    </w:p>
    <w:p w14:paraId="4336ECA6"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00120 3.3.90.30.00.00 1045 Material de Consumo</w:t>
      </w:r>
    </w:p>
    <w:p w14:paraId="2D216E5A"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00140 3.3.90.39.00.00 000 Outros Serviços de </w:t>
      </w:r>
      <w:proofErr w:type="gramStart"/>
      <w:r w:rsidRPr="001F4694">
        <w:rPr>
          <w:rFonts w:ascii="Cambria" w:hAnsi="Cambria" w:cs="Arial"/>
          <w:color w:val="000000" w:themeColor="text1"/>
          <w:sz w:val="22"/>
          <w:szCs w:val="22"/>
        </w:rPr>
        <w:t>Terceiros - Pessoa Jurídica</w:t>
      </w:r>
      <w:proofErr w:type="gramEnd"/>
    </w:p>
    <w:p w14:paraId="7693488F"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07 DEPARTAMENTO</w:t>
      </w:r>
      <w:proofErr w:type="gramEnd"/>
      <w:r w:rsidRPr="001F4694">
        <w:rPr>
          <w:rFonts w:ascii="Cambria" w:hAnsi="Cambria" w:cs="Arial"/>
          <w:b/>
          <w:color w:val="000000" w:themeColor="text1"/>
          <w:sz w:val="22"/>
          <w:szCs w:val="22"/>
        </w:rPr>
        <w:t xml:space="preserve"> DE EDUCAÇÃO, CULTURA E DESPORTO</w:t>
      </w:r>
    </w:p>
    <w:p w14:paraId="0B539C4D"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ENSINO</w:t>
      </w:r>
    </w:p>
    <w:p w14:paraId="219FDD5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12.361.0007.6042 Manutenção do Ensino Fundamental - Escola Omar de Oliveira</w:t>
      </w:r>
    </w:p>
    <w:p w14:paraId="0CFA0767"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01430 3.3.90.30.00.00 103 Material de Consumo</w:t>
      </w:r>
    </w:p>
    <w:p w14:paraId="6EFABCE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01435 3.3.90.30.00.00 104 Material de Consumo</w:t>
      </w:r>
    </w:p>
    <w:p w14:paraId="242CE20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01485 3.3.90.39.00.00 000 Outros Serviços de </w:t>
      </w:r>
      <w:proofErr w:type="gramStart"/>
      <w:r w:rsidRPr="001F4694">
        <w:rPr>
          <w:rFonts w:ascii="Cambria" w:hAnsi="Cambria" w:cs="Arial"/>
          <w:color w:val="000000" w:themeColor="text1"/>
          <w:sz w:val="22"/>
          <w:szCs w:val="22"/>
        </w:rPr>
        <w:t>Terceiros - Pessoa Jurídica</w:t>
      </w:r>
      <w:proofErr w:type="gramEnd"/>
    </w:p>
    <w:p w14:paraId="68E6E0F4"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01490 3.3.90.39.00.00 103 Outros Serviços de </w:t>
      </w:r>
      <w:proofErr w:type="gramStart"/>
      <w:r w:rsidRPr="001F4694">
        <w:rPr>
          <w:rFonts w:ascii="Cambria" w:hAnsi="Cambria" w:cs="Arial"/>
          <w:color w:val="000000" w:themeColor="text1"/>
          <w:sz w:val="22"/>
          <w:szCs w:val="22"/>
        </w:rPr>
        <w:t>Terceiros - Pessoa Jurídica</w:t>
      </w:r>
      <w:proofErr w:type="gramEnd"/>
    </w:p>
    <w:p w14:paraId="7C50F15D"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01495 3.3.90.39.00.00 104 Outros Serviços de </w:t>
      </w:r>
      <w:proofErr w:type="gramStart"/>
      <w:r w:rsidRPr="001F4694">
        <w:rPr>
          <w:rFonts w:ascii="Cambria" w:hAnsi="Cambria" w:cs="Arial"/>
          <w:color w:val="000000" w:themeColor="text1"/>
          <w:sz w:val="22"/>
          <w:szCs w:val="22"/>
        </w:rPr>
        <w:t>Terceiros - Pessoa Jurídica</w:t>
      </w:r>
      <w:proofErr w:type="gramEnd"/>
    </w:p>
    <w:p w14:paraId="48487F3C"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12.365.0007.2049 Manutenção da Educação Infantil - Escola Maria Messias (CSU)</w:t>
      </w:r>
    </w:p>
    <w:p w14:paraId="204603C8"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01725 3.3.90.30.00.00 103 Material de Consumo</w:t>
      </w:r>
    </w:p>
    <w:p w14:paraId="390BC11C"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01730 3.3.90.30.00.00 104 Material de Consumo</w:t>
      </w:r>
    </w:p>
    <w:p w14:paraId="12FC2485"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01780 3.3.90.39.00.00 103 Outros Serviços de </w:t>
      </w:r>
      <w:proofErr w:type="gramStart"/>
      <w:r w:rsidRPr="001F4694">
        <w:rPr>
          <w:rFonts w:ascii="Cambria" w:hAnsi="Cambria" w:cs="Arial"/>
          <w:color w:val="000000" w:themeColor="text1"/>
          <w:sz w:val="22"/>
          <w:szCs w:val="22"/>
        </w:rPr>
        <w:t>Terceiros - Pessoa Jurídica</w:t>
      </w:r>
      <w:proofErr w:type="gramEnd"/>
    </w:p>
    <w:p w14:paraId="6E11B185"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01785 3.3.90.39.00.00 104 Outros Serviços de </w:t>
      </w:r>
      <w:proofErr w:type="gramStart"/>
      <w:r w:rsidRPr="001F4694">
        <w:rPr>
          <w:rFonts w:ascii="Cambria" w:hAnsi="Cambria" w:cs="Arial"/>
          <w:color w:val="000000" w:themeColor="text1"/>
          <w:sz w:val="22"/>
          <w:szCs w:val="22"/>
        </w:rPr>
        <w:t>Terceiros - Pessoa Jurídica</w:t>
      </w:r>
      <w:proofErr w:type="gramEnd"/>
    </w:p>
    <w:p w14:paraId="37D425CA"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12.365.0007.6050 Manutenção da Educação Infantil - Creche Bom Pastor (Creche)</w:t>
      </w:r>
    </w:p>
    <w:p w14:paraId="60BA9491"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01845 3.3.90.30.00.00 103 Material de Consumo</w:t>
      </w:r>
    </w:p>
    <w:p w14:paraId="70E264E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01850 3.3.90.30.00.00 104 Material de Consumo</w:t>
      </w:r>
    </w:p>
    <w:p w14:paraId="3844DC49"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01900 3.3.90.39.00.00 103 Outros Serviços de </w:t>
      </w:r>
      <w:proofErr w:type="gramStart"/>
      <w:r w:rsidRPr="001F4694">
        <w:rPr>
          <w:rFonts w:ascii="Cambria" w:hAnsi="Cambria" w:cs="Arial"/>
          <w:color w:val="000000" w:themeColor="text1"/>
          <w:sz w:val="22"/>
          <w:szCs w:val="22"/>
        </w:rPr>
        <w:t>Terceiros - Pessoa Jurídica</w:t>
      </w:r>
      <w:proofErr w:type="gramEnd"/>
    </w:p>
    <w:p w14:paraId="44C3C08D"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01905 3.3.90.39.00.00 104 Outros Serviços de </w:t>
      </w:r>
      <w:proofErr w:type="gramStart"/>
      <w:r w:rsidRPr="001F4694">
        <w:rPr>
          <w:rFonts w:ascii="Cambria" w:hAnsi="Cambria" w:cs="Arial"/>
          <w:color w:val="000000" w:themeColor="text1"/>
          <w:sz w:val="22"/>
          <w:szCs w:val="22"/>
        </w:rPr>
        <w:t>Terceiros - Pessoa Jurídica</w:t>
      </w:r>
      <w:proofErr w:type="gramEnd"/>
    </w:p>
    <w:p w14:paraId="24BEA782"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06 DEPARTAMENTO</w:t>
      </w:r>
      <w:proofErr w:type="gramEnd"/>
      <w:r w:rsidRPr="001F4694">
        <w:rPr>
          <w:rFonts w:ascii="Cambria" w:hAnsi="Cambria" w:cs="Arial"/>
          <w:b/>
          <w:color w:val="000000" w:themeColor="text1"/>
          <w:sz w:val="22"/>
          <w:szCs w:val="22"/>
        </w:rPr>
        <w:t xml:space="preserve"> DE PROMOÇÃO SOCIAL</w:t>
      </w:r>
    </w:p>
    <w:p w14:paraId="412CE83D"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001 DIVISÃO DE ASSISTÊNCIA SOCIAL</w:t>
      </w:r>
    </w:p>
    <w:p w14:paraId="72D646F8"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08.244.0006.6028 Manutenção Administrativa e Operacional do CRAS</w:t>
      </w:r>
    </w:p>
    <w:p w14:paraId="216D9DFE"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00830 3.3.90.30.00.00 000 Material de Consumo</w:t>
      </w:r>
    </w:p>
    <w:p w14:paraId="0552E388"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00845 3.3.90.39.00.00 000 Outros Serviços de </w:t>
      </w:r>
      <w:proofErr w:type="gramStart"/>
      <w:r w:rsidRPr="001F4694">
        <w:rPr>
          <w:rFonts w:ascii="Cambria" w:hAnsi="Cambria" w:cs="Arial"/>
          <w:color w:val="000000" w:themeColor="text1"/>
          <w:sz w:val="22"/>
          <w:szCs w:val="22"/>
        </w:rPr>
        <w:t>Terceiros - Pessoa Jurídica</w:t>
      </w:r>
      <w:proofErr w:type="gramEnd"/>
    </w:p>
    <w:p w14:paraId="57EF8C1B"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t>05 DEPARTAMENTO</w:t>
      </w:r>
      <w:proofErr w:type="gramEnd"/>
      <w:r w:rsidRPr="001F4694">
        <w:rPr>
          <w:rFonts w:ascii="Cambria" w:hAnsi="Cambria" w:cs="Arial"/>
          <w:b/>
          <w:color w:val="000000" w:themeColor="text1"/>
          <w:sz w:val="22"/>
          <w:szCs w:val="22"/>
        </w:rPr>
        <w:t xml:space="preserve"> DE OBRAS, VIAÇÃO E SERVIÇOS</w:t>
      </w:r>
    </w:p>
    <w:p w14:paraId="1BDECE63"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1F4694">
        <w:rPr>
          <w:rFonts w:ascii="Cambria" w:hAnsi="Cambria" w:cs="Arial"/>
          <w:b/>
          <w:color w:val="000000" w:themeColor="text1"/>
          <w:sz w:val="22"/>
          <w:szCs w:val="22"/>
        </w:rPr>
        <w:lastRenderedPageBreak/>
        <w:t>003 Divisão</w:t>
      </w:r>
      <w:proofErr w:type="gramEnd"/>
      <w:r w:rsidRPr="001F4694">
        <w:rPr>
          <w:rFonts w:ascii="Cambria" w:hAnsi="Cambria" w:cs="Arial"/>
          <w:b/>
          <w:color w:val="000000" w:themeColor="text1"/>
          <w:sz w:val="22"/>
          <w:szCs w:val="22"/>
        </w:rPr>
        <w:t xml:space="preserve"> de Serviços Urbanos</w:t>
      </w:r>
    </w:p>
    <w:p w14:paraId="4DA078FE"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F4694">
        <w:rPr>
          <w:rFonts w:ascii="Cambria" w:hAnsi="Cambria" w:cs="Arial"/>
          <w:b/>
          <w:color w:val="000000" w:themeColor="text1"/>
          <w:sz w:val="22"/>
          <w:szCs w:val="22"/>
        </w:rPr>
        <w:t>15.452.0011.2043 Manutenção da Divisão de Serviços Urbanos</w:t>
      </w:r>
    </w:p>
    <w:p w14:paraId="204E77A0"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00685 3.3.90.30.00.00 000 Material de Consumo</w:t>
      </w:r>
    </w:p>
    <w:p w14:paraId="7D4FF64F"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00700 3.3.90.30.00.00 511 Material de Consumo</w:t>
      </w:r>
    </w:p>
    <w:p w14:paraId="7FA935F2"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 xml:space="preserve">00710 3.3.90.39.00.00 - </w:t>
      </w:r>
      <w:proofErr w:type="gramStart"/>
      <w:r w:rsidRPr="001F4694">
        <w:rPr>
          <w:rFonts w:ascii="Cambria" w:hAnsi="Cambria" w:cs="Arial"/>
          <w:color w:val="000000" w:themeColor="text1"/>
          <w:sz w:val="22"/>
          <w:szCs w:val="22"/>
        </w:rPr>
        <w:t>000 Outros</w:t>
      </w:r>
      <w:proofErr w:type="gramEnd"/>
      <w:r w:rsidRPr="001F4694">
        <w:rPr>
          <w:rFonts w:ascii="Cambria" w:hAnsi="Cambria" w:cs="Arial"/>
          <w:color w:val="000000" w:themeColor="text1"/>
          <w:sz w:val="22"/>
          <w:szCs w:val="22"/>
        </w:rPr>
        <w:t xml:space="preserve"> Serviços de Terceiros - Pessoa Jurídica</w:t>
      </w:r>
    </w:p>
    <w:p w14:paraId="198791DB" w14:textId="77777777" w:rsid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F4694">
        <w:rPr>
          <w:rFonts w:ascii="Cambria" w:hAnsi="Cambria" w:cs="Arial"/>
          <w:color w:val="000000" w:themeColor="text1"/>
          <w:sz w:val="22"/>
          <w:szCs w:val="22"/>
        </w:rPr>
        <w:t>00730 3.3.90.39.00.00 - 1045 Outros Serviços de Terceiros - Pessoa Jurídica</w:t>
      </w:r>
    </w:p>
    <w:p w14:paraId="00F34BAA" w14:textId="77777777" w:rsidR="001F4694" w:rsidRPr="001F4694" w:rsidRDefault="001F4694" w:rsidP="001F469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2ED81FF0" w14:textId="77777777" w:rsidR="00056D13" w:rsidRPr="00600989" w:rsidRDefault="00056D13" w:rsidP="00C54B1F">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600989">
        <w:rPr>
          <w:rFonts w:ascii="Cambria" w:hAnsi="Cambria"/>
          <w:color w:val="auto"/>
          <w:sz w:val="24"/>
          <w:szCs w:val="24"/>
        </w:rPr>
        <w:t>apostilamento</w:t>
      </w:r>
      <w:proofErr w:type="spellEnd"/>
      <w:r w:rsidRPr="00600989">
        <w:rPr>
          <w:rFonts w:ascii="Cambria" w:hAnsi="Cambria"/>
          <w:color w:val="auto"/>
          <w:sz w:val="24"/>
          <w:szCs w:val="24"/>
        </w:rPr>
        <w:t>.</w:t>
      </w:r>
    </w:p>
    <w:p w14:paraId="344E0A83"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30F612A4"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7" w:anchor="art92" w:history="1">
        <w:r w:rsidRPr="00600989">
          <w:rPr>
            <w:rStyle w:val="Hyperlink"/>
            <w:rFonts w:ascii="Cambria" w:hAnsi="Cambria"/>
            <w:sz w:val="24"/>
            <w:szCs w:val="24"/>
          </w:rPr>
          <w:t>art. 92, III</w:t>
        </w:r>
      </w:hyperlink>
      <w:proofErr w:type="gramStart"/>
      <w:r w:rsidRPr="00600989">
        <w:rPr>
          <w:rFonts w:ascii="Cambria" w:hAnsi="Cambria"/>
          <w:sz w:val="24"/>
          <w:szCs w:val="24"/>
        </w:rPr>
        <w:t>)</w:t>
      </w:r>
      <w:proofErr w:type="gramEnd"/>
    </w:p>
    <w:p w14:paraId="6B35E941" w14:textId="6ECC189D" w:rsidR="00056D13" w:rsidRPr="00600989" w:rsidRDefault="00056D13" w:rsidP="00AE3436">
      <w:pPr>
        <w:pStyle w:val="Nivel2"/>
        <w:numPr>
          <w:ilvl w:val="1"/>
          <w:numId w:val="78"/>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8"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9" w:history="1">
        <w:r w:rsidRPr="00600989">
          <w:rPr>
            <w:rStyle w:val="Hyperlink"/>
            <w:rFonts w:ascii="Cambria" w:hAnsi="Cambria"/>
            <w:sz w:val="24"/>
            <w:szCs w:val="24"/>
          </w:rPr>
          <w:t xml:space="preserve">Lei nº 8.078, de </w:t>
        </w:r>
        <w:proofErr w:type="gramStart"/>
        <w:r w:rsidRPr="00600989">
          <w:rPr>
            <w:rStyle w:val="Hyperlink"/>
            <w:rFonts w:ascii="Cambria" w:hAnsi="Cambria"/>
            <w:sz w:val="24"/>
            <w:szCs w:val="24"/>
          </w:rPr>
          <w:t>1990 – Código</w:t>
        </w:r>
        <w:proofErr w:type="gramEnd"/>
        <w:r w:rsidRPr="00600989">
          <w:rPr>
            <w:rStyle w:val="Hyperlink"/>
            <w:rFonts w:ascii="Cambria" w:hAnsi="Cambria"/>
            <w:sz w:val="24"/>
            <w:szCs w:val="24"/>
          </w:rPr>
          <w:t xml:space="preserve">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1963523E" w14:textId="0D58D540" w:rsidR="00056D13" w:rsidRPr="00600989" w:rsidRDefault="00056D13" w:rsidP="00AE3436">
      <w:pPr>
        <w:pStyle w:val="Nivel2"/>
        <w:numPr>
          <w:ilvl w:val="1"/>
          <w:numId w:val="79"/>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20" w:anchor="art124" w:history="1">
        <w:proofErr w:type="spellStart"/>
        <w:r w:rsidRPr="00600989">
          <w:rPr>
            <w:rStyle w:val="Hyperlink"/>
            <w:rFonts w:ascii="Cambria" w:hAnsi="Cambria"/>
            <w:sz w:val="24"/>
            <w:szCs w:val="24"/>
          </w:rPr>
          <w:t>arts</w:t>
        </w:r>
        <w:proofErr w:type="spellEnd"/>
        <w:r w:rsidRPr="00600989">
          <w:rPr>
            <w:rStyle w:val="Hyperlink"/>
            <w:rFonts w:ascii="Cambria" w:hAnsi="Cambria"/>
            <w:sz w:val="24"/>
            <w:szCs w:val="24"/>
          </w:rPr>
          <w:t>. 124 e seguintes da Lei nº 14.133, de 2021</w:t>
        </w:r>
      </w:hyperlink>
      <w:r w:rsidRPr="00600989">
        <w:rPr>
          <w:rFonts w:ascii="Cambria" w:hAnsi="Cambria"/>
          <w:sz w:val="24"/>
          <w:szCs w:val="24"/>
        </w:rPr>
        <w:t>.</w:t>
      </w:r>
    </w:p>
    <w:p w14:paraId="1256C335"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 contratado é </w:t>
      </w:r>
      <w:proofErr w:type="gramStart"/>
      <w:r w:rsidRPr="00600989">
        <w:rPr>
          <w:rFonts w:ascii="Cambria" w:hAnsi="Cambria"/>
          <w:sz w:val="24"/>
          <w:szCs w:val="24"/>
        </w:rPr>
        <w:t>obrigado a aceitar, nas mesmas condições contratuais, os acréscimos ou supressões que se fizerem necessários, até o limite de 25% (vinte e cinco por cento) do valor inicial atualizado do contrato</w:t>
      </w:r>
      <w:proofErr w:type="gramEnd"/>
      <w:r w:rsidRPr="00600989">
        <w:rPr>
          <w:rFonts w:ascii="Cambria" w:hAnsi="Cambria"/>
          <w:sz w:val="24"/>
          <w:szCs w:val="24"/>
        </w:rPr>
        <w:t>.</w:t>
      </w:r>
    </w:p>
    <w:p w14:paraId="258B81F3"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21"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 xml:space="preserve">“prática </w:t>
      </w:r>
      <w:proofErr w:type="spellStart"/>
      <w:r w:rsidRPr="00600989">
        <w:rPr>
          <w:rFonts w:ascii="Cambria" w:hAnsi="Cambria" w:cs="Arial"/>
          <w:b/>
        </w:rPr>
        <w:t>colusiva</w:t>
      </w:r>
      <w:proofErr w:type="spellEnd"/>
      <w:r w:rsidRPr="00600989">
        <w:rPr>
          <w:rFonts w:ascii="Cambria" w:hAnsi="Cambria" w:cs="Arial"/>
          <w:b/>
        </w:rPr>
        <w:t>”:</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600989">
        <w:rPr>
          <w:rFonts w:ascii="Cambria" w:hAnsi="Cambria" w:cs="Arial"/>
        </w:rPr>
        <w:t>não-competitivos</w:t>
      </w:r>
      <w:proofErr w:type="gramEnd"/>
      <w:r w:rsidRPr="00600989">
        <w:rPr>
          <w:rFonts w:ascii="Cambria" w:hAnsi="Cambria" w:cs="Arial"/>
        </w:rPr>
        <w:t>;</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lastRenderedPageBreak/>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DAE99DE" w14:textId="77777777" w:rsidR="00056D13" w:rsidRPr="00600989" w:rsidRDefault="00056D13" w:rsidP="00AE3436">
      <w:pPr>
        <w:pStyle w:val="Nivel01"/>
        <w:numPr>
          <w:ilvl w:val="0"/>
          <w:numId w:val="0"/>
        </w:numPr>
        <w:spacing w:before="10" w:after="10" w:line="276" w:lineRule="auto"/>
        <w:ind w:firstLine="567"/>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22"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23"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4"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080D2CCE" w14:textId="77777777"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proofErr w:type="gramStart"/>
      <w:r w:rsidRPr="00600989">
        <w:rPr>
          <w:rFonts w:ascii="Cambria" w:hAnsi="Cambria"/>
          <w:sz w:val="24"/>
          <w:szCs w:val="24"/>
        </w:rPr>
        <w:t>18.1 Em observância aos preceitos da Lei Geral de Proteção de Dados Pessoais - LGPD - Lei 13.709/2018</w:t>
      </w:r>
      <w:proofErr w:type="gramEnd"/>
      <w:r w:rsidRPr="00600989">
        <w:rPr>
          <w:rFonts w:ascii="Cambria" w:hAnsi="Cambria"/>
          <w:sz w:val="24"/>
          <w:szCs w:val="24"/>
        </w:rPr>
        <w:t>, os signatários autorizam a divulgação de seus dados pessoais constantes neste instrumento para fins de publicidade e transparência.</w:t>
      </w:r>
    </w:p>
    <w:p w14:paraId="22EE2D78"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NONA– FORO (</w:t>
      </w:r>
      <w:hyperlink r:id="rId125" w:anchor="art92§1" w:history="1">
        <w:r w:rsidRPr="00600989">
          <w:rPr>
            <w:rStyle w:val="Hyperlink"/>
            <w:rFonts w:ascii="Cambria" w:hAnsi="Cambria"/>
            <w:sz w:val="24"/>
            <w:szCs w:val="24"/>
          </w:rPr>
          <w:t>art. 92, §1º</w:t>
        </w:r>
      </w:hyperlink>
      <w:proofErr w:type="gramStart"/>
      <w:r w:rsidRPr="00600989">
        <w:rPr>
          <w:rFonts w:ascii="Cambria" w:hAnsi="Cambria"/>
          <w:sz w:val="24"/>
          <w:szCs w:val="24"/>
        </w:rPr>
        <w:t>)</w:t>
      </w:r>
      <w:proofErr w:type="gramEnd"/>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26"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77777777"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lastRenderedPageBreak/>
        <w:t>Representante</w:t>
      </w:r>
      <w:r w:rsidRPr="00600989">
        <w:rPr>
          <w:rFonts w:ascii="Cambria" w:hAnsi="Cambria" w:cs="Arial"/>
          <w:sz w:val="24"/>
          <w:szCs w:val="24"/>
        </w:rPr>
        <w:t xml:space="preserve"> legal do CONTRATADO</w:t>
      </w:r>
    </w:p>
    <w:p w14:paraId="01D417F2"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019701B8" w14:textId="5566B35A" w:rsidR="00BE319C" w:rsidRPr="003C5F5C" w:rsidRDefault="00056D13" w:rsidP="00AE3436">
      <w:pPr>
        <w:spacing w:before="10" w:after="10" w:line="276" w:lineRule="auto"/>
        <w:ind w:firstLine="567"/>
        <w:jc w:val="both"/>
      </w:pPr>
      <w:r w:rsidRPr="00600989">
        <w:rPr>
          <w:rFonts w:ascii="Cambria" w:hAnsi="Cambria" w:cs="Arial"/>
          <w:i/>
          <w:iCs/>
          <w:sz w:val="24"/>
          <w:szCs w:val="24"/>
        </w:rPr>
        <w:t>2-</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37A1DB" w14:textId="77777777" w:rsidR="0069682A" w:rsidRDefault="0069682A" w:rsidP="002C4806">
      <w:r>
        <w:separator/>
      </w:r>
    </w:p>
  </w:endnote>
  <w:endnote w:type="continuationSeparator" w:id="0">
    <w:p w14:paraId="3E24084A" w14:textId="77777777" w:rsidR="0069682A" w:rsidRDefault="0069682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AE6EA9" w:rsidRDefault="00AE6EA9">
    <w:pPr>
      <w:pStyle w:val="Rodap"/>
      <w:jc w:val="right"/>
    </w:pPr>
  </w:p>
  <w:p w14:paraId="320E3059" w14:textId="77777777" w:rsidR="00AE6EA9" w:rsidRDefault="00AE6EA9">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AE6EA9" w:rsidRDefault="00AE6EA9">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AE6EA9" w:rsidRDefault="00AE6EA9">
    <w:pPr>
      <w:pStyle w:val="Rodap"/>
      <w:jc w:val="right"/>
    </w:pPr>
  </w:p>
  <w:p w14:paraId="17824E98" w14:textId="77777777" w:rsidR="00AE6EA9" w:rsidRDefault="00AE6EA9">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AE6EA9" w:rsidRDefault="00AE6EA9">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3E9C4E" w14:textId="77777777" w:rsidR="0069682A" w:rsidRDefault="0069682A" w:rsidP="002C4806">
      <w:r>
        <w:separator/>
      </w:r>
    </w:p>
  </w:footnote>
  <w:footnote w:type="continuationSeparator" w:id="0">
    <w:p w14:paraId="6A38325D" w14:textId="77777777" w:rsidR="0069682A" w:rsidRDefault="0069682A"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AE6EA9" w14:paraId="4C1848BA" w14:textId="77777777" w:rsidTr="00C9314E">
      <w:trPr>
        <w:cantSplit/>
        <w:trHeight w:val="1341"/>
        <w:jc w:val="center"/>
      </w:trPr>
      <w:tc>
        <w:tcPr>
          <w:tcW w:w="250" w:type="dxa"/>
          <w:vAlign w:val="center"/>
        </w:tcPr>
        <w:p w14:paraId="5737890B" w14:textId="77777777" w:rsidR="00AE6EA9" w:rsidRDefault="00AE6EA9" w:rsidP="00DC300D">
          <w:pPr>
            <w:ind w:right="-26" w:hanging="22"/>
            <w:jc w:val="center"/>
          </w:pPr>
          <w:bookmarkStart w:id="46" w:name="_Hlk42155590"/>
        </w:p>
      </w:tc>
      <w:tc>
        <w:tcPr>
          <w:tcW w:w="9923" w:type="dxa"/>
          <w:vAlign w:val="center"/>
        </w:tcPr>
        <w:p w14:paraId="08915FE3" w14:textId="77777777" w:rsidR="00AE6EA9" w:rsidRPr="00922A68" w:rsidRDefault="00AE6EA9"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AE6EA9" w:rsidRDefault="00AE6EA9"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AE6EA9" w:rsidRPr="004611CA" w:rsidRDefault="00AE6EA9"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AE6EA9" w:rsidRDefault="00AE6EA9"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AE6EA9" w:rsidRPr="00922A68" w14:paraId="23703EF2" w14:textId="77777777" w:rsidTr="0068506B">
      <w:trPr>
        <w:cantSplit/>
        <w:trHeight w:val="1341"/>
        <w:jc w:val="center"/>
      </w:trPr>
      <w:tc>
        <w:tcPr>
          <w:tcW w:w="1282" w:type="dxa"/>
          <w:vAlign w:val="center"/>
        </w:tcPr>
        <w:p w14:paraId="5530CB99" w14:textId="77777777" w:rsidR="00AE6EA9" w:rsidRDefault="00AE6EA9" w:rsidP="00071992">
          <w:pPr>
            <w:ind w:right="-8897" w:firstLine="825"/>
          </w:pPr>
        </w:p>
      </w:tc>
      <w:tc>
        <w:tcPr>
          <w:tcW w:w="8899" w:type="dxa"/>
          <w:vAlign w:val="center"/>
        </w:tcPr>
        <w:p w14:paraId="4BFF7D21" w14:textId="77777777" w:rsidR="00AE6EA9" w:rsidRPr="00922A68" w:rsidRDefault="00AE6EA9"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AE6EA9" w:rsidRPr="000E6C33" w:rsidRDefault="00AE6EA9"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AE6EA9" w:rsidRPr="00922A68" w14:paraId="46E00C76" w14:textId="77777777" w:rsidTr="003F5B80">
      <w:trPr>
        <w:cantSplit/>
        <w:trHeight w:val="1341"/>
        <w:jc w:val="center"/>
      </w:trPr>
      <w:tc>
        <w:tcPr>
          <w:tcW w:w="1282" w:type="dxa"/>
          <w:vAlign w:val="center"/>
        </w:tcPr>
        <w:p w14:paraId="16C9C5CE" w14:textId="77777777" w:rsidR="00AE6EA9" w:rsidRDefault="00AE6EA9" w:rsidP="00DE3935"/>
      </w:tc>
      <w:tc>
        <w:tcPr>
          <w:tcW w:w="9145" w:type="dxa"/>
          <w:vAlign w:val="center"/>
        </w:tcPr>
        <w:p w14:paraId="55B61F6A" w14:textId="77777777" w:rsidR="00AE6EA9" w:rsidRPr="00922A68" w:rsidRDefault="00AE6EA9"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AE6EA9" w:rsidRPr="0045518B" w:rsidRDefault="00AE6EA9"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8F1C38"/>
    <w:multiLevelType w:val="multilevel"/>
    <w:tmpl w:val="8A4AC91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4">
    <w:nsid w:val="077668D3"/>
    <w:multiLevelType w:val="multilevel"/>
    <w:tmpl w:val="D2D85C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7CB2BC1"/>
    <w:multiLevelType w:val="multilevel"/>
    <w:tmpl w:val="783CFCB4"/>
    <w:lvl w:ilvl="0">
      <w:start w:val="13"/>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FFE2F6E"/>
    <w:multiLevelType w:val="multilevel"/>
    <w:tmpl w:val="83D29456"/>
    <w:lvl w:ilvl="0">
      <w:start w:val="15"/>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11F059EE"/>
    <w:multiLevelType w:val="multilevel"/>
    <w:tmpl w:val="8890A610"/>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21F6B35"/>
    <w:multiLevelType w:val="multilevel"/>
    <w:tmpl w:val="2BACE5D2"/>
    <w:styleLink w:val="WWNum1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3">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1AC775F2"/>
    <w:multiLevelType w:val="hybridMultilevel"/>
    <w:tmpl w:val="E05CD458"/>
    <w:lvl w:ilvl="0" w:tplc="E9ECA676">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4E6BA7"/>
    <w:multiLevelType w:val="multilevel"/>
    <w:tmpl w:val="751C0E4C"/>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DEF1F79"/>
    <w:multiLevelType w:val="multilevel"/>
    <w:tmpl w:val="438E2A30"/>
    <w:styleLink w:val="WW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1CC3B77"/>
    <w:multiLevelType w:val="multilevel"/>
    <w:tmpl w:val="25A82B28"/>
    <w:styleLink w:val="WWNum20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DAE30FA"/>
    <w:multiLevelType w:val="multilevel"/>
    <w:tmpl w:val="3A4CE3D4"/>
    <w:styleLink w:val="WWNum2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0101EB0"/>
    <w:multiLevelType w:val="multilevel"/>
    <w:tmpl w:val="02F60700"/>
    <w:styleLink w:val="WWNum30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8652B0E"/>
    <w:multiLevelType w:val="hybridMultilevel"/>
    <w:tmpl w:val="EA2E6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2">
    <w:nsid w:val="3B363F78"/>
    <w:multiLevelType w:val="hybridMultilevel"/>
    <w:tmpl w:val="3B80E6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nsid w:val="3BEC1025"/>
    <w:multiLevelType w:val="multilevel"/>
    <w:tmpl w:val="0EC6311E"/>
    <w:styleLink w:val="WWNum3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7">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8">
    <w:nsid w:val="46D5216E"/>
    <w:multiLevelType w:val="multilevel"/>
    <w:tmpl w:val="51C2EBE2"/>
    <w:styleLink w:val="WWNum36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9">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91A412E"/>
    <w:multiLevelType w:val="multilevel"/>
    <w:tmpl w:val="9B1C255E"/>
    <w:styleLink w:val="WWNum1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04D4FEF"/>
    <w:multiLevelType w:val="multilevel"/>
    <w:tmpl w:val="AB544328"/>
    <w:styleLink w:val="WWNum3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1184948"/>
    <w:multiLevelType w:val="multilevel"/>
    <w:tmpl w:val="383EFABC"/>
    <w:styleLink w:val="WWNum2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29907C4"/>
    <w:multiLevelType w:val="multilevel"/>
    <w:tmpl w:val="586C96A0"/>
    <w:styleLink w:val="WWNum3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nsid w:val="54BD256E"/>
    <w:multiLevelType w:val="multilevel"/>
    <w:tmpl w:val="3FE0E2BC"/>
    <w:styleLink w:val="WWNum28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56B35EB8"/>
    <w:multiLevelType w:val="multilevel"/>
    <w:tmpl w:val="10D626EA"/>
    <w:styleLink w:val="WWNum2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6BD5608"/>
    <w:multiLevelType w:val="hybridMultilevel"/>
    <w:tmpl w:val="3BDE0D7E"/>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3">
    <w:nsid w:val="5B150C27"/>
    <w:multiLevelType w:val="multilevel"/>
    <w:tmpl w:val="AF82BEB4"/>
    <w:styleLink w:val="WWNum62"/>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B627EA1"/>
    <w:multiLevelType w:val="multilevel"/>
    <w:tmpl w:val="8B9A2A7A"/>
    <w:styleLink w:val="WWNum7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5BEA628B"/>
    <w:multiLevelType w:val="multilevel"/>
    <w:tmpl w:val="7284A01A"/>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6">
    <w:nsid w:val="696338A2"/>
    <w:multiLevelType w:val="multilevel"/>
    <w:tmpl w:val="A99C65CA"/>
    <w:styleLink w:val="WWNum2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9843A64"/>
    <w:multiLevelType w:val="multilevel"/>
    <w:tmpl w:val="ABECFF0A"/>
    <w:styleLink w:val="WWNum3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E8835BF"/>
    <w:multiLevelType w:val="multilevel"/>
    <w:tmpl w:val="3D4E55BC"/>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F124714"/>
    <w:multiLevelType w:val="multilevel"/>
    <w:tmpl w:val="23A27766"/>
    <w:styleLink w:val="WWNum38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F710BDB"/>
    <w:multiLevelType w:val="multilevel"/>
    <w:tmpl w:val="0E9E2D96"/>
    <w:lvl w:ilvl="0">
      <w:start w:val="12"/>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4">
    <w:nsid w:val="72701138"/>
    <w:multiLevelType w:val="multilevel"/>
    <w:tmpl w:val="859EA0B0"/>
    <w:styleLink w:val="WWNum3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636382F"/>
    <w:multiLevelType w:val="hybridMultilevel"/>
    <w:tmpl w:val="217E39CE"/>
    <w:styleLink w:val="WWNum301"/>
    <w:lvl w:ilvl="0" w:tplc="13C4B974">
      <w:start w:val="1"/>
      <w:numFmt w:val="decimal"/>
      <w:lvlText w:val="%1"/>
      <w:lvlJc w:val="left"/>
      <w:pPr>
        <w:ind w:left="147"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9">
    <w:nsid w:val="766F42C6"/>
    <w:multiLevelType w:val="multilevel"/>
    <w:tmpl w:val="B216AA08"/>
    <w:styleLink w:val="WWNum27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774321E8"/>
    <w:multiLevelType w:val="multilevel"/>
    <w:tmpl w:val="CEBEF61E"/>
    <w:styleLink w:val="WWNum16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7C6C1CB1"/>
    <w:multiLevelType w:val="multilevel"/>
    <w:tmpl w:val="F7D2E090"/>
    <w:styleLink w:val="WWNum35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4">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5">
    <w:nsid w:val="7E623E99"/>
    <w:multiLevelType w:val="multilevel"/>
    <w:tmpl w:val="61BE0C06"/>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7">
    <w:nsid w:val="7F5E1404"/>
    <w:multiLevelType w:val="multilevel"/>
    <w:tmpl w:val="09DC96F8"/>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74"/>
  </w:num>
  <w:num w:numId="3">
    <w:abstractNumId w:val="21"/>
  </w:num>
  <w:num w:numId="4">
    <w:abstractNumId w:val="43"/>
  </w:num>
  <w:num w:numId="5">
    <w:abstractNumId w:val="66"/>
  </w:num>
  <w:num w:numId="6">
    <w:abstractNumId w:val="53"/>
  </w:num>
  <w:num w:numId="7">
    <w:abstractNumId w:val="54"/>
  </w:num>
  <w:num w:numId="8">
    <w:abstractNumId w:val="58"/>
  </w:num>
  <w:num w:numId="9">
    <w:abstractNumId w:val="71"/>
  </w:num>
  <w:num w:numId="10">
    <w:abstractNumId w:val="67"/>
  </w:num>
  <w:num w:numId="11">
    <w:abstractNumId w:val="78"/>
  </w:num>
  <w:num w:numId="12">
    <w:abstractNumId w:val="23"/>
  </w:num>
  <w:num w:numId="13">
    <w:abstractNumId w:val="8"/>
  </w:num>
  <w:num w:numId="14">
    <w:abstractNumId w:val="25"/>
  </w:num>
  <w:num w:numId="15">
    <w:abstractNumId w:val="16"/>
  </w:num>
  <w:num w:numId="16">
    <w:abstractNumId w:val="70"/>
  </w:num>
  <w:num w:numId="17">
    <w:abstractNumId w:val="40"/>
  </w:num>
  <w:num w:numId="18">
    <w:abstractNumId w:val="77"/>
  </w:num>
  <w:num w:numId="19">
    <w:abstractNumId w:val="11"/>
  </w:num>
  <w:num w:numId="20">
    <w:abstractNumId w:val="20"/>
  </w:num>
  <w:num w:numId="21">
    <w:abstractNumId w:val="10"/>
  </w:num>
  <w:num w:numId="22">
    <w:abstractNumId w:val="18"/>
  </w:num>
  <w:num w:numId="23">
    <w:abstractNumId w:val="75"/>
  </w:num>
  <w:num w:numId="24">
    <w:abstractNumId w:val="45"/>
  </w:num>
  <w:num w:numId="25">
    <w:abstractNumId w:val="51"/>
  </w:num>
  <w:num w:numId="26">
    <w:abstractNumId w:val="24"/>
  </w:num>
  <w:num w:numId="27">
    <w:abstractNumId w:val="69"/>
  </w:num>
  <w:num w:numId="28">
    <w:abstractNumId w:val="49"/>
  </w:num>
  <w:num w:numId="29">
    <w:abstractNumId w:val="56"/>
  </w:num>
  <w:num w:numId="30">
    <w:abstractNumId w:val="26"/>
  </w:num>
  <w:num w:numId="31">
    <w:abstractNumId w:val="59"/>
  </w:num>
  <w:num w:numId="32">
    <w:abstractNumId w:val="33"/>
  </w:num>
  <w:num w:numId="33">
    <w:abstractNumId w:val="44"/>
  </w:num>
  <w:num w:numId="34">
    <w:abstractNumId w:val="46"/>
  </w:num>
  <w:num w:numId="35">
    <w:abstractNumId w:val="73"/>
  </w:num>
  <w:num w:numId="36">
    <w:abstractNumId w:val="38"/>
  </w:num>
  <w:num w:numId="37">
    <w:abstractNumId w:val="57"/>
  </w:num>
  <w:num w:numId="38">
    <w:abstractNumId w:val="60"/>
  </w:num>
  <w:num w:numId="39">
    <w:abstractNumId w:val="64"/>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68"/>
  </w:num>
  <w:num w:numId="43">
    <w:abstractNumId w:val="29"/>
  </w:num>
  <w:num w:numId="44">
    <w:abstractNumId w:val="41"/>
  </w:num>
  <w:num w:numId="45">
    <w:abstractNumId w:val="42"/>
  </w:num>
  <w:num w:numId="46">
    <w:abstractNumId w:val="47"/>
  </w:num>
  <w:num w:numId="47">
    <w:abstractNumId w:val="19"/>
  </w:num>
  <w:num w:numId="48">
    <w:abstractNumId w:val="22"/>
  </w:num>
  <w:num w:numId="49">
    <w:abstractNumId w:val="34"/>
  </w:num>
  <w:num w:numId="50">
    <w:abstractNumId w:val="27"/>
  </w:num>
  <w:num w:numId="51">
    <w:abstractNumId w:val="1"/>
  </w:num>
  <w:num w:numId="52">
    <w:abstractNumId w:val="6"/>
  </w:num>
  <w:num w:numId="53">
    <w:abstractNumId w:val="76"/>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 w:numId="56">
    <w:abstractNumId w:val="65"/>
  </w:num>
  <w:num w:numId="57">
    <w:abstractNumId w:val="36"/>
  </w:num>
  <w:num w:numId="58">
    <w:abstractNumId w:val="48"/>
  </w:num>
  <w:num w:numId="59">
    <w:abstractNumId w:val="35"/>
  </w:num>
  <w:num w:numId="60">
    <w:abstractNumId w:val="4"/>
  </w:num>
  <w:num w:numId="61">
    <w:abstractNumId w:val="28"/>
  </w:num>
  <w:num w:numId="62">
    <w:abstractNumId w:val="62"/>
  </w:num>
  <w:num w:numId="63">
    <w:abstractNumId w:val="15"/>
  </w:num>
  <w:num w:numId="64">
    <w:abstractNumId w:val="17"/>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65">
    <w:abstractNumId w:val="3"/>
  </w:num>
  <w:num w:numId="66">
    <w:abstractNumId w:val="31"/>
  </w:num>
  <w:num w:numId="67">
    <w:abstractNumId w:val="7"/>
  </w:num>
  <w:num w:numId="68">
    <w:abstractNumId w:val="0"/>
  </w:num>
  <w:num w:numId="69">
    <w:abstractNumId w:val="12"/>
    <w:lvlOverride w:ilvl="0">
      <w:startOverride w:val="1"/>
    </w:lvlOverride>
    <w:lvlOverride w:ilvl="1"/>
    <w:lvlOverride w:ilvl="2"/>
    <w:lvlOverride w:ilvl="3"/>
    <w:lvlOverride w:ilvl="4"/>
    <w:lvlOverride w:ilvl="5"/>
    <w:lvlOverride w:ilvl="6"/>
    <w:lvlOverride w:ilvl="7"/>
    <w:lvlOverride w:ilvl="8"/>
  </w:num>
  <w:num w:numId="70">
    <w:abstractNumId w:val="63"/>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
  </w:num>
  <w:num w:numId="77">
    <w:abstractNumId w:val="61"/>
  </w:num>
  <w:num w:numId="78">
    <w:abstractNumId w:val="55"/>
  </w:num>
  <w:num w:numId="79">
    <w:abstractNumId w:val="9"/>
  </w:num>
  <w:num w:numId="80">
    <w:abstractNumId w:val="2"/>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
  </w:num>
  <w:num w:numId="84">
    <w:abstractNumId w:val="5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1373"/>
    <w:rsid w:val="00011574"/>
    <w:rsid w:val="00012D9E"/>
    <w:rsid w:val="00012EF3"/>
    <w:rsid w:val="00015A01"/>
    <w:rsid w:val="000246DA"/>
    <w:rsid w:val="000252CB"/>
    <w:rsid w:val="000279C4"/>
    <w:rsid w:val="00027D3E"/>
    <w:rsid w:val="00033353"/>
    <w:rsid w:val="00037875"/>
    <w:rsid w:val="000414C5"/>
    <w:rsid w:val="000427C1"/>
    <w:rsid w:val="00043512"/>
    <w:rsid w:val="00043CC1"/>
    <w:rsid w:val="00051244"/>
    <w:rsid w:val="000529B5"/>
    <w:rsid w:val="0005462A"/>
    <w:rsid w:val="00054715"/>
    <w:rsid w:val="00055A22"/>
    <w:rsid w:val="00056D13"/>
    <w:rsid w:val="00056E64"/>
    <w:rsid w:val="00057952"/>
    <w:rsid w:val="000626D1"/>
    <w:rsid w:val="00065B08"/>
    <w:rsid w:val="00067521"/>
    <w:rsid w:val="00071992"/>
    <w:rsid w:val="00071A1C"/>
    <w:rsid w:val="00073454"/>
    <w:rsid w:val="0007592D"/>
    <w:rsid w:val="00077857"/>
    <w:rsid w:val="00081418"/>
    <w:rsid w:val="00082B8C"/>
    <w:rsid w:val="0009019D"/>
    <w:rsid w:val="00090735"/>
    <w:rsid w:val="00093C48"/>
    <w:rsid w:val="000960D7"/>
    <w:rsid w:val="000A1A47"/>
    <w:rsid w:val="000A69B0"/>
    <w:rsid w:val="000B0305"/>
    <w:rsid w:val="000B310E"/>
    <w:rsid w:val="000C02D8"/>
    <w:rsid w:val="000C7AA1"/>
    <w:rsid w:val="000D1152"/>
    <w:rsid w:val="000D1813"/>
    <w:rsid w:val="000D224F"/>
    <w:rsid w:val="000D7DF3"/>
    <w:rsid w:val="000E3269"/>
    <w:rsid w:val="000F4895"/>
    <w:rsid w:val="000F5725"/>
    <w:rsid w:val="00101D04"/>
    <w:rsid w:val="001052D4"/>
    <w:rsid w:val="001065AE"/>
    <w:rsid w:val="00107327"/>
    <w:rsid w:val="00111667"/>
    <w:rsid w:val="0011240A"/>
    <w:rsid w:val="001163BE"/>
    <w:rsid w:val="00120A53"/>
    <w:rsid w:val="00121168"/>
    <w:rsid w:val="001248CA"/>
    <w:rsid w:val="00144C81"/>
    <w:rsid w:val="00145074"/>
    <w:rsid w:val="00154FC5"/>
    <w:rsid w:val="001556E8"/>
    <w:rsid w:val="001617F8"/>
    <w:rsid w:val="00163509"/>
    <w:rsid w:val="00173CC2"/>
    <w:rsid w:val="001759F0"/>
    <w:rsid w:val="00175B4D"/>
    <w:rsid w:val="00175DBF"/>
    <w:rsid w:val="00176357"/>
    <w:rsid w:val="00181824"/>
    <w:rsid w:val="001818E5"/>
    <w:rsid w:val="00182085"/>
    <w:rsid w:val="001923BF"/>
    <w:rsid w:val="00193EC4"/>
    <w:rsid w:val="0019422E"/>
    <w:rsid w:val="001958F8"/>
    <w:rsid w:val="00196BDC"/>
    <w:rsid w:val="001978D1"/>
    <w:rsid w:val="001A265E"/>
    <w:rsid w:val="001A638D"/>
    <w:rsid w:val="001B06B9"/>
    <w:rsid w:val="001B240C"/>
    <w:rsid w:val="001B5724"/>
    <w:rsid w:val="001C1D44"/>
    <w:rsid w:val="001C5D60"/>
    <w:rsid w:val="001D0CE1"/>
    <w:rsid w:val="001D1B8D"/>
    <w:rsid w:val="001D54FF"/>
    <w:rsid w:val="001D7289"/>
    <w:rsid w:val="001E09F9"/>
    <w:rsid w:val="001E5646"/>
    <w:rsid w:val="001E6783"/>
    <w:rsid w:val="001F1393"/>
    <w:rsid w:val="001F405C"/>
    <w:rsid w:val="001F4694"/>
    <w:rsid w:val="001F6A5A"/>
    <w:rsid w:val="002007F1"/>
    <w:rsid w:val="0020202D"/>
    <w:rsid w:val="00202CD6"/>
    <w:rsid w:val="00204072"/>
    <w:rsid w:val="00205D04"/>
    <w:rsid w:val="00207C61"/>
    <w:rsid w:val="00212017"/>
    <w:rsid w:val="00213EDD"/>
    <w:rsid w:val="00214964"/>
    <w:rsid w:val="0021652A"/>
    <w:rsid w:val="00221CC8"/>
    <w:rsid w:val="002223A4"/>
    <w:rsid w:val="00225606"/>
    <w:rsid w:val="0022582B"/>
    <w:rsid w:val="00226F47"/>
    <w:rsid w:val="00227B03"/>
    <w:rsid w:val="00231C2A"/>
    <w:rsid w:val="00241A16"/>
    <w:rsid w:val="00246DAF"/>
    <w:rsid w:val="00251EB6"/>
    <w:rsid w:val="00251F7B"/>
    <w:rsid w:val="00252292"/>
    <w:rsid w:val="002552E5"/>
    <w:rsid w:val="00255A32"/>
    <w:rsid w:val="00255D6E"/>
    <w:rsid w:val="002571E1"/>
    <w:rsid w:val="002573B8"/>
    <w:rsid w:val="00260471"/>
    <w:rsid w:val="002608CD"/>
    <w:rsid w:val="0026123E"/>
    <w:rsid w:val="00264DED"/>
    <w:rsid w:val="00265179"/>
    <w:rsid w:val="002666A3"/>
    <w:rsid w:val="002676A4"/>
    <w:rsid w:val="002737C8"/>
    <w:rsid w:val="00280254"/>
    <w:rsid w:val="00285A10"/>
    <w:rsid w:val="0029109C"/>
    <w:rsid w:val="002A0EF1"/>
    <w:rsid w:val="002A12F8"/>
    <w:rsid w:val="002A1D23"/>
    <w:rsid w:val="002A3336"/>
    <w:rsid w:val="002A6BFA"/>
    <w:rsid w:val="002B17A8"/>
    <w:rsid w:val="002B2006"/>
    <w:rsid w:val="002C0852"/>
    <w:rsid w:val="002C4806"/>
    <w:rsid w:val="002C4B10"/>
    <w:rsid w:val="002C4F42"/>
    <w:rsid w:val="002D19C5"/>
    <w:rsid w:val="002D2542"/>
    <w:rsid w:val="002D28CB"/>
    <w:rsid w:val="002D443B"/>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1E16"/>
    <w:rsid w:val="00355427"/>
    <w:rsid w:val="003600A1"/>
    <w:rsid w:val="00361C69"/>
    <w:rsid w:val="00366472"/>
    <w:rsid w:val="00367E83"/>
    <w:rsid w:val="00373713"/>
    <w:rsid w:val="003777E4"/>
    <w:rsid w:val="00381047"/>
    <w:rsid w:val="00382F0C"/>
    <w:rsid w:val="00386EC3"/>
    <w:rsid w:val="003909DE"/>
    <w:rsid w:val="00392237"/>
    <w:rsid w:val="00392827"/>
    <w:rsid w:val="003938F8"/>
    <w:rsid w:val="00393C8A"/>
    <w:rsid w:val="00395F0E"/>
    <w:rsid w:val="00397297"/>
    <w:rsid w:val="003973CF"/>
    <w:rsid w:val="003A0494"/>
    <w:rsid w:val="003A31F5"/>
    <w:rsid w:val="003A624E"/>
    <w:rsid w:val="003A7BED"/>
    <w:rsid w:val="003B1592"/>
    <w:rsid w:val="003B4157"/>
    <w:rsid w:val="003B482E"/>
    <w:rsid w:val="003B4FC0"/>
    <w:rsid w:val="003B5333"/>
    <w:rsid w:val="003B6090"/>
    <w:rsid w:val="003B70E1"/>
    <w:rsid w:val="003C5AEC"/>
    <w:rsid w:val="003C5F5C"/>
    <w:rsid w:val="003D1EC0"/>
    <w:rsid w:val="003D2675"/>
    <w:rsid w:val="003D2D86"/>
    <w:rsid w:val="003D3304"/>
    <w:rsid w:val="003D68F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404D3"/>
    <w:rsid w:val="00440784"/>
    <w:rsid w:val="0044180C"/>
    <w:rsid w:val="00445DDF"/>
    <w:rsid w:val="00446EEA"/>
    <w:rsid w:val="004475ED"/>
    <w:rsid w:val="004504D5"/>
    <w:rsid w:val="00451E21"/>
    <w:rsid w:val="00453A73"/>
    <w:rsid w:val="0045585F"/>
    <w:rsid w:val="00455F0B"/>
    <w:rsid w:val="00461E6A"/>
    <w:rsid w:val="00467120"/>
    <w:rsid w:val="00470842"/>
    <w:rsid w:val="00470FE4"/>
    <w:rsid w:val="00472884"/>
    <w:rsid w:val="00484634"/>
    <w:rsid w:val="00485A34"/>
    <w:rsid w:val="0048635A"/>
    <w:rsid w:val="00492052"/>
    <w:rsid w:val="0049245C"/>
    <w:rsid w:val="00492699"/>
    <w:rsid w:val="00493A4C"/>
    <w:rsid w:val="004A4C41"/>
    <w:rsid w:val="004A798B"/>
    <w:rsid w:val="004B2115"/>
    <w:rsid w:val="004B2588"/>
    <w:rsid w:val="004B7750"/>
    <w:rsid w:val="004C2267"/>
    <w:rsid w:val="004C4535"/>
    <w:rsid w:val="004E66D0"/>
    <w:rsid w:val="004F2397"/>
    <w:rsid w:val="004F3619"/>
    <w:rsid w:val="00504504"/>
    <w:rsid w:val="00513297"/>
    <w:rsid w:val="00514EC3"/>
    <w:rsid w:val="00516C0F"/>
    <w:rsid w:val="00520560"/>
    <w:rsid w:val="00537637"/>
    <w:rsid w:val="0054193E"/>
    <w:rsid w:val="00542C24"/>
    <w:rsid w:val="00546C52"/>
    <w:rsid w:val="005503BA"/>
    <w:rsid w:val="00560BCD"/>
    <w:rsid w:val="00562B5F"/>
    <w:rsid w:val="0056414C"/>
    <w:rsid w:val="005647E5"/>
    <w:rsid w:val="00571D1C"/>
    <w:rsid w:val="005735D2"/>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2635"/>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28CD"/>
    <w:rsid w:val="0067750F"/>
    <w:rsid w:val="00682653"/>
    <w:rsid w:val="00683492"/>
    <w:rsid w:val="0068506B"/>
    <w:rsid w:val="0068655F"/>
    <w:rsid w:val="006876D0"/>
    <w:rsid w:val="006876DD"/>
    <w:rsid w:val="0069682A"/>
    <w:rsid w:val="006976A0"/>
    <w:rsid w:val="006A1298"/>
    <w:rsid w:val="006B4967"/>
    <w:rsid w:val="006C037A"/>
    <w:rsid w:val="006C3B7D"/>
    <w:rsid w:val="006C66E6"/>
    <w:rsid w:val="006D436E"/>
    <w:rsid w:val="006D4838"/>
    <w:rsid w:val="006D56C9"/>
    <w:rsid w:val="006D7B28"/>
    <w:rsid w:val="006E3811"/>
    <w:rsid w:val="006E67CC"/>
    <w:rsid w:val="006E7FE3"/>
    <w:rsid w:val="006F12DC"/>
    <w:rsid w:val="006F42C2"/>
    <w:rsid w:val="006F5F12"/>
    <w:rsid w:val="006F5F44"/>
    <w:rsid w:val="00703FDC"/>
    <w:rsid w:val="00707D6B"/>
    <w:rsid w:val="0071150E"/>
    <w:rsid w:val="007150C5"/>
    <w:rsid w:val="00722CD3"/>
    <w:rsid w:val="0072307A"/>
    <w:rsid w:val="00723CDA"/>
    <w:rsid w:val="0072767B"/>
    <w:rsid w:val="007371C0"/>
    <w:rsid w:val="00740635"/>
    <w:rsid w:val="0074220E"/>
    <w:rsid w:val="00745ACB"/>
    <w:rsid w:val="00746203"/>
    <w:rsid w:val="00750BBA"/>
    <w:rsid w:val="00752545"/>
    <w:rsid w:val="00752FE2"/>
    <w:rsid w:val="007533E3"/>
    <w:rsid w:val="00753941"/>
    <w:rsid w:val="00754981"/>
    <w:rsid w:val="00754FD2"/>
    <w:rsid w:val="00755DBD"/>
    <w:rsid w:val="00756964"/>
    <w:rsid w:val="00756AD3"/>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C5D5A"/>
    <w:rsid w:val="007D222C"/>
    <w:rsid w:val="007D2417"/>
    <w:rsid w:val="007D375D"/>
    <w:rsid w:val="007D48A5"/>
    <w:rsid w:val="007D4B10"/>
    <w:rsid w:val="007D6E2B"/>
    <w:rsid w:val="007E23AE"/>
    <w:rsid w:val="007E774E"/>
    <w:rsid w:val="007F000D"/>
    <w:rsid w:val="007F11A6"/>
    <w:rsid w:val="007F12D3"/>
    <w:rsid w:val="007F4692"/>
    <w:rsid w:val="007F6316"/>
    <w:rsid w:val="007F71E0"/>
    <w:rsid w:val="00801FDB"/>
    <w:rsid w:val="00805037"/>
    <w:rsid w:val="0080596A"/>
    <w:rsid w:val="00805C01"/>
    <w:rsid w:val="00811A01"/>
    <w:rsid w:val="0081273E"/>
    <w:rsid w:val="008215AB"/>
    <w:rsid w:val="008235AA"/>
    <w:rsid w:val="008241A3"/>
    <w:rsid w:val="00826587"/>
    <w:rsid w:val="00826D56"/>
    <w:rsid w:val="008272A8"/>
    <w:rsid w:val="008319B9"/>
    <w:rsid w:val="00833237"/>
    <w:rsid w:val="00835404"/>
    <w:rsid w:val="00837E85"/>
    <w:rsid w:val="00840339"/>
    <w:rsid w:val="0084601D"/>
    <w:rsid w:val="008467A0"/>
    <w:rsid w:val="00850CFA"/>
    <w:rsid w:val="008537EE"/>
    <w:rsid w:val="00854B65"/>
    <w:rsid w:val="008553BF"/>
    <w:rsid w:val="0086139B"/>
    <w:rsid w:val="00861F01"/>
    <w:rsid w:val="00864CF3"/>
    <w:rsid w:val="00865ECB"/>
    <w:rsid w:val="00873034"/>
    <w:rsid w:val="008765C5"/>
    <w:rsid w:val="008767FA"/>
    <w:rsid w:val="00880888"/>
    <w:rsid w:val="008818A5"/>
    <w:rsid w:val="008824CA"/>
    <w:rsid w:val="00883175"/>
    <w:rsid w:val="00890215"/>
    <w:rsid w:val="008942ED"/>
    <w:rsid w:val="00896C0D"/>
    <w:rsid w:val="008A0B84"/>
    <w:rsid w:val="008A23F9"/>
    <w:rsid w:val="008A29F3"/>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8F7EFB"/>
    <w:rsid w:val="00903C3B"/>
    <w:rsid w:val="00904BE3"/>
    <w:rsid w:val="009155DD"/>
    <w:rsid w:val="00917483"/>
    <w:rsid w:val="0092727A"/>
    <w:rsid w:val="00931703"/>
    <w:rsid w:val="00934B76"/>
    <w:rsid w:val="00935622"/>
    <w:rsid w:val="009356D7"/>
    <w:rsid w:val="009422FA"/>
    <w:rsid w:val="009436E9"/>
    <w:rsid w:val="00946116"/>
    <w:rsid w:val="00952C65"/>
    <w:rsid w:val="00957955"/>
    <w:rsid w:val="00975B40"/>
    <w:rsid w:val="00983135"/>
    <w:rsid w:val="00992E52"/>
    <w:rsid w:val="00995681"/>
    <w:rsid w:val="0099676B"/>
    <w:rsid w:val="009A290E"/>
    <w:rsid w:val="009A3F9F"/>
    <w:rsid w:val="009B28E4"/>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3AE5"/>
    <w:rsid w:val="00A349DF"/>
    <w:rsid w:val="00A35C7A"/>
    <w:rsid w:val="00A36E9A"/>
    <w:rsid w:val="00A37D65"/>
    <w:rsid w:val="00A41ACF"/>
    <w:rsid w:val="00A435FB"/>
    <w:rsid w:val="00A546F7"/>
    <w:rsid w:val="00A57F0C"/>
    <w:rsid w:val="00A57FE1"/>
    <w:rsid w:val="00A63374"/>
    <w:rsid w:val="00A63734"/>
    <w:rsid w:val="00A66E58"/>
    <w:rsid w:val="00A6783C"/>
    <w:rsid w:val="00A703D5"/>
    <w:rsid w:val="00A74C21"/>
    <w:rsid w:val="00A773F2"/>
    <w:rsid w:val="00A80562"/>
    <w:rsid w:val="00A81012"/>
    <w:rsid w:val="00A82747"/>
    <w:rsid w:val="00A9040E"/>
    <w:rsid w:val="00A94E63"/>
    <w:rsid w:val="00A96233"/>
    <w:rsid w:val="00AA2A7E"/>
    <w:rsid w:val="00AA2FE8"/>
    <w:rsid w:val="00AA78DC"/>
    <w:rsid w:val="00AB3153"/>
    <w:rsid w:val="00AB692D"/>
    <w:rsid w:val="00AC1B5F"/>
    <w:rsid w:val="00AC32BD"/>
    <w:rsid w:val="00AC3474"/>
    <w:rsid w:val="00AC3614"/>
    <w:rsid w:val="00AC7D14"/>
    <w:rsid w:val="00AD4AE8"/>
    <w:rsid w:val="00AD58A5"/>
    <w:rsid w:val="00AE138E"/>
    <w:rsid w:val="00AE3436"/>
    <w:rsid w:val="00AE550A"/>
    <w:rsid w:val="00AE552A"/>
    <w:rsid w:val="00AE62F7"/>
    <w:rsid w:val="00AE6EA9"/>
    <w:rsid w:val="00AF218B"/>
    <w:rsid w:val="00AF38BA"/>
    <w:rsid w:val="00AF61C9"/>
    <w:rsid w:val="00AF6BF3"/>
    <w:rsid w:val="00AF6FFC"/>
    <w:rsid w:val="00B01E69"/>
    <w:rsid w:val="00B05205"/>
    <w:rsid w:val="00B076D5"/>
    <w:rsid w:val="00B07AED"/>
    <w:rsid w:val="00B12835"/>
    <w:rsid w:val="00B13F60"/>
    <w:rsid w:val="00B15B53"/>
    <w:rsid w:val="00B238E5"/>
    <w:rsid w:val="00B25CC9"/>
    <w:rsid w:val="00B26C79"/>
    <w:rsid w:val="00B3170A"/>
    <w:rsid w:val="00B31EB6"/>
    <w:rsid w:val="00B341A5"/>
    <w:rsid w:val="00B41016"/>
    <w:rsid w:val="00B5066E"/>
    <w:rsid w:val="00B507BC"/>
    <w:rsid w:val="00B51952"/>
    <w:rsid w:val="00B5202B"/>
    <w:rsid w:val="00B66B0A"/>
    <w:rsid w:val="00B66F7E"/>
    <w:rsid w:val="00B70FA7"/>
    <w:rsid w:val="00B733A3"/>
    <w:rsid w:val="00B73BA0"/>
    <w:rsid w:val="00B76161"/>
    <w:rsid w:val="00B76E96"/>
    <w:rsid w:val="00B80D30"/>
    <w:rsid w:val="00B8110A"/>
    <w:rsid w:val="00B832FE"/>
    <w:rsid w:val="00B83EBD"/>
    <w:rsid w:val="00B85379"/>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F1024"/>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40709"/>
    <w:rsid w:val="00C43BFE"/>
    <w:rsid w:val="00C47C14"/>
    <w:rsid w:val="00C54B1F"/>
    <w:rsid w:val="00C55BF2"/>
    <w:rsid w:val="00C55E0C"/>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3A12"/>
    <w:rsid w:val="00C943FB"/>
    <w:rsid w:val="00C956AF"/>
    <w:rsid w:val="00CA0DAC"/>
    <w:rsid w:val="00CB2720"/>
    <w:rsid w:val="00CB2D2D"/>
    <w:rsid w:val="00CC4500"/>
    <w:rsid w:val="00CC45D3"/>
    <w:rsid w:val="00CD0A15"/>
    <w:rsid w:val="00CD0C7F"/>
    <w:rsid w:val="00CD39AD"/>
    <w:rsid w:val="00CD4C11"/>
    <w:rsid w:val="00CD6B4D"/>
    <w:rsid w:val="00CF18AE"/>
    <w:rsid w:val="00CF3682"/>
    <w:rsid w:val="00CF3940"/>
    <w:rsid w:val="00CF445C"/>
    <w:rsid w:val="00CF58C4"/>
    <w:rsid w:val="00CF61B5"/>
    <w:rsid w:val="00D015A6"/>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05E8"/>
    <w:rsid w:val="00D42F43"/>
    <w:rsid w:val="00D43DE1"/>
    <w:rsid w:val="00D446B9"/>
    <w:rsid w:val="00D52DEC"/>
    <w:rsid w:val="00D55F06"/>
    <w:rsid w:val="00D730A5"/>
    <w:rsid w:val="00D756B9"/>
    <w:rsid w:val="00D758A7"/>
    <w:rsid w:val="00D81891"/>
    <w:rsid w:val="00D847A9"/>
    <w:rsid w:val="00D85345"/>
    <w:rsid w:val="00D91CD2"/>
    <w:rsid w:val="00D9247B"/>
    <w:rsid w:val="00D92C56"/>
    <w:rsid w:val="00D943EF"/>
    <w:rsid w:val="00DA0DEE"/>
    <w:rsid w:val="00DA2602"/>
    <w:rsid w:val="00DA39CC"/>
    <w:rsid w:val="00DA5DFA"/>
    <w:rsid w:val="00DA767A"/>
    <w:rsid w:val="00DA79E7"/>
    <w:rsid w:val="00DB1483"/>
    <w:rsid w:val="00DB251A"/>
    <w:rsid w:val="00DB3C6C"/>
    <w:rsid w:val="00DC2126"/>
    <w:rsid w:val="00DC2E98"/>
    <w:rsid w:val="00DC300D"/>
    <w:rsid w:val="00DC7933"/>
    <w:rsid w:val="00DD1DD0"/>
    <w:rsid w:val="00DD5E71"/>
    <w:rsid w:val="00DD6922"/>
    <w:rsid w:val="00DD7859"/>
    <w:rsid w:val="00DE3935"/>
    <w:rsid w:val="00DE403F"/>
    <w:rsid w:val="00DE5AF2"/>
    <w:rsid w:val="00DF1142"/>
    <w:rsid w:val="00DF1AA2"/>
    <w:rsid w:val="00DF4B61"/>
    <w:rsid w:val="00E10253"/>
    <w:rsid w:val="00E15F4F"/>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876"/>
    <w:rsid w:val="00E879D3"/>
    <w:rsid w:val="00E92189"/>
    <w:rsid w:val="00E96AEA"/>
    <w:rsid w:val="00E97BF8"/>
    <w:rsid w:val="00EA0D53"/>
    <w:rsid w:val="00EA1EDB"/>
    <w:rsid w:val="00EA33EE"/>
    <w:rsid w:val="00EA4E1A"/>
    <w:rsid w:val="00EA5167"/>
    <w:rsid w:val="00EA5517"/>
    <w:rsid w:val="00EA58A5"/>
    <w:rsid w:val="00EB0DF6"/>
    <w:rsid w:val="00EB6475"/>
    <w:rsid w:val="00EC3192"/>
    <w:rsid w:val="00EC38F2"/>
    <w:rsid w:val="00EC3C3C"/>
    <w:rsid w:val="00ED17D1"/>
    <w:rsid w:val="00ED1D56"/>
    <w:rsid w:val="00ED24B2"/>
    <w:rsid w:val="00ED3EE4"/>
    <w:rsid w:val="00ED5C21"/>
    <w:rsid w:val="00ED7B06"/>
    <w:rsid w:val="00EE1698"/>
    <w:rsid w:val="00EF3DB8"/>
    <w:rsid w:val="00EF53AA"/>
    <w:rsid w:val="00F00750"/>
    <w:rsid w:val="00F0673F"/>
    <w:rsid w:val="00F06E9A"/>
    <w:rsid w:val="00F20924"/>
    <w:rsid w:val="00F27779"/>
    <w:rsid w:val="00F3152D"/>
    <w:rsid w:val="00F32E4D"/>
    <w:rsid w:val="00F37AFC"/>
    <w:rsid w:val="00F4264A"/>
    <w:rsid w:val="00F44B52"/>
    <w:rsid w:val="00F44CDE"/>
    <w:rsid w:val="00F44E05"/>
    <w:rsid w:val="00F46780"/>
    <w:rsid w:val="00F5231D"/>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389B"/>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5DBD"/>
  </w:style>
  <w:style w:type="numbering" w:customStyle="1" w:styleId="WWNum62">
    <w:name w:val="WWNum62"/>
    <w:basedOn w:val="Semlista"/>
    <w:rsid w:val="00755DBD"/>
    <w:pPr>
      <w:numPr>
        <w:numId w:val="6"/>
      </w:numPr>
    </w:pPr>
  </w:style>
  <w:style w:type="numbering" w:customStyle="1" w:styleId="WWNum72">
    <w:name w:val="WWNum72"/>
    <w:basedOn w:val="Semlista"/>
    <w:rsid w:val="00755DBD"/>
    <w:pPr>
      <w:numPr>
        <w:numId w:val="7"/>
      </w:numPr>
    </w:pPr>
  </w:style>
  <w:style w:type="numbering" w:customStyle="1" w:styleId="WWNum152">
    <w:name w:val="WWNum152"/>
    <w:basedOn w:val="Semlista"/>
    <w:rsid w:val="00755DBD"/>
    <w:pPr>
      <w:numPr>
        <w:numId w:val="15"/>
      </w:numPr>
    </w:pPr>
  </w:style>
  <w:style w:type="numbering" w:customStyle="1" w:styleId="WWNum162">
    <w:name w:val="WWNum162"/>
    <w:basedOn w:val="Semlista"/>
    <w:rsid w:val="00755DBD"/>
    <w:pPr>
      <w:numPr>
        <w:numId w:val="16"/>
      </w:numPr>
    </w:pPr>
  </w:style>
  <w:style w:type="numbering" w:customStyle="1" w:styleId="WWNum172">
    <w:name w:val="WWNum172"/>
    <w:basedOn w:val="Semlista"/>
    <w:rsid w:val="00755DBD"/>
    <w:pPr>
      <w:numPr>
        <w:numId w:val="17"/>
      </w:numPr>
    </w:pPr>
  </w:style>
  <w:style w:type="numbering" w:customStyle="1" w:styleId="WWNum182">
    <w:name w:val="WWNum182"/>
    <w:basedOn w:val="Semlista"/>
    <w:rsid w:val="00755DBD"/>
    <w:pPr>
      <w:numPr>
        <w:numId w:val="18"/>
      </w:numPr>
    </w:pPr>
  </w:style>
  <w:style w:type="numbering" w:customStyle="1" w:styleId="WWNum192">
    <w:name w:val="WWNum192"/>
    <w:basedOn w:val="Semlista"/>
    <w:rsid w:val="00755DBD"/>
    <w:pPr>
      <w:numPr>
        <w:numId w:val="19"/>
      </w:numPr>
    </w:pPr>
  </w:style>
  <w:style w:type="numbering" w:customStyle="1" w:styleId="WWNum202">
    <w:name w:val="WWNum202"/>
    <w:basedOn w:val="Semlista"/>
    <w:rsid w:val="00755DBD"/>
    <w:pPr>
      <w:numPr>
        <w:numId w:val="20"/>
      </w:numPr>
    </w:pPr>
  </w:style>
  <w:style w:type="numbering" w:customStyle="1" w:styleId="WWNum212">
    <w:name w:val="WWNum212"/>
    <w:basedOn w:val="Semlista"/>
    <w:rsid w:val="00755DBD"/>
    <w:pPr>
      <w:numPr>
        <w:numId w:val="21"/>
      </w:numPr>
    </w:pPr>
  </w:style>
  <w:style w:type="numbering" w:customStyle="1" w:styleId="WWNum222">
    <w:name w:val="WWNum222"/>
    <w:basedOn w:val="Semlista"/>
    <w:rsid w:val="00755DBD"/>
    <w:pPr>
      <w:numPr>
        <w:numId w:val="22"/>
      </w:numPr>
    </w:pPr>
  </w:style>
  <w:style w:type="numbering" w:customStyle="1" w:styleId="WWNum232">
    <w:name w:val="WWNum232"/>
    <w:basedOn w:val="Semlista"/>
    <w:rsid w:val="00755DBD"/>
    <w:pPr>
      <w:numPr>
        <w:numId w:val="23"/>
      </w:numPr>
    </w:pPr>
  </w:style>
  <w:style w:type="numbering" w:customStyle="1" w:styleId="WWNum242">
    <w:name w:val="WWNum242"/>
    <w:basedOn w:val="Semlista"/>
    <w:rsid w:val="00755DBD"/>
    <w:pPr>
      <w:numPr>
        <w:numId w:val="24"/>
      </w:numPr>
    </w:pPr>
  </w:style>
  <w:style w:type="numbering" w:customStyle="1" w:styleId="WWNum252">
    <w:name w:val="WWNum252"/>
    <w:basedOn w:val="Semlista"/>
    <w:rsid w:val="00755DBD"/>
    <w:pPr>
      <w:numPr>
        <w:numId w:val="25"/>
      </w:numPr>
    </w:pPr>
  </w:style>
  <w:style w:type="numbering" w:customStyle="1" w:styleId="WWNum262">
    <w:name w:val="WWNum262"/>
    <w:basedOn w:val="Semlista"/>
    <w:rsid w:val="00755DBD"/>
    <w:pPr>
      <w:numPr>
        <w:numId w:val="26"/>
      </w:numPr>
    </w:pPr>
  </w:style>
  <w:style w:type="numbering" w:customStyle="1" w:styleId="WWNum272">
    <w:name w:val="WWNum272"/>
    <w:basedOn w:val="Semlista"/>
    <w:rsid w:val="00755DBD"/>
    <w:pPr>
      <w:numPr>
        <w:numId w:val="27"/>
      </w:numPr>
    </w:pPr>
  </w:style>
  <w:style w:type="numbering" w:customStyle="1" w:styleId="WWNum282">
    <w:name w:val="WWNum282"/>
    <w:basedOn w:val="Semlista"/>
    <w:rsid w:val="00755DBD"/>
    <w:pPr>
      <w:numPr>
        <w:numId w:val="28"/>
      </w:numPr>
    </w:pPr>
  </w:style>
  <w:style w:type="numbering" w:customStyle="1" w:styleId="WWNum292">
    <w:name w:val="WWNum292"/>
    <w:basedOn w:val="Semlista"/>
    <w:rsid w:val="00755DBD"/>
    <w:pPr>
      <w:numPr>
        <w:numId w:val="29"/>
      </w:numPr>
    </w:pPr>
  </w:style>
  <w:style w:type="numbering" w:customStyle="1" w:styleId="WWNum302">
    <w:name w:val="WWNum302"/>
    <w:basedOn w:val="Semlista"/>
    <w:rsid w:val="00755DBD"/>
    <w:pPr>
      <w:numPr>
        <w:numId w:val="30"/>
      </w:numPr>
    </w:pPr>
  </w:style>
  <w:style w:type="numbering" w:customStyle="1" w:styleId="WWNum312">
    <w:name w:val="WWNum312"/>
    <w:basedOn w:val="Semlista"/>
    <w:rsid w:val="00755DBD"/>
    <w:pPr>
      <w:numPr>
        <w:numId w:val="31"/>
      </w:numPr>
    </w:pPr>
  </w:style>
  <w:style w:type="numbering" w:customStyle="1" w:styleId="WWNum322">
    <w:name w:val="WWNum322"/>
    <w:basedOn w:val="Semlista"/>
    <w:rsid w:val="00755DBD"/>
    <w:pPr>
      <w:numPr>
        <w:numId w:val="32"/>
      </w:numPr>
    </w:pPr>
  </w:style>
  <w:style w:type="numbering" w:customStyle="1" w:styleId="WWNum332">
    <w:name w:val="WWNum332"/>
    <w:basedOn w:val="Semlista"/>
    <w:rsid w:val="00755DBD"/>
    <w:pPr>
      <w:numPr>
        <w:numId w:val="33"/>
      </w:numPr>
    </w:pPr>
  </w:style>
  <w:style w:type="numbering" w:customStyle="1" w:styleId="WWNum342">
    <w:name w:val="WWNum342"/>
    <w:basedOn w:val="Semlista"/>
    <w:rsid w:val="00755DBD"/>
    <w:pPr>
      <w:numPr>
        <w:numId w:val="34"/>
      </w:numPr>
    </w:pPr>
  </w:style>
  <w:style w:type="numbering" w:customStyle="1" w:styleId="WWNum352">
    <w:name w:val="WWNum352"/>
    <w:basedOn w:val="Semlista"/>
    <w:rsid w:val="00755DBD"/>
    <w:pPr>
      <w:numPr>
        <w:numId w:val="35"/>
      </w:numPr>
    </w:pPr>
  </w:style>
  <w:style w:type="numbering" w:customStyle="1" w:styleId="WWNum362">
    <w:name w:val="WWNum362"/>
    <w:basedOn w:val="Semlista"/>
    <w:rsid w:val="00755DBD"/>
    <w:pPr>
      <w:numPr>
        <w:numId w:val="36"/>
      </w:numPr>
    </w:pPr>
  </w:style>
  <w:style w:type="numbering" w:customStyle="1" w:styleId="WWNum372">
    <w:name w:val="WWNum372"/>
    <w:basedOn w:val="Semlista"/>
    <w:rsid w:val="00755DBD"/>
    <w:pPr>
      <w:numPr>
        <w:numId w:val="37"/>
      </w:numPr>
    </w:pPr>
  </w:style>
  <w:style w:type="numbering" w:customStyle="1" w:styleId="WWNum382">
    <w:name w:val="WWNum382"/>
    <w:basedOn w:val="Semlista"/>
    <w:rsid w:val="00755DBD"/>
    <w:pPr>
      <w:numPr>
        <w:numId w:val="38"/>
      </w:numPr>
    </w:pPr>
  </w:style>
  <w:style w:type="numbering" w:customStyle="1" w:styleId="WWNum392">
    <w:name w:val="WWNum392"/>
    <w:basedOn w:val="Semlista"/>
    <w:rsid w:val="00755DBD"/>
    <w:pPr>
      <w:numPr>
        <w:numId w:val="39"/>
      </w:numPr>
    </w:pPr>
  </w:style>
  <w:style w:type="table" w:customStyle="1" w:styleId="Tabelacomgrade5">
    <w:name w:val="Tabela com grade5"/>
    <w:basedOn w:val="Tabelanormal"/>
    <w:next w:val="Tabelacomgrade"/>
    <w:uiPriority w:val="39"/>
    <w:qFormat/>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755DB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755DBD"/>
  </w:style>
  <w:style w:type="table" w:customStyle="1" w:styleId="Tabelacomgrade21">
    <w:name w:val="Tabela com grade21"/>
    <w:basedOn w:val="Tabelanormal"/>
    <w:uiPriority w:val="39"/>
    <w:qFormat/>
    <w:rsid w:val="00755DBD"/>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sselectedend">
    <w:name w:val="isselectedend"/>
    <w:basedOn w:val="Normal"/>
    <w:rsid w:val="008A29F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5DBD"/>
  </w:style>
  <w:style w:type="numbering" w:customStyle="1" w:styleId="WWNum62">
    <w:name w:val="WWNum62"/>
    <w:basedOn w:val="Semlista"/>
    <w:rsid w:val="00755DBD"/>
    <w:pPr>
      <w:numPr>
        <w:numId w:val="6"/>
      </w:numPr>
    </w:pPr>
  </w:style>
  <w:style w:type="numbering" w:customStyle="1" w:styleId="WWNum72">
    <w:name w:val="WWNum72"/>
    <w:basedOn w:val="Semlista"/>
    <w:rsid w:val="00755DBD"/>
    <w:pPr>
      <w:numPr>
        <w:numId w:val="7"/>
      </w:numPr>
    </w:pPr>
  </w:style>
  <w:style w:type="numbering" w:customStyle="1" w:styleId="WWNum152">
    <w:name w:val="WWNum152"/>
    <w:basedOn w:val="Semlista"/>
    <w:rsid w:val="00755DBD"/>
    <w:pPr>
      <w:numPr>
        <w:numId w:val="15"/>
      </w:numPr>
    </w:pPr>
  </w:style>
  <w:style w:type="numbering" w:customStyle="1" w:styleId="WWNum162">
    <w:name w:val="WWNum162"/>
    <w:basedOn w:val="Semlista"/>
    <w:rsid w:val="00755DBD"/>
    <w:pPr>
      <w:numPr>
        <w:numId w:val="16"/>
      </w:numPr>
    </w:pPr>
  </w:style>
  <w:style w:type="numbering" w:customStyle="1" w:styleId="WWNum172">
    <w:name w:val="WWNum172"/>
    <w:basedOn w:val="Semlista"/>
    <w:rsid w:val="00755DBD"/>
    <w:pPr>
      <w:numPr>
        <w:numId w:val="17"/>
      </w:numPr>
    </w:pPr>
  </w:style>
  <w:style w:type="numbering" w:customStyle="1" w:styleId="WWNum182">
    <w:name w:val="WWNum182"/>
    <w:basedOn w:val="Semlista"/>
    <w:rsid w:val="00755DBD"/>
    <w:pPr>
      <w:numPr>
        <w:numId w:val="18"/>
      </w:numPr>
    </w:pPr>
  </w:style>
  <w:style w:type="numbering" w:customStyle="1" w:styleId="WWNum192">
    <w:name w:val="WWNum192"/>
    <w:basedOn w:val="Semlista"/>
    <w:rsid w:val="00755DBD"/>
    <w:pPr>
      <w:numPr>
        <w:numId w:val="19"/>
      </w:numPr>
    </w:pPr>
  </w:style>
  <w:style w:type="numbering" w:customStyle="1" w:styleId="WWNum202">
    <w:name w:val="WWNum202"/>
    <w:basedOn w:val="Semlista"/>
    <w:rsid w:val="00755DBD"/>
    <w:pPr>
      <w:numPr>
        <w:numId w:val="20"/>
      </w:numPr>
    </w:pPr>
  </w:style>
  <w:style w:type="numbering" w:customStyle="1" w:styleId="WWNum212">
    <w:name w:val="WWNum212"/>
    <w:basedOn w:val="Semlista"/>
    <w:rsid w:val="00755DBD"/>
    <w:pPr>
      <w:numPr>
        <w:numId w:val="21"/>
      </w:numPr>
    </w:pPr>
  </w:style>
  <w:style w:type="numbering" w:customStyle="1" w:styleId="WWNum222">
    <w:name w:val="WWNum222"/>
    <w:basedOn w:val="Semlista"/>
    <w:rsid w:val="00755DBD"/>
    <w:pPr>
      <w:numPr>
        <w:numId w:val="22"/>
      </w:numPr>
    </w:pPr>
  </w:style>
  <w:style w:type="numbering" w:customStyle="1" w:styleId="WWNum232">
    <w:name w:val="WWNum232"/>
    <w:basedOn w:val="Semlista"/>
    <w:rsid w:val="00755DBD"/>
    <w:pPr>
      <w:numPr>
        <w:numId w:val="23"/>
      </w:numPr>
    </w:pPr>
  </w:style>
  <w:style w:type="numbering" w:customStyle="1" w:styleId="WWNum242">
    <w:name w:val="WWNum242"/>
    <w:basedOn w:val="Semlista"/>
    <w:rsid w:val="00755DBD"/>
    <w:pPr>
      <w:numPr>
        <w:numId w:val="24"/>
      </w:numPr>
    </w:pPr>
  </w:style>
  <w:style w:type="numbering" w:customStyle="1" w:styleId="WWNum252">
    <w:name w:val="WWNum252"/>
    <w:basedOn w:val="Semlista"/>
    <w:rsid w:val="00755DBD"/>
    <w:pPr>
      <w:numPr>
        <w:numId w:val="25"/>
      </w:numPr>
    </w:pPr>
  </w:style>
  <w:style w:type="numbering" w:customStyle="1" w:styleId="WWNum262">
    <w:name w:val="WWNum262"/>
    <w:basedOn w:val="Semlista"/>
    <w:rsid w:val="00755DBD"/>
    <w:pPr>
      <w:numPr>
        <w:numId w:val="26"/>
      </w:numPr>
    </w:pPr>
  </w:style>
  <w:style w:type="numbering" w:customStyle="1" w:styleId="WWNum272">
    <w:name w:val="WWNum272"/>
    <w:basedOn w:val="Semlista"/>
    <w:rsid w:val="00755DBD"/>
    <w:pPr>
      <w:numPr>
        <w:numId w:val="27"/>
      </w:numPr>
    </w:pPr>
  </w:style>
  <w:style w:type="numbering" w:customStyle="1" w:styleId="WWNum282">
    <w:name w:val="WWNum282"/>
    <w:basedOn w:val="Semlista"/>
    <w:rsid w:val="00755DBD"/>
    <w:pPr>
      <w:numPr>
        <w:numId w:val="28"/>
      </w:numPr>
    </w:pPr>
  </w:style>
  <w:style w:type="numbering" w:customStyle="1" w:styleId="WWNum292">
    <w:name w:val="WWNum292"/>
    <w:basedOn w:val="Semlista"/>
    <w:rsid w:val="00755DBD"/>
    <w:pPr>
      <w:numPr>
        <w:numId w:val="29"/>
      </w:numPr>
    </w:pPr>
  </w:style>
  <w:style w:type="numbering" w:customStyle="1" w:styleId="WWNum302">
    <w:name w:val="WWNum302"/>
    <w:basedOn w:val="Semlista"/>
    <w:rsid w:val="00755DBD"/>
    <w:pPr>
      <w:numPr>
        <w:numId w:val="30"/>
      </w:numPr>
    </w:pPr>
  </w:style>
  <w:style w:type="numbering" w:customStyle="1" w:styleId="WWNum312">
    <w:name w:val="WWNum312"/>
    <w:basedOn w:val="Semlista"/>
    <w:rsid w:val="00755DBD"/>
    <w:pPr>
      <w:numPr>
        <w:numId w:val="31"/>
      </w:numPr>
    </w:pPr>
  </w:style>
  <w:style w:type="numbering" w:customStyle="1" w:styleId="WWNum322">
    <w:name w:val="WWNum322"/>
    <w:basedOn w:val="Semlista"/>
    <w:rsid w:val="00755DBD"/>
    <w:pPr>
      <w:numPr>
        <w:numId w:val="32"/>
      </w:numPr>
    </w:pPr>
  </w:style>
  <w:style w:type="numbering" w:customStyle="1" w:styleId="WWNum332">
    <w:name w:val="WWNum332"/>
    <w:basedOn w:val="Semlista"/>
    <w:rsid w:val="00755DBD"/>
    <w:pPr>
      <w:numPr>
        <w:numId w:val="33"/>
      </w:numPr>
    </w:pPr>
  </w:style>
  <w:style w:type="numbering" w:customStyle="1" w:styleId="WWNum342">
    <w:name w:val="WWNum342"/>
    <w:basedOn w:val="Semlista"/>
    <w:rsid w:val="00755DBD"/>
    <w:pPr>
      <w:numPr>
        <w:numId w:val="34"/>
      </w:numPr>
    </w:pPr>
  </w:style>
  <w:style w:type="numbering" w:customStyle="1" w:styleId="WWNum352">
    <w:name w:val="WWNum352"/>
    <w:basedOn w:val="Semlista"/>
    <w:rsid w:val="00755DBD"/>
    <w:pPr>
      <w:numPr>
        <w:numId w:val="35"/>
      </w:numPr>
    </w:pPr>
  </w:style>
  <w:style w:type="numbering" w:customStyle="1" w:styleId="WWNum362">
    <w:name w:val="WWNum362"/>
    <w:basedOn w:val="Semlista"/>
    <w:rsid w:val="00755DBD"/>
    <w:pPr>
      <w:numPr>
        <w:numId w:val="36"/>
      </w:numPr>
    </w:pPr>
  </w:style>
  <w:style w:type="numbering" w:customStyle="1" w:styleId="WWNum372">
    <w:name w:val="WWNum372"/>
    <w:basedOn w:val="Semlista"/>
    <w:rsid w:val="00755DBD"/>
    <w:pPr>
      <w:numPr>
        <w:numId w:val="37"/>
      </w:numPr>
    </w:pPr>
  </w:style>
  <w:style w:type="numbering" w:customStyle="1" w:styleId="WWNum382">
    <w:name w:val="WWNum382"/>
    <w:basedOn w:val="Semlista"/>
    <w:rsid w:val="00755DBD"/>
    <w:pPr>
      <w:numPr>
        <w:numId w:val="38"/>
      </w:numPr>
    </w:pPr>
  </w:style>
  <w:style w:type="numbering" w:customStyle="1" w:styleId="WWNum392">
    <w:name w:val="WWNum392"/>
    <w:basedOn w:val="Semlista"/>
    <w:rsid w:val="00755DBD"/>
    <w:pPr>
      <w:numPr>
        <w:numId w:val="39"/>
      </w:numPr>
    </w:pPr>
  </w:style>
  <w:style w:type="table" w:customStyle="1" w:styleId="Tabelacomgrade5">
    <w:name w:val="Tabela com grade5"/>
    <w:basedOn w:val="Tabelanormal"/>
    <w:next w:val="Tabelacomgrade"/>
    <w:uiPriority w:val="39"/>
    <w:qFormat/>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755DB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755DBD"/>
  </w:style>
  <w:style w:type="table" w:customStyle="1" w:styleId="Tabelacomgrade21">
    <w:name w:val="Tabela com grade21"/>
    <w:basedOn w:val="Tabelanormal"/>
    <w:uiPriority w:val="39"/>
    <w:qFormat/>
    <w:rsid w:val="00755DBD"/>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sselectedend">
    <w:name w:val="isselectedend"/>
    <w:basedOn w:val="Normal"/>
    <w:rsid w:val="008A29F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91E68"/>
    <w:rsid w:val="001C3FBC"/>
    <w:rsid w:val="001D1828"/>
    <w:rsid w:val="001D29AB"/>
    <w:rsid w:val="001F3817"/>
    <w:rsid w:val="001F6B9D"/>
    <w:rsid w:val="00205570"/>
    <w:rsid w:val="002119A0"/>
    <w:rsid w:val="00256E3A"/>
    <w:rsid w:val="00257CBB"/>
    <w:rsid w:val="002701C6"/>
    <w:rsid w:val="00291038"/>
    <w:rsid w:val="002A3106"/>
    <w:rsid w:val="002A3336"/>
    <w:rsid w:val="002D0370"/>
    <w:rsid w:val="002F345E"/>
    <w:rsid w:val="0031050B"/>
    <w:rsid w:val="00336FAC"/>
    <w:rsid w:val="00337A29"/>
    <w:rsid w:val="00361C69"/>
    <w:rsid w:val="0039327E"/>
    <w:rsid w:val="00397B5D"/>
    <w:rsid w:val="003E5711"/>
    <w:rsid w:val="00402A6E"/>
    <w:rsid w:val="004371FA"/>
    <w:rsid w:val="00461202"/>
    <w:rsid w:val="00467120"/>
    <w:rsid w:val="004E2B75"/>
    <w:rsid w:val="00520CDF"/>
    <w:rsid w:val="00526E4E"/>
    <w:rsid w:val="005279E1"/>
    <w:rsid w:val="005771FC"/>
    <w:rsid w:val="005850E1"/>
    <w:rsid w:val="00593B45"/>
    <w:rsid w:val="005C5A75"/>
    <w:rsid w:val="005F4D9E"/>
    <w:rsid w:val="0061087D"/>
    <w:rsid w:val="0061460A"/>
    <w:rsid w:val="00633E47"/>
    <w:rsid w:val="00653FA5"/>
    <w:rsid w:val="00682653"/>
    <w:rsid w:val="00696684"/>
    <w:rsid w:val="006A0BF6"/>
    <w:rsid w:val="006A0EA3"/>
    <w:rsid w:val="006B095E"/>
    <w:rsid w:val="006B1286"/>
    <w:rsid w:val="006D44BB"/>
    <w:rsid w:val="006F70E7"/>
    <w:rsid w:val="0070634B"/>
    <w:rsid w:val="00731341"/>
    <w:rsid w:val="007774F2"/>
    <w:rsid w:val="00794FD6"/>
    <w:rsid w:val="007D4272"/>
    <w:rsid w:val="007D6FDD"/>
    <w:rsid w:val="007D7A4B"/>
    <w:rsid w:val="007E2EE0"/>
    <w:rsid w:val="007E4AD5"/>
    <w:rsid w:val="0080201F"/>
    <w:rsid w:val="00826D56"/>
    <w:rsid w:val="00841829"/>
    <w:rsid w:val="00891C86"/>
    <w:rsid w:val="008A6304"/>
    <w:rsid w:val="008C7B70"/>
    <w:rsid w:val="009030CE"/>
    <w:rsid w:val="009675A1"/>
    <w:rsid w:val="009A0FAE"/>
    <w:rsid w:val="009B0B73"/>
    <w:rsid w:val="00A20353"/>
    <w:rsid w:val="00A56343"/>
    <w:rsid w:val="00A76BF1"/>
    <w:rsid w:val="00AC7CB8"/>
    <w:rsid w:val="00B8363E"/>
    <w:rsid w:val="00B94C61"/>
    <w:rsid w:val="00B96207"/>
    <w:rsid w:val="00BC520E"/>
    <w:rsid w:val="00BD1953"/>
    <w:rsid w:val="00BE16B0"/>
    <w:rsid w:val="00C232AA"/>
    <w:rsid w:val="00C323F2"/>
    <w:rsid w:val="00C3699B"/>
    <w:rsid w:val="00C41E06"/>
    <w:rsid w:val="00C431E2"/>
    <w:rsid w:val="00C64E4F"/>
    <w:rsid w:val="00C8013A"/>
    <w:rsid w:val="00CC133E"/>
    <w:rsid w:val="00CC375C"/>
    <w:rsid w:val="00CD192E"/>
    <w:rsid w:val="00D56412"/>
    <w:rsid w:val="00D70E48"/>
    <w:rsid w:val="00D938C5"/>
    <w:rsid w:val="00DE6735"/>
    <w:rsid w:val="00E31E61"/>
    <w:rsid w:val="00E60559"/>
    <w:rsid w:val="00E63B92"/>
    <w:rsid w:val="00E737A3"/>
    <w:rsid w:val="00EA0928"/>
    <w:rsid w:val="00ED24B2"/>
    <w:rsid w:val="00EE3E79"/>
    <w:rsid w:val="00F11576"/>
    <w:rsid w:val="00F15869"/>
    <w:rsid w:val="00F20D2B"/>
    <w:rsid w:val="00F621E2"/>
    <w:rsid w:val="00F8311F"/>
    <w:rsid w:val="00F97999"/>
    <w:rsid w:val="00FB2896"/>
    <w:rsid w:val="00FB6DDF"/>
    <w:rsid w:val="00FD06C3"/>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79F9C-22E4-4896-A717-770223F72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Pages>
  <Words>26008</Words>
  <Characters>140448</Characters>
  <Application>Microsoft Office Word</Application>
  <DocSecurity>0</DocSecurity>
  <Lines>1170</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31/2026</dc:creator>
  <cp:lastModifiedBy>User</cp:lastModifiedBy>
  <cp:revision>5</cp:revision>
  <cp:lastPrinted>2025-12-04T18:49:00Z</cp:lastPrinted>
  <dcterms:created xsi:type="dcterms:W3CDTF">2026-08-24T11:08:00Z</dcterms:created>
  <dcterms:modified xsi:type="dcterms:W3CDTF">2026-08-24T14:27:00Z</dcterms:modified>
</cp:coreProperties>
</file>