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A25FE" w14:textId="65746ACB" w:rsidR="00BD23B9" w:rsidRPr="00A41023" w:rsidRDefault="00BD23B9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bookmarkStart w:id="0" w:name="_Hlk73534729"/>
      <w:r w:rsidRPr="00A41023">
        <w:rPr>
          <w:rFonts w:ascii="Cambria" w:hAnsi="Cambria" w:cstheme="minorHAnsi"/>
          <w:b/>
          <w:bCs/>
          <w:sz w:val="22"/>
          <w:szCs w:val="22"/>
        </w:rPr>
        <w:t>DESPACHO ADMINISTRATIVO – AUTUAÇÃO DE PROCESSO ADMINISTRATIVO</w:t>
      </w:r>
    </w:p>
    <w:p w14:paraId="4BA9E3C0" w14:textId="0A66B6F7" w:rsidR="000A6CB4" w:rsidRPr="00A41023" w:rsidRDefault="000A6CB4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2185CFF7" w14:textId="77777777" w:rsidR="00132E70" w:rsidRPr="00A41023" w:rsidRDefault="00132E70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6D941281" w14:textId="6DC994F4" w:rsidR="00BD23B9" w:rsidRPr="00A41023" w:rsidRDefault="00BD23B9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PROCESSO ADMINISTRATIVO N° </w:t>
      </w:r>
      <w:r w:rsidR="00077F58">
        <w:rPr>
          <w:rFonts w:ascii="Cambria" w:hAnsi="Cambria" w:cstheme="minorHAnsi"/>
          <w:b/>
          <w:bCs/>
          <w:sz w:val="22"/>
          <w:szCs w:val="22"/>
        </w:rPr>
        <w:t>67</w:t>
      </w:r>
      <w:r w:rsidR="00A37FEA" w:rsidRPr="00A41023">
        <w:rPr>
          <w:rFonts w:ascii="Cambria" w:hAnsi="Cambria" w:cstheme="minorHAnsi"/>
          <w:b/>
          <w:bCs/>
          <w:sz w:val="22"/>
          <w:szCs w:val="22"/>
        </w:rPr>
        <w:t>/</w:t>
      </w:r>
      <w:r w:rsidRPr="00A41023">
        <w:rPr>
          <w:rFonts w:ascii="Cambria" w:hAnsi="Cambria" w:cstheme="minorHAnsi"/>
          <w:b/>
          <w:bCs/>
          <w:sz w:val="22"/>
          <w:szCs w:val="22"/>
        </w:rPr>
        <w:t>2026</w:t>
      </w:r>
    </w:p>
    <w:p w14:paraId="44FF4B8C" w14:textId="0BE867FC" w:rsidR="00BD23B9" w:rsidRPr="00A41023" w:rsidRDefault="00BD23B9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SECRETARIA INTERESSADA: </w:t>
      </w:r>
      <w:r w:rsidR="007B389F" w:rsidRPr="00A41023">
        <w:rPr>
          <w:rFonts w:ascii="Cambria" w:hAnsi="Cambria" w:cstheme="minorHAnsi"/>
          <w:b/>
          <w:bCs/>
          <w:sz w:val="22"/>
          <w:szCs w:val="22"/>
        </w:rPr>
        <w:t xml:space="preserve"> Administração e Planejamento</w:t>
      </w:r>
    </w:p>
    <w:p w14:paraId="61467AB3" w14:textId="7EBF3DC3" w:rsidR="00BD23B9" w:rsidRPr="00A41023" w:rsidRDefault="00BD23B9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OBJETO A SER LICITADO:</w:t>
      </w:r>
      <w:r w:rsidR="007B389F" w:rsidRPr="00A41023">
        <w:rPr>
          <w:rFonts w:ascii="Cambria" w:hAnsi="Cambria" w:cstheme="minorHAnsi"/>
          <w:b/>
          <w:bCs/>
          <w:sz w:val="22"/>
          <w:szCs w:val="22"/>
        </w:rPr>
        <w:t xml:space="preserve"> </w:t>
      </w:r>
      <w:r w:rsidR="007B389F" w:rsidRPr="00A41023">
        <w:rPr>
          <w:rFonts w:ascii="Cambria" w:hAnsi="Cambria"/>
          <w:b/>
          <w:bCs/>
          <w:sz w:val="22"/>
          <w:szCs w:val="22"/>
        </w:rPr>
        <w:t>REGISTRO DE PREÇOS PARA FUTURA E EVENTUAL LOCAÇÃO DE BRINQUEDOS INFLÁVEIS RECREATIVOS, MÁQUINAS DE PIPOCA E MÁQUINA DE ALGODÃO DOCE, PARA ATENDER NECESSECIDADES DAS SECRETARIAS</w:t>
      </w:r>
    </w:p>
    <w:p w14:paraId="2E2AF47B" w14:textId="1979B90B" w:rsidR="000A6CB4" w:rsidRPr="00A41023" w:rsidRDefault="000A6CB4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6DBCA77F" w14:textId="77777777" w:rsidR="000A6CB4" w:rsidRPr="00A41023" w:rsidRDefault="000A6CB4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1593337D" w14:textId="2587ECFB" w:rsidR="000A6CB4" w:rsidRPr="00A41023" w:rsidRDefault="00BD23B9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Considerando o recebimento da Solicitação de Demanda, devidamente instruída com o Estudo Técnico Preliminar (ETP) e demais documentos iniciais pertinentes,</w:t>
      </w:r>
    </w:p>
    <w:p w14:paraId="3D34E65C" w14:textId="77777777" w:rsidR="000A6CB4" w:rsidRPr="00A41023" w:rsidRDefault="000A6CB4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6A93E22F" w14:textId="4B2AFFC7" w:rsidR="00BD23B9" w:rsidRPr="00A41023" w:rsidRDefault="00BD23B9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DETERMINO:</w:t>
      </w:r>
    </w:p>
    <w:p w14:paraId="1E132B9A" w14:textId="77777777" w:rsidR="000A6CB4" w:rsidRPr="00A41023" w:rsidRDefault="000A6CB4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203B45DB" w14:textId="016BD9CD" w:rsidR="000A6CB4" w:rsidRPr="00A41023" w:rsidRDefault="00BD23B9" w:rsidP="00132E70">
      <w:pPr>
        <w:pStyle w:val="PargrafodaLista"/>
        <w:numPr>
          <w:ilvl w:val="0"/>
          <w:numId w:val="21"/>
        </w:numPr>
        <w:tabs>
          <w:tab w:val="clear" w:pos="720"/>
          <w:tab w:val="num" w:pos="0"/>
          <w:tab w:val="left" w:pos="567"/>
        </w:tabs>
        <w:ind w:left="0" w:firstLine="0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 AUTUAÇÃO do presente Processo Administrativo, com a formalização, numeração própria e ordenação cronológica dos documentos, nos termos da Lei nº 14.133/2021;</w:t>
      </w:r>
    </w:p>
    <w:p w14:paraId="218F370F" w14:textId="77777777" w:rsidR="000A6CB4" w:rsidRPr="00A41023" w:rsidRDefault="000A6CB4" w:rsidP="00132E70">
      <w:pPr>
        <w:pStyle w:val="PargrafodaLista"/>
        <w:tabs>
          <w:tab w:val="num" w:pos="0"/>
          <w:tab w:val="left" w:pos="567"/>
        </w:tabs>
        <w:ind w:left="0"/>
        <w:jc w:val="both"/>
        <w:rPr>
          <w:rFonts w:ascii="Cambria" w:hAnsi="Cambria" w:cstheme="minorHAnsi"/>
          <w:sz w:val="22"/>
          <w:szCs w:val="22"/>
        </w:rPr>
      </w:pPr>
    </w:p>
    <w:p w14:paraId="64347AB9" w14:textId="4E240F7E" w:rsidR="00BD23B9" w:rsidRPr="00A41023" w:rsidRDefault="00BD23B9" w:rsidP="00132E70">
      <w:pPr>
        <w:numPr>
          <w:ilvl w:val="0"/>
          <w:numId w:val="21"/>
        </w:numPr>
        <w:tabs>
          <w:tab w:val="clear" w:pos="720"/>
          <w:tab w:val="num" w:pos="0"/>
          <w:tab w:val="left" w:pos="567"/>
        </w:tabs>
        <w:ind w:left="0" w:firstLine="0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O PROSSEGUIMENTO DO FEITO, com o encaminhamento dos autos para a continuidade da fase preparatória da contratação, adotando-se as providências administrativas cabíveis, especialmente:</w:t>
      </w:r>
    </w:p>
    <w:p w14:paraId="58733C8C" w14:textId="77777777" w:rsidR="000A6CB4" w:rsidRPr="00A41023" w:rsidRDefault="000A6CB4" w:rsidP="00132E70">
      <w:pPr>
        <w:tabs>
          <w:tab w:val="left" w:pos="567"/>
        </w:tabs>
        <w:jc w:val="both"/>
        <w:rPr>
          <w:rFonts w:ascii="Cambria" w:hAnsi="Cambria" w:cstheme="minorHAnsi"/>
          <w:sz w:val="22"/>
          <w:szCs w:val="22"/>
        </w:rPr>
      </w:pPr>
    </w:p>
    <w:p w14:paraId="4C54E844" w14:textId="77777777" w:rsidR="00BD23B9" w:rsidRPr="00A41023" w:rsidRDefault="00BD23B9" w:rsidP="00132E70">
      <w:pPr>
        <w:numPr>
          <w:ilvl w:val="1"/>
          <w:numId w:val="22"/>
        </w:numPr>
        <w:tabs>
          <w:tab w:val="num" w:pos="0"/>
          <w:tab w:val="left" w:pos="567"/>
        </w:tabs>
        <w:ind w:left="0" w:firstLine="0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elaboração e/ou consolidação do Termo de Referência;</w:t>
      </w:r>
    </w:p>
    <w:p w14:paraId="705F6978" w14:textId="77777777" w:rsidR="00BD23B9" w:rsidRPr="00A41023" w:rsidRDefault="00BD23B9" w:rsidP="00132E70">
      <w:pPr>
        <w:numPr>
          <w:ilvl w:val="1"/>
          <w:numId w:val="22"/>
        </w:numPr>
        <w:tabs>
          <w:tab w:val="num" w:pos="0"/>
          <w:tab w:val="left" w:pos="567"/>
        </w:tabs>
        <w:ind w:left="0" w:firstLine="0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verificação da pesquisa de preços, quando aplicável;</w:t>
      </w:r>
    </w:p>
    <w:p w14:paraId="175E0899" w14:textId="77777777" w:rsidR="00BD23B9" w:rsidRPr="00A41023" w:rsidRDefault="00BD23B9" w:rsidP="00132E70">
      <w:pPr>
        <w:numPr>
          <w:ilvl w:val="1"/>
          <w:numId w:val="22"/>
        </w:numPr>
        <w:tabs>
          <w:tab w:val="num" w:pos="0"/>
          <w:tab w:val="left" w:pos="567"/>
        </w:tabs>
        <w:ind w:left="0" w:firstLine="0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demais atos necessários à regular instrução do processo.</w:t>
      </w:r>
    </w:p>
    <w:p w14:paraId="17C26BA8" w14:textId="77777777" w:rsidR="00BD23B9" w:rsidRPr="00A41023" w:rsidRDefault="00BD23B9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0D7C8D8F" w14:textId="3E31CE41" w:rsidR="00BD23B9" w:rsidRPr="00A41023" w:rsidRDefault="00BD23B9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Registre-se que a presente manifestação não implica aprovação do mérito da contratação, limitando-se à formalização e impulso oficial do procedimento administrativo.</w:t>
      </w:r>
    </w:p>
    <w:p w14:paraId="7841CBA7" w14:textId="18A8CFEB" w:rsidR="00BD23B9" w:rsidRPr="00A41023" w:rsidRDefault="00BD23B9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1F3D3394" w14:textId="2586D73E" w:rsidR="00BD23B9" w:rsidRPr="00A41023" w:rsidRDefault="000A6CB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Paranapoema-PR, aos </w:t>
      </w:r>
      <w:r w:rsidR="00A41023" w:rsidRPr="00A41023">
        <w:rPr>
          <w:rFonts w:ascii="Cambria" w:hAnsi="Cambria" w:cstheme="minorHAnsi"/>
          <w:sz w:val="22"/>
          <w:szCs w:val="22"/>
        </w:rPr>
        <w:t>26</w:t>
      </w:r>
      <w:r w:rsidR="002F7FE2" w:rsidRPr="00A41023">
        <w:rPr>
          <w:rFonts w:ascii="Cambria" w:hAnsi="Cambria" w:cstheme="minorHAnsi"/>
          <w:sz w:val="22"/>
          <w:szCs w:val="22"/>
        </w:rPr>
        <w:t xml:space="preserve"> </w:t>
      </w:r>
      <w:r w:rsidRPr="00A41023">
        <w:rPr>
          <w:rFonts w:ascii="Cambria" w:hAnsi="Cambria" w:cstheme="minorHAnsi"/>
          <w:sz w:val="22"/>
          <w:szCs w:val="22"/>
        </w:rPr>
        <w:t xml:space="preserve">de </w:t>
      </w:r>
      <w:r w:rsidR="00A41023" w:rsidRPr="00A41023">
        <w:rPr>
          <w:rFonts w:ascii="Cambria" w:hAnsi="Cambria" w:cstheme="minorHAnsi"/>
          <w:sz w:val="22"/>
          <w:szCs w:val="22"/>
        </w:rPr>
        <w:t>maio</w:t>
      </w:r>
      <w:r w:rsidRPr="00A41023">
        <w:rPr>
          <w:rFonts w:ascii="Cambria" w:hAnsi="Cambria" w:cstheme="minorHAnsi"/>
          <w:sz w:val="22"/>
          <w:szCs w:val="22"/>
        </w:rPr>
        <w:t xml:space="preserve"> de 2026. </w:t>
      </w:r>
    </w:p>
    <w:p w14:paraId="569D209D" w14:textId="77777777" w:rsidR="000A6CB4" w:rsidRPr="00A41023" w:rsidRDefault="000A6CB4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4ACA633E" w14:textId="514E288D" w:rsidR="000A6CB4" w:rsidRPr="00A41023" w:rsidRDefault="000A6CB4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3E7679B2" w14:textId="6487482C" w:rsidR="000A6CB4" w:rsidRPr="00A41023" w:rsidRDefault="000A6CB4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34E8A750" w14:textId="53339773" w:rsidR="00DE6247" w:rsidRPr="00A41023" w:rsidRDefault="00DE6247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7D45EF44" w14:textId="77777777" w:rsidR="002F7FE2" w:rsidRPr="00A41023" w:rsidRDefault="002F7FE2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06F58EDD" w14:textId="0DE8957E" w:rsidR="00DE6247" w:rsidRPr="00A41023" w:rsidRDefault="00A41023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João Pedro Ito dos Santos</w:t>
      </w:r>
    </w:p>
    <w:p w14:paraId="2032901B" w14:textId="611469D8" w:rsidR="000A6CB4" w:rsidRPr="00A41023" w:rsidRDefault="000A6CB4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Setor de Licitação</w:t>
      </w:r>
    </w:p>
    <w:p w14:paraId="6985258B" w14:textId="33FE33A4" w:rsidR="00BD23B9" w:rsidRPr="00A41023" w:rsidRDefault="00BD23B9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3A0FF4DE" w14:textId="64F913AE" w:rsidR="00BD23B9" w:rsidRPr="00A41023" w:rsidRDefault="00BD23B9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29B62B60" w14:textId="19256F4F" w:rsidR="00F329CB" w:rsidRPr="00A41023" w:rsidRDefault="00F329CB" w:rsidP="00132E70">
      <w:pPr>
        <w:jc w:val="both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4C2BE2DE" w14:textId="4AAB4F31" w:rsidR="000A6CB4" w:rsidRPr="00A41023" w:rsidRDefault="000A6CB4" w:rsidP="00132E70">
      <w:pPr>
        <w:jc w:val="both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2909DDE6" w14:textId="7A9284E3" w:rsidR="000A6CB4" w:rsidRPr="00A41023" w:rsidRDefault="000A6CB4" w:rsidP="00132E70">
      <w:pPr>
        <w:jc w:val="both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6200EB7A" w14:textId="5856A0A1" w:rsidR="000A6CB4" w:rsidRPr="00A41023" w:rsidRDefault="000A6CB4" w:rsidP="00132E70">
      <w:pPr>
        <w:jc w:val="both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0E5D1D41" w14:textId="2537F525" w:rsidR="000A6CB4" w:rsidRPr="00A41023" w:rsidRDefault="000A6CB4" w:rsidP="00132E70">
      <w:pPr>
        <w:jc w:val="both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6EC45E8F" w14:textId="6A9B2023" w:rsidR="000A6CB4" w:rsidRPr="00A41023" w:rsidRDefault="000A6CB4" w:rsidP="00132E70">
      <w:pPr>
        <w:jc w:val="both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5C2CDF71" w14:textId="7299B852" w:rsidR="00132E70" w:rsidRPr="00A41023" w:rsidRDefault="00132E70" w:rsidP="00132E70">
      <w:pPr>
        <w:jc w:val="both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0E410E70" w14:textId="70D3A0D9" w:rsidR="00390F5D" w:rsidRPr="00A41023" w:rsidRDefault="00390F5D" w:rsidP="00132E70">
      <w:pPr>
        <w:jc w:val="both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01CE8D96" w14:textId="6C1A6491" w:rsidR="00390F5D" w:rsidRPr="00A41023" w:rsidRDefault="00390F5D" w:rsidP="00132E70">
      <w:pPr>
        <w:jc w:val="both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4B910DE8" w14:textId="16CF582C" w:rsidR="00390F5D" w:rsidRPr="00A41023" w:rsidRDefault="00390F5D" w:rsidP="00132E70">
      <w:pPr>
        <w:jc w:val="both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2B765020" w14:textId="74ECA1AE" w:rsidR="00390F5D" w:rsidRPr="00A41023" w:rsidRDefault="00390F5D" w:rsidP="00132E70">
      <w:pPr>
        <w:jc w:val="both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2535D6AB" w14:textId="77777777" w:rsidR="000A6CB4" w:rsidRPr="00A41023" w:rsidRDefault="000A6CB4" w:rsidP="00132E70">
      <w:pPr>
        <w:rPr>
          <w:rFonts w:ascii="Cambria" w:hAnsi="Cambria" w:cstheme="minorHAnsi"/>
          <w:sz w:val="22"/>
          <w:szCs w:val="22"/>
        </w:rPr>
      </w:pPr>
    </w:p>
    <w:p w14:paraId="1D791B57" w14:textId="57DA6040" w:rsidR="000A6CB4" w:rsidRPr="00A41023" w:rsidRDefault="000A6CB4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lastRenderedPageBreak/>
        <w:t xml:space="preserve">PROCESSO ADMINISTRATIVO Nº </w:t>
      </w:r>
      <w:r w:rsidR="00077F58">
        <w:rPr>
          <w:rFonts w:ascii="Cambria" w:hAnsi="Cambria" w:cstheme="minorHAnsi"/>
          <w:b/>
          <w:bCs/>
          <w:sz w:val="22"/>
          <w:szCs w:val="22"/>
        </w:rPr>
        <w:t>67</w:t>
      </w:r>
      <w:r w:rsidRPr="00A41023">
        <w:rPr>
          <w:rFonts w:ascii="Cambria" w:hAnsi="Cambria" w:cstheme="minorHAnsi"/>
          <w:b/>
          <w:bCs/>
          <w:sz w:val="22"/>
          <w:szCs w:val="22"/>
        </w:rPr>
        <w:t>/2026</w:t>
      </w:r>
    </w:p>
    <w:p w14:paraId="4A1A9B71" w14:textId="4B64E165" w:rsidR="000A6CB4" w:rsidRPr="00A41023" w:rsidRDefault="000A6CB4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DO: Setor de Licitação </w:t>
      </w:r>
    </w:p>
    <w:p w14:paraId="79CA18C9" w14:textId="418E6456" w:rsidR="000A6CB4" w:rsidRPr="00A41023" w:rsidRDefault="000A6CB4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PARA: Assessoria Jurídica do Prefeito </w:t>
      </w:r>
    </w:p>
    <w:p w14:paraId="6D79450A" w14:textId="77777777" w:rsidR="000A6CB4" w:rsidRPr="00A41023" w:rsidRDefault="000A6CB4" w:rsidP="00132E70">
      <w:pPr>
        <w:jc w:val="both"/>
        <w:rPr>
          <w:rStyle w:val="Fontepargpadro1"/>
          <w:rFonts w:ascii="Cambria" w:hAnsi="Cambria" w:cstheme="minorHAnsi"/>
          <w:sz w:val="22"/>
          <w:szCs w:val="22"/>
        </w:rPr>
      </w:pPr>
    </w:p>
    <w:p w14:paraId="384B516D" w14:textId="77777777" w:rsidR="00A41023" w:rsidRPr="00A41023" w:rsidRDefault="00A41023" w:rsidP="00132E70">
      <w:pPr>
        <w:jc w:val="center"/>
        <w:rPr>
          <w:rStyle w:val="Fontepargpadro1"/>
          <w:rFonts w:ascii="Cambria" w:hAnsi="Cambria" w:cstheme="minorHAnsi"/>
          <w:b/>
          <w:sz w:val="22"/>
          <w:szCs w:val="22"/>
        </w:rPr>
      </w:pPr>
    </w:p>
    <w:p w14:paraId="287B3010" w14:textId="581EFFE1" w:rsidR="00A94698" w:rsidRPr="00A41023" w:rsidRDefault="00A94698" w:rsidP="00132E70">
      <w:pPr>
        <w:jc w:val="center"/>
        <w:rPr>
          <w:rStyle w:val="Fontepargpadro1"/>
          <w:rFonts w:ascii="Cambria" w:hAnsi="Cambria" w:cstheme="minorHAnsi"/>
          <w:b/>
          <w:sz w:val="22"/>
          <w:szCs w:val="22"/>
        </w:rPr>
      </w:pPr>
      <w:r w:rsidRPr="00A41023">
        <w:rPr>
          <w:rStyle w:val="Fontepargpadro1"/>
          <w:rFonts w:ascii="Cambria" w:hAnsi="Cambria" w:cstheme="minorHAnsi"/>
          <w:b/>
          <w:sz w:val="22"/>
          <w:szCs w:val="22"/>
        </w:rPr>
        <w:t>TERMO DE REFERÊNCIA</w:t>
      </w:r>
    </w:p>
    <w:p w14:paraId="18EF96B4" w14:textId="3418BFF2" w:rsidR="00A94698" w:rsidRPr="00A41023" w:rsidRDefault="00A94698" w:rsidP="00132E70">
      <w:pPr>
        <w:jc w:val="both"/>
        <w:rPr>
          <w:rStyle w:val="Fontepargpadro1"/>
          <w:rFonts w:ascii="Cambria" w:hAnsi="Cambria" w:cstheme="minorHAnsi"/>
          <w:sz w:val="22"/>
          <w:szCs w:val="22"/>
        </w:rPr>
      </w:pPr>
    </w:p>
    <w:p w14:paraId="3488797C" w14:textId="078E72A2" w:rsidR="00946ED4" w:rsidRDefault="00946ED4" w:rsidP="00132E70">
      <w:pPr>
        <w:jc w:val="both"/>
        <w:rPr>
          <w:rStyle w:val="Fontepargpadro1"/>
          <w:rFonts w:ascii="Cambria" w:hAnsi="Cambria" w:cstheme="minorHAnsi"/>
          <w:sz w:val="22"/>
          <w:szCs w:val="22"/>
        </w:rPr>
      </w:pPr>
    </w:p>
    <w:p w14:paraId="7ED06F0A" w14:textId="77777777" w:rsidR="00A41023" w:rsidRPr="00A41023" w:rsidRDefault="00A41023" w:rsidP="00132E70">
      <w:pPr>
        <w:jc w:val="both"/>
        <w:rPr>
          <w:rStyle w:val="Fontepargpadro1"/>
          <w:rFonts w:ascii="Cambria" w:hAnsi="Cambria" w:cstheme="minorHAnsi"/>
          <w:sz w:val="22"/>
          <w:szCs w:val="22"/>
        </w:rPr>
      </w:pPr>
    </w:p>
    <w:p w14:paraId="3E1583FB" w14:textId="3C7F91A6" w:rsidR="009837BE" w:rsidRPr="00A41023" w:rsidRDefault="00946ED4" w:rsidP="00132E70">
      <w:pPr>
        <w:pStyle w:val="PargrafodaLista"/>
        <w:numPr>
          <w:ilvl w:val="0"/>
          <w:numId w:val="2"/>
        </w:numPr>
        <w:ind w:left="0" w:firstLine="0"/>
        <w:jc w:val="both"/>
        <w:rPr>
          <w:rStyle w:val="Fontepargpadro1"/>
          <w:rFonts w:ascii="Cambria" w:hAnsi="Cambria" w:cstheme="minorHAnsi"/>
          <w:b/>
          <w:sz w:val="22"/>
          <w:szCs w:val="22"/>
        </w:rPr>
      </w:pPr>
      <w:r w:rsidRPr="00A41023">
        <w:rPr>
          <w:rStyle w:val="Fontepargpadro1"/>
          <w:rFonts w:ascii="Cambria" w:hAnsi="Cambria" w:cstheme="minorHAnsi"/>
          <w:b/>
          <w:sz w:val="22"/>
          <w:szCs w:val="22"/>
        </w:rPr>
        <w:t xml:space="preserve">OBJETO </w:t>
      </w:r>
      <w:r w:rsidR="00A94698" w:rsidRPr="00A41023">
        <w:rPr>
          <w:rStyle w:val="Fontepargpadro1"/>
          <w:rFonts w:ascii="Cambria" w:hAnsi="Cambria" w:cstheme="minorHAnsi"/>
          <w:b/>
          <w:sz w:val="22"/>
          <w:szCs w:val="22"/>
        </w:rPr>
        <w:t xml:space="preserve"> </w:t>
      </w:r>
      <w:bookmarkStart w:id="1" w:name="_Hlk74055817"/>
    </w:p>
    <w:p w14:paraId="050358FC" w14:textId="77777777" w:rsidR="00A41023" w:rsidRPr="00A41023" w:rsidRDefault="00A41023" w:rsidP="00A41023">
      <w:pPr>
        <w:pStyle w:val="PargrafodaLista"/>
        <w:ind w:left="0"/>
        <w:jc w:val="both"/>
        <w:rPr>
          <w:rStyle w:val="Fontepargpadro1"/>
          <w:rFonts w:ascii="Cambria" w:hAnsi="Cambria" w:cstheme="minorHAnsi"/>
          <w:b/>
          <w:sz w:val="22"/>
          <w:szCs w:val="22"/>
        </w:rPr>
      </w:pPr>
    </w:p>
    <w:p w14:paraId="24807084" w14:textId="44BB8F45" w:rsidR="0079195A" w:rsidRPr="00A41023" w:rsidRDefault="007B389F" w:rsidP="007B389F">
      <w:pPr>
        <w:pStyle w:val="Corpodetexto"/>
        <w:widowControl w:val="0"/>
        <w:numPr>
          <w:ilvl w:val="1"/>
          <w:numId w:val="2"/>
        </w:numPr>
        <w:tabs>
          <w:tab w:val="left" w:pos="142"/>
        </w:tabs>
        <w:autoSpaceDE w:val="0"/>
        <w:autoSpaceDN w:val="0"/>
        <w:ind w:left="0" w:right="115" w:firstLine="0"/>
        <w:rPr>
          <w:rFonts w:ascii="Cambria" w:hAnsi="Cambria" w:cstheme="minorHAnsi"/>
          <w:sz w:val="22"/>
          <w:szCs w:val="22"/>
        </w:rPr>
      </w:pPr>
      <w:bookmarkStart w:id="2" w:name="_Hlk222648846"/>
      <w:bookmarkStart w:id="3" w:name="_Hlk221628343"/>
      <w:r w:rsidRPr="00A41023">
        <w:rPr>
          <w:rFonts w:ascii="Cambria" w:hAnsi="Cambria"/>
          <w:b/>
          <w:bCs/>
          <w:sz w:val="22"/>
          <w:szCs w:val="22"/>
        </w:rPr>
        <w:t>REGISTRO DE PREÇOS PARA FUTURA E EVENTUAL LOCAÇÃO DE BRINQUEDOS INFLÁVEIS RECREATIVOS, MÁQUINAS DE PIPOCA E MÁQUINA DE ALGODÃO DOCE, PARA ATENDER NECESSECIDADES DAS SECRETARIAS</w:t>
      </w:r>
      <w:bookmarkEnd w:id="2"/>
      <w:r w:rsidRPr="00A41023">
        <w:rPr>
          <w:rFonts w:ascii="Cambria" w:hAnsi="Cambria" w:cstheme="minorHAnsi"/>
          <w:b/>
          <w:color w:val="000000"/>
          <w:sz w:val="22"/>
          <w:szCs w:val="22"/>
        </w:rPr>
        <w:t>, em atendimento à solicitação da Secretaria Municipal de Administração e Planejamento de Paranapoema/PR</w:t>
      </w:r>
      <w:bookmarkEnd w:id="3"/>
      <w:r w:rsidR="008B6B53" w:rsidRPr="00A41023">
        <w:rPr>
          <w:rFonts w:ascii="Cambria" w:hAnsi="Cambria" w:cstheme="minorHAnsi"/>
          <w:b/>
          <w:color w:val="000000"/>
          <w:sz w:val="22"/>
          <w:szCs w:val="22"/>
        </w:rPr>
        <w:t xml:space="preserve">, </w:t>
      </w:r>
      <w:r w:rsidR="008B6B53" w:rsidRPr="00A41023">
        <w:rPr>
          <w:rFonts w:ascii="Cambria" w:hAnsi="Cambria"/>
          <w:sz w:val="22"/>
          <w:szCs w:val="22"/>
        </w:rPr>
        <w:t>conforme condições, quantidades e exigências estabelecidas neste Termo de Referência.</w:t>
      </w:r>
    </w:p>
    <w:p w14:paraId="15C8F3A5" w14:textId="05EF4E92" w:rsidR="001A28FC" w:rsidRDefault="001A28FC" w:rsidP="00132E70">
      <w:pPr>
        <w:pStyle w:val="Corpodetexto"/>
        <w:rPr>
          <w:rFonts w:ascii="Cambria" w:hAnsi="Cambria" w:cstheme="minorHAnsi"/>
          <w:color w:val="000000"/>
          <w:sz w:val="22"/>
          <w:szCs w:val="22"/>
          <w:highlight w:val="yellow"/>
        </w:rPr>
      </w:pPr>
    </w:p>
    <w:p w14:paraId="48A5F155" w14:textId="77777777" w:rsidR="00A41023" w:rsidRPr="00A41023" w:rsidRDefault="00A41023" w:rsidP="00132E70">
      <w:pPr>
        <w:pStyle w:val="Corpodetexto"/>
        <w:rPr>
          <w:rFonts w:ascii="Cambria" w:hAnsi="Cambria" w:cstheme="minorHAnsi"/>
          <w:color w:val="000000"/>
          <w:sz w:val="22"/>
          <w:szCs w:val="22"/>
          <w:highlight w:val="yellow"/>
        </w:rPr>
      </w:pPr>
    </w:p>
    <w:p w14:paraId="213D6499" w14:textId="00D4D55C" w:rsidR="00A94698" w:rsidRPr="00A41023" w:rsidRDefault="00A94698" w:rsidP="00132E70">
      <w:pPr>
        <w:pStyle w:val="PargrafodaLista"/>
        <w:numPr>
          <w:ilvl w:val="0"/>
          <w:numId w:val="2"/>
        </w:numPr>
        <w:ind w:left="0" w:firstLine="0"/>
        <w:rPr>
          <w:rFonts w:ascii="Cambria" w:hAnsi="Cambria" w:cstheme="minorHAnsi"/>
          <w:b/>
          <w:bCs/>
          <w:sz w:val="22"/>
          <w:szCs w:val="22"/>
        </w:rPr>
      </w:pPr>
      <w:bookmarkStart w:id="4" w:name="_Hlk77581849"/>
      <w:bookmarkStart w:id="5" w:name="_Hlk74055964"/>
      <w:bookmarkEnd w:id="1"/>
      <w:r w:rsidRPr="00A41023">
        <w:rPr>
          <w:rFonts w:ascii="Cambria" w:hAnsi="Cambria" w:cstheme="minorHAnsi"/>
          <w:b/>
          <w:bCs/>
          <w:sz w:val="22"/>
          <w:szCs w:val="22"/>
        </w:rPr>
        <w:t>FUNDAMENTAÇÃO E DESCRIÇÃO DA NECESSIDADE DA CONTRATAÇÃO</w:t>
      </w:r>
    </w:p>
    <w:p w14:paraId="0009D2D0" w14:textId="77777777" w:rsidR="00A41023" w:rsidRPr="00A41023" w:rsidRDefault="00A41023" w:rsidP="00A41023">
      <w:pPr>
        <w:pStyle w:val="PargrafodaLista"/>
        <w:ind w:left="0"/>
        <w:rPr>
          <w:rFonts w:ascii="Cambria" w:hAnsi="Cambria" w:cstheme="minorHAnsi"/>
          <w:b/>
          <w:bCs/>
          <w:sz w:val="22"/>
          <w:szCs w:val="22"/>
        </w:rPr>
      </w:pPr>
    </w:p>
    <w:bookmarkEnd w:id="4"/>
    <w:p w14:paraId="64F1DE66" w14:textId="77777777" w:rsidR="007B389F" w:rsidRPr="00A41023" w:rsidRDefault="007B389F" w:rsidP="007B389F">
      <w:pPr>
        <w:pStyle w:val="Corpodetexto"/>
        <w:widowControl w:val="0"/>
        <w:numPr>
          <w:ilvl w:val="1"/>
          <w:numId w:val="2"/>
        </w:numPr>
        <w:autoSpaceDE w:val="0"/>
        <w:autoSpaceDN w:val="0"/>
        <w:ind w:left="0" w:firstLine="0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 presente contratação visa atender às demandas das Secretarias Municipais para realização de eventos institucionais, culturais, recreativos, educacionais e sociais promovidos ao longo do exercício, destinados à participação da comunidade.</w:t>
      </w:r>
    </w:p>
    <w:p w14:paraId="2DEDEDE9" w14:textId="77777777" w:rsidR="007B389F" w:rsidRPr="00A41023" w:rsidRDefault="007B389F" w:rsidP="007B389F">
      <w:pPr>
        <w:pStyle w:val="Corpodetexto"/>
        <w:widowControl w:val="0"/>
        <w:numPr>
          <w:ilvl w:val="1"/>
          <w:numId w:val="2"/>
        </w:numPr>
        <w:autoSpaceDE w:val="0"/>
        <w:autoSpaceDN w:val="0"/>
        <w:ind w:left="0" w:firstLine="0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 A locação de brinquedos infláveis recreativos, máquinas de pipoca e máquina de algodão doce é necessária para garantir estrutura adequada às ações públicas voltadas especialmente ao público infantil e às famílias, contribuindo para a efetividade das políticas públicas de integração social, cultura e lazer.</w:t>
      </w:r>
    </w:p>
    <w:p w14:paraId="1BCCCAFB" w14:textId="77777777" w:rsidR="007B389F" w:rsidRPr="00A41023" w:rsidRDefault="007B389F" w:rsidP="007B389F">
      <w:pPr>
        <w:pStyle w:val="Corpodetexto"/>
        <w:widowControl w:val="0"/>
        <w:numPr>
          <w:ilvl w:val="1"/>
          <w:numId w:val="2"/>
        </w:numPr>
        <w:autoSpaceDE w:val="0"/>
        <w:autoSpaceDN w:val="0"/>
        <w:ind w:left="0" w:firstLine="0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 A opção pela locação mostra-se mais vantajosa do que a aquisição dos equipamentos, considerando o caráter eventual da demanda, a necessidade de montagem, desmontagem, transporte e manutenção especializada, bem como a inexistência de utilização contínua que justifique investimento permanente.</w:t>
      </w:r>
    </w:p>
    <w:p w14:paraId="1A93AFAA" w14:textId="3A2A845F" w:rsidR="007B389F" w:rsidRPr="00A41023" w:rsidRDefault="007B389F" w:rsidP="007B389F">
      <w:pPr>
        <w:pStyle w:val="Corpodetexto"/>
        <w:widowControl w:val="0"/>
        <w:numPr>
          <w:ilvl w:val="1"/>
          <w:numId w:val="2"/>
        </w:numPr>
        <w:autoSpaceDE w:val="0"/>
        <w:autoSpaceDN w:val="0"/>
        <w:ind w:left="0" w:firstLine="142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 adoção do Sistema de Registro de Preços fundamenta-se na imprevisibilidade quanto à quantidade e à periodicidade dos eventos a serem realizados, permitindo contratações futuras e parceladas conforme a necessidade, com maior eficiência, economicidade e planejamento, em conformidade com a Lei nº 14.133/2021.</w:t>
      </w:r>
    </w:p>
    <w:p w14:paraId="34779F5A" w14:textId="3F7452EA" w:rsidR="007B389F" w:rsidRDefault="007B389F" w:rsidP="00A41023">
      <w:pPr>
        <w:pStyle w:val="Corpodetexto"/>
        <w:widowControl w:val="0"/>
        <w:autoSpaceDE w:val="0"/>
        <w:autoSpaceDN w:val="0"/>
        <w:rPr>
          <w:rFonts w:ascii="Cambria" w:hAnsi="Cambria" w:cstheme="minorHAnsi"/>
          <w:sz w:val="22"/>
          <w:szCs w:val="22"/>
        </w:rPr>
      </w:pPr>
    </w:p>
    <w:p w14:paraId="6C9DA423" w14:textId="76AEB757" w:rsidR="00A41023" w:rsidRDefault="00A41023" w:rsidP="00A41023">
      <w:pPr>
        <w:pStyle w:val="Corpodetexto"/>
        <w:widowControl w:val="0"/>
        <w:autoSpaceDE w:val="0"/>
        <w:autoSpaceDN w:val="0"/>
        <w:rPr>
          <w:rFonts w:ascii="Cambria" w:hAnsi="Cambria" w:cstheme="minorHAnsi"/>
          <w:sz w:val="22"/>
          <w:szCs w:val="22"/>
        </w:rPr>
      </w:pPr>
    </w:p>
    <w:p w14:paraId="27BC82B6" w14:textId="77777777" w:rsidR="00A41023" w:rsidRPr="00A41023" w:rsidRDefault="00A41023" w:rsidP="00A41023">
      <w:pPr>
        <w:pStyle w:val="Corpodetexto"/>
        <w:widowControl w:val="0"/>
        <w:autoSpaceDE w:val="0"/>
        <w:autoSpaceDN w:val="0"/>
        <w:rPr>
          <w:rFonts w:ascii="Cambria" w:hAnsi="Cambria" w:cstheme="minorHAnsi"/>
          <w:sz w:val="22"/>
          <w:szCs w:val="22"/>
        </w:rPr>
      </w:pPr>
    </w:p>
    <w:p w14:paraId="60E7239A" w14:textId="53249FC6" w:rsidR="00A41023" w:rsidRDefault="00E76027" w:rsidP="00A41023">
      <w:pPr>
        <w:pStyle w:val="PargrafodaLista"/>
        <w:numPr>
          <w:ilvl w:val="0"/>
          <w:numId w:val="2"/>
        </w:numPr>
        <w:ind w:left="0" w:firstLine="0"/>
        <w:jc w:val="both"/>
        <w:rPr>
          <w:rFonts w:ascii="Cambria" w:hAnsi="Cambria" w:cstheme="minorHAnsi"/>
          <w:b/>
          <w:sz w:val="22"/>
          <w:szCs w:val="22"/>
        </w:rPr>
      </w:pPr>
      <w:r w:rsidRPr="00A41023">
        <w:rPr>
          <w:rFonts w:ascii="Cambria" w:hAnsi="Cambria" w:cstheme="minorHAnsi"/>
          <w:b/>
          <w:sz w:val="22"/>
          <w:szCs w:val="22"/>
        </w:rPr>
        <w:t xml:space="preserve">DESCRIÇÃO DA SOLUÇÃO COMO UM TODO CONSIDERADO O CICLO DE VIDA DO OBJETO E ESPECIFICAÇÃO DO PRODUTO. </w:t>
      </w:r>
    </w:p>
    <w:p w14:paraId="3F12605F" w14:textId="3F07F680" w:rsidR="00A41023" w:rsidRDefault="00A41023" w:rsidP="00A41023">
      <w:pPr>
        <w:pStyle w:val="PargrafodaLista"/>
        <w:ind w:left="0"/>
        <w:jc w:val="both"/>
        <w:rPr>
          <w:rFonts w:ascii="Cambria" w:hAnsi="Cambria" w:cstheme="minorHAnsi"/>
          <w:b/>
          <w:sz w:val="22"/>
          <w:szCs w:val="22"/>
        </w:rPr>
      </w:pPr>
    </w:p>
    <w:p w14:paraId="1491FBC4" w14:textId="77777777" w:rsidR="00A41023" w:rsidRPr="00A41023" w:rsidRDefault="00A41023" w:rsidP="00A41023">
      <w:pPr>
        <w:pStyle w:val="PargrafodaLista"/>
        <w:ind w:left="0"/>
        <w:jc w:val="both"/>
        <w:rPr>
          <w:rFonts w:ascii="Cambria" w:hAnsi="Cambria" w:cstheme="minorHAnsi"/>
          <w:b/>
          <w:sz w:val="22"/>
          <w:szCs w:val="22"/>
        </w:rPr>
      </w:pPr>
    </w:p>
    <w:p w14:paraId="068F1ED3" w14:textId="0DBFAB87" w:rsidR="001A28FC" w:rsidRPr="00A41023" w:rsidRDefault="001A28FC" w:rsidP="00132E70">
      <w:pPr>
        <w:pStyle w:val="PargrafodaLista"/>
        <w:numPr>
          <w:ilvl w:val="1"/>
          <w:numId w:val="2"/>
        </w:numPr>
        <w:ind w:left="0" w:firstLine="0"/>
        <w:jc w:val="both"/>
        <w:rPr>
          <w:rFonts w:ascii="Cambria" w:hAnsi="Cambria" w:cstheme="minorHAnsi"/>
          <w:bCs/>
          <w:sz w:val="22"/>
          <w:szCs w:val="22"/>
        </w:rPr>
      </w:pPr>
      <w:r w:rsidRPr="00A41023">
        <w:rPr>
          <w:rFonts w:ascii="Cambria" w:hAnsi="Cambria" w:cstheme="minorHAnsi"/>
          <w:bCs/>
          <w:sz w:val="22"/>
          <w:szCs w:val="22"/>
        </w:rPr>
        <w:t xml:space="preserve">De acordo com a solicitação apresentada pela Secretaria de </w:t>
      </w:r>
      <w:r w:rsidR="007B389F" w:rsidRPr="00A41023">
        <w:rPr>
          <w:rFonts w:ascii="Cambria" w:hAnsi="Cambria" w:cstheme="minorHAnsi"/>
          <w:bCs/>
          <w:sz w:val="22"/>
          <w:szCs w:val="22"/>
        </w:rPr>
        <w:t>Administração e Planejamento</w:t>
      </w:r>
      <w:r w:rsidR="00E011C2" w:rsidRPr="00A41023">
        <w:rPr>
          <w:rFonts w:ascii="Cambria" w:hAnsi="Cambria" w:cstheme="minorHAnsi"/>
          <w:bCs/>
          <w:sz w:val="22"/>
          <w:szCs w:val="22"/>
        </w:rPr>
        <w:t xml:space="preserve">, </w:t>
      </w:r>
      <w:r w:rsidRPr="00A41023">
        <w:rPr>
          <w:rFonts w:ascii="Cambria" w:hAnsi="Cambria" w:cstheme="minorHAnsi"/>
          <w:bCs/>
          <w:sz w:val="22"/>
          <w:szCs w:val="22"/>
        </w:rPr>
        <w:t>os itens a serem licitados, serão os seguintes:</w:t>
      </w:r>
    </w:p>
    <w:p w14:paraId="20DD4DAB" w14:textId="17807E1C" w:rsidR="00A41023" w:rsidRDefault="00A41023" w:rsidP="00A41023">
      <w:pPr>
        <w:pStyle w:val="PargrafodaLista"/>
        <w:ind w:left="0"/>
        <w:jc w:val="both"/>
        <w:rPr>
          <w:rFonts w:ascii="Cambria" w:hAnsi="Cambria" w:cstheme="minorHAnsi"/>
          <w:bCs/>
          <w:sz w:val="22"/>
          <w:szCs w:val="22"/>
        </w:rPr>
      </w:pPr>
    </w:p>
    <w:p w14:paraId="3772BAEF" w14:textId="477A3698" w:rsidR="00A41023" w:rsidRDefault="00A41023" w:rsidP="00A41023">
      <w:pPr>
        <w:pStyle w:val="PargrafodaLista"/>
        <w:ind w:left="0"/>
        <w:jc w:val="both"/>
        <w:rPr>
          <w:rFonts w:ascii="Cambria" w:hAnsi="Cambria" w:cstheme="minorHAnsi"/>
          <w:bCs/>
          <w:sz w:val="22"/>
          <w:szCs w:val="22"/>
        </w:rPr>
      </w:pPr>
    </w:p>
    <w:p w14:paraId="368D41E8" w14:textId="64262F34" w:rsidR="00A41023" w:rsidRDefault="00A41023" w:rsidP="00A41023">
      <w:pPr>
        <w:pStyle w:val="PargrafodaLista"/>
        <w:ind w:left="0"/>
        <w:jc w:val="both"/>
        <w:rPr>
          <w:rFonts w:ascii="Cambria" w:hAnsi="Cambria" w:cstheme="minorHAnsi"/>
          <w:bCs/>
          <w:sz w:val="22"/>
          <w:szCs w:val="22"/>
        </w:rPr>
      </w:pPr>
    </w:p>
    <w:p w14:paraId="27EDDA80" w14:textId="77777777" w:rsidR="00A41023" w:rsidRPr="00A41023" w:rsidRDefault="00A41023" w:rsidP="00A41023">
      <w:pPr>
        <w:pStyle w:val="PargrafodaLista"/>
        <w:ind w:left="0"/>
        <w:jc w:val="both"/>
        <w:rPr>
          <w:rFonts w:ascii="Cambria" w:hAnsi="Cambria" w:cstheme="minorHAnsi"/>
          <w:bCs/>
          <w:sz w:val="22"/>
          <w:szCs w:val="22"/>
        </w:rPr>
      </w:pPr>
    </w:p>
    <w:tbl>
      <w:tblPr>
        <w:tblStyle w:val="TableNormal"/>
        <w:tblW w:w="9492" w:type="dxa"/>
        <w:tblInd w:w="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4"/>
        <w:gridCol w:w="991"/>
        <w:gridCol w:w="994"/>
        <w:gridCol w:w="3970"/>
        <w:gridCol w:w="1275"/>
        <w:gridCol w:w="1418"/>
      </w:tblGrid>
      <w:tr w:rsidR="00A41023" w:rsidRPr="00A41023" w14:paraId="3180F18B" w14:textId="77777777" w:rsidTr="0040281D">
        <w:trPr>
          <w:trHeight w:val="460"/>
        </w:trPr>
        <w:tc>
          <w:tcPr>
            <w:tcW w:w="844" w:type="dxa"/>
            <w:tcBorders>
              <w:bottom w:val="single" w:sz="4" w:space="0" w:color="000000"/>
            </w:tcBorders>
            <w:shd w:val="clear" w:color="auto" w:fill="DAE9F7"/>
          </w:tcPr>
          <w:p w14:paraId="414A1663" w14:textId="77777777" w:rsidR="00A41023" w:rsidRPr="00A41023" w:rsidRDefault="00A41023" w:rsidP="0040281D">
            <w:pPr>
              <w:pStyle w:val="TableParagraph"/>
              <w:spacing w:before="115"/>
              <w:ind w:left="8"/>
              <w:jc w:val="center"/>
              <w:rPr>
                <w:rFonts w:ascii="Cambria" w:hAnsi="Cambria" w:cstheme="minorHAnsi"/>
                <w:b/>
              </w:rPr>
            </w:pPr>
            <w:r w:rsidRPr="00A41023">
              <w:rPr>
                <w:rFonts w:ascii="Cambria" w:hAnsi="Cambria" w:cstheme="minorHAnsi"/>
                <w:b/>
                <w:spacing w:val="-4"/>
              </w:rPr>
              <w:lastRenderedPageBreak/>
              <w:t>ITEM</w:t>
            </w:r>
          </w:p>
        </w:tc>
        <w:tc>
          <w:tcPr>
            <w:tcW w:w="991" w:type="dxa"/>
            <w:tcBorders>
              <w:bottom w:val="single" w:sz="4" w:space="0" w:color="000000"/>
            </w:tcBorders>
            <w:shd w:val="clear" w:color="auto" w:fill="DAE9F7"/>
          </w:tcPr>
          <w:p w14:paraId="5249AD0E" w14:textId="77777777" w:rsidR="00A41023" w:rsidRPr="00A41023" w:rsidRDefault="00A41023" w:rsidP="0040281D">
            <w:pPr>
              <w:pStyle w:val="TableParagraph"/>
              <w:spacing w:before="115"/>
              <w:ind w:left="14"/>
              <w:jc w:val="center"/>
              <w:rPr>
                <w:rFonts w:ascii="Cambria" w:hAnsi="Cambria" w:cstheme="minorHAnsi"/>
                <w:b/>
              </w:rPr>
            </w:pPr>
            <w:r w:rsidRPr="00A41023">
              <w:rPr>
                <w:rFonts w:ascii="Cambria" w:hAnsi="Cambria" w:cstheme="minorHAnsi"/>
                <w:b/>
                <w:spacing w:val="-2"/>
              </w:rPr>
              <w:t>QUANT</w:t>
            </w:r>
          </w:p>
        </w:tc>
        <w:tc>
          <w:tcPr>
            <w:tcW w:w="994" w:type="dxa"/>
            <w:tcBorders>
              <w:bottom w:val="single" w:sz="4" w:space="0" w:color="000000"/>
            </w:tcBorders>
            <w:shd w:val="clear" w:color="auto" w:fill="DAE9F7"/>
          </w:tcPr>
          <w:p w14:paraId="6F80CACC" w14:textId="77777777" w:rsidR="00A41023" w:rsidRPr="00A41023" w:rsidRDefault="00A41023" w:rsidP="0040281D">
            <w:pPr>
              <w:pStyle w:val="TableParagraph"/>
              <w:spacing w:before="115"/>
              <w:ind w:left="17" w:right="5"/>
              <w:jc w:val="center"/>
              <w:rPr>
                <w:rFonts w:ascii="Cambria" w:hAnsi="Cambria" w:cstheme="minorHAnsi"/>
                <w:b/>
              </w:rPr>
            </w:pPr>
            <w:r w:rsidRPr="00A41023">
              <w:rPr>
                <w:rFonts w:ascii="Cambria" w:hAnsi="Cambria" w:cstheme="minorHAnsi"/>
                <w:b/>
                <w:spacing w:val="-4"/>
              </w:rPr>
              <w:t>UNID</w:t>
            </w: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DAE9F7"/>
          </w:tcPr>
          <w:p w14:paraId="3AF0F6B6" w14:textId="77777777" w:rsidR="00A41023" w:rsidRPr="00A41023" w:rsidRDefault="00A41023" w:rsidP="0040281D">
            <w:pPr>
              <w:pStyle w:val="TableParagraph"/>
              <w:spacing w:before="115"/>
              <w:ind w:left="1157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ESPECIFICAÇÃO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DAE9F7"/>
          </w:tcPr>
          <w:p w14:paraId="49356EAC" w14:textId="77777777" w:rsidR="00A41023" w:rsidRPr="00A41023" w:rsidRDefault="00A41023" w:rsidP="0040281D">
            <w:pPr>
              <w:pStyle w:val="TableParagraph"/>
              <w:spacing w:line="230" w:lineRule="exact"/>
              <w:ind w:left="125" w:right="112" w:firstLine="163"/>
              <w:rPr>
                <w:rFonts w:ascii="Cambria" w:hAnsi="Cambria" w:cstheme="minorHAnsi"/>
                <w:b/>
              </w:rPr>
            </w:pPr>
            <w:r w:rsidRPr="00A41023">
              <w:rPr>
                <w:rFonts w:ascii="Cambria" w:hAnsi="Cambria" w:cstheme="minorHAnsi"/>
                <w:b/>
                <w:spacing w:val="-4"/>
              </w:rPr>
              <w:t xml:space="preserve">VALOR </w:t>
            </w:r>
            <w:r w:rsidRPr="00A41023">
              <w:rPr>
                <w:rFonts w:ascii="Cambria" w:hAnsi="Cambria" w:cstheme="minorHAnsi"/>
                <w:b/>
                <w:spacing w:val="-2"/>
              </w:rPr>
              <w:t>UNITÁRIO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DAE9F7"/>
          </w:tcPr>
          <w:p w14:paraId="21E38C0F" w14:textId="77777777" w:rsidR="00A41023" w:rsidRPr="00A41023" w:rsidRDefault="00A41023" w:rsidP="0040281D">
            <w:pPr>
              <w:pStyle w:val="TableParagraph"/>
              <w:spacing w:line="230" w:lineRule="exact"/>
              <w:ind w:left="375" w:right="337" w:hanging="12"/>
              <w:rPr>
                <w:rFonts w:ascii="Cambria" w:hAnsi="Cambria" w:cstheme="minorHAnsi"/>
                <w:b/>
              </w:rPr>
            </w:pPr>
            <w:r w:rsidRPr="00A41023">
              <w:rPr>
                <w:rFonts w:ascii="Cambria" w:hAnsi="Cambria" w:cstheme="minorHAnsi"/>
                <w:b/>
                <w:spacing w:val="-8"/>
              </w:rPr>
              <w:t xml:space="preserve">VALOR </w:t>
            </w:r>
            <w:r w:rsidRPr="00A41023">
              <w:rPr>
                <w:rFonts w:ascii="Cambria" w:hAnsi="Cambria" w:cstheme="minorHAnsi"/>
                <w:b/>
                <w:spacing w:val="-7"/>
              </w:rPr>
              <w:t>TOTAL</w:t>
            </w:r>
          </w:p>
        </w:tc>
      </w:tr>
      <w:tr w:rsidR="00A41023" w:rsidRPr="00A41023" w14:paraId="09211C26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F3006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  <w:spacing w:val="-5"/>
              </w:rPr>
            </w:pPr>
            <w:r w:rsidRPr="00A41023">
              <w:rPr>
                <w:rFonts w:ascii="Cambria" w:hAnsi="Cambria" w:cstheme="minorHAnsi"/>
                <w:spacing w:val="-5"/>
              </w:rPr>
              <w:t>01</w:t>
            </w:r>
          </w:p>
          <w:p w14:paraId="53A21771" w14:textId="77777777" w:rsidR="00A41023" w:rsidRPr="00A41023" w:rsidRDefault="00A41023" w:rsidP="0040281D">
            <w:pPr>
              <w:rPr>
                <w:rFonts w:ascii="Cambria" w:hAnsi="Cambria" w:cstheme="minorHAnsi"/>
                <w:sz w:val="22"/>
                <w:szCs w:val="22"/>
              </w:rPr>
            </w:pPr>
          </w:p>
          <w:p w14:paraId="0C6A2BE9" w14:textId="77777777" w:rsidR="00A41023" w:rsidRPr="00A41023" w:rsidRDefault="00A41023" w:rsidP="0040281D">
            <w:pPr>
              <w:rPr>
                <w:rFonts w:ascii="Cambria" w:hAnsi="Cambria" w:cstheme="minorHAnsi"/>
                <w:spacing w:val="-5"/>
                <w:sz w:val="22"/>
                <w:szCs w:val="22"/>
              </w:rPr>
            </w:pPr>
          </w:p>
          <w:p w14:paraId="602345A9" w14:textId="77777777" w:rsidR="00A41023" w:rsidRPr="00A41023" w:rsidRDefault="00A41023" w:rsidP="0040281D">
            <w:pPr>
              <w:rPr>
                <w:rFonts w:ascii="Cambria" w:hAnsi="Cambria" w:cstheme="minorHAnsi"/>
                <w:spacing w:val="-5"/>
                <w:sz w:val="22"/>
                <w:szCs w:val="22"/>
              </w:rPr>
            </w:pPr>
          </w:p>
          <w:p w14:paraId="44345131" w14:textId="77777777" w:rsidR="00A41023" w:rsidRPr="00A41023" w:rsidRDefault="00A41023" w:rsidP="0040281D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B94C0" w14:textId="77777777" w:rsidR="00A41023" w:rsidRPr="00A41023" w:rsidRDefault="00A41023" w:rsidP="0040281D">
            <w:pPr>
              <w:pStyle w:val="TableParagraph"/>
              <w:ind w:left="19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65C53" w14:textId="77777777" w:rsidR="00A41023" w:rsidRPr="00A41023" w:rsidRDefault="00A41023" w:rsidP="0040281D">
            <w:pPr>
              <w:pStyle w:val="TableParagraph"/>
              <w:ind w:right="5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09612" w14:textId="77777777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b/>
                <w:lang w:val="pt-BR"/>
              </w:rPr>
              <w:t xml:space="preserve">  GUERRA</w:t>
            </w:r>
            <w:r w:rsidRPr="00A41023">
              <w:rPr>
                <w:rFonts w:ascii="Cambria" w:hAnsi="Cambria" w:cstheme="minorHAnsi"/>
                <w:b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b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COTONETES</w:t>
            </w:r>
          </w:p>
          <w:p w14:paraId="667A1A09" w14:textId="77777777" w:rsidR="00A41023" w:rsidRPr="00A41023" w:rsidRDefault="00A41023" w:rsidP="0040281D">
            <w:pPr>
              <w:pStyle w:val="TableParagraph"/>
              <w:spacing w:before="20" w:line="259" w:lineRule="auto"/>
              <w:ind w:left="111" w:right="94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 xml:space="preserve">Transporte, instalação, operação e remoção de </w:t>
            </w:r>
            <w:r w:rsidRPr="00A41023">
              <w:rPr>
                <w:rFonts w:ascii="Cambria" w:hAnsi="Cambria" w:cstheme="minorHAnsi"/>
                <w:b/>
                <w:lang w:val="pt-BR"/>
              </w:rPr>
              <w:t>e</w:t>
            </w:r>
            <w:r w:rsidRPr="00A41023">
              <w:rPr>
                <w:rFonts w:ascii="Cambria" w:hAnsi="Cambria" w:cstheme="minorHAnsi"/>
                <w:lang w:val="pt-BR"/>
              </w:rPr>
              <w:t>quipamento inflável com base tipo colchão nas medidas mínimas de 4m x 4m, confeccionado em material resistente, com proteção lateral inflável em todas as bordas. O brinquedo deve acompanhar no mínimo 2 (duas) bases infláveis para os</w:t>
            </w:r>
            <w:r w:rsidRPr="00A41023">
              <w:rPr>
                <w:rFonts w:ascii="Cambria" w:hAnsi="Cambria" w:cstheme="minorHAnsi"/>
                <w:spacing w:val="-1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participantes e 2 (dois) cotonetes acolchoados revestidos com material lavável e de fácil higienização. O brinquedo</w:t>
            </w:r>
            <w:r w:rsidRPr="00A41023">
              <w:rPr>
                <w:rFonts w:ascii="Cambria" w:hAnsi="Cambria" w:cstheme="minorHAnsi"/>
                <w:spacing w:val="-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deverá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incluir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motor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para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insuflação e manutenção do ar, garantindo estabilidade durante o uso.</w:t>
            </w:r>
          </w:p>
          <w:p w14:paraId="7545C1E1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6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 xml:space="preserve">Indicado para competições recreativas com foco no equilíbrio e coordenação, com uso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supervisionado.</w:t>
            </w:r>
          </w:p>
          <w:p w14:paraId="102BC330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4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Impreterivelmente é necessário a presença de um monitor especialmente para supervisão e cuidados</w:t>
            </w:r>
            <w:r w:rsidRPr="00A41023">
              <w:rPr>
                <w:rFonts w:ascii="Cambria" w:hAnsi="Cambria" w:cstheme="minorHAnsi"/>
                <w:spacing w:val="57"/>
                <w:w w:val="15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56"/>
                <w:w w:val="15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o</w:t>
            </w:r>
            <w:r w:rsidRPr="00A41023">
              <w:rPr>
                <w:rFonts w:ascii="Cambria" w:hAnsi="Cambria" w:cstheme="minorHAnsi"/>
                <w:spacing w:val="56"/>
                <w:w w:val="15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brinquedo</w:t>
            </w:r>
            <w:r w:rsidRPr="00A41023">
              <w:rPr>
                <w:rFonts w:ascii="Cambria" w:hAnsi="Cambria" w:cstheme="minorHAnsi"/>
                <w:spacing w:val="57"/>
                <w:w w:val="15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55"/>
                <w:w w:val="15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participantes</w:t>
            </w:r>
          </w:p>
          <w:p w14:paraId="79EBB205" w14:textId="77777777" w:rsidR="00A41023" w:rsidRPr="00A41023" w:rsidRDefault="00A41023" w:rsidP="0040281D">
            <w:pPr>
              <w:pStyle w:val="TableParagraph"/>
              <w:spacing w:line="228" w:lineRule="exact"/>
              <w:ind w:left="111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durante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todo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o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 xml:space="preserve"> 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962C0" w14:textId="77777777" w:rsidR="00A41023" w:rsidRPr="00A41023" w:rsidRDefault="00A41023" w:rsidP="0040281D">
            <w:pPr>
              <w:pStyle w:val="TableParagraph"/>
              <w:ind w:left="11"/>
              <w:jc w:val="center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R$ 648,49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E4030" w14:textId="77777777" w:rsidR="00A41023" w:rsidRPr="00A41023" w:rsidRDefault="00A41023" w:rsidP="0040281D">
            <w:pPr>
              <w:pStyle w:val="TableParagraph"/>
              <w:ind w:left="16" w:right="2"/>
              <w:jc w:val="center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R$ 3.890,94 </w:t>
            </w:r>
          </w:p>
        </w:tc>
      </w:tr>
      <w:tr w:rsidR="00A41023" w:rsidRPr="00A41023" w14:paraId="6994791A" w14:textId="77777777" w:rsidTr="0040281D">
        <w:trPr>
          <w:trHeight w:val="16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1A5D0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</w:rPr>
              <w:t>02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2FC63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938BB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244D0" w14:textId="77777777" w:rsidR="00A41023" w:rsidRPr="00A41023" w:rsidRDefault="00A41023" w:rsidP="0040281D">
            <w:pPr>
              <w:pStyle w:val="TableParagraph"/>
              <w:spacing w:line="261" w:lineRule="auto"/>
              <w:ind w:left="111" w:right="95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b/>
                <w:lang w:val="pt-BR"/>
              </w:rPr>
              <w:t xml:space="preserve">MINI TOBOGÃ COM PISCINA DE </w:t>
            </w: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BOLINHAS</w:t>
            </w:r>
          </w:p>
          <w:p w14:paraId="0D36A21A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87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Transporte, instalação, operação e remoção de brinquedo inflável composto por escorregador com rampa e escada de acesso interna, finalizando em piscina de bolinhas. As dimensões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aproximadas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deverão</w:t>
            </w:r>
            <w:r w:rsidRPr="00A41023">
              <w:rPr>
                <w:rFonts w:ascii="Cambria" w:hAnsi="Cambria" w:cstheme="minorHAnsi"/>
                <w:spacing w:val="-1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ser: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2,50m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 largura,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5m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comprimento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-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2,40m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altura. O brinquedo deve vir acompanhado de 2.000 bolinhas coloridas e motor para insuflação contínua, deverá ser confeccionado em lona KP1000, resistente e de fácil higienização. A estrutura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deverá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ser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segura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paredes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laterais infláveis e base reforçada, ideal para uso infantil em eventos recreativos.</w:t>
            </w:r>
          </w:p>
          <w:p w14:paraId="03F57E50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4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Impreterivelmente é necessário a presença de um monitor especialmente para cuidados com o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brinquedo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5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participantes</w:t>
            </w:r>
            <w:r w:rsidRPr="00A41023">
              <w:rPr>
                <w:rFonts w:ascii="Cambria" w:hAnsi="Cambria" w:cstheme="minorHAnsi"/>
                <w:spacing w:val="5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durante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todo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>o</w:t>
            </w:r>
            <w:r w:rsidRPr="00A41023">
              <w:rPr>
                <w:rFonts w:ascii="Cambria" w:hAnsi="Cambria" w:cstheme="minorHAnsi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B85BF" w14:textId="77777777" w:rsidR="00A41023" w:rsidRPr="00A41023" w:rsidRDefault="00A41023" w:rsidP="0040281D">
            <w:pPr>
              <w:pStyle w:val="TableParagraph"/>
              <w:ind w:left="11"/>
              <w:jc w:val="center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R$ 586,27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6E38C" w14:textId="77777777" w:rsidR="00A41023" w:rsidRPr="00A41023" w:rsidRDefault="00A41023" w:rsidP="0040281D">
            <w:pPr>
              <w:pStyle w:val="TableParagraph"/>
              <w:ind w:left="16" w:right="2"/>
              <w:jc w:val="center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R$ 4.103,89 </w:t>
            </w:r>
          </w:p>
        </w:tc>
      </w:tr>
      <w:tr w:rsidR="00A41023" w:rsidRPr="00A41023" w14:paraId="45077E31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6D566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5"/>
              </w:rPr>
              <w:lastRenderedPageBreak/>
              <w:t>03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5AD08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BD2DD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542A6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FUTEBOL</w:t>
            </w:r>
            <w:r w:rsidRPr="00A41023">
              <w:rPr>
                <w:rFonts w:ascii="Cambria" w:hAnsi="Cambria" w:cstheme="minorHAnsi"/>
                <w:b/>
                <w:spacing w:val="-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b/>
                <w:spacing w:val="1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4"/>
                <w:lang w:val="pt-BR"/>
              </w:rPr>
              <w:t>SABÃO</w:t>
            </w:r>
          </w:p>
          <w:p w14:paraId="529AB664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1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 xml:space="preserve">Transporte, instalação, operação e remoção de </w:t>
            </w:r>
            <w:r w:rsidRPr="00A41023">
              <w:rPr>
                <w:rFonts w:ascii="Cambria" w:hAnsi="Cambria" w:cstheme="minorHAnsi"/>
                <w:b/>
                <w:lang w:val="pt-BR"/>
              </w:rPr>
              <w:t>q</w:t>
            </w:r>
            <w:r w:rsidRPr="00A41023">
              <w:rPr>
                <w:rFonts w:ascii="Cambria" w:hAnsi="Cambria" w:cstheme="minorHAnsi"/>
                <w:lang w:val="pt-BR"/>
              </w:rPr>
              <w:t xml:space="preserve">uadra inflável de Futebol de Sabão com </w:t>
            </w:r>
            <w:proofErr w:type="gramStart"/>
            <w:r w:rsidRPr="00A41023">
              <w:rPr>
                <w:rFonts w:ascii="Cambria" w:hAnsi="Cambria" w:cstheme="minorHAnsi"/>
                <w:lang w:val="pt-BR"/>
              </w:rPr>
              <w:t>dimensões</w:t>
            </w:r>
            <w:r w:rsidRPr="00A41023">
              <w:rPr>
                <w:rFonts w:ascii="Cambria" w:hAnsi="Cambria" w:cstheme="minorHAnsi"/>
                <w:spacing w:val="74"/>
                <w:lang w:val="pt-BR"/>
              </w:rPr>
              <w:t xml:space="preserve">  </w:t>
            </w:r>
            <w:r w:rsidRPr="00A41023">
              <w:rPr>
                <w:rFonts w:ascii="Cambria" w:hAnsi="Cambria" w:cstheme="minorHAnsi"/>
                <w:lang w:val="pt-BR"/>
              </w:rPr>
              <w:t>mínimas</w:t>
            </w:r>
            <w:proofErr w:type="gramEnd"/>
            <w:r w:rsidRPr="00A41023">
              <w:rPr>
                <w:rFonts w:ascii="Cambria" w:hAnsi="Cambria" w:cstheme="minorHAnsi"/>
                <w:spacing w:val="75"/>
                <w:lang w:val="pt-BR"/>
              </w:rPr>
              <w:t xml:space="preserve">  </w:t>
            </w:r>
            <w:proofErr w:type="gramStart"/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74"/>
                <w:lang w:val="pt-BR"/>
              </w:rPr>
              <w:t xml:space="preserve">  </w:t>
            </w:r>
            <w:r w:rsidRPr="00A41023">
              <w:rPr>
                <w:rFonts w:ascii="Cambria" w:hAnsi="Cambria" w:cstheme="minorHAnsi"/>
                <w:lang w:val="pt-BR"/>
              </w:rPr>
              <w:t>10m</w:t>
            </w:r>
            <w:r w:rsidRPr="00A41023">
              <w:rPr>
                <w:rFonts w:ascii="Cambria" w:hAnsi="Cambria" w:cstheme="minorHAnsi"/>
                <w:spacing w:val="75"/>
                <w:lang w:val="pt-BR"/>
              </w:rPr>
              <w:t xml:space="preserve">  </w:t>
            </w:r>
            <w:r w:rsidRPr="00A41023">
              <w:rPr>
                <w:rFonts w:ascii="Cambria" w:hAnsi="Cambria" w:cstheme="minorHAnsi"/>
                <w:lang w:val="pt-BR"/>
              </w:rPr>
              <w:t>x</w:t>
            </w:r>
            <w:proofErr w:type="gramEnd"/>
            <w:r w:rsidRPr="00A41023">
              <w:rPr>
                <w:rFonts w:ascii="Cambria" w:hAnsi="Cambria" w:cstheme="minorHAnsi"/>
                <w:spacing w:val="75"/>
                <w:lang w:val="pt-BR"/>
              </w:rPr>
              <w:t xml:space="preserve">  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5m, </w:t>
            </w:r>
            <w:r w:rsidRPr="00A41023">
              <w:rPr>
                <w:rFonts w:ascii="Cambria" w:hAnsi="Cambria" w:cstheme="minorHAnsi"/>
                <w:lang w:val="pt-BR"/>
              </w:rPr>
              <w:t xml:space="preserve">confeccionada em lona KP1000, com sistema de fabricação por solda eletrônica, garantindo maior resistência e durabilidade. O equipamento deverá possuir piso inflável e faixas contínuas nas laterais para proteção dos usuários durante a atividade e acompanhar 01 motor 220V para insuflação contínua. Cores variadas, conforme disponibilidade do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fornecedor.</w:t>
            </w:r>
          </w:p>
          <w:p w14:paraId="1453FD3D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4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Impreterivelmente é necessário a presença de um monitor especialmente para cuidados com o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brinquedo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5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participantes</w:t>
            </w:r>
            <w:r w:rsidRPr="00A41023">
              <w:rPr>
                <w:rFonts w:ascii="Cambria" w:hAnsi="Cambria" w:cstheme="minorHAnsi"/>
                <w:spacing w:val="5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durante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todo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>o</w:t>
            </w:r>
          </w:p>
          <w:p w14:paraId="7526B7A4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spacing w:val="-2"/>
                <w:lang w:val="pt-BR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00E67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R$ 1.040,89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58120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R$ 5.204,45 </w:t>
            </w:r>
          </w:p>
        </w:tc>
      </w:tr>
      <w:tr w:rsidR="00A41023" w:rsidRPr="00A41023" w14:paraId="0C20AF32" w14:textId="77777777" w:rsidTr="0040281D">
        <w:trPr>
          <w:trHeight w:val="126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10846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5"/>
              </w:rPr>
              <w:t>04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7438A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E45D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3BED1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b/>
                <w:lang w:val="pt-BR"/>
              </w:rPr>
              <w:t>TOURO</w:t>
            </w:r>
            <w:r w:rsidRPr="00A41023">
              <w:rPr>
                <w:rFonts w:ascii="Cambria" w:hAnsi="Cambria" w:cstheme="minorHAnsi"/>
                <w:b/>
                <w:spacing w:val="-11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MECÂNICO</w:t>
            </w:r>
          </w:p>
          <w:p w14:paraId="0E3C3BA9" w14:textId="77777777" w:rsidR="00A41023" w:rsidRPr="00A41023" w:rsidRDefault="00A41023" w:rsidP="0040281D">
            <w:pPr>
              <w:pStyle w:val="TableParagraph"/>
              <w:spacing w:before="17" w:line="259" w:lineRule="auto"/>
              <w:ind w:left="111" w:right="84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Transporte, instalação, operação e remoção de brinquedo composto por colchão inflável circular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medidas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aproximadas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4,20m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x 4,20m de diâmetro, confeccionado em lona 100%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KP1000,</w:t>
            </w:r>
            <w:r w:rsidRPr="00A41023">
              <w:rPr>
                <w:rFonts w:ascii="Cambria" w:hAnsi="Cambria" w:cstheme="minorHAnsi"/>
                <w:spacing w:val="-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-11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faixa</w:t>
            </w:r>
            <w:r w:rsidRPr="00A41023">
              <w:rPr>
                <w:rFonts w:ascii="Cambria" w:hAnsi="Cambria" w:cstheme="minorHAnsi"/>
                <w:spacing w:val="-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contínua</w:t>
            </w:r>
            <w:r w:rsidRPr="00A41023">
              <w:rPr>
                <w:rFonts w:ascii="Cambria" w:hAnsi="Cambria" w:cstheme="minorHAnsi"/>
                <w:spacing w:val="-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proteção lateral. O equipamento deve conter 01 touro mecânico modelo fantasia (com cabeça), acionado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por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sistema</w:t>
            </w:r>
            <w:r w:rsidRPr="00A41023">
              <w:rPr>
                <w:rFonts w:ascii="Cambria" w:hAnsi="Cambria" w:cstheme="minorHAnsi"/>
                <w:spacing w:val="-1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1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controle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botões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 regulagem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velocidade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por</w:t>
            </w:r>
            <w:r w:rsidRPr="00A41023">
              <w:rPr>
                <w:rFonts w:ascii="Cambria" w:hAnsi="Cambria" w:cstheme="minorHAnsi"/>
                <w:spacing w:val="-11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botão</w:t>
            </w:r>
            <w:r w:rsidRPr="00A41023">
              <w:rPr>
                <w:rFonts w:ascii="Cambria" w:hAnsi="Cambria" w:cstheme="minorHAnsi"/>
                <w:spacing w:val="-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giratório.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 estrutura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deverá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ser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resistente,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capacidade para suportar usuários de até 100 kg e acompanhar motor e central de comando. Impreterivelmente é necessário a presença de um monitor especialmente para cuidados com o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brinquedo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5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participantes</w:t>
            </w:r>
            <w:r w:rsidRPr="00A41023">
              <w:rPr>
                <w:rFonts w:ascii="Cambria" w:hAnsi="Cambria" w:cstheme="minorHAnsi"/>
                <w:spacing w:val="5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durante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todo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>o</w:t>
            </w:r>
            <w:r w:rsidRPr="00A41023">
              <w:rPr>
                <w:rFonts w:ascii="Cambria" w:hAnsi="Cambria" w:cstheme="minorHAnsi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96CCE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R$ 1.326,46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FED55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R$ 5.305,84 </w:t>
            </w:r>
          </w:p>
        </w:tc>
      </w:tr>
      <w:tr w:rsidR="00A41023" w:rsidRPr="00A41023" w14:paraId="15F60028" w14:textId="77777777" w:rsidTr="0040281D">
        <w:trPr>
          <w:trHeight w:val="4385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DD86B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</w:rPr>
              <w:lastRenderedPageBreak/>
              <w:t>05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4771C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A38C5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0E856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TOBOGÃ</w:t>
            </w:r>
            <w:r w:rsidRPr="00A41023">
              <w:rPr>
                <w:rFonts w:ascii="Cambria" w:hAnsi="Cambria" w:cstheme="minorHAnsi"/>
                <w:b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TRADICIONAL</w:t>
            </w:r>
          </w:p>
          <w:p w14:paraId="44EDEE01" w14:textId="77777777" w:rsidR="00A41023" w:rsidRPr="00A41023" w:rsidRDefault="00A41023" w:rsidP="0040281D">
            <w:pPr>
              <w:pStyle w:val="TableParagraph"/>
              <w:spacing w:before="17" w:line="259" w:lineRule="auto"/>
              <w:ind w:left="111" w:right="93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 xml:space="preserve">Transporte, instalação, operação e remoção de </w:t>
            </w:r>
            <w:r w:rsidRPr="00A41023">
              <w:rPr>
                <w:rFonts w:ascii="Cambria" w:hAnsi="Cambria" w:cstheme="minorHAnsi"/>
                <w:b/>
                <w:lang w:val="pt-BR"/>
              </w:rPr>
              <w:t>t</w:t>
            </w:r>
            <w:r w:rsidRPr="00A41023">
              <w:rPr>
                <w:rFonts w:ascii="Cambria" w:hAnsi="Cambria" w:cstheme="minorHAnsi"/>
                <w:lang w:val="pt-BR"/>
              </w:rPr>
              <w:t>obogã inflável confeccionado em lona KP1000, com sistema de fabricação por solda eletrônica, proporcionando maior resistência e segurança. Dimensões mínimas: 4,50m de largura, 8,00m de comprimento e 6,00m de altura. O equipamento deverá estar equipado com escada lateral de acesso e superfície de deslizamento ampla com capacidade máxima de 300 kg e acompanhar 01 motor 220V para insuflação contínua.</w:t>
            </w:r>
          </w:p>
          <w:p w14:paraId="76D07021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4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Impreterivelmente é necessário a presença de um monitor especialmente para cuidados com o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brinquedo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5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participantes</w:t>
            </w:r>
            <w:r w:rsidRPr="00A41023">
              <w:rPr>
                <w:rFonts w:ascii="Cambria" w:hAnsi="Cambria" w:cstheme="minorHAnsi"/>
                <w:spacing w:val="5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durante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todo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>o</w:t>
            </w:r>
          </w:p>
          <w:p w14:paraId="356AA50A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spacing w:val="-2"/>
                <w:lang w:val="pt-BR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A3EA2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R$ 827,33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AA10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R$ 4.963,98 </w:t>
            </w:r>
          </w:p>
        </w:tc>
      </w:tr>
      <w:tr w:rsidR="00A41023" w:rsidRPr="00A41023" w14:paraId="2E408936" w14:textId="77777777" w:rsidTr="0040281D">
        <w:trPr>
          <w:trHeight w:val="41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0B7EE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</w:rPr>
              <w:t>06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CDE2F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477CE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  <w:spacing w:val="-2"/>
              </w:rPr>
            </w:pPr>
            <w:r w:rsidRPr="00A41023">
              <w:rPr>
                <w:rFonts w:ascii="Cambria" w:hAnsi="Cambria" w:cstheme="minorHAnsi"/>
                <w:spacing w:val="-2"/>
              </w:rPr>
              <w:t xml:space="preserve">DIÁRIA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505A9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 xml:space="preserve">TOBOGÃ MÉDIO </w:t>
            </w:r>
          </w:p>
          <w:p w14:paraId="39D6E67B" w14:textId="77777777" w:rsidR="00A41023" w:rsidRPr="00A41023" w:rsidRDefault="00A41023" w:rsidP="0040281D">
            <w:pPr>
              <w:pStyle w:val="TableParagraph"/>
              <w:spacing w:before="17" w:line="259" w:lineRule="auto"/>
              <w:ind w:left="111" w:right="93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 xml:space="preserve">Transporte, instalação, operação e remoção de </w:t>
            </w:r>
            <w:r w:rsidRPr="00A41023">
              <w:rPr>
                <w:rFonts w:ascii="Cambria" w:hAnsi="Cambria" w:cstheme="minorHAnsi"/>
                <w:b/>
                <w:lang w:val="pt-BR"/>
              </w:rPr>
              <w:t>t</w:t>
            </w:r>
            <w:r w:rsidRPr="00A41023">
              <w:rPr>
                <w:rFonts w:ascii="Cambria" w:hAnsi="Cambria" w:cstheme="minorHAnsi"/>
                <w:lang w:val="pt-BR"/>
              </w:rPr>
              <w:t>obogã inflável confeccionado em lona KP1000, com sistema de fabricação por solda eletrônica, proporcionando maior resistência e segurança. Dimensões mínimas: 3,00m de largura, 5,00m de comprimento e 4,20m de altura. O equipamento deverá estar equipado com escada lateral de acesso e superfície de deslizamento e acompanhar 01 motor 220V para insuflação contínua.</w:t>
            </w:r>
          </w:p>
          <w:p w14:paraId="0454DE78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4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Impreterivelmente é necessário a presença de um monitor especialmente para cuidados com o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brinquedo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5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participantes</w:t>
            </w:r>
            <w:r w:rsidRPr="00A41023">
              <w:rPr>
                <w:rFonts w:ascii="Cambria" w:hAnsi="Cambria" w:cstheme="minorHAnsi"/>
                <w:spacing w:val="5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durante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todo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>o</w:t>
            </w:r>
          </w:p>
          <w:p w14:paraId="46E756A5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spacing w:val="-2"/>
                <w:lang w:val="pt-BR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3C27F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R$ 757,50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951B6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R$ 4.545,00 </w:t>
            </w:r>
          </w:p>
        </w:tc>
      </w:tr>
      <w:tr w:rsidR="00A41023" w:rsidRPr="00A41023" w14:paraId="64C270B0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CAB23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5"/>
              </w:rPr>
              <w:lastRenderedPageBreak/>
              <w:t>07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E6BB4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15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6BA53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C524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CAMA</w:t>
            </w:r>
            <w:r w:rsidRPr="00A41023">
              <w:rPr>
                <w:rFonts w:ascii="Cambria" w:hAnsi="Cambria" w:cstheme="minorHAnsi"/>
                <w:b/>
                <w:spacing w:val="-1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ELÁSTICA PEQUENA</w:t>
            </w:r>
          </w:p>
          <w:p w14:paraId="6475B863" w14:textId="77777777" w:rsidR="00A41023" w:rsidRPr="00A41023" w:rsidRDefault="00A41023" w:rsidP="0040281D">
            <w:pPr>
              <w:pStyle w:val="TableParagraph"/>
              <w:spacing w:before="20" w:line="259" w:lineRule="auto"/>
              <w:ind w:left="111" w:right="92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 xml:space="preserve">Transporte, instalação, operação e remoção de </w:t>
            </w:r>
            <w:r w:rsidRPr="00A41023">
              <w:rPr>
                <w:rFonts w:ascii="Cambria" w:hAnsi="Cambria" w:cstheme="minorHAnsi"/>
                <w:b/>
                <w:lang w:val="pt-BR"/>
              </w:rPr>
              <w:t>e</w:t>
            </w:r>
            <w:r w:rsidRPr="00A41023">
              <w:rPr>
                <w:rFonts w:ascii="Cambria" w:hAnsi="Cambria" w:cstheme="minorHAnsi"/>
                <w:lang w:val="pt-BR"/>
              </w:rPr>
              <w:t>quipamento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composto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por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estrutura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tubular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 aço</w:t>
            </w:r>
            <w:r w:rsidRPr="00A41023">
              <w:rPr>
                <w:rFonts w:ascii="Cambria" w:hAnsi="Cambria" w:cstheme="minorHAnsi"/>
                <w:spacing w:val="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galvanizado</w:t>
            </w:r>
            <w:r w:rsidRPr="00A41023">
              <w:rPr>
                <w:rFonts w:ascii="Cambria" w:hAnsi="Cambria" w:cstheme="minorHAnsi"/>
                <w:spacing w:val="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sistema</w:t>
            </w:r>
            <w:r w:rsidRPr="00A41023">
              <w:rPr>
                <w:rFonts w:ascii="Cambria" w:hAnsi="Cambria" w:cstheme="minorHAnsi"/>
                <w:spacing w:val="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impulsão</w:t>
            </w:r>
            <w:r w:rsidRPr="00A41023">
              <w:rPr>
                <w:rFonts w:ascii="Cambria" w:hAnsi="Cambria" w:cstheme="minorHAnsi"/>
                <w:spacing w:val="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>por</w:t>
            </w:r>
            <w:r w:rsidRPr="00A41023">
              <w:rPr>
                <w:rFonts w:ascii="Cambria" w:hAnsi="Cambria" w:cstheme="minorHAnsi"/>
                <w:lang w:val="pt-BR"/>
              </w:rPr>
              <w:t xml:space="preserve"> molas. Diâmetro: 1,20m a 1,50m, Estrutura: Tubos de aço galvanizado, pintados ou revestidos para resistência à corrosão, Molas: De alta resistência, com mínimo de 50 unidades, Superfície de saltos: Lona de alta resistência, capaz de suportar pesos de até 50 kg, Rede de proteção: Tecido de malha resistente, altura mínima de 1,5 metros, Capacidade: Suporta até 50 kg. Certificação: Produto certificado conforme normas de segurança (INMETRO ou equivalente). Impreterivelmente é necessário a presença de um monitor especialmente para cuidados com o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brinquedo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5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participantes</w:t>
            </w:r>
            <w:r w:rsidRPr="00A41023">
              <w:rPr>
                <w:rFonts w:ascii="Cambria" w:hAnsi="Cambria" w:cstheme="minorHAnsi"/>
                <w:spacing w:val="5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durante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todo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>o</w:t>
            </w:r>
          </w:p>
          <w:p w14:paraId="132FA4A8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spacing w:val="-2"/>
                <w:lang w:val="pt-BR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C69B8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R$ 220,00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08386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R$ 3.300,00 </w:t>
            </w:r>
          </w:p>
        </w:tc>
      </w:tr>
      <w:tr w:rsidR="00A41023" w:rsidRPr="00A41023" w14:paraId="65C4E896" w14:textId="77777777" w:rsidTr="0040281D">
        <w:trPr>
          <w:trHeight w:val="58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9F4F2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  <w:spacing w:val="-5"/>
              </w:rPr>
            </w:pPr>
            <w:r w:rsidRPr="00A41023">
              <w:rPr>
                <w:rFonts w:ascii="Cambria" w:hAnsi="Cambria" w:cstheme="minorHAnsi"/>
                <w:spacing w:val="-5"/>
              </w:rPr>
              <w:t>08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695B3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15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9A6D3" w14:textId="77777777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spacing w:val="-2"/>
              </w:rPr>
            </w:pPr>
            <w:r w:rsidRPr="00A41023">
              <w:rPr>
                <w:rFonts w:ascii="Cambria" w:hAnsi="Cambria" w:cstheme="minorHAnsi"/>
                <w:spacing w:val="-2"/>
              </w:rPr>
              <w:t xml:space="preserve">DIÁRIA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1F2B3" w14:textId="77777777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CAMA</w:t>
            </w:r>
            <w:r w:rsidRPr="00A41023">
              <w:rPr>
                <w:rFonts w:ascii="Cambria" w:hAnsi="Cambria" w:cstheme="minorHAnsi"/>
                <w:b/>
                <w:spacing w:val="-1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ELÁSTICA MÉDIA</w:t>
            </w:r>
          </w:p>
          <w:p w14:paraId="65D89537" w14:textId="77777777" w:rsidR="00A41023" w:rsidRPr="00A41023" w:rsidRDefault="00A41023" w:rsidP="0040281D">
            <w:pPr>
              <w:pStyle w:val="NormalWeb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 xml:space="preserve">Transporte, instalação, operação e remoção de </w:t>
            </w:r>
            <w:r w:rsidRPr="00A41023">
              <w:rPr>
                <w:rFonts w:ascii="Cambria" w:hAnsi="Cambria" w:cstheme="minorHAnsi"/>
                <w:b/>
                <w:sz w:val="22"/>
                <w:szCs w:val="22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quipamento</w:t>
            </w:r>
            <w:r w:rsidRPr="00A41023">
              <w:rPr>
                <w:rFonts w:ascii="Cambria" w:hAnsi="Cambria" w:cstheme="minorHAnsi"/>
                <w:spacing w:val="-13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composto</w:t>
            </w:r>
            <w:r w:rsidRPr="00A41023">
              <w:rPr>
                <w:rFonts w:ascii="Cambria" w:hAnsi="Cambria" w:cstheme="minorHAnsi"/>
                <w:spacing w:val="-12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por</w:t>
            </w:r>
            <w:r w:rsidRPr="00A41023">
              <w:rPr>
                <w:rFonts w:ascii="Cambria" w:hAnsi="Cambria" w:cstheme="minorHAnsi"/>
                <w:spacing w:val="-13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estrutura</w:t>
            </w:r>
            <w:r w:rsidRPr="00A41023">
              <w:rPr>
                <w:rFonts w:ascii="Cambria" w:hAnsi="Cambria" w:cstheme="minorHAnsi"/>
                <w:spacing w:val="-12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tubular</w:t>
            </w:r>
            <w:r w:rsidRPr="00A41023">
              <w:rPr>
                <w:rFonts w:ascii="Cambria" w:hAnsi="Cambria" w:cstheme="minorHAnsi"/>
                <w:spacing w:val="-13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de aço</w:t>
            </w:r>
            <w:r w:rsidRPr="00A41023">
              <w:rPr>
                <w:rFonts w:ascii="Cambria" w:hAnsi="Cambria" w:cstheme="minorHAnsi"/>
                <w:spacing w:val="8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galvanizado</w:t>
            </w:r>
            <w:r w:rsidRPr="00A41023">
              <w:rPr>
                <w:rFonts w:ascii="Cambria" w:hAnsi="Cambria" w:cstheme="minorHAnsi"/>
                <w:spacing w:val="8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7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sistema</w:t>
            </w:r>
            <w:r w:rsidRPr="00A41023">
              <w:rPr>
                <w:rFonts w:ascii="Cambria" w:hAnsi="Cambria" w:cstheme="minorHAnsi"/>
                <w:spacing w:val="7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7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impulsão</w:t>
            </w:r>
            <w:r w:rsidRPr="00A41023">
              <w:rPr>
                <w:rFonts w:ascii="Cambria" w:hAnsi="Cambria" w:cstheme="minorHAnsi"/>
                <w:spacing w:val="8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5"/>
                <w:sz w:val="22"/>
                <w:szCs w:val="22"/>
                <w:lang w:val="pt-BR"/>
              </w:rPr>
              <w:t>por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 xml:space="preserve"> molas. Diâmetro: 2,00m a 2,50m. Estrutura: Tubos de aço galvanizado, pintados ou revestidos para resistência à corrosão. Molas: De alta resistência, com mínimo de 80 unidades. Superfície de saltos: Lona de alta resistência, capaz de suportar pesos de até 90 kg. Rede de proteção: Tecido de malha resistente, altura mínima de 2 metros. Capacidade: Suporta até 90 kg. Certificação: Produto certificado conforme normas de segurança (INMETRO ou equivalente).</w:t>
            </w:r>
          </w:p>
          <w:p w14:paraId="40E1572A" w14:textId="77777777" w:rsidR="00A41023" w:rsidRPr="00A41023" w:rsidRDefault="00A41023" w:rsidP="0040281D">
            <w:pPr>
              <w:pStyle w:val="TableParagraph"/>
              <w:spacing w:before="20" w:line="259" w:lineRule="auto"/>
              <w:ind w:right="92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Impreterivelmente é necessário a presença de um monitor especialmente para cuidados com o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brinquedo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5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participantes</w:t>
            </w:r>
            <w:r w:rsidRPr="00A41023">
              <w:rPr>
                <w:rFonts w:ascii="Cambria" w:hAnsi="Cambria" w:cstheme="minorHAnsi"/>
                <w:spacing w:val="5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durante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todo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>o</w:t>
            </w:r>
          </w:p>
          <w:p w14:paraId="1FD9CD96" w14:textId="77777777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b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spacing w:val="-2"/>
                <w:lang w:val="pt-BR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0B97B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R$ 264,84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849D2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R$ 3.972,60 </w:t>
            </w:r>
          </w:p>
        </w:tc>
      </w:tr>
      <w:tr w:rsidR="00A41023" w:rsidRPr="00A41023" w14:paraId="253FDC7F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BB79B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  <w:spacing w:val="-5"/>
              </w:rPr>
            </w:pPr>
            <w:r w:rsidRPr="00A41023">
              <w:rPr>
                <w:rFonts w:ascii="Cambria" w:hAnsi="Cambria" w:cstheme="minorHAnsi"/>
                <w:spacing w:val="-5"/>
              </w:rPr>
              <w:lastRenderedPageBreak/>
              <w:t>09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F8B7B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15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69CD1" w14:textId="77777777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spacing w:val="-2"/>
              </w:rPr>
            </w:pPr>
            <w:r w:rsidRPr="00A41023">
              <w:rPr>
                <w:rFonts w:ascii="Cambria" w:hAnsi="Cambria" w:cstheme="minorHAnsi"/>
                <w:spacing w:val="-2"/>
              </w:rPr>
              <w:t xml:space="preserve">DIÁRIA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BB10" w14:textId="77777777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CAMA</w:t>
            </w:r>
            <w:r w:rsidRPr="00A41023">
              <w:rPr>
                <w:rFonts w:ascii="Cambria" w:hAnsi="Cambria" w:cstheme="minorHAnsi"/>
                <w:b/>
                <w:spacing w:val="-1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ELÁSTICA GRANDE</w:t>
            </w:r>
          </w:p>
          <w:p w14:paraId="3BE73DB7" w14:textId="4B43CAF7" w:rsidR="00A41023" w:rsidRPr="00A41023" w:rsidRDefault="00A41023" w:rsidP="00A41023">
            <w:pPr>
              <w:pStyle w:val="NormalWeb"/>
              <w:jc w:val="both"/>
              <w:rPr>
                <w:rFonts w:ascii="Cambria" w:hAnsi="Cambria" w:cstheme="minorHAnsi"/>
                <w:sz w:val="22"/>
                <w:szCs w:val="22"/>
                <w:lang w:val="pt-BR"/>
              </w:rPr>
            </w:pP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 xml:space="preserve">Transporte, instalação, operação e remoção de </w:t>
            </w:r>
            <w:r w:rsidRPr="00A41023">
              <w:rPr>
                <w:rFonts w:ascii="Cambria" w:hAnsi="Cambria" w:cstheme="minorHAnsi"/>
                <w:b/>
                <w:sz w:val="22"/>
                <w:szCs w:val="22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quipamento</w:t>
            </w:r>
            <w:r w:rsidRPr="00A41023">
              <w:rPr>
                <w:rFonts w:ascii="Cambria" w:hAnsi="Cambria" w:cstheme="minorHAnsi"/>
                <w:spacing w:val="-13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composto</w:t>
            </w:r>
            <w:r w:rsidRPr="00A41023">
              <w:rPr>
                <w:rFonts w:ascii="Cambria" w:hAnsi="Cambria" w:cstheme="minorHAnsi"/>
                <w:spacing w:val="-12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por</w:t>
            </w:r>
            <w:r w:rsidRPr="00A41023">
              <w:rPr>
                <w:rFonts w:ascii="Cambria" w:hAnsi="Cambria" w:cstheme="minorHAnsi"/>
                <w:spacing w:val="-13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estrutura</w:t>
            </w:r>
            <w:r w:rsidRPr="00A41023">
              <w:rPr>
                <w:rFonts w:ascii="Cambria" w:hAnsi="Cambria" w:cstheme="minorHAnsi"/>
                <w:spacing w:val="-12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tubular</w:t>
            </w:r>
            <w:r w:rsidRPr="00A41023">
              <w:rPr>
                <w:rFonts w:ascii="Cambria" w:hAnsi="Cambria" w:cstheme="minorHAnsi"/>
                <w:spacing w:val="-13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de aço</w:t>
            </w:r>
            <w:r w:rsidRPr="00A41023">
              <w:rPr>
                <w:rFonts w:ascii="Cambria" w:hAnsi="Cambria" w:cstheme="minorHAnsi"/>
                <w:spacing w:val="8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galvanizado</w:t>
            </w:r>
            <w:r w:rsidRPr="00A41023">
              <w:rPr>
                <w:rFonts w:ascii="Cambria" w:hAnsi="Cambria" w:cstheme="minorHAnsi"/>
                <w:spacing w:val="8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7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sistema</w:t>
            </w:r>
            <w:r w:rsidRPr="00A41023">
              <w:rPr>
                <w:rFonts w:ascii="Cambria" w:hAnsi="Cambria" w:cstheme="minorHAnsi"/>
                <w:spacing w:val="7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7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impulsão</w:t>
            </w:r>
            <w:r w:rsidRPr="00A41023">
              <w:rPr>
                <w:rFonts w:ascii="Cambria" w:hAnsi="Cambria" w:cstheme="minorHAnsi"/>
                <w:spacing w:val="8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5"/>
                <w:sz w:val="22"/>
                <w:szCs w:val="22"/>
                <w:lang w:val="pt-BR"/>
              </w:rPr>
              <w:t>por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 xml:space="preserve"> molas. Diâmetro: 3,00m a 4,00m. Estrutura: Tubos de aço galvanizado, pintados ou revestidos para resistência à corrosão. Molas: De alta resistência, com mínimo de 100 unidades. Superfície de saltos: Lona de alta resistência, capaz de suportar pesos de até 150 kg. Rede de proteção: Tecido de malha resistente, altura mínima de 2,5 metros. Capacidade: Suporta até 150 kg. Certificação: Produto certificado conforme normas de segurança (INMETRO ou equivalente). Impreterivelmente é necessário a presença de um monitor especialmente para cuidados com o</w:t>
            </w:r>
            <w:r w:rsidRPr="00A41023">
              <w:rPr>
                <w:rFonts w:ascii="Cambria" w:hAnsi="Cambria" w:cstheme="minorHAnsi"/>
                <w:spacing w:val="58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brinquedo</w:t>
            </w:r>
            <w:r w:rsidRPr="00A41023">
              <w:rPr>
                <w:rFonts w:ascii="Cambria" w:hAnsi="Cambria" w:cstheme="minorHAnsi"/>
                <w:spacing w:val="59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56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participantes</w:t>
            </w:r>
            <w:r w:rsidRPr="00A41023">
              <w:rPr>
                <w:rFonts w:ascii="Cambria" w:hAnsi="Cambria" w:cstheme="minorHAnsi"/>
                <w:spacing w:val="54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durante</w:t>
            </w:r>
            <w:r w:rsidRPr="00A41023">
              <w:rPr>
                <w:rFonts w:ascii="Cambria" w:hAnsi="Cambria" w:cstheme="minorHAnsi"/>
                <w:spacing w:val="58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z w:val="22"/>
                <w:szCs w:val="22"/>
                <w:lang w:val="pt-BR"/>
              </w:rPr>
              <w:t>todo</w:t>
            </w:r>
            <w:r w:rsidRPr="00A41023">
              <w:rPr>
                <w:rFonts w:ascii="Cambria" w:hAnsi="Cambria" w:cstheme="minorHAnsi"/>
                <w:spacing w:val="59"/>
                <w:sz w:val="22"/>
                <w:szCs w:val="2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10"/>
                <w:sz w:val="22"/>
                <w:szCs w:val="22"/>
                <w:lang w:val="pt-BR"/>
              </w:rPr>
              <w:t xml:space="preserve">o </w:t>
            </w:r>
            <w:r w:rsidRPr="00A41023">
              <w:rPr>
                <w:rFonts w:ascii="Cambria" w:hAnsi="Cambria" w:cstheme="minorHAnsi"/>
                <w:spacing w:val="-2"/>
                <w:sz w:val="22"/>
                <w:szCs w:val="22"/>
                <w:lang w:val="pt-BR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74A4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R$ 420,93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28548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R$ 6.313,95 </w:t>
            </w:r>
          </w:p>
        </w:tc>
      </w:tr>
      <w:tr w:rsidR="00A41023" w:rsidRPr="00A41023" w14:paraId="073E236C" w14:textId="77777777" w:rsidTr="00A41023">
        <w:trPr>
          <w:trHeight w:val="2182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AB69A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  <w:spacing w:val="-5"/>
              </w:rPr>
            </w:pPr>
            <w:r w:rsidRPr="00A41023">
              <w:rPr>
                <w:rFonts w:ascii="Cambria" w:hAnsi="Cambria" w:cstheme="minorHAnsi"/>
                <w:spacing w:val="-5"/>
              </w:rPr>
              <w:t>10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BE9D8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6CA47" w14:textId="77777777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spacing w:val="-2"/>
              </w:rPr>
            </w:pPr>
            <w:r w:rsidRPr="00A41023">
              <w:rPr>
                <w:rFonts w:ascii="Cambria" w:hAnsi="Cambria" w:cstheme="minorHAnsi"/>
                <w:spacing w:val="-2"/>
              </w:rPr>
              <w:t xml:space="preserve">DIÁRIA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AD238" w14:textId="77777777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b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 xml:space="preserve">CASTELO PULA-PULA </w:t>
            </w:r>
          </w:p>
          <w:p w14:paraId="1B2F92AD" w14:textId="77777777" w:rsidR="00A41023" w:rsidRPr="00A41023" w:rsidRDefault="00A41023" w:rsidP="0040281D">
            <w:pPr>
              <w:pStyle w:val="TableParagraph"/>
              <w:spacing w:before="17" w:line="259" w:lineRule="auto"/>
              <w:ind w:right="93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 xml:space="preserve">Transporte, instalação, operação e remoção. </w:t>
            </w:r>
            <w:r w:rsidRPr="00A41023">
              <w:rPr>
                <w:rFonts w:ascii="Cambria" w:hAnsi="Cambria" w:cstheme="minorHAnsi"/>
                <w:b/>
                <w:bCs/>
                <w:lang w:val="pt-BR"/>
              </w:rPr>
              <w:t>Tamanho:</w:t>
            </w:r>
            <w:r w:rsidRPr="00A41023">
              <w:rPr>
                <w:rFonts w:ascii="Cambria" w:hAnsi="Cambria" w:cstheme="minorHAnsi"/>
                <w:lang w:val="pt-BR"/>
              </w:rPr>
              <w:t xml:space="preserve"> 5,00m (comprimento) x 4,00m (largura) x 4,00m (altura) (ajustável conforme necessidade do cliente). </w:t>
            </w:r>
            <w:r w:rsidRPr="00A41023">
              <w:rPr>
                <w:rFonts w:ascii="Cambria" w:hAnsi="Cambria" w:cstheme="minorHAnsi"/>
                <w:b/>
                <w:bCs/>
                <w:lang w:val="pt-BR"/>
              </w:rPr>
              <w:t>Capacidade de pessoas:</w:t>
            </w:r>
            <w:r w:rsidRPr="00A41023">
              <w:rPr>
                <w:rFonts w:ascii="Cambria" w:hAnsi="Cambria" w:cstheme="minorHAnsi"/>
                <w:lang w:val="pt-BR"/>
              </w:rPr>
              <w:t xml:space="preserve"> Mínimo de 6 a 8 crianças com peso médio de até 50 kg cada, dependendo da configuração. </w:t>
            </w:r>
            <w:r w:rsidRPr="00A41023">
              <w:rPr>
                <w:rFonts w:ascii="Cambria" w:hAnsi="Cambria" w:cstheme="minorHAnsi"/>
                <w:b/>
                <w:bCs/>
                <w:lang w:val="pt-BR"/>
              </w:rPr>
              <w:t>Material:</w:t>
            </w:r>
            <w:r w:rsidRPr="00A41023">
              <w:rPr>
                <w:rFonts w:ascii="Cambria" w:hAnsi="Cambria" w:cstheme="minorHAnsi"/>
                <w:lang w:val="pt-BR"/>
              </w:rPr>
              <w:t xml:space="preserve"> PVC ou lona de alta resistência, impermeável e </w:t>
            </w:r>
            <w:proofErr w:type="spellStart"/>
            <w:r w:rsidRPr="00A41023">
              <w:rPr>
                <w:rFonts w:ascii="Cambria" w:hAnsi="Cambria" w:cstheme="minorHAnsi"/>
                <w:lang w:val="pt-BR"/>
              </w:rPr>
              <w:t>anti-chamas</w:t>
            </w:r>
            <w:proofErr w:type="spellEnd"/>
            <w:r w:rsidRPr="00A41023">
              <w:rPr>
                <w:rFonts w:ascii="Cambria" w:hAnsi="Cambria" w:cstheme="minorHAnsi"/>
                <w:lang w:val="pt-BR"/>
              </w:rPr>
              <w:t xml:space="preserve">, com tratamento UV para proteção contra a ação do sol. </w:t>
            </w:r>
            <w:r w:rsidRPr="00A41023">
              <w:rPr>
                <w:rFonts w:ascii="Cambria" w:hAnsi="Cambria" w:cstheme="minorHAnsi"/>
                <w:b/>
                <w:bCs/>
                <w:lang w:val="pt-BR"/>
              </w:rPr>
              <w:t>Cor:</w:t>
            </w:r>
            <w:r w:rsidRPr="00A41023">
              <w:rPr>
                <w:rFonts w:ascii="Cambria" w:hAnsi="Cambria" w:cstheme="minorHAnsi"/>
                <w:lang w:val="pt-BR"/>
              </w:rPr>
              <w:t xml:space="preserve"> Variada, de acordo com o tema e preferências do cliente, com estampas atrativas e coloridas. </w:t>
            </w:r>
            <w:r w:rsidRPr="00A41023">
              <w:rPr>
                <w:rFonts w:ascii="Cambria" w:hAnsi="Cambria" w:cstheme="minorHAnsi"/>
                <w:b/>
                <w:bCs/>
                <w:lang w:val="pt-BR"/>
              </w:rPr>
              <w:t>Câmaras de ar:</w:t>
            </w:r>
            <w:r w:rsidRPr="00A41023">
              <w:rPr>
                <w:rFonts w:ascii="Cambria" w:hAnsi="Cambria" w:cstheme="minorHAnsi"/>
                <w:lang w:val="pt-BR"/>
              </w:rPr>
              <w:t xml:space="preserve"> Sistema de </w:t>
            </w:r>
            <w:proofErr w:type="gramStart"/>
            <w:r w:rsidRPr="00A41023">
              <w:rPr>
                <w:rFonts w:ascii="Cambria" w:hAnsi="Cambria" w:cstheme="minorHAnsi"/>
                <w:lang w:val="pt-BR"/>
              </w:rPr>
              <w:t>câmara</w:t>
            </w:r>
            <w:proofErr w:type="gramEnd"/>
            <w:r w:rsidRPr="00A41023">
              <w:rPr>
                <w:rFonts w:ascii="Cambria" w:hAnsi="Cambria" w:cstheme="minorHAnsi"/>
                <w:lang w:val="pt-BR"/>
              </w:rPr>
              <w:t xml:space="preserve"> dupla para maior segurança e durabilidade. </w:t>
            </w:r>
            <w:r w:rsidRPr="00A41023">
              <w:rPr>
                <w:rFonts w:ascii="Cambria" w:hAnsi="Cambria" w:cstheme="minorHAnsi"/>
                <w:b/>
                <w:bCs/>
                <w:lang w:val="pt-BR"/>
              </w:rPr>
              <w:t>Reforço estrutural:</w:t>
            </w:r>
            <w:r w:rsidRPr="00A41023">
              <w:rPr>
                <w:rFonts w:ascii="Cambria" w:hAnsi="Cambria" w:cstheme="minorHAnsi"/>
                <w:lang w:val="pt-BR"/>
              </w:rPr>
              <w:t xml:space="preserve"> Costura dupla e reforço nas extremidades e pontos de maior impacto. </w:t>
            </w:r>
            <w:r w:rsidRPr="00A41023">
              <w:rPr>
                <w:rFonts w:ascii="Cambria" w:hAnsi="Cambria" w:cstheme="minorHAnsi"/>
                <w:b/>
                <w:bCs/>
                <w:lang w:val="pt-BR"/>
              </w:rPr>
              <w:t>Rede de Proteção:</w:t>
            </w:r>
            <w:r w:rsidRPr="00A41023">
              <w:rPr>
                <w:rFonts w:ascii="Cambria" w:hAnsi="Cambria" w:cstheme="minorHAnsi"/>
                <w:lang w:val="pt-BR"/>
              </w:rPr>
              <w:t xml:space="preserve"> Rede de segurança de malha resistente (nylon ou polietileno), cobrindo todo o perímetro do castelo inflável, com altura mínima de 2 metros. </w:t>
            </w:r>
            <w:r w:rsidRPr="00A41023">
              <w:rPr>
                <w:rFonts w:ascii="Cambria" w:hAnsi="Cambria" w:cstheme="minorHAnsi"/>
                <w:b/>
                <w:bCs/>
                <w:lang w:val="pt-BR"/>
              </w:rPr>
              <w:t>Aberturas de Aeração:</w:t>
            </w:r>
            <w:r w:rsidRPr="00A41023">
              <w:rPr>
                <w:rFonts w:ascii="Cambria" w:hAnsi="Cambria" w:cstheme="minorHAnsi"/>
                <w:lang w:val="pt-BR"/>
              </w:rPr>
              <w:t xml:space="preserve"> Sistema de ventilação para circulação constante de ar e evitar superaquecimento, garantindo a segurança dos usuários. </w:t>
            </w:r>
            <w:r w:rsidRPr="00A41023">
              <w:rPr>
                <w:rFonts w:ascii="Cambria" w:hAnsi="Cambria" w:cstheme="minorHAnsi"/>
                <w:b/>
                <w:bCs/>
                <w:lang w:val="pt-BR"/>
              </w:rPr>
              <w:t>Apoios internos:</w:t>
            </w:r>
            <w:r w:rsidRPr="00A41023">
              <w:rPr>
                <w:rFonts w:ascii="Cambria" w:hAnsi="Cambria" w:cstheme="minorHAnsi"/>
                <w:lang w:val="pt-BR"/>
              </w:rPr>
              <w:t xml:space="preserve"> Superfície interna </w:t>
            </w:r>
            <w:r w:rsidRPr="00A41023">
              <w:rPr>
                <w:rFonts w:ascii="Cambria" w:hAnsi="Cambria" w:cstheme="minorHAnsi"/>
                <w:lang w:val="pt-BR"/>
              </w:rPr>
              <w:lastRenderedPageBreak/>
              <w:t>antideslizante para evitar quedas, com áreas de salto e jogo bem definidas. Impreterivelmente é necessário a presença de um monitor especialmente para cuidados com o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brinquedo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5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participantes</w:t>
            </w:r>
            <w:r w:rsidRPr="00A41023">
              <w:rPr>
                <w:rFonts w:ascii="Cambria" w:hAnsi="Cambria" w:cstheme="minorHAnsi"/>
                <w:spacing w:val="5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durante</w:t>
            </w:r>
            <w:r w:rsidRPr="00A41023">
              <w:rPr>
                <w:rFonts w:ascii="Cambria" w:hAnsi="Cambria" w:cstheme="minorHAnsi"/>
                <w:spacing w:val="5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todo</w:t>
            </w:r>
            <w:r w:rsidRPr="00A41023">
              <w:rPr>
                <w:rFonts w:ascii="Cambria" w:hAnsi="Cambria" w:cstheme="minorHAnsi"/>
                <w:spacing w:val="5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>o</w:t>
            </w:r>
          </w:p>
          <w:p w14:paraId="0B1AB2A5" w14:textId="77777777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spacing w:val="-2"/>
                <w:lang w:val="pt-BR"/>
              </w:rPr>
              <w:t>evento.</w:t>
            </w:r>
          </w:p>
          <w:p w14:paraId="1A441579" w14:textId="77777777" w:rsidR="00A41023" w:rsidRPr="00A41023" w:rsidRDefault="00A41023" w:rsidP="0040281D">
            <w:pPr>
              <w:rPr>
                <w:rFonts w:ascii="Cambria" w:hAnsi="Cambria" w:cstheme="minorHAnsi"/>
                <w:sz w:val="22"/>
                <w:szCs w:val="22"/>
                <w:lang w:val="pt-BR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878E8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lastRenderedPageBreak/>
              <w:t xml:space="preserve"> R$ 708,66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2DBB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R$ 4.960,62 </w:t>
            </w:r>
          </w:p>
        </w:tc>
      </w:tr>
      <w:tr w:rsidR="00A41023" w:rsidRPr="00A41023" w14:paraId="1D6ADC24" w14:textId="77777777" w:rsidTr="0040281D">
        <w:trPr>
          <w:trHeight w:val="2679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19A75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  <w:spacing w:val="-5"/>
              </w:rPr>
            </w:pPr>
            <w:r w:rsidRPr="00A41023">
              <w:rPr>
                <w:rFonts w:ascii="Cambria" w:hAnsi="Cambria" w:cstheme="minorHAnsi"/>
                <w:spacing w:val="-5"/>
              </w:rPr>
              <w:t>11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6B7E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BBDAD" w14:textId="77777777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spacing w:val="-2"/>
              </w:rPr>
            </w:pPr>
            <w:r w:rsidRPr="00A41023">
              <w:rPr>
                <w:rFonts w:ascii="Cambria" w:hAnsi="Cambria" w:cstheme="minorHAnsi"/>
                <w:spacing w:val="-2"/>
              </w:rPr>
              <w:t xml:space="preserve">DIÁRIA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88E42" w14:textId="77777777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b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 xml:space="preserve">PISCINA DE BOLINHA </w:t>
            </w:r>
          </w:p>
          <w:p w14:paraId="06664FEC" w14:textId="0DF300DC" w:rsidR="00A41023" w:rsidRPr="00A41023" w:rsidRDefault="00A41023" w:rsidP="0040281D">
            <w:pPr>
              <w:pStyle w:val="TableParagraph"/>
              <w:jc w:val="both"/>
              <w:rPr>
                <w:rFonts w:ascii="Cambria" w:hAnsi="Cambria" w:cstheme="minorHAnsi"/>
                <w:b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Transporte, instalação, operação e remoção, medindo 2,50 metros de altura x 2,80 metros de largura x 3 metros de comprimento, com no mínimo 2.000 mil bolinhas coloridas. Impreterivelmente é necessário a presença de um monitor especialmente para cuidados com a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 xml:space="preserve">piscina de bolinha.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4D153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R$ 413,75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F26A9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R$ 2.896,25 </w:t>
            </w:r>
          </w:p>
        </w:tc>
      </w:tr>
      <w:tr w:rsidR="00A41023" w:rsidRPr="00A41023" w14:paraId="7D6100E5" w14:textId="77777777" w:rsidTr="0040281D">
        <w:trPr>
          <w:trHeight w:val="58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C1424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5"/>
              </w:rPr>
              <w:t>12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725C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8FFA1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6C8D" w14:textId="77777777" w:rsidR="00A41023" w:rsidRPr="00A41023" w:rsidRDefault="00A41023" w:rsidP="0040281D">
            <w:pPr>
              <w:pStyle w:val="TableParagraph"/>
              <w:spacing w:before="2"/>
              <w:ind w:left="111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PIPOQUEIRA</w:t>
            </w:r>
            <w:r w:rsidRPr="00A41023">
              <w:rPr>
                <w:rFonts w:ascii="Cambria" w:hAnsi="Cambria" w:cstheme="minorHAnsi"/>
                <w:b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ELÉTRICA</w:t>
            </w:r>
          </w:p>
          <w:p w14:paraId="4AE82561" w14:textId="77777777" w:rsidR="00A41023" w:rsidRPr="00A41023" w:rsidRDefault="00A41023" w:rsidP="0040281D">
            <w:pPr>
              <w:pStyle w:val="TableParagraph"/>
              <w:spacing w:before="18" w:line="259" w:lineRule="auto"/>
              <w:ind w:left="111" w:right="88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Transporte, instalação, operação e remoção de pipoqueira elétrica com tensão de 220V, potência de 1370W e frequência de 60Hz, capaz de produzir até 5 kg de</w:t>
            </w:r>
            <w:r w:rsidRPr="00A41023">
              <w:rPr>
                <w:rFonts w:ascii="Cambria" w:hAnsi="Cambria" w:cstheme="minorHAnsi"/>
                <w:spacing w:val="-1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pipoca por hora. A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estrutura</w:t>
            </w:r>
            <w:r w:rsidRPr="00A41023">
              <w:rPr>
                <w:rFonts w:ascii="Cambria" w:hAnsi="Cambria" w:cstheme="minorHAnsi"/>
                <w:spacing w:val="-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deve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ser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robusta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em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aço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inoxidável e vidro temperado, garantindo durabilidade e segurança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durante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o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uso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ser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equipado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 xml:space="preserve">pés antiderrapantes de borracha para maior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estabilidade.</w:t>
            </w:r>
          </w:p>
          <w:p w14:paraId="46EED101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1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Impreterivelmente é necessário a presença de um monitor especialmente para cuidados com a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máquina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para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produção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pipocas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entrega atendendo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demanda</w:t>
            </w:r>
            <w:r w:rsidRPr="00A41023">
              <w:rPr>
                <w:rFonts w:ascii="Cambria" w:hAnsi="Cambria" w:cstheme="minorHAnsi"/>
                <w:spacing w:val="-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dos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visitantes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do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 xml:space="preserve">evento.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Todos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custos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embalagem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ingredientes</w:t>
            </w:r>
          </w:p>
          <w:p w14:paraId="52D4FA3D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deverão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ser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custeados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pela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contratada.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0DF0F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R$ 741,42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A27AE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R$ 5.189,94 </w:t>
            </w:r>
          </w:p>
        </w:tc>
      </w:tr>
      <w:tr w:rsidR="00A41023" w:rsidRPr="00A41023" w14:paraId="3540D9AC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C445C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5"/>
              </w:rPr>
              <w:lastRenderedPageBreak/>
              <w:t>13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737F2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9ED13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8A12F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MÁQUINA</w:t>
            </w:r>
            <w:r w:rsidRPr="00A41023">
              <w:rPr>
                <w:rFonts w:ascii="Cambria" w:hAnsi="Cambria" w:cstheme="minorHAnsi"/>
                <w:b/>
                <w:spacing w:val="-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b/>
                <w:spacing w:val="-1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ALGODÃO</w:t>
            </w:r>
            <w:r w:rsidRPr="00A41023">
              <w:rPr>
                <w:rFonts w:ascii="Cambria" w:hAnsi="Cambria" w:cstheme="minorHAnsi"/>
                <w:b/>
                <w:spacing w:val="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b/>
                <w:spacing w:val="-4"/>
                <w:lang w:val="pt-BR"/>
              </w:rPr>
              <w:t>DOCE</w:t>
            </w:r>
          </w:p>
          <w:p w14:paraId="039C5328" w14:textId="77777777" w:rsidR="00A41023" w:rsidRPr="00A41023" w:rsidRDefault="00A41023" w:rsidP="0040281D">
            <w:pPr>
              <w:pStyle w:val="TableParagraph"/>
              <w:spacing w:before="20" w:line="259" w:lineRule="auto"/>
              <w:ind w:left="111" w:right="88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Transporte, instalação, operação e remoção de equipamento com capacidade para produção contínua de algodão doce, com tensão bivolt (127-220V), frequência de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 xml:space="preserve">60Hz e potência de 1.200W. O equipamento deve possuir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dimensões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compactas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cerca</w:t>
            </w:r>
            <w:r w:rsidRPr="00A41023">
              <w:rPr>
                <w:rFonts w:ascii="Cambria" w:hAnsi="Cambria" w:cstheme="minorHAnsi"/>
                <w:spacing w:val="-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de: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altura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 xml:space="preserve">365 </w:t>
            </w:r>
            <w:r w:rsidRPr="00A41023">
              <w:rPr>
                <w:rFonts w:ascii="Cambria" w:hAnsi="Cambria" w:cstheme="minorHAnsi"/>
                <w:lang w:val="pt-BR"/>
              </w:rPr>
              <w:t>mm,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largura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430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mm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-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profundidade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430 mm,</w:t>
            </w:r>
            <w:r w:rsidRPr="00A41023">
              <w:rPr>
                <w:rFonts w:ascii="Cambria" w:hAnsi="Cambria" w:cstheme="minorHAnsi"/>
                <w:spacing w:val="-10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facilitando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o</w:t>
            </w:r>
            <w:r w:rsidRPr="00A41023">
              <w:rPr>
                <w:rFonts w:ascii="Cambria" w:hAnsi="Cambria" w:cstheme="minorHAnsi"/>
                <w:spacing w:val="-9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transporte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-11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armazenamento. Peso bruto aproximado de 8 kg, com estrutura robusta para uso em eventos variados.</w:t>
            </w:r>
          </w:p>
          <w:p w14:paraId="1F2ED929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2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Impreterivelmente é necessário a presença de um monitor especialmente para cuidados com a máquina para a produção de algodão doce e entrega,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atendendo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demanda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dos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visitantes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 xml:space="preserve">do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evento.</w:t>
            </w:r>
          </w:p>
          <w:p w14:paraId="634DB323" w14:textId="77777777" w:rsidR="00A41023" w:rsidRPr="00A41023" w:rsidRDefault="00A41023" w:rsidP="0040281D">
            <w:pPr>
              <w:pStyle w:val="TableParagraph"/>
              <w:spacing w:line="229" w:lineRule="exact"/>
              <w:ind w:left="111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spacing w:val="-2"/>
                <w:lang w:val="pt-BR"/>
              </w:rPr>
              <w:t>Todos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custos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embalagem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ingredientes</w:t>
            </w:r>
          </w:p>
          <w:p w14:paraId="36DE3D3A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deverão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ser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custeados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pela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contratada.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FA90C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R$ 759,83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4F611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R$ 5.318,81 </w:t>
            </w:r>
          </w:p>
        </w:tc>
      </w:tr>
      <w:tr w:rsidR="00A41023" w:rsidRPr="00A41023" w14:paraId="2ADFF7F7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B59C1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  <w:spacing w:val="-5"/>
              </w:rPr>
            </w:pPr>
            <w:r w:rsidRPr="00A41023">
              <w:rPr>
                <w:rFonts w:ascii="Cambria" w:hAnsi="Cambria" w:cstheme="minorHAnsi"/>
                <w:spacing w:val="-5"/>
              </w:rPr>
              <w:t>14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EF26A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6BA46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  <w:spacing w:val="-2"/>
              </w:rPr>
            </w:pPr>
            <w:r w:rsidRPr="00A41023">
              <w:rPr>
                <w:rFonts w:ascii="Cambria" w:hAnsi="Cambria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5139B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CANHÃO DE ESPUMA</w:t>
            </w:r>
          </w:p>
          <w:p w14:paraId="346DE4AC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Cs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>Medidas canhão.</w:t>
            </w:r>
          </w:p>
          <w:p w14:paraId="76EA5945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Cs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>1 CV.</w:t>
            </w:r>
          </w:p>
          <w:p w14:paraId="176FB483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Cs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 xml:space="preserve">300 MM </w:t>
            </w:r>
          </w:p>
          <w:p w14:paraId="336CD697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Cs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 xml:space="preserve">18 </w:t>
            </w:r>
            <w:proofErr w:type="spellStart"/>
            <w:proofErr w:type="gramStart"/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>kilos</w:t>
            </w:r>
            <w:proofErr w:type="spellEnd"/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 xml:space="preserve"> .</w:t>
            </w:r>
            <w:proofErr w:type="gramEnd"/>
          </w:p>
          <w:p w14:paraId="71711FE4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Cs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 xml:space="preserve">Feito de chapa </w:t>
            </w:r>
            <w:proofErr w:type="gramStart"/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>galvanizada ,</w:t>
            </w:r>
            <w:proofErr w:type="gramEnd"/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 xml:space="preserve"> pintura em </w:t>
            </w:r>
            <w:proofErr w:type="gramStart"/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>epóxi ,</w:t>
            </w:r>
            <w:proofErr w:type="gramEnd"/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 xml:space="preserve"> motor de 1 CV na voltagem 127 </w:t>
            </w:r>
            <w:proofErr w:type="gramStart"/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>volts .</w:t>
            </w:r>
            <w:proofErr w:type="gramEnd"/>
          </w:p>
          <w:p w14:paraId="1BE16125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1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Impreterivelmente é necessário a presença de um monitor especialmente para cuidados com a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máquina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para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produção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pipocas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entrega atendendo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demanda</w:t>
            </w:r>
            <w:r w:rsidRPr="00A41023">
              <w:rPr>
                <w:rFonts w:ascii="Cambria" w:hAnsi="Cambria" w:cstheme="minorHAnsi"/>
                <w:spacing w:val="-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dos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visitantes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do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 xml:space="preserve">evento.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Todos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custos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embalagem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ingredientes</w:t>
            </w:r>
          </w:p>
          <w:p w14:paraId="305890E6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deverão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ser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custeados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pela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contratada.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B93D5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R$ 1.250,00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328C5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R$ 6.250,00 </w:t>
            </w:r>
          </w:p>
        </w:tc>
      </w:tr>
      <w:tr w:rsidR="00A41023" w:rsidRPr="00A41023" w14:paraId="213917D5" w14:textId="77777777" w:rsidTr="0040281D">
        <w:trPr>
          <w:trHeight w:val="3260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895DF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  <w:spacing w:val="-5"/>
              </w:rPr>
            </w:pPr>
            <w:r w:rsidRPr="00A41023">
              <w:rPr>
                <w:rFonts w:ascii="Cambria" w:hAnsi="Cambria" w:cstheme="minorHAnsi"/>
                <w:spacing w:val="-5"/>
              </w:rPr>
              <w:lastRenderedPageBreak/>
              <w:t>15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A6F5E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F3D99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  <w:spacing w:val="-2"/>
              </w:rPr>
            </w:pPr>
            <w:r w:rsidRPr="00A41023">
              <w:rPr>
                <w:rFonts w:ascii="Cambria" w:hAnsi="Cambria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BEE5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1"/>
              <w:jc w:val="both"/>
              <w:rPr>
                <w:rFonts w:ascii="Cambria" w:hAnsi="Cambria" w:cstheme="minorHAnsi"/>
                <w:b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b/>
                <w:spacing w:val="-2"/>
                <w:lang w:val="pt-BR"/>
              </w:rPr>
              <w:t>CHUTE AO GOL</w:t>
            </w:r>
          </w:p>
          <w:p w14:paraId="0A1A2665" w14:textId="77777777" w:rsidR="00A41023" w:rsidRPr="00A41023" w:rsidRDefault="00A41023" w:rsidP="0040281D">
            <w:pPr>
              <w:pStyle w:val="TableParagraph"/>
              <w:spacing w:line="259" w:lineRule="auto"/>
              <w:ind w:left="111" w:right="91"/>
              <w:jc w:val="both"/>
              <w:rPr>
                <w:rFonts w:ascii="Cambria" w:hAnsi="Cambria" w:cstheme="minorHAnsi"/>
                <w:lang w:val="pt-BR"/>
              </w:rPr>
            </w:pPr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 xml:space="preserve">5 metros de comprimento, 2,20 metros de altura e 3 orifícios/alvos, </w:t>
            </w:r>
            <w:proofErr w:type="gramStart"/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>Acompanha</w:t>
            </w:r>
            <w:proofErr w:type="gramEnd"/>
            <w:r w:rsidRPr="00A41023">
              <w:rPr>
                <w:rFonts w:ascii="Cambria" w:hAnsi="Cambria" w:cstheme="minorHAnsi"/>
                <w:bCs/>
                <w:spacing w:val="-2"/>
                <w:lang w:val="pt-BR"/>
              </w:rPr>
              <w:t xml:space="preserve"> bola para acertar o alvo. </w:t>
            </w:r>
            <w:r w:rsidRPr="00A41023">
              <w:rPr>
                <w:rFonts w:ascii="Cambria" w:hAnsi="Cambria" w:cstheme="minorHAnsi"/>
                <w:lang w:val="pt-BR"/>
              </w:rPr>
              <w:t>Impreterivelmente é necessário a presença de um monitor especialmente para cuidados com a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máquina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para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produção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pipocas</w:t>
            </w:r>
            <w:r w:rsidRPr="00A41023">
              <w:rPr>
                <w:rFonts w:ascii="Cambria" w:hAnsi="Cambria" w:cstheme="minorHAnsi"/>
                <w:spacing w:val="-1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-12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entrega atendendo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a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demanda</w:t>
            </w:r>
            <w:r w:rsidRPr="00A41023">
              <w:rPr>
                <w:rFonts w:ascii="Cambria" w:hAnsi="Cambria" w:cstheme="minorHAnsi"/>
                <w:spacing w:val="-8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dos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visitantes</w:t>
            </w:r>
            <w:r w:rsidRPr="00A41023">
              <w:rPr>
                <w:rFonts w:ascii="Cambria" w:hAnsi="Cambria" w:cstheme="minorHAnsi"/>
                <w:spacing w:val="-7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do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 xml:space="preserve">evento.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Todos</w:t>
            </w:r>
            <w:r w:rsidRPr="00A41023">
              <w:rPr>
                <w:rFonts w:ascii="Cambria" w:hAnsi="Cambria" w:cstheme="minorHAnsi"/>
                <w:spacing w:val="-6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custos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com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embalagem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e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ingredientes</w:t>
            </w:r>
          </w:p>
          <w:p w14:paraId="283FA3F2" w14:textId="77777777" w:rsidR="00A41023" w:rsidRPr="00A41023" w:rsidRDefault="00A41023" w:rsidP="0040281D">
            <w:pPr>
              <w:pStyle w:val="TableParagraph"/>
              <w:ind w:left="111"/>
              <w:jc w:val="both"/>
              <w:rPr>
                <w:rFonts w:ascii="Cambria" w:hAnsi="Cambria" w:cstheme="minorHAnsi"/>
                <w:bCs/>
                <w:spacing w:val="-2"/>
                <w:lang w:val="pt-BR"/>
              </w:rPr>
            </w:pPr>
            <w:r w:rsidRPr="00A41023">
              <w:rPr>
                <w:rFonts w:ascii="Cambria" w:hAnsi="Cambria" w:cstheme="minorHAnsi"/>
                <w:lang w:val="pt-BR"/>
              </w:rPr>
              <w:t>deverão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ser</w:t>
            </w:r>
            <w:r w:rsidRPr="00A41023">
              <w:rPr>
                <w:rFonts w:ascii="Cambria" w:hAnsi="Cambria" w:cstheme="minorHAnsi"/>
                <w:spacing w:val="-3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custeados</w:t>
            </w:r>
            <w:r w:rsidRPr="00A41023">
              <w:rPr>
                <w:rFonts w:ascii="Cambria" w:hAnsi="Cambria" w:cstheme="minorHAnsi"/>
                <w:spacing w:val="-5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lang w:val="pt-BR"/>
              </w:rPr>
              <w:t>pela</w:t>
            </w:r>
            <w:r w:rsidRPr="00A41023">
              <w:rPr>
                <w:rFonts w:ascii="Cambria" w:hAnsi="Cambria" w:cstheme="minorHAnsi"/>
                <w:spacing w:val="-4"/>
                <w:lang w:val="pt-BR"/>
              </w:rPr>
              <w:t xml:space="preserve"> </w:t>
            </w:r>
            <w:r w:rsidRPr="00A41023">
              <w:rPr>
                <w:rFonts w:ascii="Cambria" w:hAnsi="Cambria" w:cstheme="minorHAnsi"/>
                <w:spacing w:val="-2"/>
                <w:lang w:val="pt-BR"/>
              </w:rPr>
              <w:t>contratada.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137AF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/>
              </w:rPr>
              <w:t xml:space="preserve"> R$ 803,33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F3F6" w14:textId="77777777" w:rsidR="00A41023" w:rsidRPr="00A41023" w:rsidRDefault="00A41023" w:rsidP="0040281D">
            <w:pPr>
              <w:pStyle w:val="TableParagraph"/>
              <w:rPr>
                <w:rFonts w:ascii="Cambria" w:hAnsi="Cambria" w:cstheme="minorHAnsi"/>
              </w:rPr>
            </w:pPr>
            <w:r w:rsidRPr="00A41023">
              <w:rPr>
                <w:rFonts w:ascii="Cambria" w:hAnsi="Cambria" w:cs="Arial"/>
                <w:color w:val="000000"/>
              </w:rPr>
              <w:t xml:space="preserve"> R$ 4.016,65 </w:t>
            </w:r>
          </w:p>
        </w:tc>
      </w:tr>
    </w:tbl>
    <w:p w14:paraId="2755A258" w14:textId="77777777" w:rsidR="00DD5851" w:rsidRPr="00A41023" w:rsidRDefault="00DD5851" w:rsidP="00132E70">
      <w:pPr>
        <w:jc w:val="both"/>
        <w:rPr>
          <w:rFonts w:ascii="Cambria" w:hAnsi="Cambria" w:cstheme="minorHAnsi"/>
          <w:b/>
          <w:sz w:val="22"/>
          <w:szCs w:val="22"/>
        </w:rPr>
      </w:pPr>
    </w:p>
    <w:p w14:paraId="00191837" w14:textId="511AD465" w:rsidR="005A2CE9" w:rsidRPr="00A41023" w:rsidRDefault="005A2CE9" w:rsidP="00132E70">
      <w:pPr>
        <w:pStyle w:val="PargrafodaLista"/>
        <w:numPr>
          <w:ilvl w:val="1"/>
          <w:numId w:val="2"/>
        </w:numPr>
        <w:ind w:left="0" w:firstLine="0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As quantidades foram estimadas com base no histórico de consumo, na demanda projetada e no perfil assistencial do município, não constituindo obrigação de aquisição integral.</w:t>
      </w:r>
    </w:p>
    <w:p w14:paraId="0D5300AF" w14:textId="61DEF2A7" w:rsidR="00F329CB" w:rsidRPr="00A41023" w:rsidRDefault="00F329CB" w:rsidP="00E011C2">
      <w:pPr>
        <w:pStyle w:val="Corpodetexto"/>
        <w:rPr>
          <w:rFonts w:ascii="Cambria" w:hAnsi="Cambria" w:cstheme="minorHAnsi"/>
          <w:color w:val="000000"/>
          <w:sz w:val="22"/>
          <w:szCs w:val="22"/>
        </w:rPr>
      </w:pPr>
      <w:r w:rsidRPr="00A41023">
        <w:rPr>
          <w:rFonts w:ascii="Cambria" w:hAnsi="Cambria" w:cstheme="minorHAnsi"/>
          <w:color w:val="000000"/>
          <w:sz w:val="22"/>
          <w:szCs w:val="22"/>
        </w:rPr>
        <w:t xml:space="preserve">O custo estimado total da contratação é de </w:t>
      </w:r>
      <w:r w:rsidR="00A41023" w:rsidRPr="00A41023">
        <w:rPr>
          <w:rFonts w:ascii="Cambria" w:hAnsi="Cambria" w:cstheme="minorHAnsi"/>
          <w:b/>
          <w:sz w:val="22"/>
          <w:szCs w:val="22"/>
        </w:rPr>
        <w:t>R$ 70.232,92 (setenta mil, duzentos e trinta e dois reais e noventa e dois centavos)</w:t>
      </w:r>
      <w:r w:rsidRPr="00A41023">
        <w:rPr>
          <w:rFonts w:ascii="Cambria" w:hAnsi="Cambria" w:cstheme="minorHAnsi"/>
          <w:b/>
          <w:sz w:val="22"/>
          <w:szCs w:val="22"/>
        </w:rPr>
        <w:t xml:space="preserve">, </w:t>
      </w:r>
      <w:r w:rsidRPr="00A41023">
        <w:rPr>
          <w:rFonts w:ascii="Cambria" w:hAnsi="Cambria" w:cstheme="minorHAnsi"/>
          <w:color w:val="000000"/>
          <w:sz w:val="22"/>
          <w:szCs w:val="22"/>
        </w:rPr>
        <w:t>conforme planilha de custos unitários.</w:t>
      </w:r>
    </w:p>
    <w:p w14:paraId="642AFD37" w14:textId="670B44DF" w:rsidR="00745BA9" w:rsidRPr="00A41023" w:rsidRDefault="00745BA9" w:rsidP="00E011C2">
      <w:pPr>
        <w:pStyle w:val="Corpodetexto"/>
        <w:rPr>
          <w:rFonts w:ascii="Cambria" w:hAnsi="Cambria" w:cstheme="minorHAnsi"/>
          <w:bCs/>
          <w:sz w:val="22"/>
          <w:szCs w:val="22"/>
        </w:rPr>
      </w:pPr>
      <w:r w:rsidRPr="00A41023">
        <w:rPr>
          <w:rFonts w:ascii="Cambria" w:hAnsi="Cambria" w:cstheme="minorHAnsi"/>
          <w:bCs/>
          <w:sz w:val="22"/>
          <w:szCs w:val="22"/>
        </w:rPr>
        <w:t xml:space="preserve">3.3. Para a formação do preço estimado, adotou-se a média aritmética dos valores obtidos por meio de </w:t>
      </w:r>
      <w:r w:rsidR="00A41023">
        <w:rPr>
          <w:rFonts w:ascii="Cambria" w:hAnsi="Cambria" w:cstheme="minorHAnsi"/>
          <w:bCs/>
          <w:sz w:val="22"/>
          <w:szCs w:val="22"/>
        </w:rPr>
        <w:t xml:space="preserve">03 (três) </w:t>
      </w:r>
      <w:r w:rsidRPr="00A41023">
        <w:rPr>
          <w:rFonts w:ascii="Cambria" w:hAnsi="Cambria" w:cstheme="minorHAnsi"/>
          <w:bCs/>
          <w:sz w:val="22"/>
          <w:szCs w:val="22"/>
        </w:rPr>
        <w:t>orçamentos junto a fornecedores do ramo e pesquisa de preços realizada no Portal Nacional de Contratações Públicas (PNCP), procedendo-se previamente à análise crítica dos dados coletados, com a exclusão de valores discrepantes ou manifestamente inexequíveis, em consonância com o entendimento dos Tribunais de Contas.</w:t>
      </w:r>
    </w:p>
    <w:p w14:paraId="4D1C72EB" w14:textId="68196ECA" w:rsidR="007B389F" w:rsidRPr="00A41023" w:rsidRDefault="007B389F" w:rsidP="007B389F">
      <w:pPr>
        <w:pStyle w:val="Corpodetexto"/>
        <w:rPr>
          <w:rFonts w:ascii="Cambria" w:hAnsi="Cambria"/>
          <w:sz w:val="22"/>
          <w:szCs w:val="22"/>
        </w:rPr>
      </w:pPr>
      <w:r w:rsidRPr="00A41023">
        <w:rPr>
          <w:rFonts w:ascii="Cambria" w:hAnsi="Cambria"/>
          <w:sz w:val="22"/>
          <w:szCs w:val="22"/>
        </w:rPr>
        <w:t>3.</w:t>
      </w:r>
      <w:r w:rsidR="00745BA9" w:rsidRPr="00A41023">
        <w:rPr>
          <w:rFonts w:ascii="Cambria" w:hAnsi="Cambria"/>
          <w:sz w:val="22"/>
          <w:szCs w:val="22"/>
        </w:rPr>
        <w:t>4</w:t>
      </w:r>
      <w:r w:rsidRPr="00A41023">
        <w:rPr>
          <w:rFonts w:ascii="Cambria" w:hAnsi="Cambria"/>
          <w:sz w:val="22"/>
          <w:szCs w:val="22"/>
        </w:rPr>
        <w:t>. A solução consiste na realização de procedimento licitatório, na modalidade adequada, visando ao Registro de Preços para futura e eventual locação de brinquedos infláveis recreativos, máquinas de pipoca e máquina de algodão doce, para atendimento das demandas das Secretarias Municipais.</w:t>
      </w:r>
    </w:p>
    <w:p w14:paraId="577187B9" w14:textId="7875101D" w:rsidR="007B389F" w:rsidRPr="00A41023" w:rsidRDefault="007B389F" w:rsidP="007B389F">
      <w:pPr>
        <w:pStyle w:val="Corpodetexto"/>
        <w:rPr>
          <w:rFonts w:ascii="Cambria" w:hAnsi="Cambria"/>
          <w:sz w:val="22"/>
          <w:szCs w:val="22"/>
        </w:rPr>
      </w:pPr>
      <w:r w:rsidRPr="00A41023">
        <w:rPr>
          <w:rFonts w:ascii="Cambria" w:hAnsi="Cambria"/>
          <w:sz w:val="22"/>
          <w:szCs w:val="22"/>
        </w:rPr>
        <w:t>3.</w:t>
      </w:r>
      <w:r w:rsidR="00745BA9" w:rsidRPr="00A41023">
        <w:rPr>
          <w:rFonts w:ascii="Cambria" w:hAnsi="Cambria"/>
          <w:sz w:val="22"/>
          <w:szCs w:val="22"/>
        </w:rPr>
        <w:t>5</w:t>
      </w:r>
      <w:r w:rsidRPr="00A41023">
        <w:rPr>
          <w:rFonts w:ascii="Cambria" w:hAnsi="Cambria"/>
          <w:sz w:val="22"/>
          <w:szCs w:val="22"/>
        </w:rPr>
        <w:t>. A contratação abrangerá a disponibilização dos equipamentos em perfeitas condições de uso, incluindo transporte, carga e descarga, montagem, instalação, acompanhamento por monitores durante todo o período de funcionamento, desmontagem e retirada ao término do evento.</w:t>
      </w:r>
    </w:p>
    <w:p w14:paraId="3970A2B1" w14:textId="70BED4C1" w:rsidR="007B389F" w:rsidRPr="00A41023" w:rsidRDefault="007B389F" w:rsidP="007B389F">
      <w:pPr>
        <w:pStyle w:val="Corpodetexto"/>
        <w:rPr>
          <w:rFonts w:ascii="Cambria" w:hAnsi="Cambria"/>
          <w:sz w:val="22"/>
          <w:szCs w:val="22"/>
        </w:rPr>
      </w:pPr>
      <w:r w:rsidRPr="00A41023">
        <w:rPr>
          <w:rFonts w:ascii="Cambria" w:hAnsi="Cambria"/>
          <w:sz w:val="22"/>
          <w:szCs w:val="22"/>
        </w:rPr>
        <w:t>3.</w:t>
      </w:r>
      <w:r w:rsidR="00745BA9" w:rsidRPr="00A41023">
        <w:rPr>
          <w:rFonts w:ascii="Cambria" w:hAnsi="Cambria"/>
          <w:sz w:val="22"/>
          <w:szCs w:val="22"/>
        </w:rPr>
        <w:t>6</w:t>
      </w:r>
      <w:r w:rsidRPr="00A41023">
        <w:rPr>
          <w:rFonts w:ascii="Cambria" w:hAnsi="Cambria"/>
          <w:sz w:val="22"/>
          <w:szCs w:val="22"/>
        </w:rPr>
        <w:t>. Estão incluídos no objeto todos os custos necessários à execução do serviço, tais como mão de obra, alimentação dos monitores, encargos trabalhistas, insumos, manutenção preventiva e corretiva dos equipamentos, bem como substituição imediata em caso de falha ou defeito.</w:t>
      </w:r>
    </w:p>
    <w:p w14:paraId="311E3C04" w14:textId="44E55A12" w:rsidR="007B389F" w:rsidRPr="00A41023" w:rsidRDefault="007B389F" w:rsidP="007B389F">
      <w:pPr>
        <w:pStyle w:val="Corpodetexto"/>
        <w:rPr>
          <w:rFonts w:ascii="Cambria" w:hAnsi="Cambria"/>
          <w:sz w:val="22"/>
          <w:szCs w:val="22"/>
        </w:rPr>
      </w:pPr>
      <w:r w:rsidRPr="00A41023">
        <w:rPr>
          <w:rFonts w:ascii="Cambria" w:hAnsi="Cambria"/>
          <w:sz w:val="22"/>
          <w:szCs w:val="22"/>
        </w:rPr>
        <w:t>3.</w:t>
      </w:r>
      <w:r w:rsidR="00745BA9" w:rsidRPr="00A41023">
        <w:rPr>
          <w:rFonts w:ascii="Cambria" w:hAnsi="Cambria"/>
          <w:sz w:val="22"/>
          <w:szCs w:val="22"/>
        </w:rPr>
        <w:t>7</w:t>
      </w:r>
      <w:r w:rsidRPr="00A41023">
        <w:rPr>
          <w:rFonts w:ascii="Cambria" w:hAnsi="Cambria"/>
          <w:sz w:val="22"/>
          <w:szCs w:val="22"/>
        </w:rPr>
        <w:t>. A execução ocorrerá de forma parcelada, conforme demanda da Administração, mediante emissão de ordem de serviço, garantindo flexibilidade operacional, economicidade e adequado planejamento das ações institucionais.</w:t>
      </w:r>
    </w:p>
    <w:p w14:paraId="6FF12584" w14:textId="4E069851" w:rsidR="007B389F" w:rsidRPr="00A41023" w:rsidRDefault="007B389F" w:rsidP="007B389F">
      <w:pPr>
        <w:pStyle w:val="Corpodetexto"/>
        <w:rPr>
          <w:rFonts w:ascii="Cambria" w:hAnsi="Cambria"/>
          <w:sz w:val="22"/>
          <w:szCs w:val="22"/>
        </w:rPr>
      </w:pPr>
      <w:r w:rsidRPr="00A41023">
        <w:rPr>
          <w:rFonts w:ascii="Cambria" w:hAnsi="Cambria"/>
          <w:sz w:val="22"/>
          <w:szCs w:val="22"/>
        </w:rPr>
        <w:t>3.</w:t>
      </w:r>
      <w:r w:rsidR="00745BA9" w:rsidRPr="00A41023">
        <w:rPr>
          <w:rFonts w:ascii="Cambria" w:hAnsi="Cambria"/>
          <w:sz w:val="22"/>
          <w:szCs w:val="22"/>
        </w:rPr>
        <w:t>8</w:t>
      </w:r>
      <w:r w:rsidRPr="00A41023">
        <w:rPr>
          <w:rFonts w:ascii="Cambria" w:hAnsi="Cambria"/>
          <w:sz w:val="22"/>
          <w:szCs w:val="22"/>
        </w:rPr>
        <w:t>. A solução adotada busca assegurar a realização eficiente dos eventos promovidos pelo Município, com segurança, qualidade e atendimento ao interesse público.</w:t>
      </w:r>
    </w:p>
    <w:p w14:paraId="1EC7A795" w14:textId="77777777" w:rsidR="004D7C16" w:rsidRPr="00A41023" w:rsidRDefault="004D7C16" w:rsidP="004D7C16">
      <w:pPr>
        <w:pStyle w:val="PargrafodaLista"/>
        <w:ind w:left="0"/>
        <w:contextualSpacing w:val="0"/>
        <w:jc w:val="both"/>
        <w:rPr>
          <w:rFonts w:ascii="Cambria" w:hAnsi="Cambria"/>
        </w:rPr>
      </w:pPr>
    </w:p>
    <w:p w14:paraId="4CC4497C" w14:textId="34D9737A" w:rsidR="00A75A97" w:rsidRPr="00A41023" w:rsidRDefault="00A75A97" w:rsidP="004D7C16">
      <w:pPr>
        <w:pStyle w:val="PargrafodaLista"/>
        <w:numPr>
          <w:ilvl w:val="0"/>
          <w:numId w:val="2"/>
        </w:numPr>
        <w:ind w:left="0" w:firstLine="0"/>
        <w:jc w:val="both"/>
        <w:rPr>
          <w:rFonts w:ascii="Cambria" w:hAnsi="Cambria" w:cstheme="minorHAnsi"/>
          <w:b/>
          <w:bCs/>
          <w:sz w:val="22"/>
          <w:szCs w:val="22"/>
        </w:rPr>
      </w:pPr>
      <w:bookmarkStart w:id="6" w:name="_Hlk74743280"/>
      <w:r w:rsidRPr="00A41023">
        <w:rPr>
          <w:rFonts w:ascii="Cambria" w:hAnsi="Cambria" w:cstheme="minorHAnsi"/>
          <w:b/>
          <w:bCs/>
          <w:sz w:val="22"/>
          <w:szCs w:val="22"/>
        </w:rPr>
        <w:t>EXECUÇÃO CONTRATUAL</w:t>
      </w:r>
    </w:p>
    <w:p w14:paraId="277BC27C" w14:textId="66847CDF" w:rsidR="007C4480" w:rsidRPr="00A41023" w:rsidRDefault="00DD5851" w:rsidP="004D7C16">
      <w:pPr>
        <w:contextualSpacing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4.1. </w:t>
      </w:r>
      <w:r w:rsidR="007C4480" w:rsidRPr="00A41023">
        <w:rPr>
          <w:rFonts w:ascii="Cambria" w:hAnsi="Cambria" w:cstheme="minorHAnsi"/>
          <w:sz w:val="22"/>
          <w:szCs w:val="22"/>
        </w:rPr>
        <w:t>O fornecimento dos itens ocorrerá de forma parcelada, conforme demanda da Administração, mediante emissão de Ordem de Fornecimento ou Nota de Empenho, respeitados os quantitativos máximos previstos e a vigência contratual ou da Ata de Registro de Preços, quando aplicável.</w:t>
      </w:r>
    </w:p>
    <w:p w14:paraId="19169E1E" w14:textId="3FE9443A" w:rsidR="001A28FC" w:rsidRPr="00A41023" w:rsidRDefault="00221470" w:rsidP="004D7C16">
      <w:pPr>
        <w:contextualSpacing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4.2. A contratada será comunicada formalmente pela Secretaria solicitante com antecedência mínima de 15 (quinze) dias da data prevista para realização do evento, devendo providenciar a disponibilização dos equipamentos, incluindo transporte, </w:t>
      </w:r>
      <w:r w:rsidRPr="00A41023">
        <w:rPr>
          <w:rFonts w:ascii="Cambria" w:hAnsi="Cambria" w:cstheme="minorHAnsi"/>
          <w:sz w:val="22"/>
          <w:szCs w:val="22"/>
        </w:rPr>
        <w:lastRenderedPageBreak/>
        <w:t>montagem e disponibilização de monitores, no local, data e horário indicados na respectiva ordem de serviço.</w:t>
      </w:r>
    </w:p>
    <w:p w14:paraId="0FADC977" w14:textId="72BC7BD0" w:rsidR="001A28FC" w:rsidRPr="00A41023" w:rsidRDefault="00DD5851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4.3. </w:t>
      </w:r>
      <w:r w:rsidR="001A28FC" w:rsidRPr="00A41023">
        <w:rPr>
          <w:rFonts w:ascii="Cambria" w:hAnsi="Cambria" w:cstheme="minorHAnsi"/>
          <w:sz w:val="22"/>
          <w:szCs w:val="22"/>
        </w:rPr>
        <w:t>A contratada deverá realizar a entrega dos produtos no prazo máximo definido no Edital, contado do recebimento da solicitação formal, no local indicado pela Administração, durante o horário de expediente, responsabilizando-se integralmente pelo transporte, descarga e acondicionamento adequado dos itens.</w:t>
      </w:r>
    </w:p>
    <w:p w14:paraId="7A3E6109" w14:textId="7695FB01" w:rsidR="00A75A97" w:rsidRPr="00A41023" w:rsidRDefault="00DD5851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4.4. </w:t>
      </w:r>
      <w:r w:rsidR="00A75A97" w:rsidRPr="00A41023">
        <w:rPr>
          <w:rFonts w:ascii="Cambria" w:hAnsi="Cambria" w:cstheme="minorHAnsi"/>
          <w:sz w:val="22"/>
          <w:szCs w:val="22"/>
        </w:rPr>
        <w:t>Os objetos deste edital serão dados como recebido conforme:</w:t>
      </w:r>
    </w:p>
    <w:p w14:paraId="114D4C19" w14:textId="77777777" w:rsidR="007C4480" w:rsidRPr="00A41023" w:rsidRDefault="00A75A97" w:rsidP="00132E70">
      <w:pPr>
        <w:pStyle w:val="PargrafodaLista"/>
        <w:numPr>
          <w:ilvl w:val="0"/>
          <w:numId w:val="11"/>
        </w:numPr>
        <w:ind w:left="0" w:firstLine="0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Recebimento Provisório:</w:t>
      </w:r>
      <w:r w:rsidRPr="00A41023">
        <w:rPr>
          <w:rFonts w:ascii="Cambria" w:hAnsi="Cambria" w:cstheme="minorHAnsi"/>
          <w:sz w:val="22"/>
          <w:szCs w:val="22"/>
        </w:rPr>
        <w:t xml:space="preserve"> A partir da data do serviço solicitado, a Comissão/fiscal do Contrato, responsável pelo recebimento, realizará imediatamente a partir da entrega a conferência da Nota Fiscal, a verificação dos serviços contratados e dos serviços efetivamente prestado. Caso ocorram divergências, a Comissão/fiscal do contrato deverá rejeitá-lo e solicitar a correção no prazo imediato do ato de conferência.</w:t>
      </w:r>
    </w:p>
    <w:p w14:paraId="7E6F0DD2" w14:textId="344A8E4B" w:rsidR="00A75A97" w:rsidRPr="00A41023" w:rsidRDefault="00A75A97" w:rsidP="00132E70">
      <w:pPr>
        <w:pStyle w:val="PargrafodaLista"/>
        <w:numPr>
          <w:ilvl w:val="0"/>
          <w:numId w:val="11"/>
        </w:numPr>
        <w:ind w:left="0" w:firstLine="0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Recebimento Definitivo:</w:t>
      </w:r>
      <w:r w:rsidRPr="00A41023">
        <w:rPr>
          <w:rFonts w:ascii="Cambria" w:hAnsi="Cambria" w:cstheme="minorHAnsi"/>
          <w:sz w:val="22"/>
          <w:szCs w:val="22"/>
        </w:rPr>
        <w:t xml:space="preserve"> após a verificação da conformidade com as especificações constantes do Contrato e da proposta, e sua consequente aceitação, que se dará até 15 (quinze) dias do recebimento provisório, o fiscal do Contrato responsável pelo Recebimento atestará na Nota Fiscal o recebimento definitivo encaminhando a mesma para os tramites legais de pagamento.</w:t>
      </w:r>
    </w:p>
    <w:p w14:paraId="057233BE" w14:textId="7B82338A" w:rsidR="00A75A97" w:rsidRPr="00A41023" w:rsidRDefault="00DD5851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4.5. </w:t>
      </w:r>
      <w:r w:rsidR="007C4480" w:rsidRPr="00A41023">
        <w:rPr>
          <w:rFonts w:ascii="Cambria" w:hAnsi="Cambria" w:cstheme="minorHAnsi"/>
          <w:sz w:val="22"/>
          <w:szCs w:val="22"/>
        </w:rPr>
        <w:t xml:space="preserve">A </w:t>
      </w:r>
      <w:r w:rsidR="00A75A97" w:rsidRPr="00A41023">
        <w:rPr>
          <w:rFonts w:ascii="Cambria" w:hAnsi="Cambria" w:cstheme="minorHAnsi"/>
          <w:sz w:val="22"/>
          <w:szCs w:val="22"/>
        </w:rPr>
        <w:t>Administração rejeitará, no todo ou em parte, os serviços prestados em desacordo com o disposto neste Termo de Referência. Se, após o recebimento provisório, constatar-se que os serviços foram realizados em desacordo com o especificado, com defeito ou incompleto, a empresa fornecedora será notificada para que providencie a correção no prazo imediato, a contar da conferência, às suas custas, sem prejuízo da aplicação das penalidades.</w:t>
      </w:r>
    </w:p>
    <w:bookmarkEnd w:id="6"/>
    <w:p w14:paraId="3D73B91D" w14:textId="74FE005E" w:rsidR="001A28FC" w:rsidRPr="00A41023" w:rsidRDefault="00DD5851" w:rsidP="00132E70">
      <w:pPr>
        <w:pStyle w:val="PargrafodaLista"/>
        <w:ind w:left="0"/>
        <w:jc w:val="both"/>
        <w:rPr>
          <w:rFonts w:ascii="Cambria" w:hAnsi="Cambria" w:cstheme="minorHAnsi"/>
          <w:bCs/>
          <w:sz w:val="22"/>
          <w:szCs w:val="22"/>
        </w:rPr>
      </w:pPr>
      <w:r w:rsidRPr="00A41023">
        <w:rPr>
          <w:rFonts w:ascii="Cambria" w:hAnsi="Cambria" w:cstheme="minorHAnsi"/>
          <w:bCs/>
          <w:sz w:val="22"/>
          <w:szCs w:val="22"/>
        </w:rPr>
        <w:t xml:space="preserve">4.6. </w:t>
      </w:r>
      <w:r w:rsidR="001A28FC" w:rsidRPr="00A41023">
        <w:rPr>
          <w:rFonts w:ascii="Cambria" w:hAnsi="Cambria" w:cstheme="minorHAnsi"/>
          <w:bCs/>
          <w:sz w:val="22"/>
          <w:szCs w:val="22"/>
        </w:rPr>
        <w:t>A execução contratual será acompanhada e fiscalizada por servidor ou comissão formalmente designada, competindo-lhe:</w:t>
      </w:r>
    </w:p>
    <w:p w14:paraId="1B9152B2" w14:textId="77777777" w:rsidR="001A28FC" w:rsidRPr="00A41023" w:rsidRDefault="001A28FC" w:rsidP="00132E70">
      <w:pPr>
        <w:pStyle w:val="PargrafodaLista"/>
        <w:numPr>
          <w:ilvl w:val="0"/>
          <w:numId w:val="12"/>
        </w:numPr>
        <w:ind w:left="0" w:firstLine="0"/>
        <w:jc w:val="both"/>
        <w:rPr>
          <w:rFonts w:ascii="Cambria" w:hAnsi="Cambria" w:cstheme="minorHAnsi"/>
          <w:bCs/>
          <w:sz w:val="22"/>
          <w:szCs w:val="22"/>
        </w:rPr>
      </w:pPr>
      <w:r w:rsidRPr="00A41023">
        <w:rPr>
          <w:rFonts w:ascii="Cambria" w:hAnsi="Cambria" w:cstheme="minorHAnsi"/>
          <w:bCs/>
          <w:sz w:val="22"/>
          <w:szCs w:val="22"/>
        </w:rPr>
        <w:t>Acompanhar o cumprimento das obrigações contratuais;</w:t>
      </w:r>
    </w:p>
    <w:p w14:paraId="311E433E" w14:textId="77777777" w:rsidR="001A28FC" w:rsidRPr="00A41023" w:rsidRDefault="001A28FC" w:rsidP="00132E70">
      <w:pPr>
        <w:pStyle w:val="PargrafodaLista"/>
        <w:numPr>
          <w:ilvl w:val="0"/>
          <w:numId w:val="12"/>
        </w:numPr>
        <w:ind w:left="0" w:firstLine="0"/>
        <w:jc w:val="both"/>
        <w:rPr>
          <w:rFonts w:ascii="Cambria" w:hAnsi="Cambria" w:cstheme="minorHAnsi"/>
          <w:bCs/>
          <w:sz w:val="22"/>
          <w:szCs w:val="22"/>
        </w:rPr>
      </w:pPr>
      <w:r w:rsidRPr="00A41023">
        <w:rPr>
          <w:rFonts w:ascii="Cambria" w:hAnsi="Cambria" w:cstheme="minorHAnsi"/>
          <w:bCs/>
          <w:sz w:val="22"/>
          <w:szCs w:val="22"/>
        </w:rPr>
        <w:t>Registrar ocorrências e inconformidades;</w:t>
      </w:r>
    </w:p>
    <w:p w14:paraId="71066D6C" w14:textId="77777777" w:rsidR="001A28FC" w:rsidRPr="00A41023" w:rsidRDefault="001A28FC" w:rsidP="00132E70">
      <w:pPr>
        <w:pStyle w:val="PargrafodaLista"/>
        <w:numPr>
          <w:ilvl w:val="0"/>
          <w:numId w:val="12"/>
        </w:numPr>
        <w:ind w:left="0" w:firstLine="0"/>
        <w:jc w:val="both"/>
        <w:rPr>
          <w:rFonts w:ascii="Cambria" w:hAnsi="Cambria" w:cstheme="minorHAnsi"/>
          <w:bCs/>
          <w:sz w:val="22"/>
          <w:szCs w:val="22"/>
        </w:rPr>
      </w:pPr>
      <w:r w:rsidRPr="00A41023">
        <w:rPr>
          <w:rFonts w:ascii="Cambria" w:hAnsi="Cambria" w:cstheme="minorHAnsi"/>
          <w:bCs/>
          <w:sz w:val="22"/>
          <w:szCs w:val="22"/>
        </w:rPr>
        <w:t>Solicitar correções, substituições ou ajustes necessários;</w:t>
      </w:r>
    </w:p>
    <w:p w14:paraId="1EA0C884" w14:textId="3172E35C" w:rsidR="001A28FC" w:rsidRPr="00A41023" w:rsidRDefault="001A28FC" w:rsidP="00132E70">
      <w:pPr>
        <w:pStyle w:val="PargrafodaLista"/>
        <w:numPr>
          <w:ilvl w:val="0"/>
          <w:numId w:val="12"/>
        </w:numPr>
        <w:ind w:left="0" w:firstLine="0"/>
        <w:jc w:val="both"/>
        <w:rPr>
          <w:rFonts w:ascii="Cambria" w:hAnsi="Cambria" w:cstheme="minorHAnsi"/>
          <w:bCs/>
          <w:sz w:val="22"/>
          <w:szCs w:val="22"/>
        </w:rPr>
      </w:pPr>
      <w:r w:rsidRPr="00A41023">
        <w:rPr>
          <w:rFonts w:ascii="Cambria" w:hAnsi="Cambria" w:cstheme="minorHAnsi"/>
          <w:bCs/>
          <w:sz w:val="22"/>
          <w:szCs w:val="22"/>
        </w:rPr>
        <w:t>Atestar o recebimento definitivo para fins de pagamento.</w:t>
      </w:r>
    </w:p>
    <w:p w14:paraId="1F891086" w14:textId="5AAC6CB4" w:rsidR="001A28FC" w:rsidRPr="00A41023" w:rsidRDefault="00DD5851" w:rsidP="00132E70">
      <w:pPr>
        <w:pStyle w:val="PargrafodaLista"/>
        <w:ind w:left="0"/>
        <w:jc w:val="both"/>
        <w:rPr>
          <w:rFonts w:ascii="Cambria" w:hAnsi="Cambria" w:cstheme="minorHAnsi"/>
          <w:bCs/>
          <w:sz w:val="22"/>
          <w:szCs w:val="22"/>
        </w:rPr>
      </w:pPr>
      <w:r w:rsidRPr="00A41023">
        <w:rPr>
          <w:rFonts w:ascii="Cambria" w:hAnsi="Cambria" w:cstheme="minorHAnsi"/>
          <w:bCs/>
          <w:sz w:val="22"/>
          <w:szCs w:val="22"/>
        </w:rPr>
        <w:t xml:space="preserve">4.7. </w:t>
      </w:r>
      <w:r w:rsidR="001A28FC" w:rsidRPr="00A41023">
        <w:rPr>
          <w:rFonts w:ascii="Cambria" w:hAnsi="Cambria" w:cstheme="minorHAnsi"/>
          <w:bCs/>
          <w:sz w:val="22"/>
          <w:szCs w:val="22"/>
        </w:rPr>
        <w:t>A contratada deverá substituir, às suas expensas, no prazo definido pela Administração, quaisquer produtos que apresentem defeitos, divergências de especificação, irregularidades sanitárias ou desconformidade com o Termo de Referência, independentemente da fase de recebimento.</w:t>
      </w:r>
    </w:p>
    <w:p w14:paraId="51BE30E9" w14:textId="533D5C3F" w:rsidR="001A28FC" w:rsidRPr="00A41023" w:rsidRDefault="00DD5851" w:rsidP="00132E70">
      <w:pPr>
        <w:pStyle w:val="PargrafodaLista"/>
        <w:ind w:left="0"/>
        <w:jc w:val="both"/>
        <w:rPr>
          <w:rFonts w:ascii="Cambria" w:hAnsi="Cambria" w:cstheme="minorHAnsi"/>
          <w:bCs/>
          <w:sz w:val="22"/>
          <w:szCs w:val="22"/>
        </w:rPr>
      </w:pPr>
      <w:r w:rsidRPr="00A41023">
        <w:rPr>
          <w:rFonts w:ascii="Cambria" w:hAnsi="Cambria" w:cstheme="minorHAnsi"/>
          <w:bCs/>
          <w:sz w:val="22"/>
          <w:szCs w:val="22"/>
        </w:rPr>
        <w:t xml:space="preserve">4.8. </w:t>
      </w:r>
      <w:r w:rsidR="001A28FC" w:rsidRPr="00A41023">
        <w:rPr>
          <w:rFonts w:ascii="Cambria" w:hAnsi="Cambria" w:cstheme="minorHAnsi"/>
          <w:bCs/>
          <w:sz w:val="22"/>
          <w:szCs w:val="22"/>
        </w:rPr>
        <w:t>O pagamento será efetuado após o recebimento definitivo dos produtos, mediante apresentação da nota fiscal devidamente atestada pelo fiscal do contrato, observadas as condições e prazos estabelecidos no Edital.</w:t>
      </w:r>
    </w:p>
    <w:p w14:paraId="65891202" w14:textId="77777777" w:rsidR="00166359" w:rsidRPr="00A41023" w:rsidRDefault="00166359" w:rsidP="00132E70">
      <w:pPr>
        <w:pStyle w:val="PargrafodaLista"/>
        <w:ind w:left="0"/>
        <w:jc w:val="both"/>
        <w:rPr>
          <w:rFonts w:ascii="Cambria" w:hAnsi="Cambria" w:cstheme="minorHAnsi"/>
          <w:b/>
          <w:sz w:val="22"/>
          <w:szCs w:val="22"/>
        </w:rPr>
      </w:pPr>
    </w:p>
    <w:p w14:paraId="5373ABDD" w14:textId="22DB45CF" w:rsidR="00A75A97" w:rsidRPr="00A41023" w:rsidRDefault="00A75A97" w:rsidP="00E011C2">
      <w:pPr>
        <w:pStyle w:val="PargrafodaLista"/>
        <w:numPr>
          <w:ilvl w:val="0"/>
          <w:numId w:val="2"/>
        </w:numPr>
        <w:ind w:left="0" w:firstLine="0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DOS REQUISITOS DA CONTRATAÇÃO </w:t>
      </w:r>
    </w:p>
    <w:p w14:paraId="6492383A" w14:textId="77777777" w:rsidR="00EC75DF" w:rsidRPr="00A41023" w:rsidRDefault="00DD5851" w:rsidP="00EC75DF">
      <w:pPr>
        <w:jc w:val="both"/>
        <w:rPr>
          <w:rFonts w:ascii="Cambria" w:hAnsi="Cambria"/>
        </w:rPr>
      </w:pPr>
      <w:r w:rsidRPr="00A41023">
        <w:rPr>
          <w:rFonts w:ascii="Cambria" w:hAnsi="Cambria" w:cstheme="minorHAnsi"/>
          <w:sz w:val="22"/>
          <w:szCs w:val="22"/>
        </w:rPr>
        <w:t xml:space="preserve">5.1. </w:t>
      </w:r>
      <w:r w:rsidR="00EC75DF" w:rsidRPr="00A41023">
        <w:rPr>
          <w:rFonts w:ascii="Cambria" w:hAnsi="Cambria"/>
        </w:rPr>
        <w:t>2.1. A contratação deverá observar os seguintes requisitos:</w:t>
      </w:r>
    </w:p>
    <w:p w14:paraId="58840021" w14:textId="482FB610" w:rsidR="00EC75DF" w:rsidRPr="00A41023" w:rsidRDefault="00EC75DF" w:rsidP="00EC75DF">
      <w:pPr>
        <w:jc w:val="both"/>
        <w:rPr>
          <w:rFonts w:ascii="Cambria" w:hAnsi="Cambria"/>
        </w:rPr>
      </w:pPr>
      <w:r w:rsidRPr="00A41023">
        <w:rPr>
          <w:rFonts w:ascii="Cambria" w:hAnsi="Cambria"/>
        </w:rPr>
        <w:t>5.1.1. Sustentabilidade:</w:t>
      </w:r>
    </w:p>
    <w:p w14:paraId="5B05E3E1" w14:textId="77777777" w:rsidR="00EC75DF" w:rsidRPr="00A41023" w:rsidRDefault="00EC75DF" w:rsidP="00EC75DF">
      <w:pPr>
        <w:jc w:val="both"/>
        <w:rPr>
          <w:rFonts w:ascii="Cambria" w:hAnsi="Cambria"/>
        </w:rPr>
      </w:pPr>
      <w:r w:rsidRPr="00A41023">
        <w:rPr>
          <w:rFonts w:ascii="Cambria" w:hAnsi="Cambria"/>
        </w:rPr>
        <w:t>2.1.1.1 Adotar boas práticas de otimização de recursos, redução de desperdícios e menor impacto ambiental, tais como:</w:t>
      </w:r>
    </w:p>
    <w:p w14:paraId="0C040C2D" w14:textId="77777777" w:rsidR="00EC75DF" w:rsidRPr="00A41023" w:rsidRDefault="00EC75DF" w:rsidP="00EC75DF">
      <w:pPr>
        <w:jc w:val="both"/>
        <w:rPr>
          <w:rFonts w:ascii="Cambria" w:hAnsi="Cambria"/>
        </w:rPr>
      </w:pPr>
      <w:r w:rsidRPr="00A41023">
        <w:rPr>
          <w:rFonts w:ascii="Cambria" w:hAnsi="Cambria"/>
        </w:rPr>
        <w:t>a) Utilização, sempre que possível, de materiais recicláveis ou de menor impacto ambiental na fabricação dos produtos;</w:t>
      </w:r>
    </w:p>
    <w:p w14:paraId="1253E13C" w14:textId="77777777" w:rsidR="00EC75DF" w:rsidRPr="00A41023" w:rsidRDefault="00EC75DF" w:rsidP="00EC75DF">
      <w:pPr>
        <w:jc w:val="both"/>
        <w:rPr>
          <w:rFonts w:ascii="Cambria" w:hAnsi="Cambria"/>
        </w:rPr>
      </w:pPr>
      <w:r w:rsidRPr="00A41023">
        <w:rPr>
          <w:rFonts w:ascii="Cambria" w:hAnsi="Cambria"/>
        </w:rPr>
        <w:t>b) Redução de embalagens excessivas, priorizando acondicionamento adequado e sustentável;</w:t>
      </w:r>
      <w:r w:rsidRPr="00A41023">
        <w:rPr>
          <w:rFonts w:ascii="Cambria" w:hAnsi="Cambria"/>
        </w:rPr>
        <w:br/>
        <w:t>c) Adoção de processos que minimizem desperdícios durante a fabricação e fornecimento dos materiais;</w:t>
      </w:r>
    </w:p>
    <w:p w14:paraId="36F467D4" w14:textId="77777777" w:rsidR="00EC75DF" w:rsidRPr="00A41023" w:rsidRDefault="00EC75DF" w:rsidP="00EC75DF">
      <w:pPr>
        <w:jc w:val="both"/>
        <w:rPr>
          <w:rFonts w:ascii="Cambria" w:hAnsi="Cambria"/>
        </w:rPr>
      </w:pPr>
      <w:r w:rsidRPr="00A41023">
        <w:rPr>
          <w:rFonts w:ascii="Cambria" w:hAnsi="Cambria"/>
        </w:rPr>
        <w:t>d) Destinação ambientalmente adequada de resíduos eventualmente gerados.</w:t>
      </w:r>
    </w:p>
    <w:p w14:paraId="59401039" w14:textId="5F55B2DD" w:rsidR="00EC75DF" w:rsidRPr="00A41023" w:rsidRDefault="00EC75DF" w:rsidP="00EC75DF">
      <w:pPr>
        <w:jc w:val="both"/>
        <w:rPr>
          <w:rFonts w:ascii="Cambria" w:hAnsi="Cambria"/>
        </w:rPr>
      </w:pPr>
      <w:r w:rsidRPr="00A41023">
        <w:rPr>
          <w:rFonts w:ascii="Cambria" w:hAnsi="Cambria"/>
        </w:rPr>
        <w:lastRenderedPageBreak/>
        <w:t>5.2. Os</w:t>
      </w:r>
      <w:r w:rsidR="00992289" w:rsidRPr="00A41023">
        <w:rPr>
          <w:rFonts w:ascii="Cambria" w:hAnsi="Cambria"/>
        </w:rPr>
        <w:t xml:space="preserve"> equipamentos deverão ser</w:t>
      </w:r>
      <w:r w:rsidRPr="00A41023">
        <w:rPr>
          <w:rFonts w:ascii="Cambria" w:hAnsi="Cambria"/>
        </w:rPr>
        <w:t xml:space="preserve"> entregues em perfeitas condições de utilização, observando as especificações técnicas constantes no Termo de Referência.</w:t>
      </w:r>
    </w:p>
    <w:p w14:paraId="09BB3D3E" w14:textId="5623269B" w:rsidR="00EC75DF" w:rsidRPr="00A41023" w:rsidRDefault="00EC75DF" w:rsidP="00EC75DF">
      <w:pPr>
        <w:jc w:val="both"/>
        <w:rPr>
          <w:rFonts w:ascii="Cambria" w:hAnsi="Cambria"/>
        </w:rPr>
      </w:pPr>
      <w:r w:rsidRPr="00A41023">
        <w:rPr>
          <w:rFonts w:ascii="Cambria" w:hAnsi="Cambria"/>
        </w:rPr>
        <w:t>5.3. Os produtos deverão apresentar padrão mínimo de qualidade, resistência, durabilidade e acabamento compatíveis com sua finalidade esportiva e institucional.</w:t>
      </w:r>
    </w:p>
    <w:p w14:paraId="6F292187" w14:textId="44C06FF4" w:rsidR="00EC75DF" w:rsidRPr="00A41023" w:rsidRDefault="00EC75DF" w:rsidP="00EC75DF">
      <w:pPr>
        <w:jc w:val="both"/>
        <w:rPr>
          <w:rFonts w:ascii="Cambria" w:hAnsi="Cambria"/>
        </w:rPr>
      </w:pPr>
      <w:r w:rsidRPr="00A41023">
        <w:rPr>
          <w:rFonts w:ascii="Cambria" w:hAnsi="Cambria"/>
        </w:rPr>
        <w:t>5.4. O fornecimento será realizado de forma parcelada, conforme demanda do Departamento de Esportes, em razão da adoção do Sistema de Registro de Preços.</w:t>
      </w:r>
    </w:p>
    <w:p w14:paraId="17F8261E" w14:textId="30DB9DB8" w:rsidR="00EC75DF" w:rsidRPr="00A41023" w:rsidRDefault="00EC75DF" w:rsidP="00EC75DF">
      <w:pPr>
        <w:jc w:val="both"/>
        <w:rPr>
          <w:rFonts w:ascii="Cambria" w:hAnsi="Cambria"/>
        </w:rPr>
      </w:pPr>
      <w:r w:rsidRPr="00A41023">
        <w:rPr>
          <w:rFonts w:ascii="Cambria" w:hAnsi="Cambria"/>
        </w:rPr>
        <w:t>5.5. Não será admitida a subcontratação do objeto contratual, salvo disposição diversa prevista no instrumento convocatório.</w:t>
      </w:r>
    </w:p>
    <w:p w14:paraId="58759787" w14:textId="25DAF9EF" w:rsidR="001A28FC" w:rsidRPr="00A41023" w:rsidRDefault="001A28FC" w:rsidP="00EC75DF">
      <w:pPr>
        <w:jc w:val="both"/>
        <w:rPr>
          <w:rFonts w:ascii="Cambria" w:hAnsi="Cambria" w:cstheme="minorHAnsi"/>
          <w:sz w:val="22"/>
          <w:szCs w:val="22"/>
        </w:rPr>
      </w:pPr>
    </w:p>
    <w:p w14:paraId="241AC4F6" w14:textId="177715AF" w:rsidR="00A75A97" w:rsidRPr="00A41023" w:rsidRDefault="00A75A97" w:rsidP="00E011C2">
      <w:pPr>
        <w:pStyle w:val="PargrafodaLista"/>
        <w:numPr>
          <w:ilvl w:val="0"/>
          <w:numId w:val="2"/>
        </w:numPr>
        <w:ind w:left="0" w:firstLine="0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MODELO DE GESTÃO DO CONTRATO </w:t>
      </w:r>
    </w:p>
    <w:p w14:paraId="3202CE6F" w14:textId="5FA2F0EC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6.1. </w:t>
      </w:r>
      <w:r w:rsidR="00A75A97" w:rsidRPr="00A41023">
        <w:rPr>
          <w:rFonts w:ascii="Cambria" w:hAnsi="Cambria" w:cstheme="minorHAnsi"/>
          <w:sz w:val="22"/>
          <w:szCs w:val="22"/>
        </w:rPr>
        <w:t>O contrato deverá ser executado fielmente pelas partes, de acordo com as cláusulas avençadas e as normas da Lei nº 14.133, de 2021, e cada parte responderá pelas consequências de sua inexecução total ou parcial (Lei nº 14.133/2021, art. 115, caput);</w:t>
      </w:r>
    </w:p>
    <w:p w14:paraId="30B65397" w14:textId="072BA740" w:rsidR="00A75A97" w:rsidRPr="00A41023" w:rsidRDefault="00A75A97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Em caso de impedimento, ordem de paralisação ou suspensão do contrato, o cronograma de execução será prorrogado automaticamente pelo tempo correspondente, anotadas tais circunstâncias mediante simples apostila (Lei nº 14.133/2021, art. 115, §5º); </w:t>
      </w:r>
    </w:p>
    <w:p w14:paraId="5DB18479" w14:textId="751FDB6A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6.2. </w:t>
      </w:r>
      <w:r w:rsidR="00A75A97" w:rsidRPr="00A41023">
        <w:rPr>
          <w:rFonts w:ascii="Cambria" w:hAnsi="Cambria" w:cstheme="minorHAnsi"/>
          <w:sz w:val="22"/>
          <w:szCs w:val="22"/>
        </w:rPr>
        <w:t>A execução do contrato deverá ser acompanhada e fiscalizada pelo(s) fiscal(</w:t>
      </w:r>
      <w:proofErr w:type="spellStart"/>
      <w:r w:rsidR="00A75A97" w:rsidRPr="00A41023">
        <w:rPr>
          <w:rFonts w:ascii="Cambria" w:hAnsi="Cambria" w:cstheme="minorHAnsi"/>
          <w:sz w:val="22"/>
          <w:szCs w:val="22"/>
        </w:rPr>
        <w:t>is</w:t>
      </w:r>
      <w:proofErr w:type="spellEnd"/>
      <w:r w:rsidR="00A75A97" w:rsidRPr="00A41023">
        <w:rPr>
          <w:rFonts w:ascii="Cambria" w:hAnsi="Cambria" w:cstheme="minorHAnsi"/>
          <w:sz w:val="22"/>
          <w:szCs w:val="22"/>
        </w:rPr>
        <w:t xml:space="preserve">) do contrato, ou pelos respectivos substitutos (Lei nº 14.133/2021, art. 117, caput); </w:t>
      </w:r>
    </w:p>
    <w:p w14:paraId="7E33EDC5" w14:textId="5E501800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6.3. </w:t>
      </w:r>
      <w:r w:rsidR="00A75A97" w:rsidRPr="00A41023">
        <w:rPr>
          <w:rFonts w:ascii="Cambria" w:hAnsi="Cambria" w:cstheme="minorHAnsi"/>
          <w:sz w:val="22"/>
          <w:szCs w:val="22"/>
        </w:rPr>
        <w:t xml:space="preserve">O fiscal do contrato anotará em registro próprio todas as ocorrências relacionadas à execução do contrato, determinando o que for necessário para a regularização das faltas ou dos defeitos observados (Lei nº 14.133/2021, art. 117, §1º); </w:t>
      </w:r>
    </w:p>
    <w:p w14:paraId="29359A46" w14:textId="2C859477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6.4. </w:t>
      </w:r>
      <w:r w:rsidR="00A75A97" w:rsidRPr="00A41023">
        <w:rPr>
          <w:rFonts w:ascii="Cambria" w:hAnsi="Cambria" w:cstheme="minorHAnsi"/>
          <w:sz w:val="22"/>
          <w:szCs w:val="22"/>
        </w:rPr>
        <w:t>O fiscal do contrato informará a seus superiores, em tempo hábil para a adoção das medidas convenientes, a situação que demandar decisão ou providência que ultrapasse sua competência (Lei nº 14.133/2021, art. 117, §2º);</w:t>
      </w:r>
    </w:p>
    <w:p w14:paraId="3CA2B4FB" w14:textId="2B7C13FF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6.5. </w:t>
      </w:r>
      <w:r w:rsidR="00A75A97" w:rsidRPr="00A41023">
        <w:rPr>
          <w:rFonts w:ascii="Cambria" w:hAnsi="Cambria" w:cstheme="minorHAnsi"/>
          <w:sz w:val="22"/>
          <w:szCs w:val="22"/>
        </w:rPr>
        <w:t xml:space="preserve">O contratado será responsável pelos danos causados diretamente à Administração ou a terceiros em razão da execução do contrato, e não excluirá nem reduzirá essa responsabilidade a fiscalização ou o acompanhamento pelo contratante (Lei nº 14.133/2021, art. 120). </w:t>
      </w:r>
    </w:p>
    <w:p w14:paraId="4905DB2C" w14:textId="0B69CB93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6.6. </w:t>
      </w:r>
      <w:r w:rsidR="00A75A97" w:rsidRPr="00A41023">
        <w:rPr>
          <w:rFonts w:ascii="Cambria" w:hAnsi="Cambria" w:cstheme="minorHAnsi"/>
          <w:sz w:val="22"/>
          <w:szCs w:val="22"/>
        </w:rPr>
        <w:t xml:space="preserve">Somente o contratado será responsável pelos encargos trabalhistas, previdenciários, fiscais e comerciais resultantes da execução do contrato (Lei nº 14.133/2021, art. 121, caput). </w:t>
      </w:r>
    </w:p>
    <w:p w14:paraId="00B60699" w14:textId="36B2B105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6.7. </w:t>
      </w:r>
      <w:r w:rsidR="00A75A97" w:rsidRPr="00A41023">
        <w:rPr>
          <w:rFonts w:ascii="Cambria" w:hAnsi="Cambria" w:cstheme="minorHAnsi"/>
          <w:sz w:val="22"/>
          <w:szCs w:val="22"/>
        </w:rPr>
        <w:t xml:space="preserve">A inadimplência do contratado em relação aos encargos trabalhistas, fiscais e comerciais não transferirá à Administração a responsabilidade pelo seu pagamento e não poderá onerar o objeto do contrato (Lei nº 14.133/2021, art. 121, §1º). </w:t>
      </w:r>
    </w:p>
    <w:p w14:paraId="6227C65D" w14:textId="6E4B92AE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6.8. </w:t>
      </w:r>
      <w:r w:rsidR="00A75A97" w:rsidRPr="00A41023">
        <w:rPr>
          <w:rFonts w:ascii="Cambria" w:hAnsi="Cambria" w:cstheme="minorHAnsi"/>
          <w:sz w:val="22"/>
          <w:szCs w:val="22"/>
        </w:rPr>
        <w:t xml:space="preserve">As comunicações entre o órgão ou entidade e a contratada devem ser realizadas por escrito sempre que o ato exigir tal formalidade, admitindo-se, excepcionalmente, o uso de mensagem eletrônica para esse fim (IN 5/2017, art. 44, §2º). </w:t>
      </w:r>
    </w:p>
    <w:p w14:paraId="2AF1D320" w14:textId="1A059839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6.9. </w:t>
      </w:r>
      <w:r w:rsidR="00A75A97" w:rsidRPr="00A41023">
        <w:rPr>
          <w:rFonts w:ascii="Cambria" w:hAnsi="Cambria" w:cstheme="minorHAnsi"/>
          <w:sz w:val="22"/>
          <w:szCs w:val="22"/>
        </w:rPr>
        <w:t xml:space="preserve">O órgão ou entidade poderá convocar representante da empresa para adoção de providências que devam ser cumpridas de imediato (IN 5/2017, art. 44, 31º). </w:t>
      </w:r>
    </w:p>
    <w:p w14:paraId="2DBD47C5" w14:textId="77777777" w:rsidR="00A75A97" w:rsidRPr="00A41023" w:rsidRDefault="00A75A97" w:rsidP="00132E70">
      <w:pPr>
        <w:contextualSpacing/>
        <w:jc w:val="both"/>
        <w:rPr>
          <w:rFonts w:ascii="Cambria" w:hAnsi="Cambria" w:cstheme="minorHAnsi"/>
          <w:sz w:val="22"/>
          <w:szCs w:val="22"/>
        </w:rPr>
      </w:pPr>
    </w:p>
    <w:p w14:paraId="60A04C1C" w14:textId="09AD205B" w:rsidR="00A75A97" w:rsidRPr="00A41023" w:rsidRDefault="00D77000" w:rsidP="00132E70">
      <w:pPr>
        <w:jc w:val="both"/>
        <w:rPr>
          <w:rFonts w:ascii="Cambria" w:hAnsi="Cambria" w:cstheme="minorHAnsi"/>
          <w:b/>
          <w:sz w:val="22"/>
          <w:szCs w:val="22"/>
        </w:rPr>
      </w:pPr>
      <w:r w:rsidRPr="00A41023">
        <w:rPr>
          <w:rFonts w:ascii="Cambria" w:hAnsi="Cambria" w:cstheme="minorHAnsi"/>
          <w:b/>
          <w:sz w:val="22"/>
          <w:szCs w:val="22"/>
        </w:rPr>
        <w:t>7. CONTROLE DA EXECUÇÃO</w:t>
      </w:r>
    </w:p>
    <w:p w14:paraId="0094C5D6" w14:textId="29760294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7.1. </w:t>
      </w:r>
      <w:r w:rsidR="00A75A97" w:rsidRPr="00A41023">
        <w:rPr>
          <w:rFonts w:ascii="Cambria" w:hAnsi="Cambria" w:cstheme="minorHAnsi"/>
          <w:sz w:val="22"/>
          <w:szCs w:val="22"/>
        </w:rPr>
        <w:t>Nos termos do art. 117 da Lei nº 14.133/2021, será designado representante para acompanhar e fiscalizar a entrega dos bens, anotando em registro próprio todas as ocorrências relacionadas com a execução e determinando o que for necessário à regularização de falhas ou defeitos observados.</w:t>
      </w:r>
    </w:p>
    <w:p w14:paraId="6676594A" w14:textId="268A12EE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7.2. </w:t>
      </w:r>
      <w:r w:rsidR="00A75A97" w:rsidRPr="00A41023">
        <w:rPr>
          <w:rFonts w:ascii="Cambria" w:hAnsi="Cambria" w:cstheme="minorHAnsi"/>
          <w:sz w:val="22"/>
          <w:szCs w:val="22"/>
        </w:rPr>
        <w:t>A fiscalização da contratação será exercida por um representante da Administração, ao qual competirá dirimir as dúvidas que surgirem no curso da execução do contrato, e de tudo dará ciência à Administração.</w:t>
      </w:r>
    </w:p>
    <w:p w14:paraId="3B7497D3" w14:textId="785DE0B7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7.3. </w:t>
      </w:r>
      <w:r w:rsidR="00A75A97" w:rsidRPr="00A41023">
        <w:rPr>
          <w:rFonts w:ascii="Cambria" w:hAnsi="Cambria" w:cstheme="minorHAnsi"/>
          <w:sz w:val="22"/>
          <w:szCs w:val="22"/>
        </w:rPr>
        <w:t xml:space="preserve">A fiscalização de que trata este item não exclui nem reduz a responsabilidade da fornecedora, inclusive perante terceiros, por qualquer irregularidade, ainda que resultante </w:t>
      </w:r>
      <w:r w:rsidR="00A75A97" w:rsidRPr="00A41023">
        <w:rPr>
          <w:rFonts w:ascii="Cambria" w:hAnsi="Cambria" w:cstheme="minorHAnsi"/>
          <w:sz w:val="22"/>
          <w:szCs w:val="22"/>
        </w:rPr>
        <w:lastRenderedPageBreak/>
        <w:t>de imperfeições técnicas, vícios redibitórios, ou emprego de material inadequado ou de qualidade inferior, e, na ocorrência desta, não implica em corresponsabilidade da Administração ou de seus agentes e prepostos, de conformidade com o art. 120 da Lei nº 14.133/2021.</w:t>
      </w:r>
    </w:p>
    <w:p w14:paraId="02F14F39" w14:textId="674CC44F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7.4. </w:t>
      </w:r>
      <w:r w:rsidR="00A75A97" w:rsidRPr="00A41023">
        <w:rPr>
          <w:rFonts w:ascii="Cambria" w:hAnsi="Cambria" w:cstheme="minorHAnsi"/>
          <w:sz w:val="22"/>
          <w:szCs w:val="22"/>
        </w:rPr>
        <w:t>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competente para as providências cabíveis.</w:t>
      </w:r>
    </w:p>
    <w:p w14:paraId="7E7901D0" w14:textId="77777777" w:rsidR="00A75A97" w:rsidRPr="00A41023" w:rsidRDefault="00A75A97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6AFA8894" w14:textId="51BEEBD2" w:rsidR="00A75A97" w:rsidRPr="00A41023" w:rsidRDefault="00D77000" w:rsidP="00132E70">
      <w:pPr>
        <w:jc w:val="both"/>
        <w:rPr>
          <w:rFonts w:ascii="Cambria" w:hAnsi="Cambria" w:cstheme="minorHAnsi"/>
          <w:b/>
          <w:sz w:val="22"/>
          <w:szCs w:val="22"/>
        </w:rPr>
      </w:pPr>
      <w:r w:rsidRPr="00A41023">
        <w:rPr>
          <w:rFonts w:ascii="Cambria" w:hAnsi="Cambria" w:cstheme="minorHAnsi"/>
          <w:b/>
          <w:sz w:val="22"/>
          <w:szCs w:val="22"/>
        </w:rPr>
        <w:t>8. DO PAGAMENTO:</w:t>
      </w:r>
    </w:p>
    <w:p w14:paraId="28568EB4" w14:textId="4DD99A38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8.1. </w:t>
      </w:r>
      <w:r w:rsidR="001A28FC" w:rsidRPr="00A41023">
        <w:rPr>
          <w:rFonts w:ascii="Cambria" w:hAnsi="Cambria" w:cstheme="minorHAnsi"/>
          <w:sz w:val="22"/>
          <w:szCs w:val="22"/>
        </w:rPr>
        <w:t xml:space="preserve">O </w:t>
      </w:r>
      <w:r w:rsidR="00A75A97" w:rsidRPr="00A41023">
        <w:rPr>
          <w:rFonts w:ascii="Cambria" w:hAnsi="Cambria" w:cstheme="minorHAnsi"/>
          <w:sz w:val="22"/>
          <w:szCs w:val="22"/>
        </w:rPr>
        <w:t>pagamento será realizado no prazo máximo de até 30 (trinta) dias, contados a partir do recebimento da Nota Fiscal ou Fatura, através de ordem bancária, para crédito em banco, agência e conta corrente indicados pelo contratado.</w:t>
      </w:r>
    </w:p>
    <w:p w14:paraId="1BAD6064" w14:textId="4290078B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8.2. </w:t>
      </w:r>
      <w:r w:rsidR="00A75A97" w:rsidRPr="00A41023">
        <w:rPr>
          <w:rFonts w:ascii="Cambria" w:hAnsi="Cambria" w:cstheme="minorHAnsi"/>
          <w:sz w:val="22"/>
          <w:szCs w:val="22"/>
        </w:rPr>
        <w:t>Considera-se ocorrido o recebimento da nota fiscal ou fatura no momento em que o órgão contratante atestar a execução do objeto do contrato.</w:t>
      </w:r>
    </w:p>
    <w:p w14:paraId="65579D5D" w14:textId="6CC0FD33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8.3. </w:t>
      </w:r>
      <w:r w:rsidR="00A75A97" w:rsidRPr="00A41023">
        <w:rPr>
          <w:rFonts w:ascii="Cambria" w:hAnsi="Cambria" w:cstheme="minorHAnsi"/>
          <w:sz w:val="22"/>
          <w:szCs w:val="22"/>
        </w:rPr>
        <w:t>A Nota Fiscal ou Fatura deverá ser obrigatoriamente acompanhada da comprovação da regularidade fiscal, mediante consulta aos sítios eletrônicos oficiais ou à documentação mencionada no art. 68 da Lei nº 14.133/2021.</w:t>
      </w:r>
    </w:p>
    <w:p w14:paraId="6D3CEC19" w14:textId="3482A205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8.4. </w:t>
      </w:r>
      <w:r w:rsidR="00A75A97" w:rsidRPr="00A41023">
        <w:rPr>
          <w:rFonts w:ascii="Cambria" w:hAnsi="Cambria" w:cstheme="minorHAnsi"/>
          <w:sz w:val="22"/>
          <w:szCs w:val="22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553A69D3" w14:textId="08E7466D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8.5. </w:t>
      </w:r>
      <w:r w:rsidR="00A75A97" w:rsidRPr="00A41023">
        <w:rPr>
          <w:rFonts w:ascii="Cambria" w:hAnsi="Cambria" w:cstheme="minorHAnsi"/>
          <w:sz w:val="22"/>
          <w:szCs w:val="22"/>
        </w:rPr>
        <w:t>Será considerada data do pagamento o dia em que constar como emitida a ordem bancária para pagamento.</w:t>
      </w:r>
    </w:p>
    <w:p w14:paraId="3CFAAF7A" w14:textId="555B02AF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8.6. </w:t>
      </w:r>
      <w:r w:rsidR="00A75A97" w:rsidRPr="00A41023">
        <w:rPr>
          <w:rFonts w:ascii="Cambria" w:hAnsi="Cambria" w:cstheme="minorHAnsi"/>
          <w:sz w:val="22"/>
          <w:szCs w:val="22"/>
        </w:rPr>
        <w:t>Antes de cada pagamento à contratada, será verificada a manutenção das condições de habilitação exigidas no edital.</w:t>
      </w:r>
    </w:p>
    <w:p w14:paraId="782A9D67" w14:textId="35E2B0F5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8.7. </w:t>
      </w:r>
      <w:r w:rsidR="00A75A97" w:rsidRPr="00A41023">
        <w:rPr>
          <w:rFonts w:ascii="Cambria" w:hAnsi="Cambria" w:cstheme="minorHAnsi"/>
          <w:sz w:val="22"/>
          <w:szCs w:val="22"/>
        </w:rPr>
        <w:t>Constatando-se,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15E58091" w14:textId="5EA72D38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8.8. </w:t>
      </w:r>
      <w:r w:rsidR="00A75A97" w:rsidRPr="00A41023">
        <w:rPr>
          <w:rFonts w:ascii="Cambria" w:hAnsi="Cambria" w:cstheme="minorHAnsi"/>
          <w:sz w:val="22"/>
          <w:szCs w:val="22"/>
        </w:rPr>
        <w:t>Quando do pagamento, será efetuada a retenção tributária prevista na legislação aplicável.</w:t>
      </w:r>
    </w:p>
    <w:p w14:paraId="2081EFCD" w14:textId="475224D0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8.9. </w:t>
      </w:r>
      <w:r w:rsidR="00A75A97" w:rsidRPr="00A41023">
        <w:rPr>
          <w:rFonts w:ascii="Cambria" w:hAnsi="Cambria" w:cstheme="minorHAnsi"/>
          <w:sz w:val="22"/>
          <w:szCs w:val="22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33D95CFF" w14:textId="77777777" w:rsidR="00A75A97" w:rsidRPr="00A41023" w:rsidRDefault="00A75A97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61793ED2" w14:textId="2469C0EE" w:rsidR="00A75A97" w:rsidRPr="00A41023" w:rsidRDefault="00D77000" w:rsidP="00132E70">
      <w:pPr>
        <w:jc w:val="both"/>
        <w:rPr>
          <w:rFonts w:ascii="Cambria" w:hAnsi="Cambria" w:cstheme="minorHAnsi"/>
          <w:b/>
          <w:sz w:val="22"/>
          <w:szCs w:val="22"/>
        </w:rPr>
      </w:pPr>
      <w:r w:rsidRPr="00A41023">
        <w:rPr>
          <w:rFonts w:ascii="Cambria" w:hAnsi="Cambria" w:cstheme="minorHAnsi"/>
          <w:b/>
          <w:sz w:val="22"/>
          <w:szCs w:val="22"/>
        </w:rPr>
        <w:t>9. DO REAJUSTE:</w:t>
      </w:r>
    </w:p>
    <w:p w14:paraId="036BEFA9" w14:textId="6CC56EBB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9.1. </w:t>
      </w:r>
      <w:r w:rsidR="00A75A97" w:rsidRPr="00A41023">
        <w:rPr>
          <w:rFonts w:ascii="Cambria" w:hAnsi="Cambria" w:cstheme="minorHAnsi"/>
          <w:sz w:val="22"/>
          <w:szCs w:val="22"/>
        </w:rPr>
        <w:t>Os preços são fixos e irreajustáveis no prazo de um ano contado da data limite para a apresentação das propostas.</w:t>
      </w:r>
    </w:p>
    <w:p w14:paraId="5ED5D30D" w14:textId="590A820E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9.2. </w:t>
      </w:r>
      <w:r w:rsidR="00A75A97" w:rsidRPr="00A41023">
        <w:rPr>
          <w:rFonts w:ascii="Cambria" w:hAnsi="Cambria" w:cstheme="minorHAnsi"/>
          <w:sz w:val="22"/>
          <w:szCs w:val="22"/>
        </w:rPr>
        <w:t>Dentro do prazo de vigência do contrato e mediante solicitação da contratada, os preços contratados poderão sofrer reajuste após o interregno de um ano, aplicando-se o índice I</w:t>
      </w:r>
      <w:r w:rsidR="00721A18" w:rsidRPr="00A41023">
        <w:rPr>
          <w:rFonts w:ascii="Cambria" w:hAnsi="Cambria" w:cstheme="minorHAnsi"/>
          <w:sz w:val="22"/>
          <w:szCs w:val="22"/>
        </w:rPr>
        <w:t>PCA</w:t>
      </w:r>
      <w:r w:rsidR="00A75A97" w:rsidRPr="00A41023">
        <w:rPr>
          <w:rFonts w:ascii="Cambria" w:hAnsi="Cambria" w:cstheme="minorHAnsi"/>
          <w:sz w:val="22"/>
          <w:szCs w:val="22"/>
        </w:rPr>
        <w:t xml:space="preserve"> exclusivamente para as obrigações iniciadas e concluídas após a ocorrência da anualidade;</w:t>
      </w:r>
    </w:p>
    <w:p w14:paraId="4C0E7D74" w14:textId="06C652D7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9.3. </w:t>
      </w:r>
      <w:r w:rsidR="00A75A97" w:rsidRPr="00A41023">
        <w:rPr>
          <w:rFonts w:ascii="Cambria" w:hAnsi="Cambria" w:cstheme="minorHAnsi"/>
          <w:sz w:val="22"/>
          <w:szCs w:val="22"/>
        </w:rPr>
        <w:t>Nos reajustes subsequentes ao primeiro, o interregno mínimo de um ano será contado a partir dos efeitos financeiros do último reajuste.</w:t>
      </w:r>
    </w:p>
    <w:p w14:paraId="62EF9BE9" w14:textId="2A3FD44B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lastRenderedPageBreak/>
        <w:t xml:space="preserve">9.4. </w:t>
      </w:r>
      <w:r w:rsidR="00A75A97" w:rsidRPr="00A41023">
        <w:rPr>
          <w:rFonts w:ascii="Cambria" w:hAnsi="Cambria" w:cstheme="minorHAnsi"/>
          <w:sz w:val="22"/>
          <w:szCs w:val="22"/>
        </w:rPr>
        <w:t>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</w:t>
      </w:r>
    </w:p>
    <w:p w14:paraId="1D3D3282" w14:textId="2F1DFC1D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9.5. </w:t>
      </w:r>
      <w:r w:rsidR="00A75A97" w:rsidRPr="00A41023">
        <w:rPr>
          <w:rFonts w:ascii="Cambria" w:hAnsi="Cambria" w:cstheme="minorHAnsi"/>
          <w:sz w:val="22"/>
          <w:szCs w:val="22"/>
        </w:rPr>
        <w:t>Nas aferições finais, o índice utilizado para reajuste será, obrigatoriamente, o definitivo.</w:t>
      </w:r>
    </w:p>
    <w:p w14:paraId="4FC7582D" w14:textId="6C7F9369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9.6. </w:t>
      </w:r>
      <w:r w:rsidR="00A75A97" w:rsidRPr="00A41023">
        <w:rPr>
          <w:rFonts w:ascii="Cambria" w:hAnsi="Cambria" w:cstheme="minorHAnsi"/>
          <w:sz w:val="22"/>
          <w:szCs w:val="22"/>
        </w:rPr>
        <w:t>Caso o índice estabelecido para reajustamento venha a ser extinto ou de qualquer forma não possa mais ser utilizado, será adotado, em substituição, o que vier a ser determinado pela legislação então em vigor.</w:t>
      </w:r>
    </w:p>
    <w:p w14:paraId="2D8EA3F8" w14:textId="2FB88171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9.7. </w:t>
      </w:r>
      <w:r w:rsidR="00A75A97" w:rsidRPr="00A41023">
        <w:rPr>
          <w:rFonts w:ascii="Cambria" w:hAnsi="Cambria" w:cstheme="minorHAnsi"/>
          <w:sz w:val="22"/>
          <w:szCs w:val="22"/>
        </w:rPr>
        <w:t>Na ausência de previsão legal quanto ao índice substituto, as partes elegerão novo índice oficial, para reajustamento do preço do valor remanescente, por meio de termo aditivo.</w:t>
      </w:r>
    </w:p>
    <w:p w14:paraId="17A465B3" w14:textId="77777777" w:rsidR="00A75A97" w:rsidRPr="00A41023" w:rsidRDefault="00A75A97" w:rsidP="00132E70">
      <w:pPr>
        <w:jc w:val="both"/>
        <w:rPr>
          <w:rFonts w:ascii="Cambria" w:hAnsi="Cambria" w:cstheme="minorHAnsi"/>
          <w:b/>
          <w:sz w:val="22"/>
          <w:szCs w:val="22"/>
        </w:rPr>
      </w:pPr>
    </w:p>
    <w:p w14:paraId="21996F4D" w14:textId="081B395D" w:rsidR="00A75A97" w:rsidRPr="00A41023" w:rsidRDefault="00D77000" w:rsidP="00132E70">
      <w:pPr>
        <w:jc w:val="both"/>
        <w:rPr>
          <w:rFonts w:ascii="Cambria" w:hAnsi="Cambria" w:cstheme="minorHAnsi"/>
          <w:b/>
          <w:sz w:val="22"/>
          <w:szCs w:val="22"/>
        </w:rPr>
      </w:pPr>
      <w:r w:rsidRPr="00A41023">
        <w:rPr>
          <w:rFonts w:ascii="Cambria" w:hAnsi="Cambria" w:cstheme="minorHAnsi"/>
          <w:b/>
          <w:sz w:val="22"/>
          <w:szCs w:val="22"/>
        </w:rPr>
        <w:t>10. DAS SANÇÕES:</w:t>
      </w:r>
    </w:p>
    <w:p w14:paraId="164FB0BF" w14:textId="6B67B6E0" w:rsidR="00A75A97" w:rsidRPr="00A41023" w:rsidRDefault="00946ED4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10.1. </w:t>
      </w:r>
      <w:r w:rsidR="00A75A97" w:rsidRPr="00A41023">
        <w:rPr>
          <w:rFonts w:ascii="Cambria" w:hAnsi="Cambria" w:cstheme="minorHAnsi"/>
          <w:sz w:val="22"/>
          <w:szCs w:val="22"/>
        </w:rPr>
        <w:t>Pela inexecução total ou parcial do objeto deste contrato, a Administração pode aplicar à CONTRATADA as seguintes sanções:</w:t>
      </w:r>
    </w:p>
    <w:p w14:paraId="0A3C45B7" w14:textId="730CF23C" w:rsidR="00A75A97" w:rsidRPr="00A41023" w:rsidRDefault="001A28FC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a) </w:t>
      </w:r>
      <w:r w:rsidR="00A75A97" w:rsidRPr="00A41023">
        <w:rPr>
          <w:rFonts w:ascii="Cambria" w:hAnsi="Cambria" w:cstheme="minorHAnsi"/>
          <w:sz w:val="22"/>
          <w:szCs w:val="22"/>
        </w:rPr>
        <w:t>Advertência, por faltas leves, assim entendidas aquelas que não acarretem prejuízos significativos para a Contratante;</w:t>
      </w:r>
    </w:p>
    <w:p w14:paraId="454B250B" w14:textId="0DAD719C" w:rsidR="00A75A97" w:rsidRPr="00A41023" w:rsidRDefault="001A28FC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b)</w:t>
      </w:r>
      <w:r w:rsidR="00A75A97" w:rsidRPr="00A41023">
        <w:rPr>
          <w:rFonts w:ascii="Cambria" w:hAnsi="Cambria" w:cstheme="minorHAnsi"/>
          <w:sz w:val="22"/>
          <w:szCs w:val="22"/>
        </w:rPr>
        <w:t xml:space="preserve"> </w:t>
      </w:r>
      <w:r w:rsidRPr="00A41023">
        <w:rPr>
          <w:rFonts w:ascii="Cambria" w:hAnsi="Cambria" w:cstheme="minorHAnsi"/>
          <w:sz w:val="22"/>
          <w:szCs w:val="22"/>
        </w:rPr>
        <w:t>M</w:t>
      </w:r>
      <w:r w:rsidR="00A75A97" w:rsidRPr="00A41023">
        <w:rPr>
          <w:rFonts w:ascii="Cambria" w:hAnsi="Cambria" w:cstheme="minorHAnsi"/>
          <w:sz w:val="22"/>
          <w:szCs w:val="22"/>
        </w:rPr>
        <w:t>ulta moratória de 0,2% (dois décimos por cento) por dia de atraso injustificado sobre o valor da parcela inadimplida, até o limite de 30 (trinta) dias;</w:t>
      </w:r>
    </w:p>
    <w:p w14:paraId="6ED8ED3C" w14:textId="4E7FCC43" w:rsidR="00A75A97" w:rsidRPr="00A41023" w:rsidRDefault="001A28FC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c) M</w:t>
      </w:r>
      <w:r w:rsidR="00A75A97" w:rsidRPr="00A41023">
        <w:rPr>
          <w:rFonts w:ascii="Cambria" w:hAnsi="Cambria" w:cstheme="minorHAnsi"/>
          <w:sz w:val="22"/>
          <w:szCs w:val="22"/>
        </w:rPr>
        <w:t>ulta compensatória de até 30% (trinta por cento) sobre o valor total do contrato, no caso de inexecução total do objeto;</w:t>
      </w:r>
    </w:p>
    <w:p w14:paraId="131219A0" w14:textId="0B6E7103" w:rsidR="00A75A97" w:rsidRPr="00A41023" w:rsidRDefault="001A28FC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d) E</w:t>
      </w:r>
      <w:r w:rsidR="00A75A97" w:rsidRPr="00A41023">
        <w:rPr>
          <w:rFonts w:ascii="Cambria" w:hAnsi="Cambria" w:cstheme="minorHAnsi"/>
          <w:sz w:val="22"/>
          <w:szCs w:val="22"/>
        </w:rPr>
        <w:t>m caso de inexecução parcial, a multa compensatória, no mesmo percentual do subitem acima, será aplicada de forma proporcional à obrigação inadimplida;</w:t>
      </w:r>
    </w:p>
    <w:p w14:paraId="386DC84C" w14:textId="345DB719" w:rsidR="00A75A97" w:rsidRPr="00A41023" w:rsidRDefault="001A28FC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e)</w:t>
      </w:r>
      <w:r w:rsidR="00A75A97" w:rsidRPr="00A41023">
        <w:rPr>
          <w:rFonts w:ascii="Cambria" w:hAnsi="Cambria" w:cstheme="minorHAnsi"/>
          <w:sz w:val="22"/>
          <w:szCs w:val="22"/>
        </w:rPr>
        <w:t xml:space="preserve"> </w:t>
      </w:r>
      <w:r w:rsidRPr="00A41023">
        <w:rPr>
          <w:rFonts w:ascii="Cambria" w:hAnsi="Cambria" w:cstheme="minorHAnsi"/>
          <w:sz w:val="22"/>
          <w:szCs w:val="22"/>
        </w:rPr>
        <w:t>S</w:t>
      </w:r>
      <w:r w:rsidR="00A75A97" w:rsidRPr="00A41023">
        <w:rPr>
          <w:rFonts w:ascii="Cambria" w:hAnsi="Cambria" w:cstheme="minorHAnsi"/>
          <w:sz w:val="22"/>
          <w:szCs w:val="22"/>
        </w:rPr>
        <w:t>uspensão de licitar e impedimento de contratar com o órgão, entidade ou unidade administrativa pela qual a Administração Pública opera e atua concretamente, pelo prazo de até dois anos;</w:t>
      </w:r>
    </w:p>
    <w:p w14:paraId="66A9D5C9" w14:textId="700BCC3D" w:rsidR="00A75A97" w:rsidRPr="00A41023" w:rsidRDefault="001A28FC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f) I</w:t>
      </w:r>
      <w:r w:rsidR="00A75A97" w:rsidRPr="00A41023">
        <w:rPr>
          <w:rFonts w:ascii="Cambria" w:hAnsi="Cambria" w:cstheme="minorHAnsi"/>
          <w:sz w:val="22"/>
          <w:szCs w:val="22"/>
        </w:rPr>
        <w:t>mpedimento de licitar e contratar com órgãos e entidades pelo prazo de até cinco anos;</w:t>
      </w:r>
    </w:p>
    <w:p w14:paraId="1C7B797B" w14:textId="74D2F7BF" w:rsidR="00A75A97" w:rsidRPr="00A41023" w:rsidRDefault="00A75A97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 Sanção de impedimento de licitar e contratar prevista neste subitem também é aplicável em quaisquer das hipóteses previstas como infração administrativa no subitem</w:t>
      </w:r>
      <w:r w:rsidR="001A28FC" w:rsidRPr="00A41023">
        <w:rPr>
          <w:rFonts w:ascii="Cambria" w:hAnsi="Cambria" w:cstheme="minorHAnsi"/>
          <w:sz w:val="22"/>
          <w:szCs w:val="22"/>
        </w:rPr>
        <w:t xml:space="preserve">, </w:t>
      </w:r>
      <w:r w:rsidRPr="00A41023">
        <w:rPr>
          <w:rFonts w:ascii="Cambria" w:hAnsi="Cambria" w:cstheme="minorHAnsi"/>
          <w:sz w:val="22"/>
          <w:szCs w:val="22"/>
        </w:rPr>
        <w:t>deste Termo de Referência.</w:t>
      </w:r>
    </w:p>
    <w:p w14:paraId="47F02805" w14:textId="384E65A1" w:rsidR="00A75A97" w:rsidRPr="00A41023" w:rsidRDefault="00A75A97" w:rsidP="00132E70">
      <w:pPr>
        <w:pStyle w:val="PargrafodaLista"/>
        <w:numPr>
          <w:ilvl w:val="0"/>
          <w:numId w:val="16"/>
        </w:numPr>
        <w:tabs>
          <w:tab w:val="clear" w:pos="720"/>
          <w:tab w:val="num" w:pos="0"/>
        </w:tabs>
        <w:ind w:left="0" w:firstLine="0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2EA1278" w14:textId="77777777" w:rsidR="00A75A97" w:rsidRPr="00A41023" w:rsidRDefault="00A75A97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35C6C83E" w14:textId="1B4E2487" w:rsidR="00E76027" w:rsidRPr="00A41023" w:rsidRDefault="005E2D59" w:rsidP="00132E70">
      <w:pPr>
        <w:pStyle w:val="Corpodetexto"/>
        <w:ind w:right="116"/>
        <w:jc w:val="right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Paranapoema-PR, aos </w:t>
      </w:r>
      <w:r w:rsidR="00A41023">
        <w:rPr>
          <w:rFonts w:ascii="Cambria" w:hAnsi="Cambria" w:cstheme="minorHAnsi"/>
          <w:sz w:val="22"/>
          <w:szCs w:val="22"/>
        </w:rPr>
        <w:t>26</w:t>
      </w:r>
      <w:r w:rsidR="00431DBF" w:rsidRPr="00A41023">
        <w:rPr>
          <w:rFonts w:ascii="Cambria" w:hAnsi="Cambria" w:cstheme="minorHAnsi"/>
          <w:sz w:val="22"/>
          <w:szCs w:val="22"/>
        </w:rPr>
        <w:t xml:space="preserve"> </w:t>
      </w:r>
      <w:r w:rsidR="00E76027" w:rsidRPr="00A41023">
        <w:rPr>
          <w:rFonts w:ascii="Cambria" w:hAnsi="Cambria" w:cstheme="minorHAnsi"/>
          <w:sz w:val="22"/>
          <w:szCs w:val="22"/>
        </w:rPr>
        <w:t xml:space="preserve">de </w:t>
      </w:r>
      <w:proofErr w:type="gramStart"/>
      <w:r w:rsidR="00A41023">
        <w:rPr>
          <w:rFonts w:ascii="Cambria" w:hAnsi="Cambria" w:cstheme="minorHAnsi"/>
          <w:sz w:val="22"/>
          <w:szCs w:val="22"/>
        </w:rPr>
        <w:t xml:space="preserve">maio </w:t>
      </w:r>
      <w:r w:rsidR="0079195A" w:rsidRPr="00A41023">
        <w:rPr>
          <w:rFonts w:ascii="Cambria" w:hAnsi="Cambria" w:cstheme="minorHAnsi"/>
          <w:sz w:val="22"/>
          <w:szCs w:val="22"/>
        </w:rPr>
        <w:t xml:space="preserve"> </w:t>
      </w:r>
      <w:r w:rsidR="00E76027" w:rsidRPr="00A41023">
        <w:rPr>
          <w:rFonts w:ascii="Cambria" w:hAnsi="Cambria" w:cstheme="minorHAnsi"/>
          <w:sz w:val="22"/>
          <w:szCs w:val="22"/>
        </w:rPr>
        <w:t>de</w:t>
      </w:r>
      <w:proofErr w:type="gramEnd"/>
      <w:r w:rsidR="00E76027" w:rsidRPr="00A41023">
        <w:rPr>
          <w:rFonts w:ascii="Cambria" w:hAnsi="Cambria" w:cstheme="minorHAnsi"/>
          <w:sz w:val="22"/>
          <w:szCs w:val="22"/>
        </w:rPr>
        <w:t xml:space="preserve"> 202</w:t>
      </w:r>
      <w:r w:rsidR="009863ED" w:rsidRPr="00A41023">
        <w:rPr>
          <w:rFonts w:ascii="Cambria" w:hAnsi="Cambria" w:cstheme="minorHAnsi"/>
          <w:sz w:val="22"/>
          <w:szCs w:val="22"/>
        </w:rPr>
        <w:t>6</w:t>
      </w:r>
      <w:r w:rsidR="00E76027" w:rsidRPr="00A41023">
        <w:rPr>
          <w:rFonts w:ascii="Cambria" w:hAnsi="Cambria" w:cstheme="minorHAnsi"/>
          <w:sz w:val="22"/>
          <w:szCs w:val="22"/>
        </w:rPr>
        <w:t xml:space="preserve">. </w:t>
      </w:r>
    </w:p>
    <w:p w14:paraId="4DE68B80" w14:textId="00B3AC8E" w:rsidR="00E76027" w:rsidRPr="00A41023" w:rsidRDefault="00E76027" w:rsidP="00132E70">
      <w:pPr>
        <w:pStyle w:val="Corpodetexto"/>
        <w:ind w:right="116"/>
        <w:rPr>
          <w:rFonts w:ascii="Cambria" w:hAnsi="Cambria" w:cstheme="minorHAnsi"/>
          <w:sz w:val="22"/>
          <w:szCs w:val="22"/>
        </w:rPr>
      </w:pPr>
    </w:p>
    <w:p w14:paraId="07EF74D1" w14:textId="217D5F8D" w:rsidR="0079195A" w:rsidRPr="00A41023" w:rsidRDefault="0079195A" w:rsidP="00132E70">
      <w:pPr>
        <w:pStyle w:val="Corpodetexto"/>
        <w:ind w:right="116"/>
        <w:rPr>
          <w:rFonts w:ascii="Cambria" w:hAnsi="Cambria" w:cstheme="minorHAnsi"/>
          <w:sz w:val="22"/>
          <w:szCs w:val="22"/>
        </w:rPr>
      </w:pPr>
    </w:p>
    <w:p w14:paraId="61C76496" w14:textId="396AA975" w:rsidR="002F7FE2" w:rsidRPr="00A41023" w:rsidRDefault="002F7FE2" w:rsidP="00132E70">
      <w:pPr>
        <w:pStyle w:val="Corpodetexto"/>
        <w:ind w:right="116"/>
        <w:rPr>
          <w:rFonts w:ascii="Cambria" w:hAnsi="Cambria" w:cstheme="minorHAnsi"/>
          <w:sz w:val="22"/>
          <w:szCs w:val="22"/>
        </w:rPr>
      </w:pPr>
    </w:p>
    <w:p w14:paraId="4BF3B49C" w14:textId="77777777" w:rsidR="002F7FE2" w:rsidRPr="00A41023" w:rsidRDefault="002F7FE2" w:rsidP="00132E70">
      <w:pPr>
        <w:pStyle w:val="Corpodetexto"/>
        <w:ind w:right="116"/>
        <w:rPr>
          <w:rFonts w:ascii="Cambria" w:hAnsi="Cambria" w:cstheme="minorHAnsi"/>
          <w:sz w:val="22"/>
          <w:szCs w:val="22"/>
        </w:rPr>
      </w:pPr>
    </w:p>
    <w:p w14:paraId="20827DC0" w14:textId="77777777" w:rsidR="00E76027" w:rsidRPr="00A41023" w:rsidRDefault="00E76027" w:rsidP="00132E70">
      <w:pPr>
        <w:pStyle w:val="Corpodetexto"/>
        <w:ind w:right="116"/>
        <w:jc w:val="center"/>
        <w:rPr>
          <w:rFonts w:ascii="Cambria" w:hAnsi="Cambria" w:cstheme="minorHAnsi"/>
          <w:b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softHyphen/>
      </w:r>
      <w:r w:rsidRPr="00A41023">
        <w:rPr>
          <w:rFonts w:ascii="Cambria" w:hAnsi="Cambria" w:cstheme="minorHAnsi"/>
          <w:sz w:val="22"/>
          <w:szCs w:val="22"/>
        </w:rPr>
        <w:softHyphen/>
      </w:r>
      <w:r w:rsidRPr="00A41023">
        <w:rPr>
          <w:rFonts w:ascii="Cambria" w:hAnsi="Cambria" w:cstheme="minorHAnsi"/>
          <w:sz w:val="22"/>
          <w:szCs w:val="22"/>
        </w:rPr>
        <w:softHyphen/>
      </w:r>
      <w:r w:rsidRPr="00A41023">
        <w:rPr>
          <w:rFonts w:ascii="Cambria" w:hAnsi="Cambria" w:cstheme="minorHAnsi"/>
          <w:sz w:val="22"/>
          <w:szCs w:val="22"/>
        </w:rPr>
        <w:softHyphen/>
      </w:r>
      <w:r w:rsidRPr="00A41023">
        <w:rPr>
          <w:rFonts w:ascii="Cambria" w:hAnsi="Cambria" w:cstheme="minorHAnsi"/>
          <w:sz w:val="22"/>
          <w:szCs w:val="22"/>
        </w:rPr>
        <w:softHyphen/>
      </w:r>
      <w:r w:rsidRPr="00A41023">
        <w:rPr>
          <w:rFonts w:ascii="Cambria" w:hAnsi="Cambria" w:cstheme="minorHAnsi"/>
          <w:b/>
          <w:sz w:val="22"/>
          <w:szCs w:val="22"/>
        </w:rPr>
        <w:t>_____________________________</w:t>
      </w:r>
    </w:p>
    <w:p w14:paraId="491EF6D5" w14:textId="359EE0B4" w:rsidR="00E76027" w:rsidRPr="00A41023" w:rsidRDefault="00431DBF" w:rsidP="00132E70">
      <w:pPr>
        <w:pStyle w:val="Corpodetexto"/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b/>
          <w:sz w:val="22"/>
          <w:szCs w:val="22"/>
        </w:rPr>
        <w:t>Camila Costa Frazatto</w:t>
      </w:r>
    </w:p>
    <w:p w14:paraId="12FBFE5B" w14:textId="58885AAA" w:rsidR="00132E70" w:rsidRPr="00A41023" w:rsidRDefault="00C8240B" w:rsidP="00431DBF">
      <w:pPr>
        <w:pStyle w:val="Corpodetexto"/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Secretári</w:t>
      </w:r>
      <w:r w:rsidR="00EC75DF" w:rsidRPr="00A41023">
        <w:rPr>
          <w:rFonts w:ascii="Cambria" w:hAnsi="Cambria" w:cstheme="minorHAnsi"/>
          <w:sz w:val="22"/>
          <w:szCs w:val="22"/>
        </w:rPr>
        <w:t>a</w:t>
      </w:r>
      <w:r w:rsidR="00E76027" w:rsidRPr="00A41023">
        <w:rPr>
          <w:rFonts w:ascii="Cambria" w:hAnsi="Cambria" w:cstheme="minorHAnsi"/>
          <w:sz w:val="22"/>
          <w:szCs w:val="22"/>
        </w:rPr>
        <w:t xml:space="preserve"> de </w:t>
      </w:r>
      <w:r w:rsidR="00431DBF" w:rsidRPr="00A41023">
        <w:rPr>
          <w:rFonts w:ascii="Cambria" w:hAnsi="Cambria" w:cstheme="minorHAnsi"/>
          <w:sz w:val="22"/>
          <w:szCs w:val="22"/>
        </w:rPr>
        <w:t>Administração e Planejamento</w:t>
      </w:r>
    </w:p>
    <w:p w14:paraId="020B0EE4" w14:textId="7D470037" w:rsidR="000709B5" w:rsidRPr="00A41023" w:rsidRDefault="000709B5" w:rsidP="00431DBF">
      <w:pPr>
        <w:pStyle w:val="Corpodetexto"/>
        <w:jc w:val="center"/>
        <w:rPr>
          <w:rFonts w:ascii="Cambria" w:hAnsi="Cambria" w:cstheme="minorHAnsi"/>
          <w:sz w:val="22"/>
          <w:szCs w:val="22"/>
        </w:rPr>
      </w:pPr>
    </w:p>
    <w:p w14:paraId="27E03173" w14:textId="5ED5CFBC" w:rsidR="000709B5" w:rsidRPr="00A41023" w:rsidRDefault="000709B5" w:rsidP="00431DBF">
      <w:pPr>
        <w:pStyle w:val="Corpodetexto"/>
        <w:jc w:val="center"/>
        <w:rPr>
          <w:rFonts w:ascii="Cambria" w:hAnsi="Cambria" w:cstheme="minorHAnsi"/>
          <w:sz w:val="22"/>
          <w:szCs w:val="22"/>
        </w:rPr>
      </w:pPr>
    </w:p>
    <w:p w14:paraId="4B8F39A9" w14:textId="50A3E47B" w:rsidR="000709B5" w:rsidRPr="00A41023" w:rsidRDefault="000709B5" w:rsidP="00431DBF">
      <w:pPr>
        <w:pStyle w:val="Corpodetexto"/>
        <w:jc w:val="center"/>
        <w:rPr>
          <w:rFonts w:ascii="Cambria" w:hAnsi="Cambria" w:cstheme="minorHAnsi"/>
          <w:sz w:val="22"/>
          <w:szCs w:val="22"/>
        </w:rPr>
      </w:pPr>
    </w:p>
    <w:p w14:paraId="3A812597" w14:textId="078BE2B5" w:rsidR="000709B5" w:rsidRPr="00A41023" w:rsidRDefault="000709B5" w:rsidP="00431DBF">
      <w:pPr>
        <w:pStyle w:val="Corpodetexto"/>
        <w:jc w:val="center"/>
        <w:rPr>
          <w:rFonts w:ascii="Cambria" w:hAnsi="Cambria" w:cstheme="minorHAnsi"/>
          <w:sz w:val="22"/>
          <w:szCs w:val="22"/>
        </w:rPr>
      </w:pPr>
    </w:p>
    <w:p w14:paraId="1C84ECDC" w14:textId="327F62C1" w:rsidR="000709B5" w:rsidRPr="00A41023" w:rsidRDefault="000709B5" w:rsidP="00431DBF">
      <w:pPr>
        <w:pStyle w:val="Corpodetexto"/>
        <w:jc w:val="center"/>
        <w:rPr>
          <w:rFonts w:ascii="Cambria" w:hAnsi="Cambria" w:cstheme="minorHAnsi"/>
          <w:sz w:val="22"/>
          <w:szCs w:val="22"/>
        </w:rPr>
      </w:pPr>
    </w:p>
    <w:p w14:paraId="5BFC4DBE" w14:textId="793F64BC" w:rsidR="000709B5" w:rsidRPr="00A41023" w:rsidRDefault="000709B5" w:rsidP="00431DBF">
      <w:pPr>
        <w:pStyle w:val="Corpodetexto"/>
        <w:jc w:val="center"/>
        <w:rPr>
          <w:rFonts w:ascii="Cambria" w:hAnsi="Cambria" w:cstheme="minorHAnsi"/>
          <w:sz w:val="22"/>
          <w:szCs w:val="22"/>
        </w:rPr>
      </w:pPr>
    </w:p>
    <w:p w14:paraId="10088406" w14:textId="31BD9A3F" w:rsidR="000709B5" w:rsidRPr="00A41023" w:rsidRDefault="000709B5" w:rsidP="00431DBF">
      <w:pPr>
        <w:pStyle w:val="Corpodetexto"/>
        <w:jc w:val="center"/>
        <w:rPr>
          <w:rFonts w:ascii="Cambria" w:hAnsi="Cambria" w:cstheme="minorHAnsi"/>
          <w:sz w:val="22"/>
          <w:szCs w:val="22"/>
        </w:rPr>
      </w:pPr>
    </w:p>
    <w:p w14:paraId="606880FB" w14:textId="77777777" w:rsidR="000709B5" w:rsidRPr="00A41023" w:rsidRDefault="000709B5" w:rsidP="00A41023">
      <w:pPr>
        <w:pStyle w:val="Corpodetexto"/>
        <w:rPr>
          <w:rStyle w:val="N"/>
          <w:rFonts w:ascii="Cambria" w:hAnsi="Cambria" w:cstheme="minorHAnsi"/>
          <w:b w:val="0"/>
          <w:sz w:val="22"/>
          <w:szCs w:val="22"/>
        </w:rPr>
      </w:pPr>
    </w:p>
    <w:p w14:paraId="0C49584A" w14:textId="730D6285" w:rsidR="00132E70" w:rsidRPr="00A41023" w:rsidRDefault="00132E70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lastRenderedPageBreak/>
        <w:t xml:space="preserve">PROCESSO ADMINISTRATIVO Nº </w:t>
      </w:r>
      <w:r w:rsidR="00077F58">
        <w:rPr>
          <w:rFonts w:ascii="Cambria" w:hAnsi="Cambria" w:cstheme="minorHAnsi"/>
          <w:b/>
          <w:bCs/>
          <w:sz w:val="22"/>
          <w:szCs w:val="22"/>
        </w:rPr>
        <w:t>67</w:t>
      </w:r>
      <w:r w:rsidRPr="00A41023">
        <w:rPr>
          <w:rFonts w:ascii="Cambria" w:hAnsi="Cambria" w:cstheme="minorHAnsi"/>
          <w:b/>
          <w:bCs/>
          <w:sz w:val="22"/>
          <w:szCs w:val="22"/>
        </w:rPr>
        <w:t>/2026</w:t>
      </w:r>
    </w:p>
    <w:p w14:paraId="74CCC92D" w14:textId="77777777" w:rsidR="00132E70" w:rsidRPr="00A41023" w:rsidRDefault="00132E70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DA: Assessoria Jurídica do Prefeito  </w:t>
      </w:r>
    </w:p>
    <w:p w14:paraId="6F4EA953" w14:textId="77777777" w:rsidR="00132E70" w:rsidRPr="00A41023" w:rsidRDefault="00132E70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PARA: Gabinete do Prefeito  </w:t>
      </w:r>
    </w:p>
    <w:p w14:paraId="37C2B73C" w14:textId="77777777" w:rsidR="00132E70" w:rsidRPr="00A41023" w:rsidRDefault="00132E70" w:rsidP="00132E70">
      <w:pPr>
        <w:jc w:val="center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43FC49CB" w14:textId="77777777" w:rsidR="00132E70" w:rsidRPr="00A41023" w:rsidRDefault="00132E70" w:rsidP="00132E70">
      <w:pPr>
        <w:jc w:val="center"/>
        <w:rPr>
          <w:rStyle w:val="Fontepargpadro1"/>
          <w:rFonts w:ascii="Cambria" w:hAnsi="Cambria" w:cstheme="minorHAnsi"/>
          <w:b/>
          <w:bCs/>
          <w:sz w:val="22"/>
          <w:szCs w:val="22"/>
        </w:rPr>
      </w:pPr>
      <w:r w:rsidRPr="00A41023">
        <w:rPr>
          <w:rStyle w:val="Fontepargpadro1"/>
          <w:rFonts w:ascii="Cambria" w:hAnsi="Cambria" w:cstheme="minorHAnsi"/>
          <w:b/>
          <w:bCs/>
          <w:sz w:val="22"/>
          <w:szCs w:val="22"/>
        </w:rPr>
        <w:t>PARECER JURÍDICO</w:t>
      </w:r>
    </w:p>
    <w:p w14:paraId="40A7D826" w14:textId="77777777" w:rsidR="00132E70" w:rsidRPr="00A41023" w:rsidRDefault="00132E70" w:rsidP="00132E70">
      <w:pPr>
        <w:jc w:val="center"/>
        <w:rPr>
          <w:rStyle w:val="Fontepargpadro1"/>
          <w:rFonts w:ascii="Cambria" w:hAnsi="Cambria" w:cstheme="minorHAnsi"/>
          <w:b/>
          <w:bCs/>
          <w:sz w:val="22"/>
          <w:szCs w:val="22"/>
        </w:rPr>
      </w:pPr>
    </w:p>
    <w:p w14:paraId="021BF6C3" w14:textId="77777777" w:rsidR="00132E70" w:rsidRPr="00A41023" w:rsidRDefault="00132E70" w:rsidP="00132E70">
      <w:pP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I – RELATÓRIO</w:t>
      </w:r>
    </w:p>
    <w:p w14:paraId="05D638DC" w14:textId="77777777" w:rsidR="00132E70" w:rsidRPr="00A41023" w:rsidRDefault="00132E70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Trata-se de análise técnica e jurídica sucinta do Termo de Referência, elaborado pela unidade demandante, com a finalidade de verificar sua regularidade formal, conformidade legal e aderência às boas práticas de governança, nos termos da Lei nº 14.133/2021, sem adentrar no mérito administrativo da escolha da solução.</w:t>
      </w:r>
    </w:p>
    <w:p w14:paraId="0650153D" w14:textId="77777777" w:rsidR="00132E70" w:rsidRPr="00A41023" w:rsidRDefault="00132E70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494B69F1" w14:textId="77777777" w:rsidR="00132E70" w:rsidRPr="00A41023" w:rsidRDefault="00132E70" w:rsidP="00132E70">
      <w:pP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II – ANÁLISE TÉCNICO-JURÍDICA</w:t>
      </w:r>
    </w:p>
    <w:p w14:paraId="2D235192" w14:textId="3EFD1FDC" w:rsidR="00EC75DF" w:rsidRPr="00A41023" w:rsidRDefault="00132E70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Da leitura do Termo de Referência e dos documentos que o instruem, verifica-se que o objeto se encontra descrito de forma clara, precisa e suficiente, permitindo a adequada compreensão da contratação pretendida, sem a inclusão de especificações excessivas ou potencialmente restritivas à competitividade.</w:t>
      </w:r>
    </w:p>
    <w:p w14:paraId="4F11BC0F" w14:textId="77777777" w:rsidR="00132E70" w:rsidRPr="00A41023" w:rsidRDefault="00132E70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Constata-se, ainda, que o Termo de Referência guarda coerência e alinhamento com o Estudo Técnico Preliminar, especialmente quanto à solução escolhida, à estratégia de contratação, à estimativa de quantidades e à motivação da necessidade administrativa, atendendo ao disposto no art. 18 da Lei nº 14.133/2021.</w:t>
      </w:r>
    </w:p>
    <w:p w14:paraId="766858FF" w14:textId="77777777" w:rsidR="00132E70" w:rsidRPr="00A41023" w:rsidRDefault="00132E70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O documento contempla justificativa da contratação, definição do objeto, requisitos técnicos proporcionais, critérios objetivos de julgamento, estimativa de preços baseada em pesquisa prévia, regras de execução contratual, gestão e fiscalização, bem como disposições sobre riscos, sanções e responsabilidades, observando os princípios da legalidade, isonomia, competitividade, julgamento objetivo, planejamento e eficiência.</w:t>
      </w:r>
    </w:p>
    <w:p w14:paraId="1C2B2EC4" w14:textId="77777777" w:rsidR="00132E70" w:rsidRPr="00A41023" w:rsidRDefault="00132E70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Não se identificam cláusulas que caracterizem direcionamento, restrição indevida à competitividade, fracionamento irregular da despesa ou afronta às normas legais e regulamentares aplicáveis, especialmente à Lei nº 14.133/2021, à legislação sanitária pertinente e às orientações consolidadas dos Tribunais de Contas.</w:t>
      </w:r>
    </w:p>
    <w:p w14:paraId="3FADE00F" w14:textId="77777777" w:rsidR="00132E70" w:rsidRPr="00A41023" w:rsidRDefault="00132E70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Não foram identificados, nesta análise preliminar, vícios formais, ilegais ou cláusulas que comprometam a competitividade, a isonomia ou o julgamento objetivo do certame.</w:t>
      </w:r>
    </w:p>
    <w:p w14:paraId="0C796489" w14:textId="77777777" w:rsidR="00132E70" w:rsidRPr="00A41023" w:rsidRDefault="00132E70" w:rsidP="00132E70">
      <w:pPr>
        <w:rPr>
          <w:rFonts w:ascii="Cambria" w:hAnsi="Cambria" w:cstheme="minorHAnsi"/>
          <w:b/>
          <w:bCs/>
          <w:sz w:val="10"/>
          <w:szCs w:val="10"/>
        </w:rPr>
      </w:pPr>
    </w:p>
    <w:p w14:paraId="2812A161" w14:textId="77777777" w:rsidR="00132E70" w:rsidRPr="00A41023" w:rsidRDefault="00132E70" w:rsidP="00132E70">
      <w:pP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III – CONCLUSÃO</w:t>
      </w:r>
    </w:p>
    <w:p w14:paraId="6DC5D642" w14:textId="77777777" w:rsidR="00132E70" w:rsidRPr="00A41023" w:rsidRDefault="00132E70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Diante do exposto, opina-se favoravelmente, sob o aspecto jurídico, pela regularidade do Termo de Referência, entendendo-se que o documento atende aos requisitos legais e procedimentais exigidos, podendo o processo prosseguir para as etapas subsequentes da fase preparatória e/ou para a fase externa da licitação, a critério da autoridade competente.</w:t>
      </w:r>
    </w:p>
    <w:p w14:paraId="59B9A1E1" w14:textId="77777777" w:rsidR="00132E70" w:rsidRPr="00A41023" w:rsidRDefault="00132E70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Ressalta-se que o presente parecer não substitui a atuação das áreas técnicas quanto ao mérito administrativo, nem afasta a necessidade de eventuais ajustes formais que venham a ser identificados no curso do procedimento.</w:t>
      </w:r>
    </w:p>
    <w:p w14:paraId="418410FA" w14:textId="77777777" w:rsidR="00132E70" w:rsidRPr="00A41023" w:rsidRDefault="00132E70" w:rsidP="00132E70">
      <w:pPr>
        <w:rPr>
          <w:rFonts w:ascii="Cambria" w:hAnsi="Cambria" w:cstheme="minorHAnsi"/>
          <w:sz w:val="14"/>
          <w:szCs w:val="14"/>
        </w:rPr>
      </w:pPr>
    </w:p>
    <w:p w14:paraId="028C114E" w14:textId="77777777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É o parecer.</w:t>
      </w:r>
    </w:p>
    <w:p w14:paraId="26AB2AFC" w14:textId="77777777" w:rsidR="00132E70" w:rsidRPr="00A41023" w:rsidRDefault="00132E70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0F9CC457" w14:textId="645254B9" w:rsidR="00132E70" w:rsidRPr="00A41023" w:rsidRDefault="00132E70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Paranapoema-PR, aos </w:t>
      </w:r>
      <w:r w:rsidR="00A41023">
        <w:rPr>
          <w:rFonts w:ascii="Cambria" w:hAnsi="Cambria" w:cstheme="minorHAnsi"/>
          <w:sz w:val="22"/>
          <w:szCs w:val="22"/>
        </w:rPr>
        <w:t>27</w:t>
      </w:r>
      <w:r w:rsidR="002F7FE2" w:rsidRPr="00A41023">
        <w:rPr>
          <w:rFonts w:ascii="Cambria" w:hAnsi="Cambria" w:cstheme="minorHAnsi"/>
          <w:sz w:val="22"/>
          <w:szCs w:val="22"/>
        </w:rPr>
        <w:t xml:space="preserve"> </w:t>
      </w:r>
      <w:r w:rsidRPr="00A41023">
        <w:rPr>
          <w:rFonts w:ascii="Cambria" w:hAnsi="Cambria" w:cstheme="minorHAnsi"/>
          <w:sz w:val="22"/>
          <w:szCs w:val="22"/>
        </w:rPr>
        <w:t xml:space="preserve">de </w:t>
      </w:r>
      <w:r w:rsidR="00A41023">
        <w:rPr>
          <w:rFonts w:ascii="Cambria" w:hAnsi="Cambria" w:cstheme="minorHAnsi"/>
          <w:sz w:val="22"/>
          <w:szCs w:val="22"/>
        </w:rPr>
        <w:t>maio</w:t>
      </w:r>
      <w:r w:rsidRPr="00A41023">
        <w:rPr>
          <w:rFonts w:ascii="Cambria" w:hAnsi="Cambria" w:cstheme="minorHAnsi"/>
          <w:sz w:val="22"/>
          <w:szCs w:val="22"/>
        </w:rPr>
        <w:t xml:space="preserve"> de 2026. </w:t>
      </w:r>
    </w:p>
    <w:p w14:paraId="0C24F954" w14:textId="783B0E4B" w:rsidR="00132E70" w:rsidRPr="00A41023" w:rsidRDefault="00132E70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017DB614" w14:textId="4589267B" w:rsidR="00132E70" w:rsidRDefault="00132E70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39961E64" w14:textId="77777777" w:rsidR="00A41023" w:rsidRPr="00A41023" w:rsidRDefault="00A41023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</w:p>
    <w:bookmarkEnd w:id="5"/>
    <w:p w14:paraId="6010BC29" w14:textId="3AF17C72" w:rsidR="003A03D9" w:rsidRPr="00A41023" w:rsidRDefault="003A03D9" w:rsidP="003A03D9">
      <w:pPr>
        <w:tabs>
          <w:tab w:val="left" w:pos="3647"/>
        </w:tabs>
        <w:jc w:val="center"/>
        <w:rPr>
          <w:rFonts w:ascii="Cambria" w:eastAsia="Calibri" w:hAnsi="Cambria" w:cstheme="minorHAnsi"/>
          <w:b/>
          <w:sz w:val="22"/>
          <w:szCs w:val="22"/>
          <w:lang w:eastAsia="en-US"/>
        </w:rPr>
      </w:pPr>
      <w:r w:rsidRPr="00A41023">
        <w:rPr>
          <w:rFonts w:ascii="Cambria" w:eastAsia="Calibri" w:hAnsi="Cambria" w:cstheme="minorHAnsi"/>
          <w:b/>
          <w:sz w:val="22"/>
          <w:szCs w:val="22"/>
          <w:lang w:eastAsia="en-US"/>
        </w:rPr>
        <w:t xml:space="preserve">Maria Isadora </w:t>
      </w:r>
      <w:proofErr w:type="spellStart"/>
      <w:r w:rsidRPr="00A41023">
        <w:rPr>
          <w:rFonts w:ascii="Cambria" w:eastAsia="Calibri" w:hAnsi="Cambria" w:cstheme="minorHAnsi"/>
          <w:b/>
          <w:sz w:val="22"/>
          <w:szCs w:val="22"/>
          <w:lang w:eastAsia="en-US"/>
        </w:rPr>
        <w:t>Mereda</w:t>
      </w:r>
      <w:proofErr w:type="spellEnd"/>
      <w:r w:rsidRPr="00A41023">
        <w:rPr>
          <w:rFonts w:ascii="Cambria" w:eastAsia="Calibri" w:hAnsi="Cambria" w:cstheme="minorHAnsi"/>
          <w:b/>
          <w:sz w:val="22"/>
          <w:szCs w:val="22"/>
          <w:lang w:eastAsia="en-US"/>
        </w:rPr>
        <w:t xml:space="preserve"> dos Santos</w:t>
      </w:r>
    </w:p>
    <w:p w14:paraId="5D4002BF" w14:textId="65D1FB3B" w:rsidR="003A03D9" w:rsidRPr="00A41023" w:rsidRDefault="003A03D9" w:rsidP="003A03D9">
      <w:pPr>
        <w:tabs>
          <w:tab w:val="left" w:pos="3647"/>
        </w:tabs>
        <w:jc w:val="center"/>
        <w:rPr>
          <w:rFonts w:ascii="Cambria" w:eastAsia="Calibri" w:hAnsi="Cambria" w:cstheme="minorHAnsi"/>
          <w:b/>
          <w:sz w:val="22"/>
          <w:szCs w:val="22"/>
          <w:lang w:eastAsia="en-US"/>
        </w:rPr>
      </w:pPr>
      <w:r w:rsidRPr="00A41023">
        <w:rPr>
          <w:rFonts w:ascii="Cambria" w:eastAsia="Calibri" w:hAnsi="Cambria" w:cstheme="minorHAnsi"/>
          <w:b/>
          <w:sz w:val="22"/>
          <w:szCs w:val="22"/>
          <w:lang w:eastAsia="en-US"/>
        </w:rPr>
        <w:t>Assessora Jurídica</w:t>
      </w:r>
    </w:p>
    <w:p w14:paraId="7D0F604F" w14:textId="3CD7F810" w:rsidR="003A03D9" w:rsidRPr="00A41023" w:rsidRDefault="003A03D9" w:rsidP="003A03D9">
      <w:pPr>
        <w:tabs>
          <w:tab w:val="left" w:pos="3647"/>
        </w:tabs>
        <w:jc w:val="center"/>
        <w:rPr>
          <w:rFonts w:ascii="Cambria" w:eastAsia="Calibri" w:hAnsi="Cambria" w:cstheme="minorHAnsi"/>
          <w:b/>
          <w:sz w:val="22"/>
          <w:szCs w:val="22"/>
          <w:lang w:eastAsia="en-US"/>
        </w:rPr>
      </w:pPr>
      <w:r w:rsidRPr="00A41023">
        <w:rPr>
          <w:rFonts w:ascii="Cambria" w:eastAsia="Calibri" w:hAnsi="Cambria" w:cstheme="minorHAnsi"/>
          <w:b/>
          <w:sz w:val="22"/>
          <w:szCs w:val="22"/>
          <w:lang w:eastAsia="en-US"/>
        </w:rPr>
        <w:t>OAB/PR 86.514</w:t>
      </w:r>
    </w:p>
    <w:p w14:paraId="375410C8" w14:textId="77777777" w:rsidR="00221470" w:rsidRPr="00A41023" w:rsidRDefault="00221470" w:rsidP="003A03D9">
      <w:pPr>
        <w:tabs>
          <w:tab w:val="left" w:pos="3647"/>
        </w:tabs>
        <w:jc w:val="center"/>
        <w:rPr>
          <w:rFonts w:ascii="Cambria" w:eastAsia="Calibri" w:hAnsi="Cambria" w:cstheme="minorHAnsi"/>
          <w:b/>
          <w:sz w:val="22"/>
          <w:szCs w:val="22"/>
          <w:lang w:eastAsia="en-US"/>
        </w:rPr>
      </w:pPr>
    </w:p>
    <w:p w14:paraId="43E6F67B" w14:textId="416ACD2D" w:rsidR="00132E70" w:rsidRPr="00A41023" w:rsidRDefault="00132E70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lastRenderedPageBreak/>
        <w:t xml:space="preserve">PROCESSO ADMINISTRATIVO Nº </w:t>
      </w:r>
      <w:r w:rsidR="00077F58">
        <w:rPr>
          <w:rFonts w:ascii="Cambria" w:hAnsi="Cambria" w:cstheme="minorHAnsi"/>
          <w:b/>
          <w:bCs/>
          <w:sz w:val="22"/>
          <w:szCs w:val="22"/>
        </w:rPr>
        <w:t>67</w:t>
      </w:r>
      <w:r w:rsidRPr="00A41023">
        <w:rPr>
          <w:rFonts w:ascii="Cambria" w:hAnsi="Cambria" w:cstheme="minorHAnsi"/>
          <w:b/>
          <w:bCs/>
          <w:sz w:val="22"/>
          <w:szCs w:val="22"/>
        </w:rPr>
        <w:t>/2026</w:t>
      </w:r>
    </w:p>
    <w:p w14:paraId="0E8AAD45" w14:textId="2A386B97" w:rsidR="00132E70" w:rsidRPr="00A41023" w:rsidRDefault="00132E70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DO: Assessoria Jurídica do Prefeito </w:t>
      </w:r>
    </w:p>
    <w:p w14:paraId="7925E8B6" w14:textId="180F9242" w:rsidR="00132E70" w:rsidRPr="00A41023" w:rsidRDefault="00132E70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PARA: Setor de Contabilidade, Setor Financeiro  </w:t>
      </w:r>
    </w:p>
    <w:p w14:paraId="3E5D743F" w14:textId="77777777" w:rsidR="00132E70" w:rsidRPr="00A41023" w:rsidRDefault="00132E70" w:rsidP="00132E70">
      <w:pPr>
        <w:jc w:val="both"/>
        <w:rPr>
          <w:rStyle w:val="Fontepargpadro1"/>
          <w:rFonts w:ascii="Cambria" w:hAnsi="Cambria" w:cstheme="minorHAnsi"/>
          <w:sz w:val="22"/>
          <w:szCs w:val="22"/>
        </w:rPr>
      </w:pPr>
    </w:p>
    <w:p w14:paraId="047A7DF1" w14:textId="0FCF6477" w:rsidR="007F4C3C" w:rsidRPr="00A41023" w:rsidRDefault="007F4C3C" w:rsidP="00221470">
      <w:pPr>
        <w:pStyle w:val="Corpodetexto"/>
        <w:widowControl w:val="0"/>
        <w:tabs>
          <w:tab w:val="left" w:pos="142"/>
        </w:tabs>
        <w:autoSpaceDE w:val="0"/>
        <w:autoSpaceDN w:val="0"/>
        <w:ind w:right="115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Recebo solicitação da Secretaria Municipal de </w:t>
      </w:r>
      <w:r w:rsidR="00221470" w:rsidRPr="00A41023">
        <w:rPr>
          <w:rFonts w:ascii="Cambria" w:hAnsi="Cambria" w:cstheme="minorHAnsi"/>
          <w:sz w:val="22"/>
          <w:szCs w:val="22"/>
        </w:rPr>
        <w:t>Administração e Planejamento</w:t>
      </w:r>
      <w:r w:rsidRPr="00A41023">
        <w:rPr>
          <w:rFonts w:ascii="Cambria" w:hAnsi="Cambria" w:cstheme="minorHAnsi"/>
          <w:sz w:val="22"/>
          <w:szCs w:val="22"/>
        </w:rPr>
        <w:t>, contendo solicitação com justificativa detalhada, para que seja realizad</w:t>
      </w:r>
      <w:r w:rsidR="009863ED" w:rsidRPr="00A41023">
        <w:rPr>
          <w:rFonts w:ascii="Cambria" w:hAnsi="Cambria" w:cstheme="minorHAnsi"/>
          <w:sz w:val="22"/>
          <w:szCs w:val="22"/>
        </w:rPr>
        <w:t>o o</w:t>
      </w:r>
      <w:r w:rsidRPr="00A41023">
        <w:rPr>
          <w:rFonts w:ascii="Cambria" w:hAnsi="Cambria" w:cstheme="minorHAnsi"/>
          <w:sz w:val="22"/>
          <w:szCs w:val="22"/>
        </w:rPr>
        <w:t xml:space="preserve"> </w:t>
      </w:r>
      <w:r w:rsidR="00221470" w:rsidRPr="00A41023">
        <w:rPr>
          <w:rFonts w:ascii="Cambria" w:hAnsi="Cambria"/>
          <w:b/>
          <w:bCs/>
          <w:sz w:val="22"/>
          <w:szCs w:val="22"/>
        </w:rPr>
        <w:t>REGISTRO DE PREÇOS PARA FUTURA E EVENTUAL LOCAÇÃO DE BRINQUEDOS INFLÁVEIS RECREATIVOS, MÁQUINAS DE PIPOCA E MÁQUINA DE ALGODÃO DOCE, PARA ATENDER NECESSECIDADES DAS SECRETARIAS</w:t>
      </w:r>
      <w:r w:rsidR="00221470" w:rsidRPr="00A41023">
        <w:rPr>
          <w:rFonts w:ascii="Cambria" w:hAnsi="Cambria" w:cstheme="minorHAnsi"/>
          <w:b/>
          <w:color w:val="000000"/>
          <w:sz w:val="22"/>
          <w:szCs w:val="22"/>
        </w:rPr>
        <w:t>, em atendimento à solicitação da Secretaria Municipal de Administração e Planejamento de Paranapoema/PR</w:t>
      </w:r>
      <w:r w:rsidRPr="00A41023">
        <w:rPr>
          <w:rFonts w:ascii="Cambria" w:hAnsi="Cambria" w:cstheme="minorHAnsi"/>
          <w:color w:val="000000"/>
          <w:sz w:val="22"/>
          <w:szCs w:val="22"/>
        </w:rPr>
        <w:t xml:space="preserve">, </w:t>
      </w:r>
      <w:r w:rsidRPr="00A41023">
        <w:rPr>
          <w:rFonts w:ascii="Cambria" w:hAnsi="Cambria" w:cstheme="minorHAnsi"/>
          <w:sz w:val="22"/>
          <w:szCs w:val="22"/>
        </w:rPr>
        <w:t xml:space="preserve">no valor estimado </w:t>
      </w:r>
      <w:r w:rsidRPr="00A41023">
        <w:rPr>
          <w:rFonts w:ascii="Cambria" w:hAnsi="Cambria" w:cstheme="minorHAnsi"/>
          <w:color w:val="000000"/>
          <w:sz w:val="22"/>
          <w:szCs w:val="22"/>
        </w:rPr>
        <w:t xml:space="preserve">de </w:t>
      </w:r>
      <w:r w:rsidR="00A41023" w:rsidRPr="00A41023">
        <w:rPr>
          <w:rFonts w:ascii="Cambria" w:hAnsi="Cambria" w:cstheme="minorHAnsi"/>
          <w:b/>
          <w:sz w:val="22"/>
          <w:szCs w:val="22"/>
        </w:rPr>
        <w:t>R$ 70.232,92 (setenta mil, duzentos e trinta e dois reais e noventa e dois centavos).</w:t>
      </w:r>
    </w:p>
    <w:p w14:paraId="6A3E2DE3" w14:textId="77777777" w:rsidR="007F4C3C" w:rsidRPr="00A41023" w:rsidRDefault="007F4C3C" w:rsidP="00132E70">
      <w:pPr>
        <w:ind w:firstLine="1134"/>
        <w:jc w:val="both"/>
        <w:rPr>
          <w:rFonts w:ascii="Cambria" w:eastAsia="Arial Unicode MS" w:hAnsi="Cambria" w:cstheme="minorHAnsi"/>
          <w:bCs/>
          <w:color w:val="000000"/>
          <w:sz w:val="22"/>
          <w:szCs w:val="22"/>
        </w:rPr>
      </w:pPr>
    </w:p>
    <w:p w14:paraId="6E73452A" w14:textId="44B26DD4" w:rsidR="007F4C3C" w:rsidRPr="00A41023" w:rsidRDefault="007F4C3C" w:rsidP="00132E70">
      <w:pPr>
        <w:ind w:firstLine="1134"/>
        <w:jc w:val="both"/>
        <w:rPr>
          <w:rFonts w:ascii="Cambria" w:eastAsia="Arial Unicode MS" w:hAnsi="Cambria" w:cstheme="minorHAnsi"/>
          <w:bCs/>
          <w:color w:val="000000"/>
          <w:sz w:val="22"/>
          <w:szCs w:val="22"/>
        </w:rPr>
      </w:pPr>
      <w:r w:rsidRPr="00A41023">
        <w:rPr>
          <w:rFonts w:ascii="Cambria" w:eastAsia="Arial Unicode MS" w:hAnsi="Cambria" w:cstheme="minorHAnsi"/>
          <w:bCs/>
          <w:color w:val="000000"/>
          <w:sz w:val="22"/>
          <w:szCs w:val="22"/>
        </w:rPr>
        <w:t xml:space="preserve">Diante da análise apresentada, verifica-se a necessidade e autorizo a </w:t>
      </w:r>
      <w:r w:rsidR="00132E70" w:rsidRPr="00A41023">
        <w:rPr>
          <w:rFonts w:ascii="Cambria" w:eastAsia="Arial Unicode MS" w:hAnsi="Cambria" w:cstheme="minorHAnsi"/>
          <w:bCs/>
          <w:color w:val="000000"/>
          <w:sz w:val="22"/>
          <w:szCs w:val="22"/>
        </w:rPr>
        <w:t xml:space="preserve">continuidade do </w:t>
      </w:r>
      <w:r w:rsidRPr="00A41023">
        <w:rPr>
          <w:rFonts w:ascii="Cambria" w:eastAsia="Arial Unicode MS" w:hAnsi="Cambria" w:cstheme="minorHAnsi"/>
          <w:bCs/>
          <w:color w:val="000000"/>
          <w:sz w:val="22"/>
          <w:szCs w:val="22"/>
        </w:rPr>
        <w:t>procedimento administrativo, nos mesmos termos apresentados pelo diretor.</w:t>
      </w:r>
    </w:p>
    <w:p w14:paraId="57314515" w14:textId="77777777" w:rsidR="007F4C3C" w:rsidRPr="00A41023" w:rsidRDefault="007F4C3C" w:rsidP="00132E70">
      <w:pPr>
        <w:ind w:firstLine="1134"/>
        <w:jc w:val="both"/>
        <w:rPr>
          <w:rFonts w:ascii="Cambria" w:eastAsia="Arial Unicode MS" w:hAnsi="Cambria" w:cstheme="minorHAnsi"/>
          <w:bCs/>
          <w:color w:val="000000"/>
          <w:sz w:val="22"/>
          <w:szCs w:val="22"/>
        </w:rPr>
      </w:pPr>
      <w:r w:rsidRPr="00A41023">
        <w:rPr>
          <w:rFonts w:ascii="Cambria" w:eastAsia="Arial Unicode MS" w:hAnsi="Cambria" w:cstheme="minorHAnsi"/>
          <w:b/>
          <w:color w:val="000000"/>
          <w:sz w:val="22"/>
          <w:szCs w:val="22"/>
        </w:rPr>
        <w:t>SOLICITO</w:t>
      </w:r>
      <w:r w:rsidRPr="00A41023">
        <w:rPr>
          <w:rFonts w:ascii="Cambria" w:eastAsia="Arial Unicode MS" w:hAnsi="Cambria" w:cstheme="minorHAnsi"/>
          <w:bCs/>
          <w:color w:val="000000"/>
          <w:sz w:val="22"/>
          <w:szCs w:val="22"/>
        </w:rPr>
        <w:t>, que seja providenciado junto aos departamentos as seguintes informações:</w:t>
      </w:r>
    </w:p>
    <w:p w14:paraId="183414F7" w14:textId="77777777" w:rsidR="007F4C3C" w:rsidRPr="00A41023" w:rsidRDefault="007F4C3C" w:rsidP="00132E70">
      <w:pPr>
        <w:ind w:firstLine="1134"/>
        <w:jc w:val="both"/>
        <w:rPr>
          <w:rFonts w:ascii="Cambria" w:eastAsia="Arial Unicode MS" w:hAnsi="Cambria" w:cstheme="minorHAnsi"/>
          <w:bCs/>
          <w:color w:val="000000"/>
          <w:sz w:val="22"/>
          <w:szCs w:val="22"/>
        </w:rPr>
      </w:pPr>
    </w:p>
    <w:p w14:paraId="21151582" w14:textId="77777777" w:rsidR="007F4C3C" w:rsidRPr="00A41023" w:rsidRDefault="007F4C3C" w:rsidP="00132E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="Cambria" w:eastAsia="Calibri" w:hAnsi="Cambria" w:cstheme="minorHAnsi"/>
          <w:sz w:val="22"/>
          <w:szCs w:val="22"/>
          <w:lang w:eastAsia="en-US"/>
        </w:rPr>
      </w:pPr>
      <w:r w:rsidRPr="00A41023">
        <w:rPr>
          <w:rFonts w:ascii="Cambria" w:eastAsia="Calibri" w:hAnsi="Cambria" w:cstheme="minorHAnsi"/>
          <w:b/>
          <w:bCs/>
          <w:sz w:val="22"/>
          <w:szCs w:val="22"/>
          <w:lang w:eastAsia="en-US"/>
        </w:rPr>
        <w:t>1.</w:t>
      </w:r>
      <w:r w:rsidRPr="00A41023">
        <w:rPr>
          <w:rFonts w:ascii="Cambria" w:eastAsia="Calibri" w:hAnsi="Cambria" w:cstheme="minorHAnsi"/>
          <w:sz w:val="22"/>
          <w:szCs w:val="22"/>
          <w:lang w:eastAsia="en-US"/>
        </w:rPr>
        <w:t xml:space="preserve"> Ao Departamento de Contabilidade para indicação de recurso de ordem orçamentária;</w:t>
      </w:r>
    </w:p>
    <w:p w14:paraId="40E6E488" w14:textId="77777777" w:rsidR="007F4C3C" w:rsidRPr="00A41023" w:rsidRDefault="007F4C3C" w:rsidP="00132E70">
      <w:pPr>
        <w:rPr>
          <w:rFonts w:ascii="Cambria" w:eastAsia="Calibri" w:hAnsi="Cambria" w:cstheme="minorHAnsi"/>
          <w:sz w:val="22"/>
          <w:szCs w:val="22"/>
          <w:lang w:eastAsia="en-US"/>
        </w:rPr>
      </w:pPr>
      <w:r w:rsidRPr="00A41023">
        <w:rPr>
          <w:rFonts w:ascii="Cambria" w:eastAsia="Calibri" w:hAnsi="Cambria" w:cstheme="minorHAnsi"/>
          <w:b/>
          <w:bCs/>
          <w:sz w:val="22"/>
          <w:szCs w:val="22"/>
          <w:lang w:eastAsia="en-US"/>
        </w:rPr>
        <w:t xml:space="preserve">2. </w:t>
      </w:r>
      <w:r w:rsidRPr="00A41023">
        <w:rPr>
          <w:rFonts w:ascii="Cambria" w:eastAsia="Calibri" w:hAnsi="Cambria" w:cstheme="minorHAnsi"/>
          <w:sz w:val="22"/>
          <w:szCs w:val="22"/>
          <w:lang w:eastAsia="en-US"/>
        </w:rPr>
        <w:t>À tesouraria para previsão financeira;</w:t>
      </w:r>
    </w:p>
    <w:p w14:paraId="6E2882CE" w14:textId="41A841A5" w:rsidR="007F4C3C" w:rsidRPr="00A41023" w:rsidRDefault="007F4C3C" w:rsidP="00132E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="Cambria" w:eastAsia="Calibri" w:hAnsi="Cambria" w:cstheme="minorHAnsi"/>
          <w:sz w:val="22"/>
          <w:szCs w:val="22"/>
          <w:lang w:eastAsia="en-US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3.</w:t>
      </w:r>
      <w:r w:rsidRPr="00A41023">
        <w:rPr>
          <w:rFonts w:ascii="Cambria" w:hAnsi="Cambria" w:cstheme="minorHAnsi"/>
          <w:sz w:val="22"/>
          <w:szCs w:val="22"/>
        </w:rPr>
        <w:t xml:space="preserve"> </w:t>
      </w:r>
      <w:r w:rsidRPr="00A41023">
        <w:rPr>
          <w:rFonts w:ascii="Cambria" w:eastAsia="Calibri" w:hAnsi="Cambria" w:cstheme="minorHAnsi"/>
          <w:sz w:val="22"/>
          <w:szCs w:val="22"/>
          <w:lang w:eastAsia="en-US"/>
        </w:rPr>
        <w:t>Ao Setor de Licitações para elaboração da minuta de Edital ou Termo de Referência, com posterior análise do Depa</w:t>
      </w:r>
      <w:r w:rsidR="00D77000" w:rsidRPr="00A41023">
        <w:rPr>
          <w:rFonts w:ascii="Cambria" w:eastAsia="Calibri" w:hAnsi="Cambria" w:cstheme="minorHAnsi"/>
          <w:sz w:val="22"/>
          <w:szCs w:val="22"/>
          <w:lang w:eastAsia="en-US"/>
        </w:rPr>
        <w:t>rtamento Jurídico do Município.</w:t>
      </w:r>
    </w:p>
    <w:p w14:paraId="232F0290" w14:textId="77777777" w:rsidR="007F4C3C" w:rsidRPr="00A41023" w:rsidRDefault="007F4C3C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Autorizo seu processamento. </w:t>
      </w:r>
    </w:p>
    <w:p w14:paraId="5D820D2D" w14:textId="77777777" w:rsidR="007F4C3C" w:rsidRPr="00A41023" w:rsidRDefault="007F4C3C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Após, retorne processo para autorização.</w:t>
      </w:r>
    </w:p>
    <w:p w14:paraId="7DBEF5DA" w14:textId="6EEB2863" w:rsidR="007F4C3C" w:rsidRPr="00A41023" w:rsidRDefault="007F4C3C" w:rsidP="00132E70">
      <w:pPr>
        <w:jc w:val="both"/>
        <w:rPr>
          <w:rFonts w:ascii="Cambria" w:eastAsia="Arial Unicode MS" w:hAnsi="Cambria" w:cstheme="minorHAnsi"/>
          <w:bCs/>
          <w:color w:val="000000"/>
          <w:sz w:val="22"/>
          <w:szCs w:val="22"/>
        </w:rPr>
      </w:pPr>
    </w:p>
    <w:p w14:paraId="21EAB35E" w14:textId="165E3B08" w:rsidR="007F4C3C" w:rsidRPr="00A41023" w:rsidRDefault="007F4C3C" w:rsidP="00132E70">
      <w:pPr>
        <w:ind w:firstLine="1134"/>
        <w:jc w:val="right"/>
        <w:rPr>
          <w:rFonts w:ascii="Cambria" w:eastAsia="Arial Unicode MS" w:hAnsi="Cambria" w:cstheme="minorHAnsi"/>
          <w:bCs/>
          <w:color w:val="000000"/>
          <w:sz w:val="22"/>
          <w:szCs w:val="22"/>
        </w:rPr>
      </w:pPr>
      <w:r w:rsidRPr="00A41023">
        <w:rPr>
          <w:rFonts w:ascii="Cambria" w:eastAsia="Arial Unicode MS" w:hAnsi="Cambria" w:cstheme="minorHAnsi"/>
          <w:bCs/>
          <w:color w:val="000000"/>
          <w:sz w:val="22"/>
          <w:szCs w:val="22"/>
        </w:rPr>
        <w:t xml:space="preserve">Paranapoema-PR, </w:t>
      </w:r>
      <w:r w:rsidR="00A41023">
        <w:rPr>
          <w:rFonts w:ascii="Cambria" w:eastAsia="Arial Unicode MS" w:hAnsi="Cambria" w:cstheme="minorHAnsi"/>
          <w:bCs/>
          <w:color w:val="000000"/>
          <w:sz w:val="22"/>
          <w:szCs w:val="22"/>
        </w:rPr>
        <w:t>27</w:t>
      </w:r>
      <w:r w:rsidRPr="00A41023">
        <w:rPr>
          <w:rFonts w:ascii="Cambria" w:eastAsia="Arial Unicode MS" w:hAnsi="Cambria" w:cstheme="minorHAnsi"/>
          <w:bCs/>
          <w:color w:val="000000"/>
          <w:sz w:val="22"/>
          <w:szCs w:val="22"/>
        </w:rPr>
        <w:t xml:space="preserve"> de </w:t>
      </w:r>
      <w:r w:rsidR="00A41023">
        <w:rPr>
          <w:rFonts w:ascii="Cambria" w:hAnsi="Cambria" w:cstheme="minorHAnsi"/>
          <w:sz w:val="22"/>
          <w:szCs w:val="22"/>
        </w:rPr>
        <w:t>maio</w:t>
      </w:r>
      <w:r w:rsidRPr="00A41023">
        <w:rPr>
          <w:rFonts w:ascii="Cambria" w:eastAsia="Arial Unicode MS" w:hAnsi="Cambria" w:cstheme="minorHAnsi"/>
          <w:bCs/>
          <w:color w:val="000000"/>
          <w:sz w:val="22"/>
          <w:szCs w:val="22"/>
        </w:rPr>
        <w:t xml:space="preserve"> de 202</w:t>
      </w:r>
      <w:r w:rsidR="00C309BD" w:rsidRPr="00A41023">
        <w:rPr>
          <w:rFonts w:ascii="Cambria" w:eastAsia="Arial Unicode MS" w:hAnsi="Cambria" w:cstheme="minorHAnsi"/>
          <w:bCs/>
          <w:color w:val="000000"/>
          <w:sz w:val="22"/>
          <w:szCs w:val="22"/>
        </w:rPr>
        <w:t>6</w:t>
      </w:r>
      <w:r w:rsidRPr="00A41023">
        <w:rPr>
          <w:rFonts w:ascii="Cambria" w:eastAsia="Arial Unicode MS" w:hAnsi="Cambria" w:cstheme="minorHAnsi"/>
          <w:bCs/>
          <w:color w:val="000000"/>
          <w:sz w:val="22"/>
          <w:szCs w:val="22"/>
        </w:rPr>
        <w:t>.</w:t>
      </w:r>
    </w:p>
    <w:p w14:paraId="16BB1048" w14:textId="4E7948D0" w:rsidR="00032806" w:rsidRPr="00A41023" w:rsidRDefault="00032806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693D6C73" w14:textId="2429082F" w:rsidR="007F4C3C" w:rsidRPr="00A41023" w:rsidRDefault="007F4C3C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552BC319" w14:textId="77777777" w:rsidR="000709B5" w:rsidRPr="00A41023" w:rsidRDefault="000709B5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5D2E3E99" w14:textId="0AE86FA0" w:rsidR="0079195A" w:rsidRPr="00A41023" w:rsidRDefault="0079195A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120F02ED" w14:textId="77777777" w:rsidR="000709B5" w:rsidRPr="00A41023" w:rsidRDefault="000709B5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0B450AB4" w14:textId="77777777" w:rsidR="007F4C3C" w:rsidRPr="00A41023" w:rsidRDefault="007F4C3C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bookmarkStart w:id="7" w:name="_Hlk74056303"/>
      <w:r w:rsidRPr="00A41023">
        <w:rPr>
          <w:rFonts w:ascii="Cambria" w:hAnsi="Cambria" w:cstheme="minorHAnsi"/>
          <w:b/>
          <w:bCs/>
          <w:sz w:val="22"/>
          <w:szCs w:val="22"/>
        </w:rPr>
        <w:t>SIDNEI FRAZATTO</w:t>
      </w:r>
    </w:p>
    <w:p w14:paraId="67D3292A" w14:textId="51843AF9" w:rsidR="009863ED" w:rsidRPr="00A41023" w:rsidRDefault="007F4C3C" w:rsidP="00132E70">
      <w:pPr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Prefeito Municipa</w:t>
      </w:r>
      <w:bookmarkEnd w:id="7"/>
      <w:r w:rsidRPr="00A41023">
        <w:rPr>
          <w:rFonts w:ascii="Cambria" w:hAnsi="Cambria" w:cstheme="minorHAnsi"/>
          <w:sz w:val="22"/>
          <w:szCs w:val="22"/>
        </w:rPr>
        <w:t>l</w:t>
      </w:r>
    </w:p>
    <w:p w14:paraId="58D7485C" w14:textId="3BF68F27" w:rsidR="00132E70" w:rsidRPr="00A41023" w:rsidRDefault="00132E70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7CDEAB4C" w14:textId="65261569" w:rsidR="00132E70" w:rsidRPr="00A41023" w:rsidRDefault="00132E70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0110521D" w14:textId="5210A363" w:rsidR="00132E70" w:rsidRPr="00A41023" w:rsidRDefault="00132E70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6358EE38" w14:textId="6587B1B2" w:rsidR="00132E70" w:rsidRPr="00A41023" w:rsidRDefault="00132E70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21B8E869" w14:textId="5B848DB1" w:rsidR="00132E70" w:rsidRPr="00A41023" w:rsidRDefault="00132E70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073C99F8" w14:textId="5EF3CB88" w:rsidR="00132E70" w:rsidRPr="00A41023" w:rsidRDefault="00132E70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49D41239" w14:textId="382397B7" w:rsidR="00132E70" w:rsidRPr="00A41023" w:rsidRDefault="00132E70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48802B36" w14:textId="5CA54D0A" w:rsidR="00132E70" w:rsidRPr="00A41023" w:rsidRDefault="00132E70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4C896D39" w14:textId="0F780B99" w:rsidR="00132E70" w:rsidRPr="00A41023" w:rsidRDefault="00132E70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0B61A455" w14:textId="3BEA09C0" w:rsidR="00390F5D" w:rsidRPr="00A41023" w:rsidRDefault="00390F5D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1C84DF6C" w14:textId="57112AE0" w:rsidR="00390F5D" w:rsidRPr="00A41023" w:rsidRDefault="00390F5D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48A6B29C" w14:textId="77777777" w:rsidR="00F045DF" w:rsidRPr="00A41023" w:rsidRDefault="00F045DF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1D9DF7FB" w14:textId="503F0C8F" w:rsidR="00390F5D" w:rsidRPr="00A41023" w:rsidRDefault="00390F5D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1DD1A284" w14:textId="0E547042" w:rsidR="00390F5D" w:rsidRPr="00A41023" w:rsidRDefault="00390F5D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58634055" w14:textId="77777777" w:rsidR="00390F5D" w:rsidRPr="00A41023" w:rsidRDefault="00390F5D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7E7A3787" w14:textId="77777777" w:rsidR="00E7569A" w:rsidRPr="00A41023" w:rsidRDefault="00E7569A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7A614ABC" w14:textId="06BEE1CC" w:rsidR="00132E70" w:rsidRPr="00A41023" w:rsidRDefault="00132E70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6493C9A4" w14:textId="77777777" w:rsidR="00221470" w:rsidRPr="00A41023" w:rsidRDefault="00221470" w:rsidP="00132E70">
      <w:pPr>
        <w:jc w:val="center"/>
        <w:rPr>
          <w:rFonts w:ascii="Cambria" w:hAnsi="Cambria" w:cstheme="minorHAnsi"/>
          <w:sz w:val="22"/>
          <w:szCs w:val="22"/>
        </w:rPr>
      </w:pPr>
    </w:p>
    <w:bookmarkEnd w:id="0"/>
    <w:p w14:paraId="3B88CD89" w14:textId="7E4C6B78" w:rsidR="00A75ED5" w:rsidRPr="00A41023" w:rsidRDefault="00A75ED5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PROCESSO ADMINISTRATIVO Nº </w:t>
      </w:r>
      <w:r w:rsidR="00077F58">
        <w:rPr>
          <w:rFonts w:ascii="Cambria" w:hAnsi="Cambria" w:cstheme="minorHAnsi"/>
          <w:b/>
          <w:bCs/>
          <w:sz w:val="22"/>
          <w:szCs w:val="22"/>
        </w:rPr>
        <w:t>67</w:t>
      </w:r>
      <w:r w:rsidRPr="00A41023">
        <w:rPr>
          <w:rFonts w:ascii="Cambria" w:hAnsi="Cambria" w:cstheme="minorHAnsi"/>
          <w:b/>
          <w:bCs/>
          <w:sz w:val="22"/>
          <w:szCs w:val="22"/>
        </w:rPr>
        <w:t>/202</w:t>
      </w:r>
      <w:r w:rsidR="00C309BD" w:rsidRPr="00A41023">
        <w:rPr>
          <w:rFonts w:ascii="Cambria" w:hAnsi="Cambria" w:cstheme="minorHAnsi"/>
          <w:b/>
          <w:bCs/>
          <w:sz w:val="22"/>
          <w:szCs w:val="22"/>
        </w:rPr>
        <w:t>6</w:t>
      </w:r>
    </w:p>
    <w:p w14:paraId="0A41DAEA" w14:textId="77777777" w:rsidR="00A75ED5" w:rsidRPr="00A41023" w:rsidRDefault="00A75ED5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DO: Departamento de Contabilidade</w:t>
      </w:r>
    </w:p>
    <w:p w14:paraId="1B77FAD5" w14:textId="77777777" w:rsidR="00A75ED5" w:rsidRPr="00A41023" w:rsidRDefault="00A75ED5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PARA: Setor de Licitações</w:t>
      </w:r>
    </w:p>
    <w:p w14:paraId="64DE7D37" w14:textId="77777777" w:rsidR="00A75ED5" w:rsidRPr="00A41023" w:rsidRDefault="00A75ED5" w:rsidP="00132E70">
      <w:pPr>
        <w:rPr>
          <w:rFonts w:ascii="Cambria" w:hAnsi="Cambria" w:cstheme="minorHAnsi"/>
          <w:sz w:val="22"/>
          <w:szCs w:val="22"/>
        </w:rPr>
      </w:pPr>
    </w:p>
    <w:p w14:paraId="46769DE4" w14:textId="77777777" w:rsidR="00A75ED5" w:rsidRPr="00A41023" w:rsidRDefault="00A75ED5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4F9417C8" w14:textId="77777777" w:rsidR="00A75ED5" w:rsidRPr="00A41023" w:rsidRDefault="00A75ED5" w:rsidP="00132E70">
      <w:pPr>
        <w:contextualSpacing/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CERTIDÃO DE EXISTÊNCIA DE DOTAÇÃO ORÇAMENTÁRIA</w:t>
      </w:r>
    </w:p>
    <w:p w14:paraId="1203131F" w14:textId="77777777" w:rsidR="0079195A" w:rsidRPr="00A41023" w:rsidRDefault="0079195A" w:rsidP="0079195A">
      <w:pPr>
        <w:pStyle w:val="Corpodetexto"/>
        <w:widowControl w:val="0"/>
        <w:tabs>
          <w:tab w:val="left" w:pos="142"/>
        </w:tabs>
        <w:autoSpaceDE w:val="0"/>
        <w:autoSpaceDN w:val="0"/>
        <w:ind w:right="115"/>
        <w:rPr>
          <w:rFonts w:ascii="Cambria" w:hAnsi="Cambria" w:cstheme="minorHAnsi"/>
          <w:sz w:val="22"/>
          <w:szCs w:val="22"/>
        </w:rPr>
      </w:pPr>
    </w:p>
    <w:p w14:paraId="4FE15E60" w14:textId="22AB8D02" w:rsidR="00A75ED5" w:rsidRDefault="00A75ED5" w:rsidP="00A41023">
      <w:pPr>
        <w:pStyle w:val="Corpodetexto"/>
        <w:widowControl w:val="0"/>
        <w:tabs>
          <w:tab w:val="left" w:pos="142"/>
        </w:tabs>
        <w:autoSpaceDE w:val="0"/>
        <w:autoSpaceDN w:val="0"/>
        <w:ind w:right="115"/>
        <w:rPr>
          <w:rFonts w:ascii="Cambria" w:hAnsi="Cambria" w:cstheme="minorHAnsi"/>
          <w:b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Atendendo à solicitação do Gabinete do Prefeito quanto a emissão de documento informando a existência de dotação orçamentária para processo licitatório para </w:t>
      </w:r>
      <w:r w:rsidR="00C309BD" w:rsidRPr="00A41023">
        <w:rPr>
          <w:rFonts w:ascii="Cambria" w:hAnsi="Cambria" w:cstheme="minorHAnsi"/>
          <w:sz w:val="22"/>
          <w:szCs w:val="22"/>
        </w:rPr>
        <w:t xml:space="preserve">o </w:t>
      </w:r>
      <w:proofErr w:type="spellStart"/>
      <w:r w:rsidR="00221470" w:rsidRPr="00A41023">
        <w:rPr>
          <w:rFonts w:ascii="Cambria" w:hAnsi="Cambria" w:cstheme="minorHAnsi"/>
          <w:sz w:val="22"/>
          <w:szCs w:val="22"/>
        </w:rPr>
        <w:t>o</w:t>
      </w:r>
      <w:proofErr w:type="spellEnd"/>
      <w:r w:rsidR="00221470" w:rsidRPr="00A41023">
        <w:rPr>
          <w:rFonts w:ascii="Cambria" w:hAnsi="Cambria" w:cstheme="minorHAnsi"/>
          <w:sz w:val="22"/>
          <w:szCs w:val="22"/>
        </w:rPr>
        <w:t xml:space="preserve"> </w:t>
      </w:r>
      <w:r w:rsidR="00221470" w:rsidRPr="00A41023">
        <w:rPr>
          <w:rFonts w:ascii="Cambria" w:hAnsi="Cambria"/>
          <w:b/>
          <w:bCs/>
          <w:sz w:val="22"/>
          <w:szCs w:val="22"/>
        </w:rPr>
        <w:t>REGISTRO DE PREÇOS PARA FUTURA E EVENTUAL LOCAÇÃO DE BRINQUEDOS INFLÁVEIS RECREATIVOS, MÁQUINAS DE PIPOCA E MÁQUINA DE ALGODÃO DOCE, PARA ATENDER NECESSECIDADES DAS SECRETARIAS</w:t>
      </w:r>
      <w:r w:rsidR="00221470" w:rsidRPr="00A41023">
        <w:rPr>
          <w:rFonts w:ascii="Cambria" w:hAnsi="Cambria" w:cstheme="minorHAnsi"/>
          <w:b/>
          <w:color w:val="000000"/>
          <w:sz w:val="22"/>
          <w:szCs w:val="22"/>
        </w:rPr>
        <w:t>, em atendimento à solicitação da Secretaria Municipal de Administração e Planejamento de Paranapoema/PR</w:t>
      </w:r>
      <w:r w:rsidR="00221470" w:rsidRPr="00A41023">
        <w:rPr>
          <w:rFonts w:ascii="Cambria" w:hAnsi="Cambria" w:cstheme="minorHAnsi"/>
          <w:color w:val="000000"/>
          <w:sz w:val="22"/>
          <w:szCs w:val="22"/>
        </w:rPr>
        <w:t xml:space="preserve">, </w:t>
      </w:r>
      <w:r w:rsidR="00221470" w:rsidRPr="00A41023">
        <w:rPr>
          <w:rFonts w:ascii="Cambria" w:hAnsi="Cambria" w:cstheme="minorHAnsi"/>
          <w:sz w:val="22"/>
          <w:szCs w:val="22"/>
        </w:rPr>
        <w:t xml:space="preserve">no valor estimado </w:t>
      </w:r>
      <w:r w:rsidR="00221470" w:rsidRPr="00A41023">
        <w:rPr>
          <w:rFonts w:ascii="Cambria" w:hAnsi="Cambria" w:cstheme="minorHAnsi"/>
          <w:color w:val="000000"/>
          <w:sz w:val="22"/>
          <w:szCs w:val="22"/>
        </w:rPr>
        <w:t xml:space="preserve">de </w:t>
      </w:r>
      <w:r w:rsidR="00A41023" w:rsidRPr="00A41023">
        <w:rPr>
          <w:rFonts w:ascii="Cambria" w:hAnsi="Cambria" w:cstheme="minorHAnsi"/>
          <w:b/>
          <w:sz w:val="22"/>
          <w:szCs w:val="22"/>
        </w:rPr>
        <w:t>R$ 70.232,92 (setenta mil, duzentos e trinta e dois reais e noventa e dois centavos).</w:t>
      </w:r>
    </w:p>
    <w:p w14:paraId="2A4D390E" w14:textId="77777777" w:rsidR="00A41023" w:rsidRPr="00A41023" w:rsidRDefault="00A41023" w:rsidP="00A41023">
      <w:pPr>
        <w:pStyle w:val="Corpodetexto"/>
        <w:widowControl w:val="0"/>
        <w:tabs>
          <w:tab w:val="left" w:pos="142"/>
        </w:tabs>
        <w:autoSpaceDE w:val="0"/>
        <w:autoSpaceDN w:val="0"/>
        <w:ind w:right="115"/>
        <w:rPr>
          <w:rFonts w:ascii="Cambria" w:hAnsi="Cambria" w:cstheme="minorHAnsi"/>
          <w:b/>
          <w:bCs/>
          <w:sz w:val="22"/>
          <w:szCs w:val="22"/>
        </w:rPr>
      </w:pPr>
    </w:p>
    <w:p w14:paraId="0212FAA3" w14:textId="77777777" w:rsidR="000C092E" w:rsidRPr="00DF492A" w:rsidRDefault="000C092E" w:rsidP="000C092E">
      <w:pPr>
        <w:jc w:val="both"/>
        <w:rPr>
          <w:rFonts w:ascii="Cambria" w:hAnsi="Cambria" w:cstheme="minorHAnsi"/>
          <w:bCs/>
          <w:sz w:val="22"/>
          <w:szCs w:val="22"/>
          <w:lang w:val="en-US"/>
        </w:rPr>
      </w:pPr>
      <w:r w:rsidRPr="00DF492A">
        <w:rPr>
          <w:rFonts w:ascii="Cambria" w:hAnsi="Cambria" w:cstheme="minorHAnsi"/>
          <w:bCs/>
          <w:sz w:val="22"/>
          <w:szCs w:val="22"/>
          <w:lang w:val="en-US"/>
        </w:rPr>
        <w:t>Red. 35 03.003.04.122.0012.2.206.3.3.90.39.00.0</w:t>
      </w:r>
    </w:p>
    <w:p w14:paraId="2D25F5EA" w14:textId="77777777" w:rsidR="000C092E" w:rsidRPr="00DF492A" w:rsidRDefault="000C092E" w:rsidP="000C092E">
      <w:pPr>
        <w:jc w:val="both"/>
        <w:rPr>
          <w:rFonts w:ascii="Cambria" w:hAnsi="Cambria" w:cstheme="minorHAnsi"/>
          <w:bCs/>
          <w:sz w:val="22"/>
          <w:szCs w:val="22"/>
          <w:lang w:val="en-US"/>
        </w:rPr>
      </w:pPr>
      <w:r w:rsidRPr="00DF492A">
        <w:rPr>
          <w:rFonts w:ascii="Cambria" w:hAnsi="Cambria" w:cstheme="minorHAnsi"/>
          <w:bCs/>
          <w:sz w:val="22"/>
          <w:szCs w:val="22"/>
          <w:lang w:val="en-US"/>
        </w:rPr>
        <w:t>Red. 226 05.009.10.301.0019.2.297.3.3.90.39.00.0</w:t>
      </w:r>
    </w:p>
    <w:p w14:paraId="2457DC6A" w14:textId="77777777" w:rsidR="000C092E" w:rsidRPr="00DF492A" w:rsidRDefault="000C092E" w:rsidP="000C092E">
      <w:pPr>
        <w:jc w:val="both"/>
        <w:rPr>
          <w:rFonts w:ascii="Cambria" w:hAnsi="Cambria" w:cstheme="minorHAnsi"/>
          <w:bCs/>
          <w:sz w:val="22"/>
          <w:szCs w:val="22"/>
          <w:lang w:val="en-US"/>
        </w:rPr>
      </w:pPr>
      <w:r w:rsidRPr="00DF492A">
        <w:rPr>
          <w:rFonts w:ascii="Cambria" w:hAnsi="Cambria" w:cstheme="minorHAnsi"/>
          <w:bCs/>
          <w:sz w:val="22"/>
          <w:szCs w:val="22"/>
          <w:lang w:val="en-US"/>
        </w:rPr>
        <w:t>Red. 454 06.014.12.365.0031.2.280.3.3.90.39.00.0</w:t>
      </w:r>
    </w:p>
    <w:p w14:paraId="59AFA726" w14:textId="77777777" w:rsidR="000C092E" w:rsidRPr="00DF492A" w:rsidRDefault="000C092E" w:rsidP="000C092E">
      <w:pPr>
        <w:jc w:val="both"/>
        <w:rPr>
          <w:rFonts w:ascii="Cambria" w:hAnsi="Cambria" w:cstheme="minorHAnsi"/>
          <w:bCs/>
          <w:sz w:val="22"/>
          <w:szCs w:val="22"/>
          <w:lang w:val="en-US"/>
        </w:rPr>
      </w:pPr>
      <w:r w:rsidRPr="00DF492A">
        <w:rPr>
          <w:rFonts w:ascii="Cambria" w:hAnsi="Cambria" w:cstheme="minorHAnsi"/>
          <w:bCs/>
          <w:sz w:val="22"/>
          <w:szCs w:val="22"/>
          <w:lang w:val="en-US"/>
        </w:rPr>
        <w:t>Red. 374 06.014.12.361.0030.2.281.3.3.90.39.00.0</w:t>
      </w:r>
    </w:p>
    <w:p w14:paraId="0AD07CD3" w14:textId="6F9291D2" w:rsidR="003A03D9" w:rsidRPr="00DF492A" w:rsidRDefault="000C092E" w:rsidP="000C092E">
      <w:pPr>
        <w:jc w:val="both"/>
        <w:rPr>
          <w:rFonts w:ascii="Cambria" w:hAnsi="Cambria" w:cstheme="minorHAnsi"/>
          <w:bCs/>
          <w:sz w:val="22"/>
          <w:szCs w:val="22"/>
          <w:lang w:val="en-US"/>
        </w:rPr>
      </w:pPr>
      <w:r w:rsidRPr="00DF492A">
        <w:rPr>
          <w:rFonts w:ascii="Cambria" w:hAnsi="Cambria" w:cstheme="minorHAnsi"/>
          <w:bCs/>
          <w:sz w:val="22"/>
          <w:szCs w:val="22"/>
          <w:lang w:val="en-US"/>
        </w:rPr>
        <w:t>Red. 559 08.010.08.244.0050.2.310.3.3.90.39.00.0</w:t>
      </w:r>
    </w:p>
    <w:p w14:paraId="64F106EB" w14:textId="0DA3594A" w:rsidR="00A41023" w:rsidRPr="00DF492A" w:rsidRDefault="00A41023" w:rsidP="000C092E">
      <w:pPr>
        <w:jc w:val="both"/>
        <w:rPr>
          <w:rFonts w:ascii="Cambria" w:hAnsi="Cambria" w:cstheme="minorHAnsi"/>
          <w:bCs/>
          <w:sz w:val="22"/>
          <w:szCs w:val="22"/>
          <w:lang w:val="en-US"/>
        </w:rPr>
      </w:pPr>
    </w:p>
    <w:p w14:paraId="4EA51F48" w14:textId="77777777" w:rsidR="00A41023" w:rsidRPr="00DF492A" w:rsidRDefault="00A41023" w:rsidP="000C092E">
      <w:pPr>
        <w:jc w:val="both"/>
        <w:rPr>
          <w:rFonts w:ascii="Cambria" w:hAnsi="Cambria" w:cstheme="minorHAnsi"/>
          <w:sz w:val="22"/>
          <w:szCs w:val="22"/>
          <w:lang w:val="en-US"/>
        </w:rPr>
      </w:pPr>
    </w:p>
    <w:p w14:paraId="022BA2CD" w14:textId="611C56E6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Paranapoema/PR, </w:t>
      </w:r>
      <w:r w:rsidR="00221470" w:rsidRPr="00A41023">
        <w:rPr>
          <w:rFonts w:ascii="Cambria" w:hAnsi="Cambria" w:cstheme="minorHAnsi"/>
          <w:sz w:val="22"/>
          <w:szCs w:val="22"/>
        </w:rPr>
        <w:t>2</w:t>
      </w:r>
      <w:r w:rsidR="00A41023">
        <w:rPr>
          <w:rFonts w:ascii="Cambria" w:hAnsi="Cambria" w:cstheme="minorHAnsi"/>
          <w:sz w:val="22"/>
          <w:szCs w:val="22"/>
        </w:rPr>
        <w:t>8</w:t>
      </w:r>
      <w:r w:rsidRPr="00A41023">
        <w:rPr>
          <w:rFonts w:ascii="Cambria" w:hAnsi="Cambria" w:cstheme="minorHAnsi"/>
          <w:sz w:val="22"/>
          <w:szCs w:val="22"/>
        </w:rPr>
        <w:t xml:space="preserve"> de </w:t>
      </w:r>
      <w:r w:rsidR="00A41023">
        <w:rPr>
          <w:rFonts w:ascii="Cambria" w:hAnsi="Cambria" w:cstheme="minorHAnsi"/>
          <w:sz w:val="22"/>
          <w:szCs w:val="22"/>
        </w:rPr>
        <w:t>maio</w:t>
      </w:r>
      <w:r w:rsidRPr="00A41023">
        <w:rPr>
          <w:rFonts w:ascii="Cambria" w:hAnsi="Cambria" w:cstheme="minorHAnsi"/>
          <w:sz w:val="22"/>
          <w:szCs w:val="22"/>
        </w:rPr>
        <w:t xml:space="preserve"> de 202</w:t>
      </w:r>
      <w:r w:rsidR="00C309BD" w:rsidRPr="00A41023">
        <w:rPr>
          <w:rFonts w:ascii="Cambria" w:hAnsi="Cambria" w:cstheme="minorHAnsi"/>
          <w:sz w:val="22"/>
          <w:szCs w:val="22"/>
        </w:rPr>
        <w:t>6</w:t>
      </w:r>
      <w:r w:rsidRPr="00A41023">
        <w:rPr>
          <w:rFonts w:ascii="Cambria" w:hAnsi="Cambria" w:cstheme="minorHAnsi"/>
          <w:sz w:val="22"/>
          <w:szCs w:val="22"/>
        </w:rPr>
        <w:t>.</w:t>
      </w:r>
    </w:p>
    <w:p w14:paraId="5F11420D" w14:textId="77777777" w:rsidR="00A75ED5" w:rsidRPr="00A41023" w:rsidRDefault="00A75ED5" w:rsidP="00132E70">
      <w:pPr>
        <w:contextualSpacing/>
        <w:jc w:val="both"/>
        <w:rPr>
          <w:rFonts w:ascii="Cambria" w:hAnsi="Cambria" w:cstheme="minorHAnsi"/>
          <w:sz w:val="22"/>
          <w:szCs w:val="22"/>
        </w:rPr>
      </w:pPr>
    </w:p>
    <w:p w14:paraId="341FD3AD" w14:textId="77777777" w:rsidR="00A75ED5" w:rsidRPr="00A41023" w:rsidRDefault="00A75ED5" w:rsidP="00132E70">
      <w:pPr>
        <w:contextualSpacing/>
        <w:jc w:val="both"/>
        <w:rPr>
          <w:rFonts w:ascii="Cambria" w:hAnsi="Cambria" w:cstheme="minorHAnsi"/>
          <w:sz w:val="22"/>
          <w:szCs w:val="22"/>
        </w:rPr>
      </w:pPr>
    </w:p>
    <w:p w14:paraId="4408745B" w14:textId="77777777" w:rsidR="00A75ED5" w:rsidRPr="00A41023" w:rsidRDefault="00A75ED5" w:rsidP="00132E70">
      <w:pPr>
        <w:contextualSpacing/>
        <w:jc w:val="both"/>
        <w:rPr>
          <w:rFonts w:ascii="Cambria" w:hAnsi="Cambria" w:cstheme="minorHAnsi"/>
          <w:sz w:val="22"/>
          <w:szCs w:val="22"/>
        </w:rPr>
      </w:pPr>
    </w:p>
    <w:p w14:paraId="13649F1A" w14:textId="77777777" w:rsidR="00A75ED5" w:rsidRPr="00A41023" w:rsidRDefault="00A75ED5" w:rsidP="00132E70">
      <w:pPr>
        <w:contextualSpacing/>
        <w:jc w:val="both"/>
        <w:rPr>
          <w:rFonts w:ascii="Cambria" w:hAnsi="Cambria" w:cstheme="minorHAnsi"/>
          <w:sz w:val="22"/>
          <w:szCs w:val="22"/>
        </w:rPr>
      </w:pPr>
    </w:p>
    <w:p w14:paraId="16386C55" w14:textId="77777777" w:rsidR="00A75ED5" w:rsidRPr="00A41023" w:rsidRDefault="00A75ED5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_____________________________________</w:t>
      </w:r>
    </w:p>
    <w:p w14:paraId="0DA0C216" w14:textId="77777777" w:rsidR="00A75ED5" w:rsidRPr="00A41023" w:rsidRDefault="00A75ED5" w:rsidP="00132E70">
      <w:pPr>
        <w:ind w:left="720"/>
        <w:contextualSpacing/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DANILO HENRIQUE BENTO</w:t>
      </w:r>
    </w:p>
    <w:p w14:paraId="6B428B39" w14:textId="77777777" w:rsidR="00A75ED5" w:rsidRPr="00A41023" w:rsidRDefault="00A75ED5" w:rsidP="00132E70">
      <w:pPr>
        <w:ind w:left="720"/>
        <w:contextualSpacing/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CONTADOR</w:t>
      </w:r>
    </w:p>
    <w:p w14:paraId="2CA96DE2" w14:textId="1CA346D4" w:rsidR="00A75ED5" w:rsidRPr="00A41023" w:rsidRDefault="00A75ED5" w:rsidP="00132E70">
      <w:pPr>
        <w:ind w:firstLine="708"/>
        <w:contextualSpacing/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CRC/PR 064923</w:t>
      </w:r>
    </w:p>
    <w:p w14:paraId="3EE0ED4F" w14:textId="77777777" w:rsidR="00475CAC" w:rsidRPr="00A41023" w:rsidRDefault="00475CAC" w:rsidP="00132E70">
      <w:pPr>
        <w:ind w:firstLine="708"/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5A05465E" w14:textId="286AAD4B" w:rsidR="00721A18" w:rsidRPr="00A41023" w:rsidRDefault="00721A18" w:rsidP="00132E70">
      <w:pPr>
        <w:rPr>
          <w:rFonts w:ascii="Cambria" w:hAnsi="Cambria" w:cstheme="minorHAnsi"/>
          <w:sz w:val="22"/>
          <w:szCs w:val="22"/>
        </w:rPr>
      </w:pPr>
    </w:p>
    <w:p w14:paraId="1F86DC62" w14:textId="13C14FAE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7A1A82E6" w14:textId="661CB6B3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7699E8AF" w14:textId="098084DA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22755BAA" w14:textId="0B4A52A4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3D5114CD" w14:textId="6A97D14A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5D44F566" w14:textId="39872B03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1189ED95" w14:textId="736C1849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14EC9A57" w14:textId="53E9ABC9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46700FFE" w14:textId="5422522C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43B74617" w14:textId="6908AD9B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0CF8F791" w14:textId="463E2A80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59F14C83" w14:textId="19111988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01D3666E" w14:textId="72A7EB18" w:rsidR="00132E70" w:rsidRPr="00A41023" w:rsidRDefault="00132E70" w:rsidP="00132E70">
      <w:pPr>
        <w:rPr>
          <w:rFonts w:ascii="Cambria" w:hAnsi="Cambria" w:cstheme="minorHAnsi"/>
          <w:sz w:val="22"/>
          <w:szCs w:val="22"/>
        </w:rPr>
      </w:pPr>
    </w:p>
    <w:p w14:paraId="2EF2FF57" w14:textId="6309D180" w:rsidR="00390F5D" w:rsidRPr="00A41023" w:rsidRDefault="00390F5D" w:rsidP="00132E70">
      <w:pPr>
        <w:rPr>
          <w:rFonts w:ascii="Cambria" w:hAnsi="Cambria" w:cstheme="minorHAnsi"/>
          <w:sz w:val="22"/>
          <w:szCs w:val="22"/>
        </w:rPr>
      </w:pPr>
    </w:p>
    <w:p w14:paraId="43F6EAC7" w14:textId="77777777" w:rsidR="00390F5D" w:rsidRPr="00A41023" w:rsidRDefault="00390F5D" w:rsidP="00132E70">
      <w:pPr>
        <w:rPr>
          <w:rFonts w:ascii="Cambria" w:hAnsi="Cambria" w:cstheme="minorHAnsi"/>
          <w:sz w:val="22"/>
          <w:szCs w:val="22"/>
        </w:rPr>
      </w:pPr>
    </w:p>
    <w:p w14:paraId="7E5529F9" w14:textId="77777777" w:rsidR="003A03D9" w:rsidRPr="00A41023" w:rsidRDefault="003A03D9" w:rsidP="00132E70">
      <w:pPr>
        <w:rPr>
          <w:rFonts w:ascii="Cambria" w:hAnsi="Cambria" w:cstheme="minorHAnsi"/>
          <w:sz w:val="22"/>
          <w:szCs w:val="22"/>
        </w:rPr>
      </w:pPr>
    </w:p>
    <w:p w14:paraId="41785836" w14:textId="4AA57FBA" w:rsidR="00A75ED5" w:rsidRPr="00A41023" w:rsidRDefault="00A75ED5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lastRenderedPageBreak/>
        <w:t xml:space="preserve">PROCESSO ADMINISTRATIVO Nº </w:t>
      </w:r>
      <w:r w:rsidR="00077F58">
        <w:rPr>
          <w:rFonts w:ascii="Cambria" w:hAnsi="Cambria" w:cstheme="minorHAnsi"/>
          <w:b/>
          <w:bCs/>
          <w:sz w:val="22"/>
          <w:szCs w:val="22"/>
        </w:rPr>
        <w:t>67</w:t>
      </w:r>
      <w:r w:rsidRPr="00A41023">
        <w:rPr>
          <w:rFonts w:ascii="Cambria" w:hAnsi="Cambria" w:cstheme="minorHAnsi"/>
          <w:b/>
          <w:bCs/>
          <w:sz w:val="22"/>
          <w:szCs w:val="22"/>
        </w:rPr>
        <w:t>/202</w:t>
      </w:r>
      <w:r w:rsidR="00C309BD" w:rsidRPr="00A41023">
        <w:rPr>
          <w:rFonts w:ascii="Cambria" w:hAnsi="Cambria" w:cstheme="minorHAnsi"/>
          <w:b/>
          <w:bCs/>
          <w:sz w:val="22"/>
          <w:szCs w:val="22"/>
        </w:rPr>
        <w:t>6</w:t>
      </w:r>
    </w:p>
    <w:p w14:paraId="40DCE509" w14:textId="77777777" w:rsidR="00A75ED5" w:rsidRPr="00A41023" w:rsidRDefault="00A75ED5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DO: Tesouraria</w:t>
      </w:r>
    </w:p>
    <w:p w14:paraId="55B9B712" w14:textId="02263470" w:rsidR="00A75ED5" w:rsidRPr="00A41023" w:rsidRDefault="00D77000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PARA: Setor de Licitações</w:t>
      </w:r>
    </w:p>
    <w:p w14:paraId="50B11730" w14:textId="77777777" w:rsidR="00A75ED5" w:rsidRPr="00A41023" w:rsidRDefault="00A75ED5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34D36AA0" w14:textId="77777777" w:rsidR="00A75ED5" w:rsidRPr="00A41023" w:rsidRDefault="00A75ED5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CERTIDÃO DE EXISTÊNCIA DE PREVISÃO FINANCEIRA</w:t>
      </w:r>
    </w:p>
    <w:p w14:paraId="2DAE3BF7" w14:textId="77777777" w:rsidR="00A75ED5" w:rsidRPr="00A41023" w:rsidRDefault="00A75ED5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6604DEBF" w14:textId="2D39DB3E" w:rsidR="00A75ED5" w:rsidRPr="00A41023" w:rsidRDefault="00A75ED5" w:rsidP="00132E70">
      <w:pPr>
        <w:rPr>
          <w:rFonts w:ascii="Cambria" w:hAnsi="Cambria" w:cstheme="minorHAnsi"/>
          <w:b/>
          <w:bCs/>
          <w:sz w:val="22"/>
          <w:szCs w:val="22"/>
        </w:rPr>
      </w:pPr>
    </w:p>
    <w:p w14:paraId="63E22B10" w14:textId="77777777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Prezados,</w:t>
      </w:r>
    </w:p>
    <w:p w14:paraId="769AF14E" w14:textId="77777777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1B0EADD1" w14:textId="77777777" w:rsidR="00390F5D" w:rsidRPr="00A41023" w:rsidRDefault="00390F5D" w:rsidP="00390F5D">
      <w:pPr>
        <w:pStyle w:val="Corpodetexto"/>
        <w:widowControl w:val="0"/>
        <w:tabs>
          <w:tab w:val="left" w:pos="142"/>
        </w:tabs>
        <w:autoSpaceDE w:val="0"/>
        <w:autoSpaceDN w:val="0"/>
        <w:ind w:right="115"/>
        <w:rPr>
          <w:rFonts w:ascii="Cambria" w:hAnsi="Cambria" w:cstheme="minorHAnsi"/>
          <w:sz w:val="22"/>
          <w:szCs w:val="22"/>
        </w:rPr>
      </w:pPr>
    </w:p>
    <w:p w14:paraId="69C3A4CA" w14:textId="60AE6089" w:rsidR="00E7569A" w:rsidRPr="00A41023" w:rsidRDefault="00A75ED5" w:rsidP="00390F5D">
      <w:pPr>
        <w:pStyle w:val="Corpodetexto"/>
        <w:widowControl w:val="0"/>
        <w:tabs>
          <w:tab w:val="left" w:pos="142"/>
        </w:tabs>
        <w:autoSpaceDE w:val="0"/>
        <w:autoSpaceDN w:val="0"/>
        <w:ind w:right="115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Pelo presente, informamos que há previsão financeira para</w:t>
      </w:r>
      <w:r w:rsidR="00C309BD" w:rsidRPr="00A41023">
        <w:rPr>
          <w:rFonts w:ascii="Cambria" w:hAnsi="Cambria" w:cstheme="minorHAnsi"/>
          <w:sz w:val="22"/>
          <w:szCs w:val="22"/>
        </w:rPr>
        <w:t xml:space="preserve"> o</w:t>
      </w:r>
      <w:r w:rsidRPr="00A41023">
        <w:rPr>
          <w:rFonts w:ascii="Cambria" w:hAnsi="Cambria" w:cstheme="minorHAnsi"/>
          <w:sz w:val="22"/>
          <w:szCs w:val="22"/>
        </w:rPr>
        <w:t xml:space="preserve"> </w:t>
      </w:r>
      <w:r w:rsidR="00221470" w:rsidRPr="00A41023">
        <w:rPr>
          <w:rFonts w:ascii="Cambria" w:hAnsi="Cambria"/>
          <w:b/>
          <w:bCs/>
          <w:sz w:val="22"/>
          <w:szCs w:val="22"/>
        </w:rPr>
        <w:t>REGISTRO DE PREÇOS PARA FUTURA E EVENTUAL LOCAÇÃO DE BRINQUEDOS INFLÁVEIS RECREATIVOS, MÁQUINAS DE PIPOCA E MÁQUINA DE ALGODÃO DOCE, PARA ATENDER NECESSECIDADES DAS SECRETARIAS</w:t>
      </w:r>
      <w:r w:rsidR="00221470" w:rsidRPr="00A41023">
        <w:rPr>
          <w:rFonts w:ascii="Cambria" w:hAnsi="Cambria" w:cstheme="minorHAnsi"/>
          <w:b/>
          <w:color w:val="000000"/>
          <w:sz w:val="22"/>
          <w:szCs w:val="22"/>
        </w:rPr>
        <w:t>, em atendimento à solicitação da Secretaria Municipal de Administração e Planejamento de Paranapoema/PR</w:t>
      </w:r>
      <w:r w:rsidR="00221470" w:rsidRPr="00A41023">
        <w:rPr>
          <w:rFonts w:ascii="Cambria" w:hAnsi="Cambria" w:cstheme="minorHAnsi"/>
          <w:color w:val="000000"/>
          <w:sz w:val="22"/>
          <w:szCs w:val="22"/>
        </w:rPr>
        <w:t xml:space="preserve">, </w:t>
      </w:r>
      <w:r w:rsidR="00221470" w:rsidRPr="00A41023">
        <w:rPr>
          <w:rFonts w:ascii="Cambria" w:hAnsi="Cambria" w:cstheme="minorHAnsi"/>
          <w:sz w:val="22"/>
          <w:szCs w:val="22"/>
        </w:rPr>
        <w:t xml:space="preserve">no valor estimado </w:t>
      </w:r>
      <w:r w:rsidR="00221470" w:rsidRPr="00A41023">
        <w:rPr>
          <w:rFonts w:ascii="Cambria" w:hAnsi="Cambria" w:cstheme="minorHAnsi"/>
          <w:color w:val="000000"/>
          <w:sz w:val="22"/>
          <w:szCs w:val="22"/>
        </w:rPr>
        <w:t xml:space="preserve">de </w:t>
      </w:r>
      <w:r w:rsidR="00A41023" w:rsidRPr="00A41023">
        <w:rPr>
          <w:rFonts w:ascii="Cambria" w:hAnsi="Cambria" w:cstheme="minorHAnsi"/>
          <w:b/>
          <w:sz w:val="22"/>
          <w:szCs w:val="22"/>
        </w:rPr>
        <w:t>R$ 70.232,92 (setenta mil, duzentos e trinta e dois reais e noventa e dois centavos).</w:t>
      </w:r>
    </w:p>
    <w:p w14:paraId="1189DD43" w14:textId="1195CCB3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70FA0850" w14:textId="77777777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431DCF03" w14:textId="77777777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Atenciosamente,</w:t>
      </w:r>
    </w:p>
    <w:p w14:paraId="699B79EF" w14:textId="77777777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30EF9D7D" w14:textId="77777777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7C20BA00" w14:textId="4A8F4808" w:rsidR="00A75ED5" w:rsidRPr="00A41023" w:rsidRDefault="00A75ED5" w:rsidP="00132E70">
      <w:pPr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Paranapoema/PR, </w:t>
      </w:r>
      <w:r w:rsidR="00221470" w:rsidRPr="00A41023">
        <w:rPr>
          <w:rFonts w:ascii="Cambria" w:hAnsi="Cambria" w:cstheme="minorHAnsi"/>
          <w:sz w:val="22"/>
          <w:szCs w:val="22"/>
        </w:rPr>
        <w:t>2</w:t>
      </w:r>
      <w:r w:rsidR="00A41023">
        <w:rPr>
          <w:rFonts w:ascii="Cambria" w:hAnsi="Cambria" w:cstheme="minorHAnsi"/>
          <w:sz w:val="22"/>
          <w:szCs w:val="22"/>
        </w:rPr>
        <w:t>8</w:t>
      </w:r>
      <w:r w:rsidRPr="00A41023">
        <w:rPr>
          <w:rFonts w:ascii="Cambria" w:hAnsi="Cambria" w:cstheme="minorHAnsi"/>
          <w:sz w:val="22"/>
          <w:szCs w:val="22"/>
        </w:rPr>
        <w:t xml:space="preserve"> de </w:t>
      </w:r>
      <w:r w:rsidR="00A41023">
        <w:rPr>
          <w:rFonts w:ascii="Cambria" w:hAnsi="Cambria" w:cstheme="minorHAnsi"/>
          <w:sz w:val="22"/>
          <w:szCs w:val="22"/>
        </w:rPr>
        <w:t>maio</w:t>
      </w:r>
      <w:r w:rsidR="00001DF4" w:rsidRPr="00A41023">
        <w:rPr>
          <w:rFonts w:ascii="Cambria" w:hAnsi="Cambria" w:cstheme="minorHAnsi"/>
          <w:sz w:val="22"/>
          <w:szCs w:val="22"/>
        </w:rPr>
        <w:t xml:space="preserve"> </w:t>
      </w:r>
      <w:r w:rsidR="00D77000" w:rsidRPr="00A41023">
        <w:rPr>
          <w:rFonts w:ascii="Cambria" w:hAnsi="Cambria" w:cstheme="minorHAnsi"/>
          <w:sz w:val="22"/>
          <w:szCs w:val="22"/>
        </w:rPr>
        <w:t>de 202</w:t>
      </w:r>
      <w:r w:rsidR="00C309BD" w:rsidRPr="00A41023">
        <w:rPr>
          <w:rFonts w:ascii="Cambria" w:hAnsi="Cambria" w:cstheme="minorHAnsi"/>
          <w:sz w:val="22"/>
          <w:szCs w:val="22"/>
        </w:rPr>
        <w:t>6</w:t>
      </w:r>
      <w:r w:rsidR="00D77000" w:rsidRPr="00A41023">
        <w:rPr>
          <w:rFonts w:ascii="Cambria" w:hAnsi="Cambria" w:cstheme="minorHAnsi"/>
          <w:sz w:val="22"/>
          <w:szCs w:val="22"/>
        </w:rPr>
        <w:t>.</w:t>
      </w:r>
    </w:p>
    <w:p w14:paraId="54AEED18" w14:textId="1F6A598F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4DFA9778" w14:textId="75CB2947" w:rsidR="00C309BD" w:rsidRDefault="00C309BD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0DFB88D9" w14:textId="77777777" w:rsidR="00A41023" w:rsidRPr="00A41023" w:rsidRDefault="00A41023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3EFF062F" w14:textId="77777777" w:rsidR="002F7FE2" w:rsidRPr="00A41023" w:rsidRDefault="002F7FE2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55CA89C2" w14:textId="77777777" w:rsidR="00A75ED5" w:rsidRPr="00A41023" w:rsidRDefault="00A75ED5" w:rsidP="00132E70">
      <w:pPr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___________________________________________</w:t>
      </w:r>
    </w:p>
    <w:p w14:paraId="5613C1B9" w14:textId="77777777" w:rsidR="00A75ED5" w:rsidRPr="00A41023" w:rsidRDefault="00A75ED5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LUIZ ALVES DOS SANTOS</w:t>
      </w:r>
    </w:p>
    <w:p w14:paraId="4EFBC5C6" w14:textId="77777777" w:rsidR="00A75ED5" w:rsidRPr="00A41023" w:rsidRDefault="00A75ED5" w:rsidP="00132E70">
      <w:pPr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TESOUREIRO</w:t>
      </w:r>
    </w:p>
    <w:p w14:paraId="2BDF2887" w14:textId="77777777" w:rsidR="00A75ED5" w:rsidRPr="00A41023" w:rsidRDefault="00A75ED5" w:rsidP="00132E70">
      <w:pPr>
        <w:contextualSpacing/>
        <w:rPr>
          <w:rFonts w:ascii="Cambria" w:hAnsi="Cambria" w:cstheme="minorHAnsi"/>
          <w:b/>
          <w:bCs/>
          <w:sz w:val="22"/>
          <w:szCs w:val="22"/>
        </w:rPr>
      </w:pPr>
    </w:p>
    <w:p w14:paraId="0D8DBC72" w14:textId="77777777" w:rsidR="00BA7841" w:rsidRPr="00A41023" w:rsidRDefault="00BA7841" w:rsidP="00132E70">
      <w:pPr>
        <w:contextualSpacing/>
        <w:rPr>
          <w:rFonts w:ascii="Cambria" w:hAnsi="Cambria" w:cstheme="minorHAnsi"/>
          <w:b/>
          <w:bCs/>
          <w:sz w:val="22"/>
          <w:szCs w:val="22"/>
        </w:rPr>
      </w:pPr>
    </w:p>
    <w:p w14:paraId="3846ED58" w14:textId="260D3FD6" w:rsidR="00A75ED5" w:rsidRPr="00A41023" w:rsidRDefault="00A75ED5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6556BF39" w14:textId="4BF2CD51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3CBB6D93" w14:textId="7D676F60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0428A0F4" w14:textId="25B3537C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6B968147" w14:textId="07EA7AB4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4972133F" w14:textId="38593925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51F21170" w14:textId="4E93DD17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1995884F" w14:textId="189B0715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0E6B75F1" w14:textId="4B9852B3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2DA9870D" w14:textId="5BAED862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5DB01F8F" w14:textId="48B7A9BC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48F763A5" w14:textId="55B67C51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54CC2549" w14:textId="36BF5702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6579BA5F" w14:textId="3BDEDAD6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6F7E0B99" w14:textId="15A34660" w:rsidR="00390F5D" w:rsidRPr="00A41023" w:rsidRDefault="00390F5D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33CF7C8F" w14:textId="77777777" w:rsidR="00221470" w:rsidRPr="00A41023" w:rsidRDefault="002214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14D88241" w14:textId="5109C696" w:rsidR="00390F5D" w:rsidRPr="00A41023" w:rsidRDefault="00390F5D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7F145390" w14:textId="77777777" w:rsidR="00390F5D" w:rsidRPr="00A41023" w:rsidRDefault="00390F5D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4C1CDF38" w14:textId="77777777" w:rsidR="00132E70" w:rsidRPr="00A41023" w:rsidRDefault="00132E70" w:rsidP="00132E70">
      <w:pPr>
        <w:contextualSpacing/>
        <w:rPr>
          <w:rFonts w:ascii="Cambria" w:hAnsi="Cambria" w:cstheme="minorHAnsi"/>
          <w:sz w:val="22"/>
          <w:szCs w:val="22"/>
        </w:rPr>
      </w:pPr>
    </w:p>
    <w:p w14:paraId="140C0C7B" w14:textId="1C4DAEC7" w:rsidR="00A75ED5" w:rsidRPr="00A41023" w:rsidRDefault="00A75ED5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lastRenderedPageBreak/>
        <w:t xml:space="preserve">PROCESSO ADMINISTRATIVO Nº </w:t>
      </w:r>
      <w:r w:rsidR="00077F58">
        <w:rPr>
          <w:rFonts w:ascii="Cambria" w:hAnsi="Cambria" w:cstheme="minorHAnsi"/>
          <w:b/>
          <w:bCs/>
          <w:sz w:val="22"/>
          <w:szCs w:val="22"/>
        </w:rPr>
        <w:t>67</w:t>
      </w:r>
      <w:r w:rsidRPr="00A41023">
        <w:rPr>
          <w:rFonts w:ascii="Cambria" w:hAnsi="Cambria" w:cstheme="minorHAnsi"/>
          <w:b/>
          <w:bCs/>
          <w:sz w:val="22"/>
          <w:szCs w:val="22"/>
        </w:rPr>
        <w:t>/202</w:t>
      </w:r>
      <w:r w:rsidR="00C309BD" w:rsidRPr="00A41023">
        <w:rPr>
          <w:rFonts w:ascii="Cambria" w:hAnsi="Cambria" w:cstheme="minorHAnsi"/>
          <w:b/>
          <w:bCs/>
          <w:sz w:val="22"/>
          <w:szCs w:val="22"/>
        </w:rPr>
        <w:t>6</w:t>
      </w:r>
    </w:p>
    <w:p w14:paraId="2D479769" w14:textId="77777777" w:rsidR="00A75ED5" w:rsidRPr="00A41023" w:rsidRDefault="00A75ED5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DO: Setor de Licitações</w:t>
      </w:r>
    </w:p>
    <w:p w14:paraId="2E8870FC" w14:textId="4DC1FF29" w:rsidR="00A75ED5" w:rsidRPr="00A41023" w:rsidRDefault="00A75ED5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PARA: </w:t>
      </w:r>
      <w:r w:rsidR="003A03D9" w:rsidRPr="00A41023">
        <w:rPr>
          <w:rFonts w:ascii="Cambria" w:hAnsi="Cambria" w:cstheme="minorHAnsi"/>
          <w:b/>
          <w:bCs/>
          <w:sz w:val="22"/>
          <w:szCs w:val="22"/>
        </w:rPr>
        <w:t>Advogado</w:t>
      </w: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 </w:t>
      </w:r>
    </w:p>
    <w:p w14:paraId="43634538" w14:textId="77777777" w:rsidR="00A75ED5" w:rsidRPr="00A41023" w:rsidRDefault="00A75ED5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52634EBB" w14:textId="77777777" w:rsidR="00A75ED5" w:rsidRPr="00A41023" w:rsidRDefault="00A75ED5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Prezado, </w:t>
      </w:r>
    </w:p>
    <w:p w14:paraId="46D05086" w14:textId="77777777" w:rsidR="00A75ED5" w:rsidRPr="00A41023" w:rsidRDefault="00A75ED5" w:rsidP="00132E70">
      <w:pPr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Dr. Luiz Claudio </w:t>
      </w:r>
      <w:proofErr w:type="spellStart"/>
      <w:r w:rsidRPr="00A41023">
        <w:rPr>
          <w:rFonts w:ascii="Cambria" w:hAnsi="Cambria" w:cstheme="minorHAnsi"/>
          <w:b/>
          <w:bCs/>
          <w:sz w:val="22"/>
          <w:szCs w:val="22"/>
        </w:rPr>
        <w:t>Ubida</w:t>
      </w:r>
      <w:proofErr w:type="spellEnd"/>
      <w:r w:rsidRPr="00A41023">
        <w:rPr>
          <w:rFonts w:ascii="Cambria" w:hAnsi="Cambria" w:cstheme="minorHAnsi"/>
          <w:b/>
          <w:bCs/>
          <w:sz w:val="22"/>
          <w:szCs w:val="22"/>
        </w:rPr>
        <w:t xml:space="preserve"> de Souza, </w:t>
      </w:r>
    </w:p>
    <w:p w14:paraId="40ADF06F" w14:textId="77777777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6BED9E4D" w14:textId="77777777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Lhe encaminhamos o processo administrativo anexo, contendo:</w:t>
      </w:r>
    </w:p>
    <w:p w14:paraId="15DED0DC" w14:textId="77777777" w:rsidR="00A75ED5" w:rsidRPr="00A41023" w:rsidRDefault="00A75ED5" w:rsidP="00132E70">
      <w:pPr>
        <w:numPr>
          <w:ilvl w:val="0"/>
          <w:numId w:val="1"/>
        </w:numPr>
        <w:contextualSpacing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Solicitação do Setor Requisitante;</w:t>
      </w:r>
    </w:p>
    <w:p w14:paraId="1FFF3628" w14:textId="77777777" w:rsidR="00A75ED5" w:rsidRPr="00A41023" w:rsidRDefault="00A75ED5" w:rsidP="00132E70">
      <w:pPr>
        <w:numPr>
          <w:ilvl w:val="0"/>
          <w:numId w:val="1"/>
        </w:numPr>
        <w:contextualSpacing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Despacho inicial do Prefeito Municipal, com encaminhamento ao setor de compras;</w:t>
      </w:r>
    </w:p>
    <w:p w14:paraId="1CCD52C8" w14:textId="77777777" w:rsidR="00A75ED5" w:rsidRPr="00A41023" w:rsidRDefault="00A75ED5" w:rsidP="00132E70">
      <w:pPr>
        <w:numPr>
          <w:ilvl w:val="0"/>
          <w:numId w:val="1"/>
        </w:numPr>
        <w:contextualSpacing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Cotações e mapa de preços, com estimativa média de valor de mercado;</w:t>
      </w:r>
    </w:p>
    <w:p w14:paraId="0BED899E" w14:textId="77777777" w:rsidR="00A75ED5" w:rsidRPr="00A41023" w:rsidRDefault="00A75ED5" w:rsidP="00132E70">
      <w:pPr>
        <w:numPr>
          <w:ilvl w:val="0"/>
          <w:numId w:val="1"/>
        </w:numPr>
        <w:contextualSpacing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Parecer contábil;</w:t>
      </w:r>
    </w:p>
    <w:p w14:paraId="32C52666" w14:textId="77777777" w:rsidR="00A75ED5" w:rsidRPr="00A41023" w:rsidRDefault="00A75ED5" w:rsidP="00132E70">
      <w:pPr>
        <w:numPr>
          <w:ilvl w:val="0"/>
          <w:numId w:val="1"/>
        </w:numPr>
        <w:contextualSpacing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Previsão financeira;</w:t>
      </w:r>
    </w:p>
    <w:p w14:paraId="28542A65" w14:textId="181869BF" w:rsidR="00A75ED5" w:rsidRPr="00A41023" w:rsidRDefault="00A75ED5" w:rsidP="00132E70">
      <w:pPr>
        <w:numPr>
          <w:ilvl w:val="0"/>
          <w:numId w:val="1"/>
        </w:numPr>
        <w:contextualSpacing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Edital e Termo de referência.</w:t>
      </w:r>
    </w:p>
    <w:p w14:paraId="3FEB3E28" w14:textId="77777777" w:rsidR="00A75ED5" w:rsidRPr="00A41023" w:rsidRDefault="00A75ED5" w:rsidP="00132E70">
      <w:pPr>
        <w:contextualSpacing/>
        <w:jc w:val="both"/>
        <w:rPr>
          <w:rFonts w:ascii="Cambria" w:hAnsi="Cambria" w:cstheme="minorHAnsi"/>
          <w:sz w:val="22"/>
          <w:szCs w:val="22"/>
        </w:rPr>
      </w:pPr>
    </w:p>
    <w:p w14:paraId="3EBC59BA" w14:textId="77777777" w:rsidR="00A75ED5" w:rsidRPr="00A41023" w:rsidRDefault="00A75ED5" w:rsidP="00132E70">
      <w:pPr>
        <w:contextualSpacing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Diante do exporto, requer seja realizada análise técnica dos autos, para emissão de </w:t>
      </w:r>
      <w:r w:rsidRPr="00A41023">
        <w:rPr>
          <w:rFonts w:ascii="Cambria" w:hAnsi="Cambria" w:cstheme="minorHAnsi"/>
          <w:b/>
          <w:bCs/>
          <w:sz w:val="22"/>
          <w:szCs w:val="22"/>
        </w:rPr>
        <w:t>PARECER JURÍDICO</w:t>
      </w:r>
      <w:r w:rsidRPr="00A41023">
        <w:rPr>
          <w:rFonts w:ascii="Cambria" w:hAnsi="Cambria" w:cstheme="minorHAnsi"/>
          <w:sz w:val="22"/>
          <w:szCs w:val="22"/>
        </w:rPr>
        <w:t xml:space="preserve"> quanto ao processo licitatório e ao Edital.</w:t>
      </w:r>
    </w:p>
    <w:p w14:paraId="2966DEE3" w14:textId="636546F2" w:rsidR="00A75ED5" w:rsidRPr="00A41023" w:rsidRDefault="00A75ED5" w:rsidP="00132E70">
      <w:pPr>
        <w:contextualSpacing/>
        <w:jc w:val="both"/>
        <w:rPr>
          <w:rFonts w:ascii="Cambria" w:hAnsi="Cambria" w:cstheme="minorHAnsi"/>
          <w:sz w:val="22"/>
          <w:szCs w:val="22"/>
        </w:rPr>
      </w:pPr>
    </w:p>
    <w:p w14:paraId="6A816A60" w14:textId="77777777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ab/>
      </w:r>
      <w:r w:rsidRPr="00A41023">
        <w:rPr>
          <w:rFonts w:ascii="Cambria" w:hAnsi="Cambria" w:cstheme="minorHAnsi"/>
          <w:sz w:val="22"/>
          <w:szCs w:val="22"/>
        </w:rPr>
        <w:tab/>
        <w:t>Sendo o que se apresenta para o momento, subscrevemo-nos.</w:t>
      </w:r>
    </w:p>
    <w:p w14:paraId="4539E5F2" w14:textId="3F5FA514" w:rsidR="00A75ED5" w:rsidRPr="00A41023" w:rsidRDefault="00A75ED5" w:rsidP="00132E70">
      <w:pPr>
        <w:jc w:val="both"/>
        <w:rPr>
          <w:rFonts w:ascii="Cambria" w:hAnsi="Cambria" w:cstheme="minorHAnsi"/>
          <w:sz w:val="22"/>
          <w:szCs w:val="22"/>
        </w:rPr>
      </w:pPr>
    </w:p>
    <w:p w14:paraId="59375AF8" w14:textId="77777777" w:rsidR="00A75ED5" w:rsidRPr="00A41023" w:rsidRDefault="00A75ED5" w:rsidP="00132E70">
      <w:pPr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Atenciosamente,</w:t>
      </w:r>
    </w:p>
    <w:p w14:paraId="78ACC3E2" w14:textId="534CD112" w:rsidR="00A75ED5" w:rsidRPr="00A41023" w:rsidRDefault="00A75ED5" w:rsidP="00132E70">
      <w:pPr>
        <w:rPr>
          <w:rFonts w:ascii="Cambria" w:hAnsi="Cambria" w:cstheme="minorHAnsi"/>
          <w:sz w:val="22"/>
          <w:szCs w:val="22"/>
        </w:rPr>
      </w:pPr>
    </w:p>
    <w:p w14:paraId="27983975" w14:textId="4036D394" w:rsidR="00A75ED5" w:rsidRPr="00A41023" w:rsidRDefault="00A75ED5" w:rsidP="00132E70">
      <w:pPr>
        <w:jc w:val="right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Paranapoema/PR, </w:t>
      </w:r>
      <w:r w:rsidR="00221470" w:rsidRPr="00A41023">
        <w:rPr>
          <w:rFonts w:ascii="Cambria" w:hAnsi="Cambria" w:cstheme="minorHAnsi"/>
          <w:sz w:val="22"/>
          <w:szCs w:val="22"/>
        </w:rPr>
        <w:t>2</w:t>
      </w:r>
      <w:r w:rsidR="00A41023">
        <w:rPr>
          <w:rFonts w:ascii="Cambria" w:hAnsi="Cambria" w:cstheme="minorHAnsi"/>
          <w:sz w:val="22"/>
          <w:szCs w:val="22"/>
        </w:rPr>
        <w:t>9</w:t>
      </w:r>
      <w:r w:rsidR="002F7FE2" w:rsidRPr="00A41023">
        <w:rPr>
          <w:rFonts w:ascii="Cambria" w:hAnsi="Cambria" w:cstheme="minorHAnsi"/>
          <w:sz w:val="22"/>
          <w:szCs w:val="22"/>
        </w:rPr>
        <w:t xml:space="preserve"> </w:t>
      </w:r>
      <w:r w:rsidRPr="00A41023">
        <w:rPr>
          <w:rFonts w:ascii="Cambria" w:hAnsi="Cambria" w:cstheme="minorHAnsi"/>
          <w:sz w:val="22"/>
          <w:szCs w:val="22"/>
        </w:rPr>
        <w:t xml:space="preserve">de </w:t>
      </w:r>
      <w:r w:rsidR="00A41023">
        <w:rPr>
          <w:rFonts w:ascii="Cambria" w:hAnsi="Cambria" w:cstheme="minorHAnsi"/>
          <w:sz w:val="22"/>
          <w:szCs w:val="22"/>
        </w:rPr>
        <w:t>maio</w:t>
      </w:r>
      <w:r w:rsidR="00390F5D" w:rsidRPr="00A41023">
        <w:rPr>
          <w:rFonts w:ascii="Cambria" w:hAnsi="Cambria" w:cstheme="minorHAnsi"/>
          <w:sz w:val="22"/>
          <w:szCs w:val="22"/>
        </w:rPr>
        <w:t xml:space="preserve"> </w:t>
      </w:r>
      <w:r w:rsidR="00D77000" w:rsidRPr="00A41023">
        <w:rPr>
          <w:rFonts w:ascii="Cambria" w:hAnsi="Cambria" w:cstheme="minorHAnsi"/>
          <w:sz w:val="22"/>
          <w:szCs w:val="22"/>
        </w:rPr>
        <w:t>de 202</w:t>
      </w:r>
      <w:r w:rsidR="00C309BD" w:rsidRPr="00A41023">
        <w:rPr>
          <w:rFonts w:ascii="Cambria" w:hAnsi="Cambria" w:cstheme="minorHAnsi"/>
          <w:sz w:val="22"/>
          <w:szCs w:val="22"/>
        </w:rPr>
        <w:t>6</w:t>
      </w:r>
      <w:r w:rsidR="00D77000" w:rsidRPr="00A41023">
        <w:rPr>
          <w:rFonts w:ascii="Cambria" w:hAnsi="Cambria" w:cstheme="minorHAnsi"/>
          <w:sz w:val="22"/>
          <w:szCs w:val="22"/>
        </w:rPr>
        <w:t>.</w:t>
      </w:r>
    </w:p>
    <w:p w14:paraId="15E0F255" w14:textId="77777777" w:rsidR="00A75ED5" w:rsidRPr="00A41023" w:rsidRDefault="00A75ED5" w:rsidP="00132E70">
      <w:pPr>
        <w:jc w:val="center"/>
        <w:rPr>
          <w:rFonts w:ascii="Cambria" w:hAnsi="Cambria" w:cstheme="minorHAnsi"/>
          <w:sz w:val="22"/>
          <w:szCs w:val="22"/>
        </w:rPr>
      </w:pPr>
    </w:p>
    <w:p w14:paraId="1E14AC3B" w14:textId="665F324C" w:rsidR="00A75ED5" w:rsidRPr="00A41023" w:rsidRDefault="00A75ED5" w:rsidP="00132E70">
      <w:pPr>
        <w:rPr>
          <w:rFonts w:ascii="Cambria" w:hAnsi="Cambria" w:cstheme="minorHAnsi"/>
          <w:sz w:val="22"/>
          <w:szCs w:val="22"/>
        </w:rPr>
      </w:pPr>
    </w:p>
    <w:p w14:paraId="1A200D22" w14:textId="77777777" w:rsidR="00A75ED5" w:rsidRPr="00A41023" w:rsidRDefault="00A75ED5" w:rsidP="00132E70">
      <w:pPr>
        <w:rPr>
          <w:rFonts w:ascii="Cambria" w:hAnsi="Cambria" w:cstheme="minorHAnsi"/>
          <w:sz w:val="22"/>
          <w:szCs w:val="22"/>
        </w:rPr>
      </w:pPr>
    </w:p>
    <w:p w14:paraId="5AA47F95" w14:textId="77777777" w:rsidR="00A75ED5" w:rsidRPr="00A41023" w:rsidRDefault="00A75ED5" w:rsidP="00132E70">
      <w:pPr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________________________________</w:t>
      </w:r>
    </w:p>
    <w:p w14:paraId="73BF53BD" w14:textId="0DDFB766" w:rsidR="00A75ED5" w:rsidRPr="00A41023" w:rsidRDefault="00001DF4" w:rsidP="00132E70">
      <w:pPr>
        <w:contextualSpacing/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LEANDRO APARECIDO MEREDA MARTINHO</w:t>
      </w:r>
    </w:p>
    <w:p w14:paraId="348B6643" w14:textId="0AAC37F8" w:rsidR="00C309BD" w:rsidRPr="00A41023" w:rsidRDefault="00A75ED5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Pregoeiro</w:t>
      </w:r>
    </w:p>
    <w:p w14:paraId="0BEBE9A8" w14:textId="746F8D39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7689B093" w14:textId="1B47F4C3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32858BF9" w14:textId="48578C99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61B9ABD0" w14:textId="2B01296C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669EEC6C" w14:textId="79E0E36B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43816733" w14:textId="5660D596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5BEEAEF6" w14:textId="6EBAFA8A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162A84E9" w14:textId="78398D06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52E409BA" w14:textId="115609CD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2CC2C029" w14:textId="4652B1B2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6D77DA78" w14:textId="2A052182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21E35211" w14:textId="447CF20C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085E823F" w14:textId="2CB7664E" w:rsidR="00390F5D" w:rsidRPr="00A41023" w:rsidRDefault="00390F5D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12DC99C0" w14:textId="3403254E" w:rsidR="00390F5D" w:rsidRPr="00A41023" w:rsidRDefault="00390F5D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77BAF0E8" w14:textId="59B8F0BC" w:rsidR="00390F5D" w:rsidRPr="00A41023" w:rsidRDefault="00390F5D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26F85143" w14:textId="1F523F93" w:rsidR="00390F5D" w:rsidRPr="00A41023" w:rsidRDefault="00390F5D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54958938" w14:textId="1F4C6622" w:rsidR="00132E70" w:rsidRPr="00A41023" w:rsidRDefault="00132E70" w:rsidP="001D6D6A">
      <w:pPr>
        <w:contextualSpacing/>
        <w:rPr>
          <w:rFonts w:ascii="Cambria" w:hAnsi="Cambria" w:cstheme="minorHAnsi"/>
          <w:sz w:val="22"/>
          <w:szCs w:val="22"/>
        </w:rPr>
      </w:pPr>
    </w:p>
    <w:p w14:paraId="50F6E4D7" w14:textId="2AB5F8AE" w:rsidR="00221470" w:rsidRPr="00A41023" w:rsidRDefault="00221470" w:rsidP="001D6D6A">
      <w:pPr>
        <w:contextualSpacing/>
        <w:rPr>
          <w:rFonts w:ascii="Cambria" w:hAnsi="Cambria" w:cstheme="minorHAnsi"/>
          <w:sz w:val="22"/>
          <w:szCs w:val="22"/>
        </w:rPr>
      </w:pPr>
    </w:p>
    <w:p w14:paraId="2211E642" w14:textId="77777777" w:rsidR="00221470" w:rsidRPr="00A41023" w:rsidRDefault="00221470" w:rsidP="001D6D6A">
      <w:pPr>
        <w:contextualSpacing/>
        <w:rPr>
          <w:rFonts w:ascii="Cambria" w:hAnsi="Cambria" w:cstheme="minorHAnsi"/>
          <w:sz w:val="22"/>
          <w:szCs w:val="22"/>
        </w:rPr>
      </w:pPr>
    </w:p>
    <w:p w14:paraId="238F2594" w14:textId="77777777" w:rsidR="00132E70" w:rsidRPr="00A41023" w:rsidRDefault="00132E70" w:rsidP="00132E70">
      <w:pPr>
        <w:contextualSpacing/>
        <w:jc w:val="center"/>
        <w:rPr>
          <w:rFonts w:ascii="Cambria" w:hAnsi="Cambria" w:cstheme="minorHAnsi"/>
          <w:sz w:val="22"/>
          <w:szCs w:val="22"/>
        </w:rPr>
      </w:pPr>
    </w:p>
    <w:p w14:paraId="579EBBB5" w14:textId="78B939FC" w:rsidR="00A75ED5" w:rsidRPr="00A41023" w:rsidRDefault="00A75ED5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lastRenderedPageBreak/>
        <w:t xml:space="preserve">PROCESSO ADMINISTRATIVO Nº </w:t>
      </w:r>
      <w:r w:rsidR="00077F58">
        <w:rPr>
          <w:rFonts w:ascii="Cambria" w:hAnsi="Cambria" w:cstheme="minorHAnsi"/>
          <w:b/>
          <w:bCs/>
          <w:sz w:val="22"/>
          <w:szCs w:val="22"/>
        </w:rPr>
        <w:t>67</w:t>
      </w:r>
      <w:r w:rsidRPr="00A41023">
        <w:rPr>
          <w:rFonts w:ascii="Cambria" w:hAnsi="Cambria" w:cstheme="minorHAnsi"/>
          <w:b/>
          <w:bCs/>
          <w:sz w:val="22"/>
          <w:szCs w:val="22"/>
        </w:rPr>
        <w:t>/202</w:t>
      </w:r>
      <w:r w:rsidR="00C309BD" w:rsidRPr="00A41023">
        <w:rPr>
          <w:rFonts w:ascii="Cambria" w:hAnsi="Cambria" w:cstheme="minorHAnsi"/>
          <w:b/>
          <w:bCs/>
          <w:sz w:val="22"/>
          <w:szCs w:val="22"/>
        </w:rPr>
        <w:t>6</w:t>
      </w:r>
    </w:p>
    <w:p w14:paraId="7F940656" w14:textId="6CEC98D6" w:rsidR="00A75ED5" w:rsidRPr="00A41023" w:rsidRDefault="00A75ED5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DO: </w:t>
      </w:r>
      <w:r w:rsidR="003A03D9" w:rsidRPr="00A41023">
        <w:rPr>
          <w:rFonts w:ascii="Cambria" w:hAnsi="Cambria" w:cstheme="minorHAnsi"/>
          <w:b/>
          <w:bCs/>
          <w:sz w:val="22"/>
          <w:szCs w:val="22"/>
        </w:rPr>
        <w:t>Advogado</w:t>
      </w:r>
    </w:p>
    <w:p w14:paraId="6CC40D8C" w14:textId="77777777" w:rsidR="00A75ED5" w:rsidRPr="00A41023" w:rsidRDefault="00A75ED5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PARA: Gabinete do Prefeito </w:t>
      </w:r>
    </w:p>
    <w:p w14:paraId="38489AE3" w14:textId="77777777" w:rsidR="00A75ED5" w:rsidRPr="00A41023" w:rsidRDefault="00A75ED5" w:rsidP="00132E70">
      <w:pPr>
        <w:jc w:val="both"/>
        <w:rPr>
          <w:rFonts w:ascii="Cambria" w:hAnsi="Cambria" w:cstheme="minorHAnsi"/>
          <w:color w:val="000000"/>
          <w:sz w:val="22"/>
          <w:szCs w:val="22"/>
        </w:rPr>
      </w:pPr>
    </w:p>
    <w:p w14:paraId="546AC703" w14:textId="77777777" w:rsidR="00A75ED5" w:rsidRPr="00A41023" w:rsidRDefault="00A75ED5" w:rsidP="00132E70">
      <w:pPr>
        <w:jc w:val="center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PARECER JURÍDICO</w:t>
      </w:r>
      <w:r w:rsidRPr="00A41023">
        <w:rPr>
          <w:rFonts w:ascii="Cambria" w:hAnsi="Cambria" w:cstheme="minorHAnsi"/>
          <w:sz w:val="22"/>
          <w:szCs w:val="22"/>
        </w:rPr>
        <w:t> </w:t>
      </w:r>
    </w:p>
    <w:p w14:paraId="1F61A20C" w14:textId="01B80FAD" w:rsidR="00A75ED5" w:rsidRPr="00A41023" w:rsidRDefault="00A75ED5" w:rsidP="00132E70">
      <w:pPr>
        <w:ind w:left="5520"/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Trata-se de parecer jurídico relativo ao procedimento licitatório na modalidade pregão eletrônico, registrado sob o nº </w:t>
      </w:r>
      <w:r w:rsidR="00A41023">
        <w:rPr>
          <w:rFonts w:ascii="Cambria" w:hAnsi="Cambria" w:cstheme="minorHAnsi"/>
          <w:sz w:val="22"/>
          <w:szCs w:val="22"/>
        </w:rPr>
        <w:t>22</w:t>
      </w:r>
      <w:r w:rsidRPr="00A41023">
        <w:rPr>
          <w:rFonts w:ascii="Cambria" w:hAnsi="Cambria" w:cstheme="minorHAnsi"/>
          <w:sz w:val="22"/>
          <w:szCs w:val="22"/>
        </w:rPr>
        <w:t>/202</w:t>
      </w:r>
      <w:r w:rsidR="00C309BD" w:rsidRPr="00A41023">
        <w:rPr>
          <w:rFonts w:ascii="Cambria" w:hAnsi="Cambria" w:cstheme="minorHAnsi"/>
          <w:sz w:val="22"/>
          <w:szCs w:val="22"/>
        </w:rPr>
        <w:t>6</w:t>
      </w:r>
      <w:r w:rsidRPr="00A41023">
        <w:rPr>
          <w:rFonts w:ascii="Cambria" w:hAnsi="Cambria" w:cstheme="minorHAnsi"/>
          <w:sz w:val="22"/>
          <w:szCs w:val="22"/>
        </w:rPr>
        <w:t>, relativo aos documentos iniciais. </w:t>
      </w:r>
    </w:p>
    <w:p w14:paraId="0F60CE3F" w14:textId="77777777" w:rsidR="00F045DF" w:rsidRPr="00A41023" w:rsidRDefault="00A75ED5" w:rsidP="00F045DF">
      <w:pPr>
        <w:jc w:val="both"/>
        <w:textAlignment w:val="baseline"/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I – Breve Relatório </w:t>
      </w:r>
    </w:p>
    <w:p w14:paraId="6364CF59" w14:textId="25409662" w:rsidR="00E7569A" w:rsidRDefault="00A75ED5" w:rsidP="00A41023">
      <w:pPr>
        <w:jc w:val="both"/>
        <w:textAlignment w:val="baseline"/>
        <w:rPr>
          <w:rFonts w:ascii="Cambria" w:hAnsi="Cambria" w:cstheme="minorHAnsi"/>
          <w:b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Trata-se de análise dos aspectos jurídicos relativos à abertura do Processo Licitatório, Pregão Eletrônico n° </w:t>
      </w:r>
      <w:r w:rsidR="00A41023">
        <w:rPr>
          <w:rFonts w:ascii="Cambria" w:hAnsi="Cambria" w:cstheme="minorHAnsi"/>
          <w:sz w:val="22"/>
          <w:szCs w:val="22"/>
        </w:rPr>
        <w:t>22</w:t>
      </w:r>
      <w:r w:rsidRPr="00A41023">
        <w:rPr>
          <w:rFonts w:ascii="Cambria" w:hAnsi="Cambria" w:cstheme="minorHAnsi"/>
          <w:sz w:val="22"/>
          <w:szCs w:val="22"/>
        </w:rPr>
        <w:t>/202</w:t>
      </w:r>
      <w:r w:rsidR="00C309BD" w:rsidRPr="00A41023">
        <w:rPr>
          <w:rFonts w:ascii="Cambria" w:hAnsi="Cambria" w:cstheme="minorHAnsi"/>
          <w:sz w:val="22"/>
          <w:szCs w:val="22"/>
        </w:rPr>
        <w:t>6</w:t>
      </w:r>
      <w:r w:rsidRPr="00A41023">
        <w:rPr>
          <w:rFonts w:ascii="Cambria" w:hAnsi="Cambria" w:cstheme="minorHAnsi"/>
          <w:sz w:val="22"/>
          <w:szCs w:val="22"/>
        </w:rPr>
        <w:t xml:space="preserve">, para </w:t>
      </w:r>
      <w:r w:rsidR="00952515" w:rsidRPr="00A41023">
        <w:rPr>
          <w:rFonts w:ascii="Cambria" w:hAnsi="Cambria" w:cstheme="minorHAnsi"/>
          <w:sz w:val="22"/>
          <w:szCs w:val="22"/>
        </w:rPr>
        <w:t xml:space="preserve">o </w:t>
      </w:r>
      <w:r w:rsidR="00952515" w:rsidRPr="00A41023">
        <w:rPr>
          <w:rFonts w:ascii="Cambria" w:hAnsi="Cambria"/>
          <w:b/>
          <w:bCs/>
          <w:sz w:val="22"/>
          <w:szCs w:val="22"/>
        </w:rPr>
        <w:t>REGISTRO DE PREÇOS PARA FUTURA E EVENTUAL LOCAÇÃO DE BRINQUEDOS INFLÁVEIS RECREATIVOS, MÁQUINAS DE PIPOCA E MÁQUINA DE ALGODÃO DOCE, PARA ATENDER NECESSECIDADES DAS SECRETARIAS</w:t>
      </w:r>
      <w:r w:rsidR="00952515" w:rsidRPr="00A41023">
        <w:rPr>
          <w:rFonts w:ascii="Cambria" w:hAnsi="Cambria" w:cstheme="minorHAnsi"/>
          <w:b/>
          <w:color w:val="000000"/>
          <w:sz w:val="22"/>
          <w:szCs w:val="22"/>
        </w:rPr>
        <w:t>, em atendimento à solicitação da Secretaria Municipal de Administração e Planejamento de Paranapoema/PR</w:t>
      </w:r>
      <w:r w:rsidR="00952515" w:rsidRPr="00A41023">
        <w:rPr>
          <w:rFonts w:ascii="Cambria" w:hAnsi="Cambria" w:cstheme="minorHAnsi"/>
          <w:color w:val="000000"/>
          <w:sz w:val="22"/>
          <w:szCs w:val="22"/>
        </w:rPr>
        <w:t xml:space="preserve">, </w:t>
      </w:r>
      <w:r w:rsidR="00952515" w:rsidRPr="00A41023">
        <w:rPr>
          <w:rFonts w:ascii="Cambria" w:hAnsi="Cambria" w:cstheme="minorHAnsi"/>
          <w:sz w:val="22"/>
          <w:szCs w:val="22"/>
        </w:rPr>
        <w:t xml:space="preserve">no valor estimado </w:t>
      </w:r>
      <w:r w:rsidR="00952515" w:rsidRPr="00A41023">
        <w:rPr>
          <w:rFonts w:ascii="Cambria" w:hAnsi="Cambria" w:cstheme="minorHAnsi"/>
          <w:color w:val="000000"/>
          <w:sz w:val="22"/>
          <w:szCs w:val="22"/>
        </w:rPr>
        <w:t xml:space="preserve">de </w:t>
      </w:r>
      <w:r w:rsidR="00A41023" w:rsidRPr="00A41023">
        <w:rPr>
          <w:rFonts w:ascii="Cambria" w:hAnsi="Cambria" w:cstheme="minorHAnsi"/>
          <w:b/>
          <w:sz w:val="22"/>
          <w:szCs w:val="22"/>
        </w:rPr>
        <w:t>R$ 70.232,92 (setenta mil, duzentos e trinta e dois reais e noventa e dois centavos).</w:t>
      </w:r>
    </w:p>
    <w:p w14:paraId="39D5F2D6" w14:textId="77777777" w:rsidR="00A41023" w:rsidRPr="00A41023" w:rsidRDefault="00A41023" w:rsidP="00A41023">
      <w:pPr>
        <w:jc w:val="both"/>
        <w:textAlignment w:val="baseline"/>
        <w:rPr>
          <w:rFonts w:ascii="Cambria" w:hAnsi="Cambria" w:cstheme="minorHAnsi"/>
          <w:b/>
          <w:sz w:val="22"/>
          <w:szCs w:val="22"/>
        </w:rPr>
      </w:pPr>
    </w:p>
    <w:p w14:paraId="06639358" w14:textId="6BD821EF" w:rsidR="00A75ED5" w:rsidRPr="00A41023" w:rsidRDefault="00A75ED5" w:rsidP="00132E70">
      <w:pPr>
        <w:ind w:firstLine="1701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A solicitação encaminhada pelo Sr. Pregoeiro para emissão de parecer acerca da regularidade do Edital, elaborado na modalidade pregão </w:t>
      </w:r>
      <w:r w:rsidR="00425320" w:rsidRPr="00A41023">
        <w:rPr>
          <w:rFonts w:ascii="Cambria" w:hAnsi="Cambria" w:cstheme="minorHAnsi"/>
          <w:sz w:val="22"/>
          <w:szCs w:val="22"/>
        </w:rPr>
        <w:t>eletrônico</w:t>
      </w:r>
      <w:r w:rsidR="00D77000" w:rsidRPr="00A41023">
        <w:rPr>
          <w:rFonts w:ascii="Cambria" w:hAnsi="Cambria" w:cstheme="minorHAnsi"/>
          <w:sz w:val="22"/>
          <w:szCs w:val="22"/>
        </w:rPr>
        <w:t xml:space="preserve">, menor preço por item. </w:t>
      </w:r>
    </w:p>
    <w:p w14:paraId="7F574FCF" w14:textId="5D028B05" w:rsidR="00A75ED5" w:rsidRPr="00A41023" w:rsidRDefault="00A75ED5" w:rsidP="00132E70">
      <w:pPr>
        <w:ind w:firstLine="1695"/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Até o momento instruem os autos: requerimento de abertura do processo licitatório com especificação detalhada do objeto licitado; autorização do Prefeito Municipal e despacho inicial; dotação orçamentária e previsão financeira; edital, termo de referência e anexos; portaria de nomeação </w:t>
      </w:r>
      <w:r w:rsidR="00D77000" w:rsidRPr="00A41023">
        <w:rPr>
          <w:rFonts w:ascii="Cambria" w:hAnsi="Cambria" w:cstheme="minorHAnsi"/>
          <w:sz w:val="22"/>
          <w:szCs w:val="22"/>
        </w:rPr>
        <w:t>do Pregoeiro e Equipe de Apoio.</w:t>
      </w:r>
    </w:p>
    <w:p w14:paraId="6245755B" w14:textId="0FE95C87" w:rsidR="00A75ED5" w:rsidRPr="00A41023" w:rsidRDefault="00A75ED5" w:rsidP="00132E70">
      <w:pPr>
        <w:ind w:firstLine="1695"/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 matéria é trazia à apreciação para cumprimento do parágrafo único do art. 53 da Nova Lei de Licitaçõe</w:t>
      </w:r>
      <w:r w:rsidR="00D77000" w:rsidRPr="00A41023">
        <w:rPr>
          <w:rFonts w:ascii="Cambria" w:hAnsi="Cambria" w:cstheme="minorHAnsi"/>
          <w:sz w:val="22"/>
          <w:szCs w:val="22"/>
        </w:rPr>
        <w:t>s e Contratos Administrativo.  </w:t>
      </w:r>
    </w:p>
    <w:p w14:paraId="1DB41474" w14:textId="77777777" w:rsidR="00A75ED5" w:rsidRPr="00A41023" w:rsidRDefault="00A75ED5" w:rsidP="00132E70">
      <w:pPr>
        <w:ind w:firstLine="1695"/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É o breve relatório.  </w:t>
      </w:r>
    </w:p>
    <w:p w14:paraId="20816B4D" w14:textId="77777777" w:rsidR="00A75ED5" w:rsidRPr="00A41023" w:rsidRDefault="00A75ED5" w:rsidP="00132E70">
      <w:pPr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 </w:t>
      </w:r>
    </w:p>
    <w:p w14:paraId="1FFE358D" w14:textId="77777777" w:rsidR="00A75ED5" w:rsidRPr="00A41023" w:rsidRDefault="00A75ED5" w:rsidP="00132E70">
      <w:pPr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>II – Da análise do mérito  </w:t>
      </w:r>
      <w:r w:rsidRPr="00A41023">
        <w:rPr>
          <w:rFonts w:ascii="Cambria" w:hAnsi="Cambria" w:cstheme="minorHAnsi"/>
          <w:sz w:val="22"/>
          <w:szCs w:val="22"/>
        </w:rPr>
        <w:t> </w:t>
      </w:r>
    </w:p>
    <w:p w14:paraId="76592E1F" w14:textId="77777777" w:rsidR="00A75ED5" w:rsidRPr="00A41023" w:rsidRDefault="00A75ED5" w:rsidP="00132E70">
      <w:pPr>
        <w:jc w:val="both"/>
        <w:textAlignment w:val="baseline"/>
        <w:rPr>
          <w:rFonts w:ascii="Cambria" w:hAnsi="Cambria" w:cstheme="minorHAnsi"/>
          <w:sz w:val="22"/>
          <w:szCs w:val="22"/>
        </w:rPr>
      </w:pPr>
    </w:p>
    <w:p w14:paraId="240395C6" w14:textId="438ADDC2" w:rsidR="00A75ED5" w:rsidRPr="00A41023" w:rsidRDefault="00A75ED5" w:rsidP="00132E70">
      <w:pPr>
        <w:ind w:firstLine="1740"/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Inicialmente cumpre destacar que a presente análise se refere ao procedimento trazido a exame, não cabendo</w:t>
      </w:r>
      <w:r w:rsidR="006F6936" w:rsidRPr="00A41023">
        <w:rPr>
          <w:rFonts w:ascii="Cambria" w:hAnsi="Cambria" w:cstheme="minorHAnsi"/>
          <w:sz w:val="22"/>
          <w:szCs w:val="22"/>
        </w:rPr>
        <w:t>-nos</w:t>
      </w:r>
      <w:r w:rsidRPr="00A41023">
        <w:rPr>
          <w:rFonts w:ascii="Cambria" w:hAnsi="Cambria" w:cstheme="minorHAnsi"/>
          <w:sz w:val="22"/>
          <w:szCs w:val="22"/>
        </w:rPr>
        <w:t xml:space="preserve"> analisar aspectos técnicos e econômicos da proposta, assim como o mérito e</w:t>
      </w:r>
      <w:r w:rsidR="00D77000" w:rsidRPr="00A41023">
        <w:rPr>
          <w:rFonts w:ascii="Cambria" w:hAnsi="Cambria" w:cstheme="minorHAnsi"/>
          <w:sz w:val="22"/>
          <w:szCs w:val="22"/>
        </w:rPr>
        <w:t xml:space="preserve"> conveniência administrativa.  </w:t>
      </w:r>
    </w:p>
    <w:p w14:paraId="5F7C4D20" w14:textId="213065C0" w:rsidR="00A75ED5" w:rsidRPr="00A41023" w:rsidRDefault="00A75ED5" w:rsidP="00132E70">
      <w:pPr>
        <w:ind w:firstLine="1740"/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 Constituição Federal em seu art. 37, XXI, prevê que as obras, serviços, compras e alienações da Administração devem ser precedidas, em regra, de licitação. A lei 14.133/2021 dispõe sobre os procedime</w:t>
      </w:r>
      <w:r w:rsidR="00D77000" w:rsidRPr="00A41023">
        <w:rPr>
          <w:rFonts w:ascii="Cambria" w:hAnsi="Cambria" w:cstheme="minorHAnsi"/>
          <w:sz w:val="22"/>
          <w:szCs w:val="22"/>
        </w:rPr>
        <w:t>ntos licitatórios e contratos. </w:t>
      </w:r>
    </w:p>
    <w:p w14:paraId="42934914" w14:textId="4598A5A6" w:rsidR="00A75ED5" w:rsidRPr="00A41023" w:rsidRDefault="00A75ED5" w:rsidP="00132E70">
      <w:pPr>
        <w:ind w:firstLine="1740"/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Conforme dispõe a Lei de Licitações, o certame destina-se a garantir a observância do princípio constitucional da isonomia, a seleção da proposta mais vantajosa para a administração e a promoção do desenvolvimento nacional sustentável e será processada e julgada em estrita conformidade com os princípios básicos da legalidade, da impessoalidade, da moralidade, da igualdade, da publicidade, da probidade administrativa, da vinculação ao instrumento convocatório, do julgamento objetivo </w:t>
      </w:r>
      <w:r w:rsidR="00D77000" w:rsidRPr="00A41023">
        <w:rPr>
          <w:rFonts w:ascii="Cambria" w:hAnsi="Cambria" w:cstheme="minorHAnsi"/>
          <w:sz w:val="22"/>
          <w:szCs w:val="22"/>
        </w:rPr>
        <w:t>e dos que lhes são correlatos. </w:t>
      </w:r>
    </w:p>
    <w:p w14:paraId="27676706" w14:textId="77777777" w:rsidR="00A75ED5" w:rsidRPr="00A41023" w:rsidRDefault="00A75ED5" w:rsidP="00132E70">
      <w:pPr>
        <w:ind w:firstLine="1740"/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De acordo com o art. 18 da Lei 14.133/2021, que regulamenta a instrução da fase preparatória do processo licitatório, deve-se observar o seguinte: </w:t>
      </w:r>
    </w:p>
    <w:p w14:paraId="44E81417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r w:rsidRPr="00A41023">
        <w:rPr>
          <w:rFonts w:ascii="Cambria" w:hAnsi="Cambria" w:cstheme="minorHAnsi"/>
          <w:color w:val="000000"/>
          <w:sz w:val="22"/>
          <w:szCs w:val="22"/>
        </w:rPr>
        <w:t xml:space="preserve">Art. 18. A fase preparatória do processo licitatório é caracterizada pelo planejamento e deve compatibilizar-se com o plano de contratações anual </w:t>
      </w:r>
      <w:r w:rsidRPr="00A41023">
        <w:rPr>
          <w:rFonts w:ascii="Cambria" w:hAnsi="Cambria" w:cstheme="minorHAnsi"/>
          <w:color w:val="000000"/>
          <w:sz w:val="22"/>
          <w:szCs w:val="22"/>
        </w:rPr>
        <w:lastRenderedPageBreak/>
        <w:t>de que trata o </w:t>
      </w:r>
      <w:hyperlink r:id="rId8" w:anchor="art12vii" w:history="1">
        <w:r w:rsidRPr="00A41023">
          <w:rPr>
            <w:rFonts w:ascii="Cambria" w:hAnsi="Cambria" w:cstheme="minorHAnsi"/>
            <w:color w:val="0563C1" w:themeColor="hyperlink"/>
            <w:sz w:val="22"/>
            <w:szCs w:val="22"/>
            <w:u w:val="single"/>
          </w:rPr>
          <w:t>inciso VII do </w:t>
        </w:r>
        <w:r w:rsidRPr="00A41023">
          <w:rPr>
            <w:rFonts w:ascii="Cambria" w:hAnsi="Cambria" w:cstheme="minorHAnsi"/>
            <w:b/>
            <w:bCs/>
            <w:color w:val="0563C1" w:themeColor="hyperlink"/>
            <w:sz w:val="22"/>
            <w:szCs w:val="22"/>
            <w:u w:val="single"/>
          </w:rPr>
          <w:t>caput</w:t>
        </w:r>
        <w:r w:rsidRPr="00A41023">
          <w:rPr>
            <w:rFonts w:ascii="Cambria" w:hAnsi="Cambria" w:cstheme="minorHAnsi"/>
            <w:color w:val="0563C1" w:themeColor="hyperlink"/>
            <w:sz w:val="22"/>
            <w:szCs w:val="22"/>
            <w:u w:val="single"/>
          </w:rPr>
          <w:t> do art. 12 desta Lei</w:t>
        </w:r>
      </w:hyperlink>
      <w:r w:rsidRPr="00A41023">
        <w:rPr>
          <w:rFonts w:ascii="Cambria" w:hAnsi="Cambria" w:cstheme="minorHAnsi"/>
          <w:color w:val="000000"/>
          <w:sz w:val="22"/>
          <w:szCs w:val="22"/>
        </w:rPr>
        <w:t>, sempre que elaborado, e com as leis orçamentárias, bem como abordar todas as considerações técnicas, mercadológicas e de gestão que podem interferir na contratação, compreendidos:</w:t>
      </w:r>
    </w:p>
    <w:p w14:paraId="16579811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bookmarkStart w:id="8" w:name="art18i"/>
      <w:bookmarkEnd w:id="8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I - </w:t>
      </w:r>
      <w:proofErr w:type="gramStart"/>
      <w:r w:rsidRPr="00A41023">
        <w:rPr>
          <w:rFonts w:ascii="Cambria" w:hAnsi="Cambria" w:cstheme="minorHAnsi"/>
          <w:color w:val="000000"/>
          <w:sz w:val="22"/>
          <w:szCs w:val="22"/>
        </w:rPr>
        <w:t>a</w:t>
      </w:r>
      <w:proofErr w:type="gramEnd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 descrição da necessidade da contratação fundamentada em estudo técnico preliminar que caracterize o interesse público envolvido;</w:t>
      </w:r>
    </w:p>
    <w:p w14:paraId="39717242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bookmarkStart w:id="9" w:name="art18ii"/>
      <w:bookmarkEnd w:id="9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II - </w:t>
      </w:r>
      <w:proofErr w:type="gramStart"/>
      <w:r w:rsidRPr="00A41023">
        <w:rPr>
          <w:rFonts w:ascii="Cambria" w:hAnsi="Cambria" w:cstheme="minorHAnsi"/>
          <w:color w:val="000000"/>
          <w:sz w:val="22"/>
          <w:szCs w:val="22"/>
        </w:rPr>
        <w:t>a</w:t>
      </w:r>
      <w:proofErr w:type="gramEnd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 definição do objeto para o atendimento da necessidade, por meio de termo de referência, anteprojeto, projeto básico ou projeto executivo, conforme o caso;</w:t>
      </w:r>
    </w:p>
    <w:p w14:paraId="50391CA7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bookmarkStart w:id="10" w:name="art18iii"/>
      <w:bookmarkEnd w:id="10"/>
      <w:r w:rsidRPr="00A41023">
        <w:rPr>
          <w:rFonts w:ascii="Cambria" w:hAnsi="Cambria" w:cstheme="minorHAnsi"/>
          <w:color w:val="000000"/>
          <w:sz w:val="22"/>
          <w:szCs w:val="22"/>
        </w:rPr>
        <w:t>III - a definição das condições de execução e pagamento, das garantias exigidas e ofertadas e das condições de recebimento;</w:t>
      </w:r>
    </w:p>
    <w:p w14:paraId="3A0D01DE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bookmarkStart w:id="11" w:name="art18iv"/>
      <w:bookmarkEnd w:id="11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IV - </w:t>
      </w:r>
      <w:proofErr w:type="gramStart"/>
      <w:r w:rsidRPr="00A41023">
        <w:rPr>
          <w:rFonts w:ascii="Cambria" w:hAnsi="Cambria" w:cstheme="minorHAnsi"/>
          <w:color w:val="000000"/>
          <w:sz w:val="22"/>
          <w:szCs w:val="22"/>
        </w:rPr>
        <w:t>o</w:t>
      </w:r>
      <w:proofErr w:type="gramEnd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 orçamento estimado, com as composições dos preços utilizados para sua formação;</w:t>
      </w:r>
    </w:p>
    <w:p w14:paraId="200D7B44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bookmarkStart w:id="12" w:name="art18v"/>
      <w:bookmarkEnd w:id="12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V - </w:t>
      </w:r>
      <w:proofErr w:type="gramStart"/>
      <w:r w:rsidRPr="00A41023">
        <w:rPr>
          <w:rFonts w:ascii="Cambria" w:hAnsi="Cambria" w:cstheme="minorHAnsi"/>
          <w:color w:val="000000"/>
          <w:sz w:val="22"/>
          <w:szCs w:val="22"/>
        </w:rPr>
        <w:t>a</w:t>
      </w:r>
      <w:proofErr w:type="gramEnd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 elaboração do edital de licitação;</w:t>
      </w:r>
    </w:p>
    <w:p w14:paraId="403E9C78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bookmarkStart w:id="13" w:name="art18vi"/>
      <w:bookmarkEnd w:id="13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VI - </w:t>
      </w:r>
      <w:proofErr w:type="gramStart"/>
      <w:r w:rsidRPr="00A41023">
        <w:rPr>
          <w:rFonts w:ascii="Cambria" w:hAnsi="Cambria" w:cstheme="minorHAnsi"/>
          <w:color w:val="000000"/>
          <w:sz w:val="22"/>
          <w:szCs w:val="22"/>
        </w:rPr>
        <w:t>a</w:t>
      </w:r>
      <w:proofErr w:type="gramEnd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 elaboração de minuta de contrato, quando necessária, que constará obrigatoriamente como anexo do edital de licitação;</w:t>
      </w:r>
    </w:p>
    <w:p w14:paraId="3D058D59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bookmarkStart w:id="14" w:name="art18vii"/>
      <w:bookmarkEnd w:id="14"/>
      <w:r w:rsidRPr="00A41023">
        <w:rPr>
          <w:rFonts w:ascii="Cambria" w:hAnsi="Cambria" w:cstheme="minorHAnsi"/>
          <w:color w:val="000000"/>
          <w:sz w:val="22"/>
          <w:szCs w:val="22"/>
        </w:rPr>
        <w:t>VII - o regime de fornecimento de bens, de prestação de serviços ou de execução de obras e serviços de engenharia, observados os potenciais de economia de escala;</w:t>
      </w:r>
    </w:p>
    <w:p w14:paraId="190C5C70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bookmarkStart w:id="15" w:name="art18viii"/>
      <w:bookmarkEnd w:id="15"/>
      <w:r w:rsidRPr="00A41023">
        <w:rPr>
          <w:rFonts w:ascii="Cambria" w:hAnsi="Cambria" w:cstheme="minorHAnsi"/>
          <w:color w:val="000000"/>
          <w:sz w:val="22"/>
          <w:szCs w:val="22"/>
        </w:rPr>
        <w:t>VIII - a modalidade de licitação, o critério de julgamento, o modo de disputa e a adequação e eficiência da forma de combinação desses parâmetros, para os fins de seleção da proposta apta a gerar o resultado de contratação mais vantajoso para a Administração Pública, considerado todo o ciclo de vida do objeto;</w:t>
      </w:r>
    </w:p>
    <w:p w14:paraId="0A42E4A5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bookmarkStart w:id="16" w:name="art18ix"/>
      <w:bookmarkEnd w:id="16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IX - </w:t>
      </w:r>
      <w:proofErr w:type="gramStart"/>
      <w:r w:rsidRPr="00A41023">
        <w:rPr>
          <w:rFonts w:ascii="Cambria" w:hAnsi="Cambria" w:cstheme="minorHAnsi"/>
          <w:color w:val="000000"/>
          <w:sz w:val="22"/>
          <w:szCs w:val="22"/>
        </w:rPr>
        <w:t>a</w:t>
      </w:r>
      <w:proofErr w:type="gramEnd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 motivação circunstanciada das condições do edital, tais como justificativa de exigências de qualificação técnica, mediante indicação das parcelas de maior relevância técnica ou valor significativo do objeto, e de qualificação econômico-financeira, justificativa dos critérios de pontuação e julgamento das propostas técnicas, nas licitações com julgamento por melhor técnica ou técnica e preço, e justificativa das regras pertinentes à participação de empresas em consórcio;</w:t>
      </w:r>
    </w:p>
    <w:p w14:paraId="434A4B02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bookmarkStart w:id="17" w:name="art18x"/>
      <w:bookmarkEnd w:id="17"/>
      <w:r w:rsidRPr="00A41023">
        <w:rPr>
          <w:rFonts w:ascii="Cambria" w:hAnsi="Cambria" w:cstheme="minorHAnsi"/>
          <w:color w:val="000000"/>
          <w:sz w:val="22"/>
          <w:szCs w:val="22"/>
        </w:rPr>
        <w:lastRenderedPageBreak/>
        <w:t xml:space="preserve">X - </w:t>
      </w:r>
      <w:proofErr w:type="gramStart"/>
      <w:r w:rsidRPr="00A41023">
        <w:rPr>
          <w:rFonts w:ascii="Cambria" w:hAnsi="Cambria" w:cstheme="minorHAnsi"/>
          <w:color w:val="000000"/>
          <w:sz w:val="22"/>
          <w:szCs w:val="22"/>
        </w:rPr>
        <w:t>a</w:t>
      </w:r>
      <w:proofErr w:type="gramEnd"/>
      <w:r w:rsidRPr="00A41023">
        <w:rPr>
          <w:rFonts w:ascii="Cambria" w:hAnsi="Cambria" w:cstheme="minorHAnsi"/>
          <w:color w:val="000000"/>
          <w:sz w:val="22"/>
          <w:szCs w:val="22"/>
        </w:rPr>
        <w:t xml:space="preserve"> análise dos riscos que possam comprometer o sucesso da licitação e a boa execução contratual;</w:t>
      </w:r>
    </w:p>
    <w:p w14:paraId="142C66FE" w14:textId="77777777" w:rsidR="00A75ED5" w:rsidRPr="00A41023" w:rsidRDefault="00A75ED5" w:rsidP="00132E70">
      <w:pPr>
        <w:spacing w:after="225"/>
        <w:ind w:left="3402"/>
        <w:jc w:val="both"/>
        <w:rPr>
          <w:rFonts w:ascii="Cambria" w:hAnsi="Cambria" w:cstheme="minorHAnsi"/>
          <w:color w:val="000000"/>
          <w:sz w:val="22"/>
          <w:szCs w:val="22"/>
        </w:rPr>
      </w:pPr>
      <w:bookmarkStart w:id="18" w:name="art18xi"/>
      <w:bookmarkEnd w:id="18"/>
      <w:r w:rsidRPr="00A41023">
        <w:rPr>
          <w:rFonts w:ascii="Cambria" w:hAnsi="Cambria" w:cstheme="minorHAnsi"/>
          <w:color w:val="000000"/>
          <w:sz w:val="22"/>
          <w:szCs w:val="22"/>
        </w:rPr>
        <w:t>XI - a motivação sobre o momento da divulgação do orçamento da licitação, observado o </w:t>
      </w:r>
      <w:hyperlink r:id="rId9" w:anchor="art24" w:history="1">
        <w:r w:rsidRPr="00A41023">
          <w:rPr>
            <w:rFonts w:ascii="Cambria" w:hAnsi="Cambria" w:cstheme="minorHAnsi"/>
            <w:color w:val="0563C1" w:themeColor="hyperlink"/>
            <w:sz w:val="22"/>
            <w:szCs w:val="22"/>
            <w:u w:val="single"/>
          </w:rPr>
          <w:t>art. 24 desta Lei.</w:t>
        </w:r>
      </w:hyperlink>
      <w:r w:rsidRPr="00A41023">
        <w:rPr>
          <w:rFonts w:ascii="Cambria" w:hAnsi="Cambria" w:cstheme="minorHAnsi"/>
          <w:sz w:val="22"/>
          <w:szCs w:val="22"/>
        </w:rPr>
        <w:t> </w:t>
      </w:r>
    </w:p>
    <w:p w14:paraId="3F1534A5" w14:textId="2531D05C" w:rsidR="00A75ED5" w:rsidRPr="00A41023" w:rsidRDefault="00A75ED5" w:rsidP="00132E70">
      <w:pPr>
        <w:ind w:firstLine="1695"/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Analisando os autos, verifica-se que a solicitação para realização do certame foi elaborada pela autoridade competente que</w:t>
      </w:r>
      <w:r w:rsidR="00004021" w:rsidRPr="00A41023">
        <w:rPr>
          <w:rFonts w:ascii="Cambria" w:hAnsi="Cambria" w:cstheme="minorHAnsi"/>
          <w:sz w:val="22"/>
          <w:szCs w:val="22"/>
        </w:rPr>
        <w:t>,</w:t>
      </w:r>
      <w:r w:rsidRPr="00A41023">
        <w:rPr>
          <w:rFonts w:ascii="Cambria" w:hAnsi="Cambria" w:cstheme="minorHAnsi"/>
          <w:sz w:val="22"/>
          <w:szCs w:val="22"/>
        </w:rPr>
        <w:t xml:space="preserve"> através de Estudo Técnico Preliminar, delimitou o objeto e justificou a necessidade e pertinência da contratação, atendendo ao disposto no §1° d</w:t>
      </w:r>
      <w:r w:rsidR="00D77000" w:rsidRPr="00A41023">
        <w:rPr>
          <w:rFonts w:ascii="Cambria" w:hAnsi="Cambria" w:cstheme="minorHAnsi"/>
          <w:sz w:val="22"/>
          <w:szCs w:val="22"/>
        </w:rPr>
        <w:t>o artigo 18 da Lei 14.133/2021.</w:t>
      </w:r>
    </w:p>
    <w:p w14:paraId="06008D17" w14:textId="018F2D51" w:rsidR="00A75ED5" w:rsidRPr="00A41023" w:rsidRDefault="00A75ED5" w:rsidP="00132E70">
      <w:pPr>
        <w:ind w:firstLine="1695"/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Resta demonstrada </w:t>
      </w:r>
      <w:r w:rsidR="00004021" w:rsidRPr="00A41023">
        <w:rPr>
          <w:rFonts w:ascii="Cambria" w:hAnsi="Cambria" w:cstheme="minorHAnsi"/>
          <w:sz w:val="22"/>
          <w:szCs w:val="22"/>
        </w:rPr>
        <w:t xml:space="preserve">a </w:t>
      </w:r>
      <w:r w:rsidRPr="00A41023">
        <w:rPr>
          <w:rFonts w:ascii="Cambria" w:hAnsi="Cambria" w:cstheme="minorHAnsi"/>
          <w:sz w:val="22"/>
          <w:szCs w:val="22"/>
        </w:rPr>
        <w:t>viabilidade orçamentária para realização, a licitude e ausência de especificidade excessiva do objeto, e o conjunto de servidores design</w:t>
      </w:r>
      <w:r w:rsidR="00D77000" w:rsidRPr="00A41023">
        <w:rPr>
          <w:rFonts w:ascii="Cambria" w:hAnsi="Cambria" w:cstheme="minorHAnsi"/>
          <w:sz w:val="22"/>
          <w:szCs w:val="22"/>
        </w:rPr>
        <w:t>ados para conduzir o certame.  </w:t>
      </w:r>
    </w:p>
    <w:p w14:paraId="5E316F77" w14:textId="77777777" w:rsidR="00A75ED5" w:rsidRPr="00A41023" w:rsidRDefault="00A75ED5" w:rsidP="00132E70">
      <w:pPr>
        <w:ind w:firstLine="1695"/>
        <w:jc w:val="both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Em análise à minuta do edital, verificamos que no preâmbulo consta todas as informações necessárias referentes ao órgão interessado, modalidade, tipo de licitação e legislação a ser aplicada, e demais elementos exigidos, no tocante a aceitação das propostas, cuja avaliação objetiva será realizada sob o critério de menor preço por item. Houve o atendimento da exigência do art. 25, da Lei n° 14.133/2021 e demais exigências legais.  </w:t>
      </w:r>
    </w:p>
    <w:p w14:paraId="298E0658" w14:textId="77777777" w:rsidR="00A75ED5" w:rsidRPr="00A41023" w:rsidRDefault="00A75ED5" w:rsidP="00132E70">
      <w:pPr>
        <w:ind w:firstLine="1701"/>
        <w:jc w:val="both"/>
        <w:rPr>
          <w:rFonts w:ascii="Cambria" w:hAnsi="Cambria" w:cstheme="minorHAnsi"/>
          <w:sz w:val="22"/>
          <w:szCs w:val="22"/>
        </w:rPr>
      </w:pPr>
    </w:p>
    <w:p w14:paraId="40F70AC6" w14:textId="0DB75BA9" w:rsidR="00A75ED5" w:rsidRPr="00A41023" w:rsidRDefault="00A75ED5" w:rsidP="00132E70">
      <w:pPr>
        <w:ind w:firstLine="1701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Verifico que</w:t>
      </w:r>
      <w:r w:rsidR="00DA2354" w:rsidRPr="00A41023">
        <w:rPr>
          <w:rFonts w:ascii="Cambria" w:hAnsi="Cambria" w:cstheme="minorHAnsi"/>
          <w:sz w:val="22"/>
          <w:szCs w:val="22"/>
        </w:rPr>
        <w:t>,</w:t>
      </w:r>
      <w:r w:rsidRPr="00A41023">
        <w:rPr>
          <w:rFonts w:ascii="Cambria" w:hAnsi="Cambria" w:cstheme="minorHAnsi"/>
          <w:sz w:val="22"/>
          <w:szCs w:val="22"/>
        </w:rPr>
        <w:t xml:space="preserve"> por tratar-se de aquisição de bens e serviços comuns, aqueles cujos padrões de desempenho e qualidade possam ser objetivamente definidos pelo edital, por meio de especificações usuais no mercado, adequada se faz a m</w:t>
      </w:r>
      <w:r w:rsidR="00D77000" w:rsidRPr="00A41023">
        <w:rPr>
          <w:rFonts w:ascii="Cambria" w:hAnsi="Cambria" w:cstheme="minorHAnsi"/>
          <w:sz w:val="22"/>
          <w:szCs w:val="22"/>
        </w:rPr>
        <w:t>odalidade de PREGÃO ELETRÔNICO.</w:t>
      </w:r>
    </w:p>
    <w:p w14:paraId="2529316E" w14:textId="79314BBB" w:rsidR="00A75ED5" w:rsidRPr="00A41023" w:rsidRDefault="00A75ED5" w:rsidP="00132E70">
      <w:pPr>
        <w:ind w:firstLine="1701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Por fim, informa-se que o tipo de licitação a ser adotado é previsto no art. 33, inciso I da Lei 14.133/2021 – </w:t>
      </w:r>
      <w:r w:rsidRPr="00A41023">
        <w:rPr>
          <w:rFonts w:ascii="Cambria" w:hAnsi="Cambria" w:cstheme="minorHAnsi"/>
          <w:b/>
          <w:bCs/>
          <w:sz w:val="22"/>
          <w:szCs w:val="22"/>
          <w:u w:val="single"/>
        </w:rPr>
        <w:t xml:space="preserve">menor preço </w:t>
      </w:r>
      <w:r w:rsidR="00F045DF" w:rsidRPr="00A41023">
        <w:rPr>
          <w:rFonts w:ascii="Cambria" w:hAnsi="Cambria" w:cstheme="minorHAnsi"/>
          <w:b/>
          <w:bCs/>
          <w:sz w:val="22"/>
          <w:szCs w:val="22"/>
          <w:u w:val="single"/>
        </w:rPr>
        <w:t>global</w:t>
      </w:r>
      <w:r w:rsidR="00D77000" w:rsidRPr="00A41023">
        <w:rPr>
          <w:rFonts w:ascii="Cambria" w:hAnsi="Cambria" w:cstheme="minorHAnsi"/>
          <w:sz w:val="22"/>
          <w:szCs w:val="22"/>
        </w:rPr>
        <w:t>.</w:t>
      </w:r>
    </w:p>
    <w:p w14:paraId="6F58A4CE" w14:textId="09CC2173" w:rsidR="00A75ED5" w:rsidRPr="00A41023" w:rsidRDefault="00A75ED5" w:rsidP="00132E70">
      <w:pPr>
        <w:ind w:firstLine="1701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Conforme o disposto no art. 48, inciso I da Lei Complementar n.º 123/2006, é obrigatória a realização de licitação exclusiva à participação de microempresas e empresas de pequeno porte sempre que os itens ou lotes submetidos à competição tenham valor adstrito ao limite legal de R$</w:t>
      </w:r>
      <w:r w:rsidR="00D77000" w:rsidRPr="00A41023">
        <w:rPr>
          <w:rFonts w:ascii="Cambria" w:hAnsi="Cambria" w:cstheme="minorHAnsi"/>
          <w:sz w:val="22"/>
          <w:szCs w:val="22"/>
        </w:rPr>
        <w:t xml:space="preserve"> 80.000,00 (oitenta mil reais).</w:t>
      </w:r>
    </w:p>
    <w:p w14:paraId="350A6C4C" w14:textId="64F8399B" w:rsidR="00A75ED5" w:rsidRPr="00A41023" w:rsidRDefault="00A75ED5" w:rsidP="00132E70">
      <w:pPr>
        <w:ind w:firstLine="1701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Oriento que observem o prazo legal entre a publicação do aviso do Edital e a abertura da sessão pública, obedecendo estipulação lega</w:t>
      </w:r>
      <w:r w:rsidR="00D77000" w:rsidRPr="00A41023">
        <w:rPr>
          <w:rFonts w:ascii="Cambria" w:hAnsi="Cambria" w:cstheme="minorHAnsi"/>
          <w:sz w:val="22"/>
          <w:szCs w:val="22"/>
        </w:rPr>
        <w:t xml:space="preserve">l, de no mínimo </w:t>
      </w:r>
      <w:r w:rsidR="00DF492A">
        <w:rPr>
          <w:rFonts w:ascii="Cambria" w:hAnsi="Cambria" w:cstheme="minorHAnsi"/>
          <w:sz w:val="22"/>
          <w:szCs w:val="22"/>
        </w:rPr>
        <w:t>10</w:t>
      </w:r>
      <w:r w:rsidR="00D77000" w:rsidRPr="00A41023">
        <w:rPr>
          <w:rFonts w:ascii="Cambria" w:hAnsi="Cambria" w:cstheme="minorHAnsi"/>
          <w:sz w:val="22"/>
          <w:szCs w:val="22"/>
        </w:rPr>
        <w:t xml:space="preserve"> (</w:t>
      </w:r>
      <w:r w:rsidR="00DF492A">
        <w:rPr>
          <w:rFonts w:ascii="Cambria" w:hAnsi="Cambria" w:cstheme="minorHAnsi"/>
          <w:sz w:val="22"/>
          <w:szCs w:val="22"/>
        </w:rPr>
        <w:t>dez</w:t>
      </w:r>
      <w:r w:rsidR="00D77000" w:rsidRPr="00A41023">
        <w:rPr>
          <w:rFonts w:ascii="Cambria" w:hAnsi="Cambria" w:cstheme="minorHAnsi"/>
          <w:sz w:val="22"/>
          <w:szCs w:val="22"/>
        </w:rPr>
        <w:t>) dias.</w:t>
      </w:r>
    </w:p>
    <w:p w14:paraId="6BE96E6E" w14:textId="77777777" w:rsidR="00A75ED5" w:rsidRPr="00A41023" w:rsidRDefault="00A75ED5" w:rsidP="00132E70">
      <w:pPr>
        <w:ind w:firstLine="1701"/>
        <w:jc w:val="both"/>
        <w:rPr>
          <w:rFonts w:ascii="Cambria" w:eastAsia="Calibri" w:hAnsi="Cambria" w:cstheme="minorHAnsi"/>
          <w:sz w:val="22"/>
          <w:szCs w:val="22"/>
          <w:lang w:eastAsia="en-US"/>
        </w:rPr>
      </w:pPr>
      <w:r w:rsidRPr="00A41023">
        <w:rPr>
          <w:rFonts w:ascii="Cambria" w:eastAsia="Calibri" w:hAnsi="Cambria" w:cstheme="minorHAnsi"/>
          <w:sz w:val="22"/>
          <w:szCs w:val="22"/>
          <w:lang w:eastAsia="en-US"/>
        </w:rPr>
        <w:t>Pelo preenchimento dos requisitos legais, aprovamos a abertura e os termos do presente, opinando pelo prosseguimento desse processo licitatório em seus demais tramitem legais.</w:t>
      </w:r>
    </w:p>
    <w:p w14:paraId="753E7575" w14:textId="77777777" w:rsidR="00A75ED5" w:rsidRPr="00A41023" w:rsidRDefault="00A75ED5" w:rsidP="00132E70">
      <w:pPr>
        <w:spacing w:after="100" w:afterAutospacing="1"/>
        <w:ind w:firstLine="1695"/>
        <w:jc w:val="right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É o parecer. S.M.J.</w:t>
      </w:r>
    </w:p>
    <w:p w14:paraId="782D0150" w14:textId="0F0A11AB" w:rsidR="00A75ED5" w:rsidRPr="00A41023" w:rsidRDefault="00A75ED5" w:rsidP="00132E70">
      <w:pPr>
        <w:ind w:firstLine="1695"/>
        <w:jc w:val="right"/>
        <w:textAlignment w:val="baseline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Paranapoema/PR, </w:t>
      </w:r>
      <w:r w:rsidR="00952515" w:rsidRPr="00A41023">
        <w:rPr>
          <w:rFonts w:ascii="Cambria" w:hAnsi="Cambria" w:cstheme="minorHAnsi"/>
          <w:sz w:val="22"/>
          <w:szCs w:val="22"/>
        </w:rPr>
        <w:t>2</w:t>
      </w:r>
      <w:r w:rsidR="00A41023">
        <w:rPr>
          <w:rFonts w:ascii="Cambria" w:hAnsi="Cambria" w:cstheme="minorHAnsi"/>
          <w:sz w:val="22"/>
          <w:szCs w:val="22"/>
        </w:rPr>
        <w:t>9</w:t>
      </w:r>
      <w:r w:rsidRPr="00A41023">
        <w:rPr>
          <w:rFonts w:ascii="Cambria" w:hAnsi="Cambria" w:cstheme="minorHAnsi"/>
          <w:sz w:val="22"/>
          <w:szCs w:val="22"/>
        </w:rPr>
        <w:t xml:space="preserve"> de</w:t>
      </w:r>
      <w:r w:rsidR="00C309BD" w:rsidRPr="00A41023">
        <w:rPr>
          <w:rFonts w:ascii="Cambria" w:hAnsi="Cambria" w:cstheme="minorHAnsi"/>
          <w:sz w:val="22"/>
          <w:szCs w:val="22"/>
        </w:rPr>
        <w:t xml:space="preserve"> </w:t>
      </w:r>
      <w:r w:rsidR="00390F5D" w:rsidRPr="00A41023">
        <w:rPr>
          <w:rFonts w:ascii="Cambria" w:hAnsi="Cambria" w:cstheme="minorHAnsi"/>
          <w:sz w:val="22"/>
          <w:szCs w:val="22"/>
        </w:rPr>
        <w:t>fevereiro</w:t>
      </w:r>
      <w:r w:rsidRPr="00A41023">
        <w:rPr>
          <w:rFonts w:ascii="Cambria" w:hAnsi="Cambria" w:cstheme="minorHAnsi"/>
          <w:sz w:val="22"/>
          <w:szCs w:val="22"/>
        </w:rPr>
        <w:t xml:space="preserve"> de 202</w:t>
      </w:r>
      <w:r w:rsidR="00C309BD" w:rsidRPr="00A41023">
        <w:rPr>
          <w:rFonts w:ascii="Cambria" w:hAnsi="Cambria" w:cstheme="minorHAnsi"/>
          <w:sz w:val="22"/>
          <w:szCs w:val="22"/>
        </w:rPr>
        <w:t>6</w:t>
      </w:r>
      <w:r w:rsidR="00721A18" w:rsidRPr="00A41023">
        <w:rPr>
          <w:rFonts w:ascii="Cambria" w:hAnsi="Cambria" w:cstheme="minorHAnsi"/>
          <w:sz w:val="22"/>
          <w:szCs w:val="22"/>
        </w:rPr>
        <w:t>.</w:t>
      </w:r>
    </w:p>
    <w:p w14:paraId="799B592D" w14:textId="235A9A77" w:rsidR="00A75ED5" w:rsidRPr="00A41023" w:rsidRDefault="00A75ED5" w:rsidP="00132E70">
      <w:pPr>
        <w:jc w:val="both"/>
        <w:rPr>
          <w:rFonts w:ascii="Cambria" w:eastAsia="Calibri" w:hAnsi="Cambria" w:cstheme="minorHAnsi"/>
          <w:sz w:val="22"/>
          <w:szCs w:val="22"/>
          <w:lang w:eastAsia="en-US"/>
        </w:rPr>
      </w:pPr>
    </w:p>
    <w:p w14:paraId="57B90743" w14:textId="753825D3" w:rsidR="00A75ED5" w:rsidRPr="00A41023" w:rsidRDefault="00A75ED5" w:rsidP="00132E70">
      <w:pPr>
        <w:jc w:val="both"/>
        <w:rPr>
          <w:rFonts w:ascii="Cambria" w:eastAsia="Calibri" w:hAnsi="Cambria" w:cstheme="minorHAnsi"/>
          <w:sz w:val="22"/>
          <w:szCs w:val="22"/>
          <w:lang w:eastAsia="en-US"/>
        </w:rPr>
      </w:pPr>
    </w:p>
    <w:p w14:paraId="060FF722" w14:textId="2D8880FC" w:rsidR="002F7FE2" w:rsidRPr="00A41023" w:rsidRDefault="002F7FE2" w:rsidP="00132E70">
      <w:pPr>
        <w:jc w:val="both"/>
        <w:rPr>
          <w:rFonts w:ascii="Cambria" w:eastAsia="Calibri" w:hAnsi="Cambria" w:cstheme="minorHAnsi"/>
          <w:sz w:val="22"/>
          <w:szCs w:val="22"/>
          <w:lang w:eastAsia="en-US"/>
        </w:rPr>
      </w:pPr>
    </w:p>
    <w:p w14:paraId="68C90EC6" w14:textId="77777777" w:rsidR="002F7FE2" w:rsidRPr="00A41023" w:rsidRDefault="002F7FE2" w:rsidP="00132E70">
      <w:pPr>
        <w:jc w:val="both"/>
        <w:rPr>
          <w:rFonts w:ascii="Cambria" w:eastAsia="Calibri" w:hAnsi="Cambria" w:cstheme="minorHAnsi"/>
          <w:sz w:val="22"/>
          <w:szCs w:val="22"/>
          <w:lang w:eastAsia="en-US"/>
        </w:rPr>
      </w:pPr>
    </w:p>
    <w:p w14:paraId="70586F2D" w14:textId="77777777" w:rsidR="00A75ED5" w:rsidRPr="00A41023" w:rsidRDefault="00A75ED5" w:rsidP="00132E70">
      <w:pPr>
        <w:jc w:val="center"/>
        <w:rPr>
          <w:rFonts w:ascii="Cambria" w:eastAsia="Calibri" w:hAnsi="Cambria" w:cstheme="minorHAnsi"/>
          <w:sz w:val="22"/>
          <w:szCs w:val="22"/>
          <w:lang w:eastAsia="en-US"/>
        </w:rPr>
      </w:pPr>
      <w:r w:rsidRPr="00A41023">
        <w:rPr>
          <w:rFonts w:ascii="Cambria" w:eastAsia="Calibri" w:hAnsi="Cambria" w:cstheme="minorHAnsi"/>
          <w:sz w:val="22"/>
          <w:szCs w:val="22"/>
          <w:lang w:eastAsia="en-US"/>
        </w:rPr>
        <w:t>___________________________________</w:t>
      </w:r>
    </w:p>
    <w:p w14:paraId="0BAE0963" w14:textId="77777777" w:rsidR="00A75ED5" w:rsidRPr="00A41023" w:rsidRDefault="00A75ED5" w:rsidP="00132E70">
      <w:pPr>
        <w:tabs>
          <w:tab w:val="left" w:pos="3647"/>
        </w:tabs>
        <w:jc w:val="center"/>
        <w:rPr>
          <w:rFonts w:ascii="Cambria" w:eastAsia="Calibri" w:hAnsi="Cambria" w:cstheme="minorHAnsi"/>
          <w:b/>
          <w:sz w:val="22"/>
          <w:szCs w:val="22"/>
          <w:lang w:eastAsia="en-US"/>
        </w:rPr>
      </w:pPr>
      <w:r w:rsidRPr="00A41023">
        <w:rPr>
          <w:rFonts w:ascii="Cambria" w:eastAsia="Calibri" w:hAnsi="Cambria" w:cstheme="minorHAnsi"/>
          <w:b/>
          <w:sz w:val="22"/>
          <w:szCs w:val="22"/>
          <w:lang w:eastAsia="en-US"/>
        </w:rPr>
        <w:t xml:space="preserve">Luiz Claudio </w:t>
      </w:r>
      <w:proofErr w:type="spellStart"/>
      <w:r w:rsidRPr="00A41023">
        <w:rPr>
          <w:rFonts w:ascii="Cambria" w:eastAsia="Calibri" w:hAnsi="Cambria" w:cstheme="minorHAnsi"/>
          <w:b/>
          <w:sz w:val="22"/>
          <w:szCs w:val="22"/>
          <w:lang w:eastAsia="en-US"/>
        </w:rPr>
        <w:t>Ubida</w:t>
      </w:r>
      <w:proofErr w:type="spellEnd"/>
      <w:r w:rsidRPr="00A41023">
        <w:rPr>
          <w:rFonts w:ascii="Cambria" w:eastAsia="Calibri" w:hAnsi="Cambria" w:cstheme="minorHAnsi"/>
          <w:b/>
          <w:sz w:val="22"/>
          <w:szCs w:val="22"/>
          <w:lang w:eastAsia="en-US"/>
        </w:rPr>
        <w:t xml:space="preserve"> de Souza</w:t>
      </w:r>
    </w:p>
    <w:p w14:paraId="2EAACE24" w14:textId="77777777" w:rsidR="00A75ED5" w:rsidRPr="00A41023" w:rsidRDefault="00A75ED5" w:rsidP="00132E70">
      <w:pPr>
        <w:tabs>
          <w:tab w:val="left" w:pos="3647"/>
        </w:tabs>
        <w:jc w:val="center"/>
        <w:rPr>
          <w:rFonts w:ascii="Cambria" w:eastAsia="Calibri" w:hAnsi="Cambria" w:cstheme="minorHAnsi"/>
          <w:b/>
          <w:sz w:val="22"/>
          <w:szCs w:val="22"/>
          <w:lang w:eastAsia="en-US"/>
        </w:rPr>
      </w:pPr>
      <w:r w:rsidRPr="00A41023">
        <w:rPr>
          <w:rFonts w:ascii="Cambria" w:eastAsia="Calibri" w:hAnsi="Cambria" w:cstheme="minorHAnsi"/>
          <w:b/>
          <w:sz w:val="22"/>
          <w:szCs w:val="22"/>
          <w:lang w:eastAsia="en-US"/>
        </w:rPr>
        <w:t>OAB/PR 70.336</w:t>
      </w:r>
    </w:p>
    <w:p w14:paraId="69B3173D" w14:textId="77777777" w:rsidR="00A75ED5" w:rsidRPr="00A41023" w:rsidRDefault="00A75ED5" w:rsidP="00132E70">
      <w:pPr>
        <w:tabs>
          <w:tab w:val="left" w:pos="3647"/>
        </w:tabs>
        <w:jc w:val="center"/>
        <w:rPr>
          <w:rFonts w:ascii="Cambria" w:eastAsia="Calibri" w:hAnsi="Cambria" w:cstheme="minorHAnsi"/>
          <w:b/>
          <w:sz w:val="22"/>
          <w:szCs w:val="22"/>
          <w:lang w:eastAsia="en-US"/>
        </w:rPr>
      </w:pPr>
    </w:p>
    <w:p w14:paraId="1EDF9C29" w14:textId="2F6086CA" w:rsidR="00D77000" w:rsidRPr="00A41023" w:rsidRDefault="00D77000" w:rsidP="00132E70">
      <w:pPr>
        <w:tabs>
          <w:tab w:val="left" w:pos="3647"/>
        </w:tabs>
        <w:rPr>
          <w:rFonts w:ascii="Cambria" w:eastAsia="Calibri" w:hAnsi="Cambria" w:cstheme="minorHAnsi"/>
          <w:b/>
          <w:sz w:val="22"/>
          <w:szCs w:val="22"/>
          <w:lang w:eastAsia="en-US"/>
        </w:rPr>
      </w:pPr>
    </w:p>
    <w:p w14:paraId="251FBCAA" w14:textId="4D9591F6" w:rsidR="00952515" w:rsidRPr="00A41023" w:rsidRDefault="00952515" w:rsidP="00132E70">
      <w:pPr>
        <w:tabs>
          <w:tab w:val="left" w:pos="3647"/>
        </w:tabs>
        <w:rPr>
          <w:rFonts w:ascii="Cambria" w:eastAsia="Calibri" w:hAnsi="Cambria" w:cstheme="minorHAnsi"/>
          <w:b/>
          <w:sz w:val="22"/>
          <w:szCs w:val="22"/>
          <w:lang w:eastAsia="en-US"/>
        </w:rPr>
      </w:pPr>
    </w:p>
    <w:p w14:paraId="7E0D59CA" w14:textId="613A88E6" w:rsidR="00952515" w:rsidRPr="00A41023" w:rsidRDefault="00952515" w:rsidP="00132E70">
      <w:pPr>
        <w:tabs>
          <w:tab w:val="left" w:pos="3647"/>
        </w:tabs>
        <w:rPr>
          <w:rFonts w:ascii="Cambria" w:eastAsia="Calibri" w:hAnsi="Cambria" w:cstheme="minorHAnsi"/>
          <w:b/>
          <w:sz w:val="22"/>
          <w:szCs w:val="22"/>
          <w:lang w:eastAsia="en-US"/>
        </w:rPr>
      </w:pPr>
    </w:p>
    <w:p w14:paraId="1DA2DCC3" w14:textId="77777777" w:rsidR="00952515" w:rsidRPr="00A41023" w:rsidRDefault="00952515" w:rsidP="00132E70">
      <w:pPr>
        <w:tabs>
          <w:tab w:val="left" w:pos="3647"/>
        </w:tabs>
        <w:rPr>
          <w:rFonts w:ascii="Cambria" w:eastAsia="Calibri" w:hAnsi="Cambria" w:cstheme="minorHAnsi"/>
          <w:b/>
          <w:sz w:val="22"/>
          <w:szCs w:val="22"/>
          <w:lang w:eastAsia="en-US"/>
        </w:rPr>
      </w:pPr>
    </w:p>
    <w:p w14:paraId="57C625DE" w14:textId="67A7934F" w:rsidR="00C309BD" w:rsidRPr="00A41023" w:rsidRDefault="00C309BD" w:rsidP="00132E70">
      <w:pPr>
        <w:tabs>
          <w:tab w:val="left" w:pos="3647"/>
        </w:tabs>
        <w:rPr>
          <w:rFonts w:ascii="Cambria" w:eastAsia="Calibri" w:hAnsi="Cambria" w:cstheme="minorHAnsi"/>
          <w:b/>
          <w:sz w:val="22"/>
          <w:szCs w:val="22"/>
          <w:lang w:eastAsia="en-US"/>
        </w:rPr>
      </w:pPr>
    </w:p>
    <w:p w14:paraId="6F8886F2" w14:textId="63ADD7D1" w:rsidR="00132E70" w:rsidRPr="00A41023" w:rsidRDefault="00132E70" w:rsidP="00132E70">
      <w:pPr>
        <w:tabs>
          <w:tab w:val="left" w:pos="3647"/>
        </w:tabs>
        <w:rPr>
          <w:rFonts w:ascii="Cambria" w:eastAsia="Calibri" w:hAnsi="Cambria" w:cstheme="minorHAnsi"/>
          <w:b/>
          <w:sz w:val="22"/>
          <w:szCs w:val="22"/>
          <w:lang w:eastAsia="en-US"/>
        </w:rPr>
      </w:pPr>
    </w:p>
    <w:p w14:paraId="0CFE9CCF" w14:textId="4D2F1688" w:rsidR="00132E70" w:rsidRPr="00A41023" w:rsidRDefault="00132E70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lastRenderedPageBreak/>
        <w:t xml:space="preserve">PROCESSO ADMINISTRATIVO Nº </w:t>
      </w:r>
      <w:r w:rsidR="00077F58">
        <w:rPr>
          <w:rFonts w:ascii="Cambria" w:hAnsi="Cambria" w:cstheme="minorHAnsi"/>
          <w:b/>
          <w:bCs/>
          <w:sz w:val="22"/>
          <w:szCs w:val="22"/>
        </w:rPr>
        <w:t>67</w:t>
      </w:r>
      <w:r w:rsidRPr="00A41023">
        <w:rPr>
          <w:rFonts w:ascii="Cambria" w:hAnsi="Cambria" w:cstheme="minorHAnsi"/>
          <w:b/>
          <w:bCs/>
          <w:sz w:val="22"/>
          <w:szCs w:val="22"/>
        </w:rPr>
        <w:t>/2026</w:t>
      </w:r>
    </w:p>
    <w:p w14:paraId="1ED26F04" w14:textId="75DFB1B8" w:rsidR="00132E70" w:rsidRPr="00A41023" w:rsidRDefault="00132E70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DO: Gabinete do Prefeito </w:t>
      </w:r>
    </w:p>
    <w:p w14:paraId="09F9C0AD" w14:textId="0498AFAD" w:rsidR="00132E70" w:rsidRPr="00A41023" w:rsidRDefault="00132E70" w:rsidP="00132E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mbria" w:hAnsi="Cambria" w:cstheme="minorHAnsi"/>
          <w:b/>
          <w:bCs/>
          <w:sz w:val="22"/>
          <w:szCs w:val="22"/>
        </w:rPr>
      </w:pPr>
      <w:r w:rsidRPr="00A41023">
        <w:rPr>
          <w:rFonts w:ascii="Cambria" w:hAnsi="Cambria" w:cstheme="minorHAnsi"/>
          <w:b/>
          <w:bCs/>
          <w:sz w:val="22"/>
          <w:szCs w:val="22"/>
        </w:rPr>
        <w:t xml:space="preserve">PARA: Setor de Licitações  </w:t>
      </w:r>
    </w:p>
    <w:p w14:paraId="4D61669E" w14:textId="77777777" w:rsidR="00132E70" w:rsidRPr="00A41023" w:rsidRDefault="00132E70" w:rsidP="00132E70">
      <w:pPr>
        <w:jc w:val="both"/>
        <w:rPr>
          <w:rStyle w:val="Fontepargpadro1"/>
          <w:rFonts w:ascii="Cambria" w:hAnsi="Cambria" w:cstheme="minorHAnsi"/>
          <w:sz w:val="22"/>
          <w:szCs w:val="22"/>
        </w:rPr>
      </w:pPr>
    </w:p>
    <w:p w14:paraId="5EB561B6" w14:textId="77777777" w:rsidR="00A75ED5" w:rsidRPr="00A41023" w:rsidRDefault="00A75ED5" w:rsidP="00132E70">
      <w:pPr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Ao Sr. Pregoeiro,</w:t>
      </w:r>
    </w:p>
    <w:p w14:paraId="6F7259BB" w14:textId="77777777" w:rsidR="00A75ED5" w:rsidRPr="00A41023" w:rsidRDefault="00A75ED5" w:rsidP="00132E70">
      <w:pPr>
        <w:rPr>
          <w:rFonts w:ascii="Cambria" w:hAnsi="Cambria" w:cstheme="minorHAnsi"/>
          <w:sz w:val="22"/>
          <w:szCs w:val="22"/>
        </w:rPr>
      </w:pPr>
    </w:p>
    <w:p w14:paraId="10E95A3D" w14:textId="77777777" w:rsidR="00A75ED5" w:rsidRPr="00A41023" w:rsidRDefault="00A75ED5" w:rsidP="00132E70">
      <w:pPr>
        <w:tabs>
          <w:tab w:val="left" w:pos="4608"/>
        </w:tabs>
        <w:ind w:firstLine="567"/>
        <w:jc w:val="both"/>
        <w:rPr>
          <w:rFonts w:ascii="Cambria" w:hAnsi="Cambria" w:cstheme="minorHAnsi"/>
          <w:sz w:val="22"/>
          <w:szCs w:val="22"/>
        </w:rPr>
      </w:pPr>
    </w:p>
    <w:p w14:paraId="6337A103" w14:textId="77777777" w:rsidR="00A75ED5" w:rsidRPr="00A41023" w:rsidRDefault="00A75ED5" w:rsidP="00132E70">
      <w:pPr>
        <w:tabs>
          <w:tab w:val="left" w:pos="4608"/>
        </w:tabs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Prezado,</w:t>
      </w:r>
    </w:p>
    <w:p w14:paraId="6828DB89" w14:textId="77777777" w:rsidR="00A75ED5" w:rsidRPr="00A41023" w:rsidRDefault="00A75ED5" w:rsidP="00132E70">
      <w:pPr>
        <w:tabs>
          <w:tab w:val="left" w:pos="4608"/>
        </w:tabs>
        <w:ind w:firstLine="567"/>
        <w:jc w:val="both"/>
        <w:rPr>
          <w:rFonts w:ascii="Cambria" w:hAnsi="Cambria" w:cstheme="minorHAnsi"/>
          <w:sz w:val="22"/>
          <w:szCs w:val="22"/>
        </w:rPr>
      </w:pPr>
    </w:p>
    <w:p w14:paraId="027B02BF" w14:textId="0FB378B9" w:rsidR="00A75ED5" w:rsidRPr="00A41023" w:rsidRDefault="00A75ED5" w:rsidP="00E7569A">
      <w:pPr>
        <w:pStyle w:val="Corpodetexto"/>
        <w:rPr>
          <w:rFonts w:ascii="Cambria" w:hAnsi="Cambria" w:cstheme="minorHAnsi"/>
          <w:b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Tendo em vista PARECER CONTÁBIL E JURÍDICO favoráveis aos atos realizados no procedimento interno do processo administrativo, </w:t>
      </w:r>
      <w:r w:rsidRPr="00A41023">
        <w:rPr>
          <w:rFonts w:ascii="Cambria" w:hAnsi="Cambria" w:cstheme="minorHAnsi"/>
          <w:b/>
          <w:bCs/>
          <w:sz w:val="22"/>
          <w:szCs w:val="22"/>
        </w:rPr>
        <w:t>AUTORIZO</w:t>
      </w:r>
      <w:r w:rsidRPr="00A41023">
        <w:rPr>
          <w:rFonts w:ascii="Cambria" w:hAnsi="Cambria" w:cstheme="minorHAnsi"/>
          <w:sz w:val="22"/>
          <w:szCs w:val="22"/>
        </w:rPr>
        <w:t xml:space="preserve"> a realização do processo licitatório, para o </w:t>
      </w:r>
      <w:r w:rsidR="00952515" w:rsidRPr="00A41023">
        <w:rPr>
          <w:rFonts w:ascii="Cambria" w:hAnsi="Cambria"/>
          <w:b/>
          <w:bCs/>
          <w:sz w:val="22"/>
          <w:szCs w:val="22"/>
        </w:rPr>
        <w:t>REGISTRO DE PREÇOS PARA FUTURA E EVENTUAL LOCAÇÃO DE BRINQUEDOS INFLÁVEIS RECREATIVOS, MÁQUINAS DE PIPOCA E MÁQUINA DE ALGODÃO DOCE, PARA ATENDER NECESSECIDADES DAS SECRETARIAS</w:t>
      </w:r>
      <w:r w:rsidR="00952515" w:rsidRPr="00A41023">
        <w:rPr>
          <w:rFonts w:ascii="Cambria" w:hAnsi="Cambria" w:cstheme="minorHAnsi"/>
          <w:b/>
          <w:color w:val="000000"/>
          <w:sz w:val="22"/>
          <w:szCs w:val="22"/>
        </w:rPr>
        <w:t>, em atendimento à solicitação da Secretaria Municipal de Administração e Planejamento de Paranapoema/PR</w:t>
      </w:r>
      <w:r w:rsidR="00952515" w:rsidRPr="00A41023">
        <w:rPr>
          <w:rFonts w:ascii="Cambria" w:hAnsi="Cambria" w:cstheme="minorHAnsi"/>
          <w:color w:val="000000"/>
          <w:sz w:val="22"/>
          <w:szCs w:val="22"/>
        </w:rPr>
        <w:t xml:space="preserve">, </w:t>
      </w:r>
      <w:r w:rsidR="00952515" w:rsidRPr="00A41023">
        <w:rPr>
          <w:rFonts w:ascii="Cambria" w:hAnsi="Cambria" w:cstheme="minorHAnsi"/>
          <w:sz w:val="22"/>
          <w:szCs w:val="22"/>
        </w:rPr>
        <w:t xml:space="preserve">no valor estimado </w:t>
      </w:r>
      <w:r w:rsidR="00952515" w:rsidRPr="00A41023">
        <w:rPr>
          <w:rFonts w:ascii="Cambria" w:hAnsi="Cambria" w:cstheme="minorHAnsi"/>
          <w:color w:val="000000"/>
          <w:sz w:val="22"/>
          <w:szCs w:val="22"/>
        </w:rPr>
        <w:t xml:space="preserve">de </w:t>
      </w:r>
      <w:r w:rsidR="00A41023" w:rsidRPr="00A41023">
        <w:rPr>
          <w:rFonts w:ascii="Cambria" w:hAnsi="Cambria" w:cstheme="minorHAnsi"/>
          <w:b/>
          <w:sz w:val="22"/>
          <w:szCs w:val="22"/>
        </w:rPr>
        <w:t>R$ 70.232,92 (setenta mil, duzentos e trinta e dois reais e noventa e dois centavos)</w:t>
      </w:r>
      <w:r w:rsidRPr="00A41023">
        <w:rPr>
          <w:rFonts w:ascii="Cambria" w:hAnsi="Cambria" w:cstheme="minorHAnsi"/>
          <w:color w:val="000000"/>
          <w:sz w:val="22"/>
          <w:szCs w:val="22"/>
        </w:rPr>
        <w:t xml:space="preserve">, </w:t>
      </w:r>
      <w:r w:rsidRPr="00A41023">
        <w:rPr>
          <w:rFonts w:ascii="Cambria" w:hAnsi="Cambria" w:cstheme="minorHAnsi"/>
          <w:sz w:val="22"/>
          <w:szCs w:val="22"/>
        </w:rPr>
        <w:t xml:space="preserve">conforme termo de referência e condições editalícias, na modalidade PREGÃO ELETRÔNICO N° </w:t>
      </w:r>
      <w:r w:rsidR="00A41023">
        <w:rPr>
          <w:rFonts w:ascii="Cambria" w:hAnsi="Cambria" w:cstheme="minorHAnsi"/>
          <w:sz w:val="22"/>
          <w:szCs w:val="22"/>
        </w:rPr>
        <w:t>22</w:t>
      </w:r>
      <w:r w:rsidRPr="00A41023">
        <w:rPr>
          <w:rFonts w:ascii="Cambria" w:hAnsi="Cambria" w:cstheme="minorHAnsi"/>
          <w:sz w:val="22"/>
          <w:szCs w:val="22"/>
        </w:rPr>
        <w:t>/202</w:t>
      </w:r>
      <w:r w:rsidR="00EF3731" w:rsidRPr="00A41023">
        <w:rPr>
          <w:rFonts w:ascii="Cambria" w:hAnsi="Cambria" w:cstheme="minorHAnsi"/>
          <w:sz w:val="22"/>
          <w:szCs w:val="22"/>
        </w:rPr>
        <w:t>6</w:t>
      </w:r>
      <w:r w:rsidRPr="00A41023">
        <w:rPr>
          <w:rFonts w:ascii="Cambria" w:hAnsi="Cambria" w:cstheme="minorHAnsi"/>
          <w:sz w:val="22"/>
          <w:szCs w:val="22"/>
        </w:rPr>
        <w:t>.</w:t>
      </w:r>
    </w:p>
    <w:p w14:paraId="4425030C" w14:textId="77777777" w:rsidR="00A75ED5" w:rsidRPr="00A41023" w:rsidRDefault="00A75ED5" w:rsidP="00132E70">
      <w:pPr>
        <w:tabs>
          <w:tab w:val="left" w:pos="4608"/>
        </w:tabs>
        <w:ind w:firstLine="567"/>
        <w:jc w:val="both"/>
        <w:rPr>
          <w:rFonts w:ascii="Cambria" w:hAnsi="Cambria" w:cstheme="minorHAnsi"/>
          <w:sz w:val="22"/>
          <w:szCs w:val="22"/>
        </w:rPr>
      </w:pPr>
    </w:p>
    <w:p w14:paraId="5AF2BCE6" w14:textId="77777777" w:rsidR="00A75ED5" w:rsidRPr="00A41023" w:rsidRDefault="00A75ED5" w:rsidP="00132E70">
      <w:pPr>
        <w:tabs>
          <w:tab w:val="left" w:pos="4608"/>
        </w:tabs>
        <w:ind w:firstLine="567"/>
        <w:jc w:val="both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No mais, solicita-se que se dê ampla publicidade a todos os interessados.</w:t>
      </w:r>
    </w:p>
    <w:p w14:paraId="2D45B6B9" w14:textId="77777777" w:rsidR="00A75ED5" w:rsidRPr="00A41023" w:rsidRDefault="00A75ED5" w:rsidP="00132E70">
      <w:pPr>
        <w:tabs>
          <w:tab w:val="left" w:pos="4608"/>
        </w:tabs>
        <w:ind w:firstLine="567"/>
        <w:jc w:val="both"/>
        <w:rPr>
          <w:rFonts w:ascii="Cambria" w:hAnsi="Cambria" w:cstheme="minorHAnsi"/>
          <w:sz w:val="22"/>
          <w:szCs w:val="22"/>
        </w:rPr>
      </w:pPr>
    </w:p>
    <w:p w14:paraId="47038138" w14:textId="7D8561AF" w:rsidR="00A75ED5" w:rsidRPr="00A41023" w:rsidRDefault="00A75ED5" w:rsidP="00132E70">
      <w:pPr>
        <w:tabs>
          <w:tab w:val="left" w:pos="4608"/>
        </w:tabs>
        <w:jc w:val="both"/>
        <w:rPr>
          <w:rFonts w:ascii="Cambria" w:hAnsi="Cambria" w:cstheme="minorHAnsi"/>
          <w:sz w:val="22"/>
          <w:szCs w:val="22"/>
        </w:rPr>
      </w:pPr>
    </w:p>
    <w:p w14:paraId="6C811B1B" w14:textId="77777777" w:rsidR="00A75ED5" w:rsidRPr="00A41023" w:rsidRDefault="00A75ED5" w:rsidP="00132E70">
      <w:pPr>
        <w:tabs>
          <w:tab w:val="left" w:pos="4608"/>
        </w:tabs>
        <w:ind w:firstLine="567"/>
        <w:jc w:val="both"/>
        <w:rPr>
          <w:rFonts w:ascii="Cambria" w:hAnsi="Cambria" w:cstheme="minorHAnsi"/>
          <w:sz w:val="22"/>
          <w:szCs w:val="22"/>
        </w:rPr>
      </w:pPr>
    </w:p>
    <w:p w14:paraId="2FF9CBE0" w14:textId="4ED5844D" w:rsidR="00A75ED5" w:rsidRPr="00A41023" w:rsidRDefault="00A75ED5" w:rsidP="00132E70">
      <w:pPr>
        <w:jc w:val="right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 xml:space="preserve">Paranapoema/PR, </w:t>
      </w:r>
      <w:r w:rsidR="00952515" w:rsidRPr="00A41023">
        <w:rPr>
          <w:rFonts w:ascii="Cambria" w:hAnsi="Cambria" w:cstheme="minorHAnsi"/>
          <w:sz w:val="22"/>
          <w:szCs w:val="22"/>
        </w:rPr>
        <w:t>2</w:t>
      </w:r>
      <w:r w:rsidR="00A41023">
        <w:rPr>
          <w:rFonts w:ascii="Cambria" w:hAnsi="Cambria" w:cstheme="minorHAnsi"/>
          <w:sz w:val="22"/>
          <w:szCs w:val="22"/>
        </w:rPr>
        <w:t>9</w:t>
      </w:r>
      <w:r w:rsidRPr="00A41023">
        <w:rPr>
          <w:rFonts w:ascii="Cambria" w:hAnsi="Cambria" w:cstheme="minorHAnsi"/>
          <w:sz w:val="22"/>
          <w:szCs w:val="22"/>
        </w:rPr>
        <w:t xml:space="preserve"> de </w:t>
      </w:r>
      <w:r w:rsidR="00A41023">
        <w:rPr>
          <w:rFonts w:ascii="Cambria" w:hAnsi="Cambria" w:cstheme="minorHAnsi"/>
          <w:sz w:val="22"/>
          <w:szCs w:val="22"/>
        </w:rPr>
        <w:t>maio</w:t>
      </w:r>
      <w:r w:rsidRPr="00A41023">
        <w:rPr>
          <w:rFonts w:ascii="Cambria" w:hAnsi="Cambria" w:cstheme="minorHAnsi"/>
          <w:sz w:val="22"/>
          <w:szCs w:val="22"/>
        </w:rPr>
        <w:t xml:space="preserve"> de 202</w:t>
      </w:r>
      <w:r w:rsidR="00EF3731" w:rsidRPr="00A41023">
        <w:rPr>
          <w:rFonts w:ascii="Cambria" w:hAnsi="Cambria" w:cstheme="minorHAnsi"/>
          <w:sz w:val="22"/>
          <w:szCs w:val="22"/>
        </w:rPr>
        <w:t>6</w:t>
      </w:r>
      <w:r w:rsidRPr="00A41023">
        <w:rPr>
          <w:rFonts w:ascii="Cambria" w:hAnsi="Cambria" w:cstheme="minorHAnsi"/>
          <w:sz w:val="22"/>
          <w:szCs w:val="22"/>
        </w:rPr>
        <w:t>.</w:t>
      </w:r>
    </w:p>
    <w:p w14:paraId="497BF733" w14:textId="24C03A32" w:rsidR="00A75ED5" w:rsidRPr="00A41023" w:rsidRDefault="00A75ED5" w:rsidP="00132E70">
      <w:pPr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33C73EFD" w14:textId="2482D37C" w:rsidR="00A75ED5" w:rsidRPr="00A41023" w:rsidRDefault="00A75ED5" w:rsidP="00132E70">
      <w:pPr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49F7F957" w14:textId="0EBF17D0" w:rsidR="00390F5D" w:rsidRPr="00A41023" w:rsidRDefault="00390F5D" w:rsidP="00132E70">
      <w:pPr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54014F3E" w14:textId="5149DEB4" w:rsidR="00952515" w:rsidRPr="00A41023" w:rsidRDefault="00952515" w:rsidP="00132E70">
      <w:pPr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19F18FC9" w14:textId="77777777" w:rsidR="00952515" w:rsidRPr="00A41023" w:rsidRDefault="00952515" w:rsidP="00132E70">
      <w:pPr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3657BAC3" w14:textId="77777777" w:rsidR="00390F5D" w:rsidRPr="00A41023" w:rsidRDefault="00390F5D" w:rsidP="00132E70">
      <w:pPr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7DC8331E" w14:textId="77777777" w:rsidR="00A75ED5" w:rsidRPr="00A41023" w:rsidRDefault="00A75ED5" w:rsidP="00132E70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bookmarkStart w:id="19" w:name="_Hlk64624331"/>
      <w:r w:rsidRPr="00A41023">
        <w:rPr>
          <w:rFonts w:ascii="Cambria" w:hAnsi="Cambria" w:cstheme="minorHAnsi"/>
          <w:b/>
          <w:bCs/>
          <w:sz w:val="22"/>
          <w:szCs w:val="22"/>
        </w:rPr>
        <w:t>SIDNEI FRAZATTO</w:t>
      </w:r>
    </w:p>
    <w:p w14:paraId="045E037B" w14:textId="77777777" w:rsidR="00A75ED5" w:rsidRPr="00A41023" w:rsidRDefault="00A75ED5" w:rsidP="00132E70">
      <w:pPr>
        <w:jc w:val="center"/>
        <w:rPr>
          <w:rFonts w:ascii="Cambria" w:hAnsi="Cambria" w:cstheme="minorHAnsi"/>
          <w:sz w:val="22"/>
          <w:szCs w:val="22"/>
        </w:rPr>
      </w:pPr>
      <w:r w:rsidRPr="00A41023">
        <w:rPr>
          <w:rFonts w:ascii="Cambria" w:hAnsi="Cambria" w:cstheme="minorHAnsi"/>
          <w:sz w:val="22"/>
          <w:szCs w:val="22"/>
        </w:rPr>
        <w:t>Prefeito Municipal</w:t>
      </w:r>
    </w:p>
    <w:bookmarkEnd w:id="19"/>
    <w:p w14:paraId="25B849A5" w14:textId="77777777" w:rsidR="00A75ED5" w:rsidRPr="00A41023" w:rsidRDefault="00A75ED5" w:rsidP="00132E70">
      <w:pPr>
        <w:jc w:val="center"/>
        <w:rPr>
          <w:rFonts w:ascii="Cambria" w:hAnsi="Cambria" w:cstheme="minorHAnsi"/>
          <w:bCs/>
          <w:sz w:val="22"/>
          <w:szCs w:val="22"/>
        </w:rPr>
      </w:pPr>
    </w:p>
    <w:p w14:paraId="29EE0F1E" w14:textId="77777777" w:rsidR="00A75ED5" w:rsidRPr="00A41023" w:rsidRDefault="00A75ED5" w:rsidP="00132E70">
      <w:pPr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0587C5E2" w14:textId="01016865" w:rsidR="00D851B4" w:rsidRPr="00A41023" w:rsidRDefault="00D851B4" w:rsidP="00132E70">
      <w:pPr>
        <w:rPr>
          <w:rFonts w:ascii="Cambria" w:hAnsi="Cambria" w:cstheme="minorHAnsi"/>
          <w:b/>
          <w:bCs/>
          <w:sz w:val="22"/>
          <w:szCs w:val="22"/>
          <w:u w:val="single"/>
        </w:rPr>
      </w:pPr>
    </w:p>
    <w:sectPr w:rsidR="00D851B4" w:rsidRPr="00A41023" w:rsidSect="00F35A30">
      <w:headerReference w:type="default" r:id="rId10"/>
      <w:footerReference w:type="default" r:id="rId11"/>
      <w:pgSz w:w="11906" w:h="16838"/>
      <w:pgMar w:top="1417" w:right="1701" w:bottom="284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D3CAB" w14:textId="77777777" w:rsidR="005126BB" w:rsidRDefault="005126BB" w:rsidP="00FC2075">
      <w:r>
        <w:separator/>
      </w:r>
    </w:p>
  </w:endnote>
  <w:endnote w:type="continuationSeparator" w:id="0">
    <w:p w14:paraId="2A3C048D" w14:textId="77777777" w:rsidR="005126BB" w:rsidRDefault="005126BB" w:rsidP="00FC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6289B" w14:textId="5F322816" w:rsidR="00A07FE1" w:rsidRDefault="00A07FE1" w:rsidP="00D74478">
    <w:pPr>
      <w:pStyle w:val="Rodap"/>
      <w:jc w:val="center"/>
    </w:pPr>
  </w:p>
  <w:p w14:paraId="6E99A1B3" w14:textId="77777777" w:rsidR="00A07FE1" w:rsidRDefault="00A07FE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EAEF0" w14:textId="77777777" w:rsidR="005126BB" w:rsidRDefault="005126BB" w:rsidP="00FC2075">
      <w:r>
        <w:separator/>
      </w:r>
    </w:p>
  </w:footnote>
  <w:footnote w:type="continuationSeparator" w:id="0">
    <w:p w14:paraId="0419F713" w14:textId="77777777" w:rsidR="005126BB" w:rsidRDefault="005126BB" w:rsidP="00FC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3A302" w14:textId="77777777" w:rsidR="00A07FE1" w:rsidRDefault="00A07FE1" w:rsidP="00CB64BB">
    <w:pPr>
      <w:tabs>
        <w:tab w:val="left" w:pos="510"/>
        <w:tab w:val="center" w:pos="4691"/>
      </w:tabs>
      <w:jc w:val="center"/>
      <w:rPr>
        <w:rFonts w:ascii="Calibri" w:hAnsi="Calibri"/>
        <w:b/>
        <w:bCs/>
        <w:color w:val="323E4F"/>
        <w:sz w:val="40"/>
        <w:szCs w:val="4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9A54BAE" wp14:editId="05DF38C1">
          <wp:simplePos x="0" y="0"/>
          <wp:positionH relativeFrom="column">
            <wp:posOffset>-571500</wp:posOffset>
          </wp:positionH>
          <wp:positionV relativeFrom="paragraph">
            <wp:posOffset>254000</wp:posOffset>
          </wp:positionV>
          <wp:extent cx="800100" cy="8001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bCs/>
        <w:color w:val="323E4F"/>
        <w:sz w:val="40"/>
        <w:szCs w:val="4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</w:t>
    </w:r>
  </w:p>
  <w:p w14:paraId="6F34C9D5" w14:textId="05A13ED2" w:rsidR="00A07FE1" w:rsidRPr="005974CE" w:rsidRDefault="00A07FE1" w:rsidP="00CB64BB">
    <w:pPr>
      <w:tabs>
        <w:tab w:val="left" w:pos="510"/>
        <w:tab w:val="center" w:pos="4691"/>
      </w:tabs>
      <w:jc w:val="center"/>
      <w:rPr>
        <w:rFonts w:ascii="Calibri" w:hAnsi="Calibri"/>
        <w:b/>
        <w:color w:val="323E4F"/>
        <w:sz w:val="40"/>
        <w:szCs w:val="4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218F186C">
      <w:rPr>
        <w:rFonts w:ascii="Calibri" w:hAnsi="Calibri"/>
        <w:b/>
        <w:bCs/>
        <w:color w:val="323E4F"/>
        <w:sz w:val="40"/>
        <w:szCs w:val="4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MUNICIPAL DE PARANAPOEMA</w:t>
    </w:r>
  </w:p>
  <w:p w14:paraId="572FDD19" w14:textId="77777777" w:rsidR="00A07FE1" w:rsidRPr="005974CE" w:rsidRDefault="00A07FE1" w:rsidP="00CB64BB">
    <w:pPr>
      <w:jc w:val="center"/>
      <w:rPr>
        <w:rFonts w:ascii="Calibri" w:hAnsi="Calibri"/>
        <w:b/>
        <w:color w:val="323E4F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5974CE">
      <w:rPr>
        <w:rFonts w:ascii="Calibri" w:hAnsi="Calibri"/>
        <w:b/>
        <w:color w:val="323E4F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Estado do Paraná</w:t>
    </w:r>
  </w:p>
  <w:p w14:paraId="6241F780" w14:textId="77777777" w:rsidR="00A07FE1" w:rsidRPr="005974CE" w:rsidRDefault="00A07FE1" w:rsidP="00CB64BB">
    <w:pPr>
      <w:tabs>
        <w:tab w:val="left" w:pos="765"/>
        <w:tab w:val="center" w:pos="4691"/>
      </w:tabs>
      <w:jc w:val="center"/>
      <w:rPr>
        <w:rFonts w:ascii="Calibri" w:hAnsi="Calibri" w:cs="Arial"/>
        <w:b/>
        <w:color w:val="323E4F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5974CE">
      <w:rPr>
        <w:rFonts w:ascii="Calibri" w:hAnsi="Calibri" w:cs="Arial"/>
        <w:b/>
        <w:color w:val="323E4F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CNPJ nº 76.970.391/0001-39</w:t>
    </w:r>
  </w:p>
  <w:p w14:paraId="17C0C72A" w14:textId="32C604C7" w:rsidR="00A07FE1" w:rsidRDefault="00A07FE1" w:rsidP="00CB64BB">
    <w:pPr>
      <w:pStyle w:val="Rodap"/>
      <w:jc w:val="center"/>
      <w:rPr>
        <w:rFonts w:ascii="Verdana" w:hAnsi="Verdana"/>
        <w:color w:val="333399"/>
        <w:w w:val="95"/>
        <w:sz w:val="14"/>
        <w:szCs w:val="14"/>
        <w:u w:val="thick"/>
      </w:rPr>
    </w:pPr>
    <w:r w:rsidRPr="00445F96">
      <w:rPr>
        <w:color w:val="333399"/>
        <w:u w:val="thick"/>
      </w:rPr>
      <w:t>______________________________________________________________________</w:t>
    </w:r>
    <w:r w:rsidRPr="00445F96">
      <w:rPr>
        <w:rFonts w:ascii="Verdana" w:hAnsi="Verdana"/>
        <w:color w:val="333399"/>
        <w:w w:val="95"/>
        <w:sz w:val="14"/>
        <w:szCs w:val="14"/>
        <w:u w:val="thick"/>
      </w:rPr>
      <w:t xml:space="preserve"> </w:t>
    </w:r>
  </w:p>
  <w:p w14:paraId="528CACFD" w14:textId="62C9B515" w:rsidR="00A07FE1" w:rsidRPr="002041B5" w:rsidRDefault="00A07FE1" w:rsidP="002041B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21BE"/>
    <w:multiLevelType w:val="multilevel"/>
    <w:tmpl w:val="9C669FBA"/>
    <w:lvl w:ilvl="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1" w15:restartNumberingAfterBreak="0">
    <w:nsid w:val="061F00BA"/>
    <w:multiLevelType w:val="multilevel"/>
    <w:tmpl w:val="B5C2884E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B7B5E"/>
    <w:multiLevelType w:val="hybridMultilevel"/>
    <w:tmpl w:val="C3CAD2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05306"/>
    <w:multiLevelType w:val="multilevel"/>
    <w:tmpl w:val="B9662A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3BD5E43"/>
    <w:multiLevelType w:val="multilevel"/>
    <w:tmpl w:val="06682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7E39F0"/>
    <w:multiLevelType w:val="multilevel"/>
    <w:tmpl w:val="BA90B5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F277E2"/>
    <w:multiLevelType w:val="multilevel"/>
    <w:tmpl w:val="B3D8D330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7" w15:restartNumberingAfterBreak="0">
    <w:nsid w:val="26122C84"/>
    <w:multiLevelType w:val="hybridMultilevel"/>
    <w:tmpl w:val="040A73C4"/>
    <w:lvl w:ilvl="0" w:tplc="1A9E9030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CE5A45"/>
    <w:multiLevelType w:val="hybridMultilevel"/>
    <w:tmpl w:val="463CE03A"/>
    <w:lvl w:ilvl="0" w:tplc="A964FA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D5D1B"/>
    <w:multiLevelType w:val="multilevel"/>
    <w:tmpl w:val="551C87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5A13FA"/>
    <w:multiLevelType w:val="multilevel"/>
    <w:tmpl w:val="3BD0068C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7A1EF0"/>
    <w:multiLevelType w:val="multilevel"/>
    <w:tmpl w:val="12AEF4E2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1352" w:hanging="360"/>
      </w:pPr>
      <w:rPr>
        <w:rFonts w:hint="default"/>
        <w:b w:val="0"/>
        <w:sz w:val="24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712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2072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2072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2432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432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92" w:hanging="1800"/>
      </w:pPr>
      <w:rPr>
        <w:rFonts w:hint="default"/>
        <w:u w:val="single"/>
      </w:rPr>
    </w:lvl>
  </w:abstractNum>
  <w:abstractNum w:abstractNumId="12" w15:restartNumberingAfterBreak="0">
    <w:nsid w:val="434C73C9"/>
    <w:multiLevelType w:val="multilevel"/>
    <w:tmpl w:val="9B56E192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2" w:hanging="360"/>
      </w:pPr>
      <w:rPr>
        <w:rFonts w:hint="default"/>
        <w:b w:val="0"/>
        <w:sz w:val="24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712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2072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2072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2432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432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92" w:hanging="1800"/>
      </w:pPr>
      <w:rPr>
        <w:rFonts w:hint="default"/>
        <w:u w:val="single"/>
      </w:rPr>
    </w:lvl>
  </w:abstractNum>
  <w:abstractNum w:abstractNumId="13" w15:restartNumberingAfterBreak="0">
    <w:nsid w:val="4ABB31CA"/>
    <w:multiLevelType w:val="hybridMultilevel"/>
    <w:tmpl w:val="2B5CE1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2763B1"/>
    <w:multiLevelType w:val="hybridMultilevel"/>
    <w:tmpl w:val="7902D1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A12A0"/>
    <w:multiLevelType w:val="multilevel"/>
    <w:tmpl w:val="6E1A4420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1352" w:hanging="360"/>
      </w:pPr>
      <w:rPr>
        <w:rFonts w:hint="default"/>
        <w:b w:val="0"/>
        <w:sz w:val="24"/>
        <w:szCs w:val="24"/>
        <w:u w:val="none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712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2072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2072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2432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432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92" w:hanging="1800"/>
      </w:pPr>
      <w:rPr>
        <w:rFonts w:hint="default"/>
        <w:u w:val="single"/>
      </w:rPr>
    </w:lvl>
  </w:abstractNum>
  <w:abstractNum w:abstractNumId="16" w15:restartNumberingAfterBreak="0">
    <w:nsid w:val="54A2214F"/>
    <w:multiLevelType w:val="hybridMultilevel"/>
    <w:tmpl w:val="04A2FA3A"/>
    <w:lvl w:ilvl="0" w:tplc="5880C32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1C0A58"/>
    <w:multiLevelType w:val="multilevel"/>
    <w:tmpl w:val="1FBA86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EA24A5"/>
    <w:multiLevelType w:val="multilevel"/>
    <w:tmpl w:val="115A17C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432F38"/>
    <w:multiLevelType w:val="multilevel"/>
    <w:tmpl w:val="4CC6D4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6220383"/>
    <w:multiLevelType w:val="hybridMultilevel"/>
    <w:tmpl w:val="47D88750"/>
    <w:lvl w:ilvl="0" w:tplc="54280C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A504413"/>
    <w:multiLevelType w:val="multilevel"/>
    <w:tmpl w:val="BECE86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C734CE"/>
    <w:multiLevelType w:val="multilevel"/>
    <w:tmpl w:val="0A4ED124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C955DF8"/>
    <w:multiLevelType w:val="multilevel"/>
    <w:tmpl w:val="7736BCA0"/>
    <w:styleLink w:val="Semlista1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4" w15:restartNumberingAfterBreak="0">
    <w:nsid w:val="7B024950"/>
    <w:multiLevelType w:val="hybridMultilevel"/>
    <w:tmpl w:val="747AE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DD510C"/>
    <w:multiLevelType w:val="multilevel"/>
    <w:tmpl w:val="DAE8855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E705A1"/>
    <w:multiLevelType w:val="multilevel"/>
    <w:tmpl w:val="4E0C96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6438651">
    <w:abstractNumId w:val="16"/>
  </w:num>
  <w:num w:numId="2" w16cid:durableId="1329937690">
    <w:abstractNumId w:val="12"/>
  </w:num>
  <w:num w:numId="3" w16cid:durableId="1712000486">
    <w:abstractNumId w:val="20"/>
  </w:num>
  <w:num w:numId="4" w16cid:durableId="1960256221">
    <w:abstractNumId w:val="7"/>
  </w:num>
  <w:num w:numId="5" w16cid:durableId="1953173267">
    <w:abstractNumId w:val="13"/>
  </w:num>
  <w:num w:numId="6" w16cid:durableId="1720745670">
    <w:abstractNumId w:val="6"/>
  </w:num>
  <w:num w:numId="7" w16cid:durableId="1875076215">
    <w:abstractNumId w:val="23"/>
  </w:num>
  <w:num w:numId="8" w16cid:durableId="1621716750">
    <w:abstractNumId w:val="14"/>
  </w:num>
  <w:num w:numId="9" w16cid:durableId="790323268">
    <w:abstractNumId w:val="8"/>
  </w:num>
  <w:num w:numId="10" w16cid:durableId="2068840808">
    <w:abstractNumId w:val="2"/>
  </w:num>
  <w:num w:numId="11" w16cid:durableId="391466192">
    <w:abstractNumId w:val="24"/>
  </w:num>
  <w:num w:numId="12" w16cid:durableId="701059267">
    <w:abstractNumId w:val="17"/>
  </w:num>
  <w:num w:numId="13" w16cid:durableId="215239689">
    <w:abstractNumId w:val="9"/>
  </w:num>
  <w:num w:numId="14" w16cid:durableId="2076006200">
    <w:abstractNumId w:val="21"/>
  </w:num>
  <w:num w:numId="15" w16cid:durableId="2022470911">
    <w:abstractNumId w:val="25"/>
  </w:num>
  <w:num w:numId="16" w16cid:durableId="699009729">
    <w:abstractNumId w:val="5"/>
  </w:num>
  <w:num w:numId="17" w16cid:durableId="1914049356">
    <w:abstractNumId w:val="22"/>
  </w:num>
  <w:num w:numId="18" w16cid:durableId="1396974506">
    <w:abstractNumId w:val="11"/>
  </w:num>
  <w:num w:numId="19" w16cid:durableId="1578443180">
    <w:abstractNumId w:val="15"/>
  </w:num>
  <w:num w:numId="20" w16cid:durableId="1618675994">
    <w:abstractNumId w:val="10"/>
  </w:num>
  <w:num w:numId="21" w16cid:durableId="733553714">
    <w:abstractNumId w:val="18"/>
  </w:num>
  <w:num w:numId="22" w16cid:durableId="1881629203">
    <w:abstractNumId w:val="1"/>
  </w:num>
  <w:num w:numId="23" w16cid:durableId="1592396636">
    <w:abstractNumId w:val="4"/>
  </w:num>
  <w:num w:numId="24" w16cid:durableId="841045377">
    <w:abstractNumId w:val="19"/>
  </w:num>
  <w:num w:numId="25" w16cid:durableId="28339980">
    <w:abstractNumId w:val="3"/>
  </w:num>
  <w:num w:numId="26" w16cid:durableId="1380477289">
    <w:abstractNumId w:val="0"/>
  </w:num>
  <w:num w:numId="27" w16cid:durableId="1901011658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E0E"/>
    <w:rsid w:val="00001DF4"/>
    <w:rsid w:val="00004021"/>
    <w:rsid w:val="00004FCB"/>
    <w:rsid w:val="00005048"/>
    <w:rsid w:val="00014EF6"/>
    <w:rsid w:val="00016DBA"/>
    <w:rsid w:val="000203DD"/>
    <w:rsid w:val="00022413"/>
    <w:rsid w:val="000260D5"/>
    <w:rsid w:val="00032806"/>
    <w:rsid w:val="0003645A"/>
    <w:rsid w:val="00041C54"/>
    <w:rsid w:val="00041D0F"/>
    <w:rsid w:val="0004381B"/>
    <w:rsid w:val="0004393C"/>
    <w:rsid w:val="000458FE"/>
    <w:rsid w:val="00047C1E"/>
    <w:rsid w:val="000510FB"/>
    <w:rsid w:val="000526DA"/>
    <w:rsid w:val="00057CD6"/>
    <w:rsid w:val="000650E4"/>
    <w:rsid w:val="00067C9C"/>
    <w:rsid w:val="000709B5"/>
    <w:rsid w:val="00077F58"/>
    <w:rsid w:val="00082002"/>
    <w:rsid w:val="00085D5E"/>
    <w:rsid w:val="00086BA9"/>
    <w:rsid w:val="00095663"/>
    <w:rsid w:val="000A31BB"/>
    <w:rsid w:val="000A6CB4"/>
    <w:rsid w:val="000B0586"/>
    <w:rsid w:val="000B0F24"/>
    <w:rsid w:val="000C092E"/>
    <w:rsid w:val="000C09CE"/>
    <w:rsid w:val="000C5C26"/>
    <w:rsid w:val="000C68D2"/>
    <w:rsid w:val="000D449C"/>
    <w:rsid w:val="000D4556"/>
    <w:rsid w:val="000D46D7"/>
    <w:rsid w:val="000F243D"/>
    <w:rsid w:val="000F5D95"/>
    <w:rsid w:val="001028E1"/>
    <w:rsid w:val="00104A20"/>
    <w:rsid w:val="00107E06"/>
    <w:rsid w:val="00110F03"/>
    <w:rsid w:val="00110FDE"/>
    <w:rsid w:val="00112357"/>
    <w:rsid w:val="00116D9B"/>
    <w:rsid w:val="00120645"/>
    <w:rsid w:val="00125D29"/>
    <w:rsid w:val="00131BEF"/>
    <w:rsid w:val="00132E70"/>
    <w:rsid w:val="0013544E"/>
    <w:rsid w:val="00142A4C"/>
    <w:rsid w:val="00147137"/>
    <w:rsid w:val="00156111"/>
    <w:rsid w:val="001563BF"/>
    <w:rsid w:val="0016165A"/>
    <w:rsid w:val="001619E4"/>
    <w:rsid w:val="001647D3"/>
    <w:rsid w:val="00164CDD"/>
    <w:rsid w:val="00166359"/>
    <w:rsid w:val="001670C3"/>
    <w:rsid w:val="00180A00"/>
    <w:rsid w:val="0018516F"/>
    <w:rsid w:val="00190A61"/>
    <w:rsid w:val="00193C62"/>
    <w:rsid w:val="00193D73"/>
    <w:rsid w:val="001A1724"/>
    <w:rsid w:val="001A2638"/>
    <w:rsid w:val="001A28FC"/>
    <w:rsid w:val="001A34DC"/>
    <w:rsid w:val="001A3993"/>
    <w:rsid w:val="001B182F"/>
    <w:rsid w:val="001C41E1"/>
    <w:rsid w:val="001C41E6"/>
    <w:rsid w:val="001D4D51"/>
    <w:rsid w:val="001D5537"/>
    <w:rsid w:val="001D6D6A"/>
    <w:rsid w:val="001D719D"/>
    <w:rsid w:val="001E03D6"/>
    <w:rsid w:val="001E3ADF"/>
    <w:rsid w:val="001F58EA"/>
    <w:rsid w:val="00202AE3"/>
    <w:rsid w:val="00203B23"/>
    <w:rsid w:val="002041B5"/>
    <w:rsid w:val="0020723D"/>
    <w:rsid w:val="00210860"/>
    <w:rsid w:val="00214816"/>
    <w:rsid w:val="00216D54"/>
    <w:rsid w:val="00220605"/>
    <w:rsid w:val="00221470"/>
    <w:rsid w:val="002226F7"/>
    <w:rsid w:val="00222D45"/>
    <w:rsid w:val="00227A1B"/>
    <w:rsid w:val="00231349"/>
    <w:rsid w:val="00237AE0"/>
    <w:rsid w:val="00240149"/>
    <w:rsid w:val="0024086B"/>
    <w:rsid w:val="00240B98"/>
    <w:rsid w:val="002465AB"/>
    <w:rsid w:val="002468E8"/>
    <w:rsid w:val="00251DAE"/>
    <w:rsid w:val="0025785D"/>
    <w:rsid w:val="002657EF"/>
    <w:rsid w:val="002679FB"/>
    <w:rsid w:val="00267AA1"/>
    <w:rsid w:val="002709ED"/>
    <w:rsid w:val="00274268"/>
    <w:rsid w:val="0027623F"/>
    <w:rsid w:val="002977EC"/>
    <w:rsid w:val="002A3248"/>
    <w:rsid w:val="002C72C3"/>
    <w:rsid w:val="002C76FD"/>
    <w:rsid w:val="002D65AC"/>
    <w:rsid w:val="002E4105"/>
    <w:rsid w:val="002F1054"/>
    <w:rsid w:val="002F13F2"/>
    <w:rsid w:val="002F6758"/>
    <w:rsid w:val="002F7C51"/>
    <w:rsid w:val="002F7FE2"/>
    <w:rsid w:val="00304CC7"/>
    <w:rsid w:val="00307004"/>
    <w:rsid w:val="003151DA"/>
    <w:rsid w:val="00320EFA"/>
    <w:rsid w:val="00323368"/>
    <w:rsid w:val="003370D2"/>
    <w:rsid w:val="00347029"/>
    <w:rsid w:val="00347E9E"/>
    <w:rsid w:val="0035356D"/>
    <w:rsid w:val="00355BB9"/>
    <w:rsid w:val="0035663E"/>
    <w:rsid w:val="003627DB"/>
    <w:rsid w:val="003669BF"/>
    <w:rsid w:val="0037162B"/>
    <w:rsid w:val="0038655A"/>
    <w:rsid w:val="0038729A"/>
    <w:rsid w:val="0038732C"/>
    <w:rsid w:val="00390F5D"/>
    <w:rsid w:val="00393498"/>
    <w:rsid w:val="003A03D9"/>
    <w:rsid w:val="003A2D3C"/>
    <w:rsid w:val="003A3892"/>
    <w:rsid w:val="003B5BFF"/>
    <w:rsid w:val="003C0D95"/>
    <w:rsid w:val="003C1BE8"/>
    <w:rsid w:val="003D0EB3"/>
    <w:rsid w:val="003D1A74"/>
    <w:rsid w:val="003D3A66"/>
    <w:rsid w:val="003D4F5F"/>
    <w:rsid w:val="003D6A26"/>
    <w:rsid w:val="003E2AF3"/>
    <w:rsid w:val="003E2F65"/>
    <w:rsid w:val="003E6203"/>
    <w:rsid w:val="003E77CC"/>
    <w:rsid w:val="003F151B"/>
    <w:rsid w:val="003F2781"/>
    <w:rsid w:val="003F4507"/>
    <w:rsid w:val="003F7852"/>
    <w:rsid w:val="00411969"/>
    <w:rsid w:val="00415980"/>
    <w:rsid w:val="00423414"/>
    <w:rsid w:val="0042478A"/>
    <w:rsid w:val="00425320"/>
    <w:rsid w:val="00426BB4"/>
    <w:rsid w:val="00430837"/>
    <w:rsid w:val="00430C1A"/>
    <w:rsid w:val="00431DBF"/>
    <w:rsid w:val="004360B3"/>
    <w:rsid w:val="00437E30"/>
    <w:rsid w:val="00453D69"/>
    <w:rsid w:val="00454F3F"/>
    <w:rsid w:val="00456BFB"/>
    <w:rsid w:val="0045748F"/>
    <w:rsid w:val="00467A5B"/>
    <w:rsid w:val="00467F2D"/>
    <w:rsid w:val="00472BD0"/>
    <w:rsid w:val="00474447"/>
    <w:rsid w:val="00475CAC"/>
    <w:rsid w:val="004775F5"/>
    <w:rsid w:val="0048382C"/>
    <w:rsid w:val="004839F7"/>
    <w:rsid w:val="004A19D9"/>
    <w:rsid w:val="004A35A5"/>
    <w:rsid w:val="004B2ACB"/>
    <w:rsid w:val="004B3843"/>
    <w:rsid w:val="004C7D91"/>
    <w:rsid w:val="004D7C16"/>
    <w:rsid w:val="004E26A3"/>
    <w:rsid w:val="004E350F"/>
    <w:rsid w:val="004F0E0E"/>
    <w:rsid w:val="004F1A6F"/>
    <w:rsid w:val="004F4D5C"/>
    <w:rsid w:val="004F53A8"/>
    <w:rsid w:val="004F726B"/>
    <w:rsid w:val="004F7D1E"/>
    <w:rsid w:val="00505242"/>
    <w:rsid w:val="005126BB"/>
    <w:rsid w:val="00521C42"/>
    <w:rsid w:val="00525440"/>
    <w:rsid w:val="0052710E"/>
    <w:rsid w:val="00530889"/>
    <w:rsid w:val="00541570"/>
    <w:rsid w:val="00541667"/>
    <w:rsid w:val="00541948"/>
    <w:rsid w:val="00541C05"/>
    <w:rsid w:val="0054417A"/>
    <w:rsid w:val="0056313D"/>
    <w:rsid w:val="0056798D"/>
    <w:rsid w:val="00574568"/>
    <w:rsid w:val="00574923"/>
    <w:rsid w:val="00577833"/>
    <w:rsid w:val="00577BAC"/>
    <w:rsid w:val="00583983"/>
    <w:rsid w:val="0058458F"/>
    <w:rsid w:val="00592047"/>
    <w:rsid w:val="00592413"/>
    <w:rsid w:val="005973AC"/>
    <w:rsid w:val="00597793"/>
    <w:rsid w:val="005A2CE9"/>
    <w:rsid w:val="005C011B"/>
    <w:rsid w:val="005D0C95"/>
    <w:rsid w:val="005D78C8"/>
    <w:rsid w:val="005D799A"/>
    <w:rsid w:val="005E1333"/>
    <w:rsid w:val="005E2D59"/>
    <w:rsid w:val="005E5C07"/>
    <w:rsid w:val="005E747B"/>
    <w:rsid w:val="005F1CCE"/>
    <w:rsid w:val="005F4089"/>
    <w:rsid w:val="005F62CC"/>
    <w:rsid w:val="005F6889"/>
    <w:rsid w:val="005F6C13"/>
    <w:rsid w:val="00601311"/>
    <w:rsid w:val="00607C82"/>
    <w:rsid w:val="006157E9"/>
    <w:rsid w:val="00626A34"/>
    <w:rsid w:val="00632249"/>
    <w:rsid w:val="00633BFA"/>
    <w:rsid w:val="0064051D"/>
    <w:rsid w:val="00646C73"/>
    <w:rsid w:val="00652319"/>
    <w:rsid w:val="00652672"/>
    <w:rsid w:val="00653A04"/>
    <w:rsid w:val="00657403"/>
    <w:rsid w:val="00676FC5"/>
    <w:rsid w:val="00680C10"/>
    <w:rsid w:val="00684218"/>
    <w:rsid w:val="006859BB"/>
    <w:rsid w:val="00691441"/>
    <w:rsid w:val="006A5C90"/>
    <w:rsid w:val="006B0E40"/>
    <w:rsid w:val="006C360D"/>
    <w:rsid w:val="006C6A8D"/>
    <w:rsid w:val="006D0E0E"/>
    <w:rsid w:val="006D4A2D"/>
    <w:rsid w:val="006D5916"/>
    <w:rsid w:val="006D67B0"/>
    <w:rsid w:val="006D6823"/>
    <w:rsid w:val="006D6CE7"/>
    <w:rsid w:val="006E1B8F"/>
    <w:rsid w:val="006E5785"/>
    <w:rsid w:val="006F18D1"/>
    <w:rsid w:val="006F3254"/>
    <w:rsid w:val="006F6936"/>
    <w:rsid w:val="007029EA"/>
    <w:rsid w:val="00706853"/>
    <w:rsid w:val="00712FF5"/>
    <w:rsid w:val="00716763"/>
    <w:rsid w:val="00721A18"/>
    <w:rsid w:val="007410D5"/>
    <w:rsid w:val="00741628"/>
    <w:rsid w:val="007447C2"/>
    <w:rsid w:val="00745BA9"/>
    <w:rsid w:val="00745E48"/>
    <w:rsid w:val="007472EC"/>
    <w:rsid w:val="00747367"/>
    <w:rsid w:val="00750F2E"/>
    <w:rsid w:val="007514C2"/>
    <w:rsid w:val="00755027"/>
    <w:rsid w:val="00760A8C"/>
    <w:rsid w:val="00761839"/>
    <w:rsid w:val="007725E5"/>
    <w:rsid w:val="00781B2D"/>
    <w:rsid w:val="00783370"/>
    <w:rsid w:val="00784E19"/>
    <w:rsid w:val="0078635E"/>
    <w:rsid w:val="0079195A"/>
    <w:rsid w:val="00792EBF"/>
    <w:rsid w:val="00794DD4"/>
    <w:rsid w:val="00794E9E"/>
    <w:rsid w:val="007A0183"/>
    <w:rsid w:val="007A026F"/>
    <w:rsid w:val="007A1E0B"/>
    <w:rsid w:val="007A3D3F"/>
    <w:rsid w:val="007B389F"/>
    <w:rsid w:val="007C1656"/>
    <w:rsid w:val="007C4480"/>
    <w:rsid w:val="007C57D3"/>
    <w:rsid w:val="007C69E1"/>
    <w:rsid w:val="007D0799"/>
    <w:rsid w:val="007D2083"/>
    <w:rsid w:val="007D4649"/>
    <w:rsid w:val="007E27F1"/>
    <w:rsid w:val="007E3901"/>
    <w:rsid w:val="007E3DFB"/>
    <w:rsid w:val="007E73C4"/>
    <w:rsid w:val="007F4C3C"/>
    <w:rsid w:val="00801B74"/>
    <w:rsid w:val="00801C09"/>
    <w:rsid w:val="0080684F"/>
    <w:rsid w:val="00814DDE"/>
    <w:rsid w:val="00821870"/>
    <w:rsid w:val="00825348"/>
    <w:rsid w:val="00830BE4"/>
    <w:rsid w:val="00832DB3"/>
    <w:rsid w:val="0083382E"/>
    <w:rsid w:val="008345C2"/>
    <w:rsid w:val="00836F4D"/>
    <w:rsid w:val="0083797E"/>
    <w:rsid w:val="00843BB3"/>
    <w:rsid w:val="008440C1"/>
    <w:rsid w:val="0085521C"/>
    <w:rsid w:val="0085590C"/>
    <w:rsid w:val="008579F3"/>
    <w:rsid w:val="0086302D"/>
    <w:rsid w:val="0086418F"/>
    <w:rsid w:val="008763C0"/>
    <w:rsid w:val="00877243"/>
    <w:rsid w:val="00894EA2"/>
    <w:rsid w:val="008A0BFD"/>
    <w:rsid w:val="008A3694"/>
    <w:rsid w:val="008A4D40"/>
    <w:rsid w:val="008A62F3"/>
    <w:rsid w:val="008B6B53"/>
    <w:rsid w:val="008C0977"/>
    <w:rsid w:val="008C1636"/>
    <w:rsid w:val="008C7002"/>
    <w:rsid w:val="008C73FB"/>
    <w:rsid w:val="008D26F0"/>
    <w:rsid w:val="008D31BB"/>
    <w:rsid w:val="008E7D34"/>
    <w:rsid w:val="008F2411"/>
    <w:rsid w:val="008F375A"/>
    <w:rsid w:val="008F55A1"/>
    <w:rsid w:val="00904032"/>
    <w:rsid w:val="0090580A"/>
    <w:rsid w:val="00907E3F"/>
    <w:rsid w:val="00913E6F"/>
    <w:rsid w:val="00915F66"/>
    <w:rsid w:val="00916032"/>
    <w:rsid w:val="00920D21"/>
    <w:rsid w:val="009270D1"/>
    <w:rsid w:val="00934F57"/>
    <w:rsid w:val="009414F6"/>
    <w:rsid w:val="00943CF2"/>
    <w:rsid w:val="009454F7"/>
    <w:rsid w:val="00946ED4"/>
    <w:rsid w:val="00952515"/>
    <w:rsid w:val="00954865"/>
    <w:rsid w:val="0095513C"/>
    <w:rsid w:val="00955B12"/>
    <w:rsid w:val="009643B0"/>
    <w:rsid w:val="00965A39"/>
    <w:rsid w:val="0096606D"/>
    <w:rsid w:val="0097112A"/>
    <w:rsid w:val="00971EE0"/>
    <w:rsid w:val="00972094"/>
    <w:rsid w:val="00974FC0"/>
    <w:rsid w:val="009758A7"/>
    <w:rsid w:val="00977B9E"/>
    <w:rsid w:val="009818BF"/>
    <w:rsid w:val="009837BE"/>
    <w:rsid w:val="009863ED"/>
    <w:rsid w:val="00990DCB"/>
    <w:rsid w:val="00992289"/>
    <w:rsid w:val="009940FE"/>
    <w:rsid w:val="00996C80"/>
    <w:rsid w:val="00997801"/>
    <w:rsid w:val="009A0E1E"/>
    <w:rsid w:val="009A2B93"/>
    <w:rsid w:val="009A681D"/>
    <w:rsid w:val="009B0845"/>
    <w:rsid w:val="009C0D2A"/>
    <w:rsid w:val="009D18BB"/>
    <w:rsid w:val="009D5880"/>
    <w:rsid w:val="009D7D09"/>
    <w:rsid w:val="009E2FCE"/>
    <w:rsid w:val="009E4768"/>
    <w:rsid w:val="009F46EB"/>
    <w:rsid w:val="00A07F9D"/>
    <w:rsid w:val="00A07FE1"/>
    <w:rsid w:val="00A13B16"/>
    <w:rsid w:val="00A15F8F"/>
    <w:rsid w:val="00A31BC0"/>
    <w:rsid w:val="00A347E2"/>
    <w:rsid w:val="00A34DC4"/>
    <w:rsid w:val="00A37B84"/>
    <w:rsid w:val="00A37FEA"/>
    <w:rsid w:val="00A41023"/>
    <w:rsid w:val="00A4699C"/>
    <w:rsid w:val="00A511D8"/>
    <w:rsid w:val="00A535BC"/>
    <w:rsid w:val="00A61099"/>
    <w:rsid w:val="00A6326E"/>
    <w:rsid w:val="00A702F8"/>
    <w:rsid w:val="00A75A97"/>
    <w:rsid w:val="00A75B14"/>
    <w:rsid w:val="00A75ED5"/>
    <w:rsid w:val="00A82FE3"/>
    <w:rsid w:val="00A83D96"/>
    <w:rsid w:val="00A8796A"/>
    <w:rsid w:val="00A87E9E"/>
    <w:rsid w:val="00A90AC9"/>
    <w:rsid w:val="00A9139B"/>
    <w:rsid w:val="00A94698"/>
    <w:rsid w:val="00AA0090"/>
    <w:rsid w:val="00AA1787"/>
    <w:rsid w:val="00AB0208"/>
    <w:rsid w:val="00AB41F9"/>
    <w:rsid w:val="00AC0E12"/>
    <w:rsid w:val="00AC1E33"/>
    <w:rsid w:val="00AC2B62"/>
    <w:rsid w:val="00AC5EEF"/>
    <w:rsid w:val="00AC652C"/>
    <w:rsid w:val="00AC6C25"/>
    <w:rsid w:val="00AD2470"/>
    <w:rsid w:val="00AD45CB"/>
    <w:rsid w:val="00AD5288"/>
    <w:rsid w:val="00AD60D9"/>
    <w:rsid w:val="00AD6E76"/>
    <w:rsid w:val="00AE5AA3"/>
    <w:rsid w:val="00AF7F24"/>
    <w:rsid w:val="00B035F7"/>
    <w:rsid w:val="00B0375F"/>
    <w:rsid w:val="00B11F05"/>
    <w:rsid w:val="00B15933"/>
    <w:rsid w:val="00B177EF"/>
    <w:rsid w:val="00B210D4"/>
    <w:rsid w:val="00B3180A"/>
    <w:rsid w:val="00B333B6"/>
    <w:rsid w:val="00B34F80"/>
    <w:rsid w:val="00B3512B"/>
    <w:rsid w:val="00B40BAA"/>
    <w:rsid w:val="00B46ECF"/>
    <w:rsid w:val="00B46EF6"/>
    <w:rsid w:val="00B62747"/>
    <w:rsid w:val="00B72B78"/>
    <w:rsid w:val="00B761C1"/>
    <w:rsid w:val="00B8460C"/>
    <w:rsid w:val="00B8480E"/>
    <w:rsid w:val="00B92DEF"/>
    <w:rsid w:val="00B93C40"/>
    <w:rsid w:val="00B94BC6"/>
    <w:rsid w:val="00BA072D"/>
    <w:rsid w:val="00BA3BD7"/>
    <w:rsid w:val="00BA3DAF"/>
    <w:rsid w:val="00BA6A45"/>
    <w:rsid w:val="00BA71D1"/>
    <w:rsid w:val="00BA7841"/>
    <w:rsid w:val="00BB4A57"/>
    <w:rsid w:val="00BB632C"/>
    <w:rsid w:val="00BC1EB2"/>
    <w:rsid w:val="00BD0F4C"/>
    <w:rsid w:val="00BD23B9"/>
    <w:rsid w:val="00BD4D43"/>
    <w:rsid w:val="00BD531E"/>
    <w:rsid w:val="00BD6CBA"/>
    <w:rsid w:val="00BE1DBC"/>
    <w:rsid w:val="00BE45FA"/>
    <w:rsid w:val="00BE4945"/>
    <w:rsid w:val="00BE4BCA"/>
    <w:rsid w:val="00BE4BCE"/>
    <w:rsid w:val="00BE4E8F"/>
    <w:rsid w:val="00BF031A"/>
    <w:rsid w:val="00BF0A16"/>
    <w:rsid w:val="00BF583B"/>
    <w:rsid w:val="00C06AEE"/>
    <w:rsid w:val="00C101FD"/>
    <w:rsid w:val="00C151CB"/>
    <w:rsid w:val="00C23C80"/>
    <w:rsid w:val="00C255AA"/>
    <w:rsid w:val="00C27AEB"/>
    <w:rsid w:val="00C309BD"/>
    <w:rsid w:val="00C33B2A"/>
    <w:rsid w:val="00C33D47"/>
    <w:rsid w:val="00C376EB"/>
    <w:rsid w:val="00C46370"/>
    <w:rsid w:val="00C664FA"/>
    <w:rsid w:val="00C71C3E"/>
    <w:rsid w:val="00C76050"/>
    <w:rsid w:val="00C8240B"/>
    <w:rsid w:val="00C87064"/>
    <w:rsid w:val="00C922D9"/>
    <w:rsid w:val="00C96366"/>
    <w:rsid w:val="00CA5185"/>
    <w:rsid w:val="00CA795F"/>
    <w:rsid w:val="00CB64BB"/>
    <w:rsid w:val="00CB6EBE"/>
    <w:rsid w:val="00CC30B6"/>
    <w:rsid w:val="00CC38FB"/>
    <w:rsid w:val="00CC41B5"/>
    <w:rsid w:val="00CC570F"/>
    <w:rsid w:val="00CC6B0C"/>
    <w:rsid w:val="00CC7703"/>
    <w:rsid w:val="00CD4DAC"/>
    <w:rsid w:val="00CD6E33"/>
    <w:rsid w:val="00CE1F50"/>
    <w:rsid w:val="00CE66D0"/>
    <w:rsid w:val="00CF6BEA"/>
    <w:rsid w:val="00D03FCF"/>
    <w:rsid w:val="00D059D5"/>
    <w:rsid w:val="00D168F2"/>
    <w:rsid w:val="00D234AC"/>
    <w:rsid w:val="00D36185"/>
    <w:rsid w:val="00D37ACB"/>
    <w:rsid w:val="00D46F81"/>
    <w:rsid w:val="00D530A9"/>
    <w:rsid w:val="00D53308"/>
    <w:rsid w:val="00D615CE"/>
    <w:rsid w:val="00D6693C"/>
    <w:rsid w:val="00D74478"/>
    <w:rsid w:val="00D75D5D"/>
    <w:rsid w:val="00D76C01"/>
    <w:rsid w:val="00D77000"/>
    <w:rsid w:val="00D82919"/>
    <w:rsid w:val="00D851B4"/>
    <w:rsid w:val="00D8689B"/>
    <w:rsid w:val="00D87E8E"/>
    <w:rsid w:val="00D90F9B"/>
    <w:rsid w:val="00D93FA9"/>
    <w:rsid w:val="00D971B7"/>
    <w:rsid w:val="00DA2071"/>
    <w:rsid w:val="00DA2354"/>
    <w:rsid w:val="00DA4F39"/>
    <w:rsid w:val="00DB2BE3"/>
    <w:rsid w:val="00DC16EC"/>
    <w:rsid w:val="00DD205B"/>
    <w:rsid w:val="00DD5851"/>
    <w:rsid w:val="00DE3A30"/>
    <w:rsid w:val="00DE4BBA"/>
    <w:rsid w:val="00DE6247"/>
    <w:rsid w:val="00DE64A5"/>
    <w:rsid w:val="00DF284F"/>
    <w:rsid w:val="00DF3194"/>
    <w:rsid w:val="00DF492A"/>
    <w:rsid w:val="00DF7F0A"/>
    <w:rsid w:val="00E00B37"/>
    <w:rsid w:val="00E011C2"/>
    <w:rsid w:val="00E0522E"/>
    <w:rsid w:val="00E10F99"/>
    <w:rsid w:val="00E17DDB"/>
    <w:rsid w:val="00E22B9B"/>
    <w:rsid w:val="00E26365"/>
    <w:rsid w:val="00E42234"/>
    <w:rsid w:val="00E42B31"/>
    <w:rsid w:val="00E60A51"/>
    <w:rsid w:val="00E665C2"/>
    <w:rsid w:val="00E716D6"/>
    <w:rsid w:val="00E72F73"/>
    <w:rsid w:val="00E7569A"/>
    <w:rsid w:val="00E76027"/>
    <w:rsid w:val="00E84038"/>
    <w:rsid w:val="00E87391"/>
    <w:rsid w:val="00E90B89"/>
    <w:rsid w:val="00E90EEA"/>
    <w:rsid w:val="00E925F2"/>
    <w:rsid w:val="00E96EF8"/>
    <w:rsid w:val="00E978B8"/>
    <w:rsid w:val="00EA62E9"/>
    <w:rsid w:val="00EA7CF6"/>
    <w:rsid w:val="00EB158D"/>
    <w:rsid w:val="00EB35A4"/>
    <w:rsid w:val="00EB4A76"/>
    <w:rsid w:val="00EB4BEE"/>
    <w:rsid w:val="00EB581D"/>
    <w:rsid w:val="00EB62C0"/>
    <w:rsid w:val="00EB639C"/>
    <w:rsid w:val="00EC52BB"/>
    <w:rsid w:val="00EC75DF"/>
    <w:rsid w:val="00ED17F4"/>
    <w:rsid w:val="00ED52E6"/>
    <w:rsid w:val="00ED7077"/>
    <w:rsid w:val="00EE5910"/>
    <w:rsid w:val="00EF2033"/>
    <w:rsid w:val="00EF31D6"/>
    <w:rsid w:val="00EF3731"/>
    <w:rsid w:val="00EF7116"/>
    <w:rsid w:val="00EF7D56"/>
    <w:rsid w:val="00F045DF"/>
    <w:rsid w:val="00F04DCF"/>
    <w:rsid w:val="00F07DDA"/>
    <w:rsid w:val="00F10746"/>
    <w:rsid w:val="00F13129"/>
    <w:rsid w:val="00F1562C"/>
    <w:rsid w:val="00F163C6"/>
    <w:rsid w:val="00F20F63"/>
    <w:rsid w:val="00F211C1"/>
    <w:rsid w:val="00F217BB"/>
    <w:rsid w:val="00F23EE7"/>
    <w:rsid w:val="00F306CE"/>
    <w:rsid w:val="00F31303"/>
    <w:rsid w:val="00F3143F"/>
    <w:rsid w:val="00F31F7D"/>
    <w:rsid w:val="00F329CB"/>
    <w:rsid w:val="00F3397F"/>
    <w:rsid w:val="00F35A30"/>
    <w:rsid w:val="00F42C0D"/>
    <w:rsid w:val="00F532E6"/>
    <w:rsid w:val="00F613AA"/>
    <w:rsid w:val="00F67BB5"/>
    <w:rsid w:val="00F73419"/>
    <w:rsid w:val="00F8173D"/>
    <w:rsid w:val="00F85A5B"/>
    <w:rsid w:val="00F8625A"/>
    <w:rsid w:val="00F87B94"/>
    <w:rsid w:val="00FA0A74"/>
    <w:rsid w:val="00FB06A1"/>
    <w:rsid w:val="00FB3F2A"/>
    <w:rsid w:val="00FB5E4C"/>
    <w:rsid w:val="00FC2075"/>
    <w:rsid w:val="00FC2408"/>
    <w:rsid w:val="00FC4A7A"/>
    <w:rsid w:val="00FC50B0"/>
    <w:rsid w:val="00FC5A35"/>
    <w:rsid w:val="00FD31CF"/>
    <w:rsid w:val="00FD3D6C"/>
    <w:rsid w:val="00FD6558"/>
    <w:rsid w:val="00FD667C"/>
    <w:rsid w:val="00FE1FEA"/>
    <w:rsid w:val="00FE29C9"/>
    <w:rsid w:val="00FE51D0"/>
    <w:rsid w:val="00FF0863"/>
    <w:rsid w:val="00FF319C"/>
    <w:rsid w:val="00FF4362"/>
    <w:rsid w:val="00FF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F1F915"/>
  <w15:chartTrackingRefBased/>
  <w15:docId w15:val="{230B0FE0-125B-4F1A-A730-5140F697B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C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9E2FCE"/>
    <w:pPr>
      <w:widowControl w:val="0"/>
      <w:autoSpaceDE w:val="0"/>
      <w:autoSpaceDN w:val="0"/>
      <w:ind w:left="279" w:hanging="178"/>
      <w:jc w:val="both"/>
      <w:outlineLvl w:val="0"/>
    </w:pPr>
    <w:rPr>
      <w:rFonts w:ascii="Calibri" w:eastAsia="Calibri" w:hAnsi="Calibri" w:cs="Calibri"/>
      <w:b/>
      <w:bCs/>
      <w:lang w:val="pt-PT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23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A28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2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20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2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207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pargpadro1">
    <w:name w:val="Fonte parág. padrão1"/>
    <w:rsid w:val="0056798D"/>
  </w:style>
  <w:style w:type="paragraph" w:styleId="PargrafodaLista">
    <w:name w:val="List Paragraph"/>
    <w:basedOn w:val="Normal"/>
    <w:uiPriority w:val="34"/>
    <w:qFormat/>
    <w:rsid w:val="00B94BC6"/>
    <w:pPr>
      <w:ind w:left="720"/>
      <w:contextualSpacing/>
    </w:pPr>
  </w:style>
  <w:style w:type="table" w:styleId="Tabelacomgrade">
    <w:name w:val="Table Grid"/>
    <w:basedOn w:val="Tabelanormal"/>
    <w:uiPriority w:val="39"/>
    <w:rsid w:val="00426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D455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D455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A75B1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75B1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N">
    <w:name w:val="N"/>
    <w:uiPriority w:val="99"/>
    <w:rsid w:val="006D0E0E"/>
    <w:rPr>
      <w:b/>
    </w:rPr>
  </w:style>
  <w:style w:type="paragraph" w:styleId="Textodebalo">
    <w:name w:val="Balloon Text"/>
    <w:basedOn w:val="Normal"/>
    <w:link w:val="TextodebaloChar"/>
    <w:unhideWhenUsed/>
    <w:rsid w:val="004159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15980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paragraph">
    <w:name w:val="paragraph"/>
    <w:basedOn w:val="Normal"/>
    <w:rsid w:val="00F3397F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F3397F"/>
  </w:style>
  <w:style w:type="character" w:customStyle="1" w:styleId="eop">
    <w:name w:val="eop"/>
    <w:basedOn w:val="Fontepargpadro"/>
    <w:rsid w:val="00F3397F"/>
  </w:style>
  <w:style w:type="character" w:customStyle="1" w:styleId="fontstyle01">
    <w:name w:val="fontstyle01"/>
    <w:basedOn w:val="Fontepargpadro"/>
    <w:rsid w:val="00747367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747367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tex3">
    <w:name w:val="tex3"/>
    <w:basedOn w:val="Fontepargpadro"/>
    <w:rsid w:val="00FF319C"/>
  </w:style>
  <w:style w:type="paragraph" w:customStyle="1" w:styleId="Corpodeeditalpadro">
    <w:name w:val="Corpo de edital padrão"/>
    <w:basedOn w:val="Normal"/>
    <w:uiPriority w:val="99"/>
    <w:rsid w:val="0013544E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TtuloChar">
    <w:name w:val="Título Char"/>
    <w:basedOn w:val="Fontepargpadro"/>
    <w:uiPriority w:val="10"/>
    <w:rsid w:val="0013544E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9E2FCE"/>
    <w:rPr>
      <w:rFonts w:ascii="Calibri" w:eastAsia="Calibri" w:hAnsi="Calibri" w:cs="Calibri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9E2FC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2FCE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9E2FCE"/>
    <w:rPr>
      <w:b/>
      <w:bCs/>
    </w:rPr>
  </w:style>
  <w:style w:type="paragraph" w:styleId="SemEspaamento">
    <w:name w:val="No Spacing"/>
    <w:uiPriority w:val="1"/>
    <w:qFormat/>
    <w:rsid w:val="009E2FC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customStyle="1" w:styleId="msonormal0">
    <w:name w:val="msonormal"/>
    <w:basedOn w:val="Normal"/>
    <w:rsid w:val="00B8480E"/>
    <w:pPr>
      <w:spacing w:before="100" w:beforeAutospacing="1" w:after="100" w:afterAutospacing="1"/>
    </w:pPr>
  </w:style>
  <w:style w:type="paragraph" w:customStyle="1" w:styleId="Standard">
    <w:name w:val="Standard"/>
    <w:rsid w:val="00B8480E"/>
    <w:pPr>
      <w:suppressAutoHyphens/>
      <w:autoSpaceDN w:val="0"/>
      <w:spacing w:line="249" w:lineRule="auto"/>
    </w:pPr>
    <w:rPr>
      <w:rFonts w:ascii="Calibri" w:eastAsia="Calibri" w:hAnsi="Calibri" w:cs="Tahoma"/>
    </w:rPr>
  </w:style>
  <w:style w:type="paragraph" w:customStyle="1" w:styleId="Textbody">
    <w:name w:val="Text body"/>
    <w:basedOn w:val="Standard"/>
    <w:rsid w:val="00B8480E"/>
    <w:pPr>
      <w:spacing w:after="140" w:line="276" w:lineRule="auto"/>
    </w:pPr>
  </w:style>
  <w:style w:type="paragraph" w:customStyle="1" w:styleId="Heading">
    <w:name w:val="Heading"/>
    <w:basedOn w:val="Standard"/>
    <w:next w:val="Textbody"/>
    <w:rsid w:val="00B8480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x">
    <w:name w:val="Index"/>
    <w:basedOn w:val="Standard"/>
    <w:rsid w:val="00B8480E"/>
    <w:pPr>
      <w:suppressLineNumbers/>
    </w:pPr>
    <w:rPr>
      <w:rFonts w:cs="Arial"/>
      <w:sz w:val="24"/>
    </w:rPr>
  </w:style>
  <w:style w:type="paragraph" w:customStyle="1" w:styleId="TableContents">
    <w:name w:val="Table Contents"/>
    <w:basedOn w:val="Standard"/>
    <w:rsid w:val="00B8480E"/>
    <w:pPr>
      <w:widowControl w:val="0"/>
      <w:suppressLineNumbers/>
    </w:pPr>
  </w:style>
  <w:style w:type="paragraph" w:customStyle="1" w:styleId="TableHeading">
    <w:name w:val="Table Heading"/>
    <w:basedOn w:val="TableContents"/>
    <w:rsid w:val="00B8480E"/>
    <w:pPr>
      <w:jc w:val="center"/>
    </w:pPr>
    <w:rPr>
      <w:b/>
      <w:bCs/>
    </w:rPr>
  </w:style>
  <w:style w:type="paragraph" w:styleId="Legenda">
    <w:name w:val="caption"/>
    <w:basedOn w:val="Standard"/>
    <w:unhideWhenUsed/>
    <w:qFormat/>
    <w:rsid w:val="00B8480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a">
    <w:name w:val="List"/>
    <w:basedOn w:val="Textbody"/>
    <w:unhideWhenUsed/>
    <w:rsid w:val="00B8480E"/>
    <w:rPr>
      <w:rFonts w:cs="Arial"/>
      <w:sz w:val="24"/>
    </w:rPr>
  </w:style>
  <w:style w:type="numbering" w:customStyle="1" w:styleId="Semlista1">
    <w:name w:val="Sem lista1"/>
    <w:uiPriority w:val="99"/>
    <w:rsid w:val="00B8480E"/>
    <w:pPr>
      <w:numPr>
        <w:numId w:val="6"/>
      </w:numPr>
    </w:pPr>
  </w:style>
  <w:style w:type="numbering" w:customStyle="1" w:styleId="Semlista11">
    <w:name w:val="Sem lista11"/>
    <w:basedOn w:val="Semlista"/>
    <w:rsid w:val="00FE29C9"/>
    <w:pPr>
      <w:numPr>
        <w:numId w:val="7"/>
      </w:numPr>
    </w:pPr>
  </w:style>
  <w:style w:type="paragraph" w:styleId="NormalWeb">
    <w:name w:val="Normal (Web)"/>
    <w:basedOn w:val="Normal"/>
    <w:uiPriority w:val="99"/>
    <w:unhideWhenUsed/>
    <w:rsid w:val="009837BE"/>
  </w:style>
  <w:style w:type="character" w:customStyle="1" w:styleId="Ttulo3Char">
    <w:name w:val="Título 3 Char"/>
    <w:basedOn w:val="Fontepargpadro"/>
    <w:link w:val="Ttulo3"/>
    <w:uiPriority w:val="9"/>
    <w:semiHidden/>
    <w:rsid w:val="001A28F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23B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WW-Corpodetexto3">
    <w:name w:val="WW-Corpo de texto 3"/>
    <w:basedOn w:val="Normal"/>
    <w:rsid w:val="003A03D9"/>
    <w:pPr>
      <w:suppressAutoHyphens/>
      <w:jc w:val="both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4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5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4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10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8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06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03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09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719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841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426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41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580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7408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8165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2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4741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6222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0154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627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160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88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8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5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77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208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239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98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378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2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93E11-09B6-473A-819B-FD44B771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6840</Words>
  <Characters>36942</Characters>
  <Application>Microsoft Office Word</Application>
  <DocSecurity>0</DocSecurity>
  <Lines>307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BUCHI BATISTA</dc:creator>
  <cp:keywords/>
  <dc:description/>
  <cp:lastModifiedBy>marcos fernandes da silva silva</cp:lastModifiedBy>
  <cp:revision>26</cp:revision>
  <cp:lastPrinted>2022-10-06T17:01:00Z</cp:lastPrinted>
  <dcterms:created xsi:type="dcterms:W3CDTF">2026-02-10T12:48:00Z</dcterms:created>
  <dcterms:modified xsi:type="dcterms:W3CDTF">2026-05-29T17:36:00Z</dcterms:modified>
</cp:coreProperties>
</file>