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874356" w14:textId="77777777" w:rsidR="009B570C" w:rsidRPr="00A305DD" w:rsidRDefault="009B570C" w:rsidP="00D971C0">
      <w:pPr>
        <w:pStyle w:val="Ttulo1"/>
        <w:ind w:left="2328" w:right="2341" w:firstLine="0"/>
        <w:rPr>
          <w:rFonts w:asciiTheme="majorHAnsi" w:hAnsiTheme="majorHAnsi" w:cstheme="minorHAnsi"/>
          <w:sz w:val="22"/>
          <w:szCs w:val="22"/>
        </w:rPr>
      </w:pPr>
    </w:p>
    <w:p w14:paraId="5B642754" w14:textId="3588A74F" w:rsidR="001E31DD" w:rsidRPr="00A305DD" w:rsidRDefault="003D4ED7" w:rsidP="00D971C0">
      <w:pPr>
        <w:pStyle w:val="Ttulo1"/>
        <w:ind w:left="2328" w:right="2341" w:firstLine="0"/>
        <w:rPr>
          <w:rFonts w:asciiTheme="majorHAnsi" w:hAnsiTheme="majorHAnsi" w:cstheme="minorHAnsi"/>
          <w:sz w:val="22"/>
          <w:szCs w:val="22"/>
        </w:rPr>
      </w:pPr>
      <w:r w:rsidRPr="00A305DD">
        <w:rPr>
          <w:rFonts w:asciiTheme="majorHAnsi" w:hAnsiTheme="majorHAnsi" w:cstheme="minorHAnsi"/>
          <w:sz w:val="22"/>
          <w:szCs w:val="22"/>
        </w:rPr>
        <w:t>ESTUDO</w:t>
      </w:r>
      <w:r w:rsidRPr="00A305DD">
        <w:rPr>
          <w:rFonts w:asciiTheme="majorHAnsi" w:hAnsiTheme="majorHAnsi" w:cstheme="minorHAnsi"/>
          <w:spacing w:val="-2"/>
          <w:sz w:val="22"/>
          <w:szCs w:val="22"/>
        </w:rPr>
        <w:t xml:space="preserve"> </w:t>
      </w:r>
      <w:r w:rsidRPr="00A305DD">
        <w:rPr>
          <w:rFonts w:asciiTheme="majorHAnsi" w:hAnsiTheme="majorHAnsi" w:cstheme="minorHAnsi"/>
          <w:sz w:val="22"/>
          <w:szCs w:val="22"/>
        </w:rPr>
        <w:t>TÉCNICO</w:t>
      </w:r>
      <w:r w:rsidRPr="00A305DD">
        <w:rPr>
          <w:rFonts w:asciiTheme="majorHAnsi" w:hAnsiTheme="majorHAnsi" w:cstheme="minorHAnsi"/>
          <w:spacing w:val="-2"/>
          <w:sz w:val="22"/>
          <w:szCs w:val="22"/>
        </w:rPr>
        <w:t xml:space="preserve"> </w:t>
      </w:r>
      <w:r w:rsidRPr="00A305DD">
        <w:rPr>
          <w:rFonts w:asciiTheme="majorHAnsi" w:hAnsiTheme="majorHAnsi" w:cstheme="minorHAnsi"/>
          <w:sz w:val="22"/>
          <w:szCs w:val="22"/>
        </w:rPr>
        <w:t>PRELIMINAR</w:t>
      </w:r>
      <w:r w:rsidRPr="00A305DD">
        <w:rPr>
          <w:rFonts w:asciiTheme="majorHAnsi" w:hAnsiTheme="majorHAnsi" w:cstheme="minorHAnsi"/>
          <w:spacing w:val="-1"/>
          <w:sz w:val="22"/>
          <w:szCs w:val="22"/>
        </w:rPr>
        <w:t xml:space="preserve"> </w:t>
      </w:r>
    </w:p>
    <w:p w14:paraId="2C45BA9A" w14:textId="77777777" w:rsidR="001E31DD" w:rsidRPr="00A305DD" w:rsidRDefault="001E31DD" w:rsidP="00D971C0">
      <w:pPr>
        <w:pStyle w:val="Corpodetexto"/>
        <w:jc w:val="both"/>
        <w:rPr>
          <w:rFonts w:asciiTheme="majorHAnsi" w:hAnsiTheme="majorHAnsi" w:cstheme="minorHAnsi"/>
          <w:sz w:val="22"/>
          <w:szCs w:val="22"/>
        </w:rPr>
      </w:pPr>
    </w:p>
    <w:p w14:paraId="5AE5AC2A" w14:textId="0E3891DE" w:rsidR="00D971C0" w:rsidRPr="00A305DD" w:rsidRDefault="003D4ED7" w:rsidP="00D971C0">
      <w:pPr>
        <w:pStyle w:val="Ttulo1"/>
        <w:numPr>
          <w:ilvl w:val="0"/>
          <w:numId w:val="5"/>
        </w:numPr>
        <w:tabs>
          <w:tab w:val="left" w:pos="142"/>
        </w:tabs>
        <w:ind w:left="284" w:hanging="284"/>
        <w:rPr>
          <w:rFonts w:asciiTheme="majorHAnsi" w:hAnsiTheme="majorHAnsi" w:cstheme="minorHAnsi"/>
          <w:sz w:val="22"/>
          <w:szCs w:val="22"/>
        </w:rPr>
      </w:pPr>
      <w:r w:rsidRPr="00A305DD">
        <w:rPr>
          <w:rFonts w:asciiTheme="majorHAnsi" w:hAnsiTheme="majorHAnsi" w:cstheme="minorHAnsi"/>
          <w:spacing w:val="-3"/>
          <w:sz w:val="22"/>
          <w:szCs w:val="22"/>
        </w:rPr>
        <w:t xml:space="preserve"> </w:t>
      </w:r>
      <w:r w:rsidRPr="00A305DD">
        <w:rPr>
          <w:rFonts w:asciiTheme="majorHAnsi" w:hAnsiTheme="majorHAnsi" w:cstheme="minorHAnsi"/>
          <w:sz w:val="22"/>
          <w:szCs w:val="22"/>
        </w:rPr>
        <w:t>DESCRIÇÃO</w:t>
      </w:r>
      <w:r w:rsidRPr="00A305DD">
        <w:rPr>
          <w:rFonts w:asciiTheme="majorHAnsi" w:hAnsiTheme="majorHAnsi" w:cstheme="minorHAnsi"/>
          <w:spacing w:val="-4"/>
          <w:sz w:val="22"/>
          <w:szCs w:val="22"/>
        </w:rPr>
        <w:t xml:space="preserve"> </w:t>
      </w:r>
      <w:r w:rsidRPr="00A305DD">
        <w:rPr>
          <w:rFonts w:asciiTheme="majorHAnsi" w:hAnsiTheme="majorHAnsi" w:cstheme="minorHAnsi"/>
          <w:sz w:val="22"/>
          <w:szCs w:val="22"/>
        </w:rPr>
        <w:t>DA</w:t>
      </w:r>
      <w:r w:rsidRPr="00A305DD">
        <w:rPr>
          <w:rFonts w:asciiTheme="majorHAnsi" w:hAnsiTheme="majorHAnsi" w:cstheme="minorHAnsi"/>
          <w:spacing w:val="-4"/>
          <w:sz w:val="22"/>
          <w:szCs w:val="22"/>
        </w:rPr>
        <w:t xml:space="preserve"> </w:t>
      </w:r>
      <w:r w:rsidRPr="00A305DD">
        <w:rPr>
          <w:rFonts w:asciiTheme="majorHAnsi" w:hAnsiTheme="majorHAnsi" w:cstheme="minorHAnsi"/>
          <w:sz w:val="22"/>
          <w:szCs w:val="22"/>
        </w:rPr>
        <w:t>NECESSIDADE</w:t>
      </w:r>
    </w:p>
    <w:p w14:paraId="4CC532BB" w14:textId="4BE71E65" w:rsidR="001E31DD" w:rsidRPr="00A305DD" w:rsidRDefault="00C532E1" w:rsidP="00D971C0">
      <w:pPr>
        <w:pStyle w:val="Corpodetexto"/>
        <w:numPr>
          <w:ilvl w:val="1"/>
          <w:numId w:val="2"/>
        </w:numPr>
        <w:tabs>
          <w:tab w:val="left" w:pos="142"/>
        </w:tabs>
        <w:ind w:left="0" w:right="115" w:firstLine="0"/>
        <w:jc w:val="both"/>
        <w:rPr>
          <w:rFonts w:asciiTheme="majorHAnsi" w:hAnsiTheme="majorHAnsi" w:cstheme="minorHAnsi"/>
          <w:sz w:val="22"/>
          <w:szCs w:val="22"/>
        </w:rPr>
      </w:pPr>
      <w:bookmarkStart w:id="0" w:name="_Hlk222648846"/>
      <w:bookmarkStart w:id="1" w:name="_Hlk222651438"/>
      <w:bookmarkStart w:id="2" w:name="_Hlk221628343"/>
      <w:r w:rsidRPr="00A305DD">
        <w:rPr>
          <w:rFonts w:asciiTheme="majorHAnsi" w:hAnsiTheme="majorHAnsi"/>
          <w:b/>
          <w:bCs/>
          <w:sz w:val="22"/>
          <w:szCs w:val="22"/>
        </w:rPr>
        <w:t>REGISTRO DE PREÇOS PARA FUTURA E EVENTUAL LOCAÇÃO DE BRINQUEDOS INFLÁVEIS RECREATIVOS, MÁQUINAS DE PIPOCA E MÁQUINA DE ALGODÃO DOCE, PARA ATENDER NECESSECIDADES DAS SECRETARIAS</w:t>
      </w:r>
      <w:bookmarkEnd w:id="0"/>
      <w:r w:rsidRPr="00A305DD">
        <w:rPr>
          <w:rFonts w:asciiTheme="majorHAnsi" w:hAnsiTheme="majorHAnsi" w:cstheme="minorHAnsi"/>
          <w:b/>
          <w:color w:val="000000"/>
          <w:sz w:val="22"/>
          <w:szCs w:val="22"/>
        </w:rPr>
        <w:t>, em atendimento à solicitação da Secretaria Municipal de Administração e Planejamento de Paranapoema/PR</w:t>
      </w:r>
      <w:bookmarkEnd w:id="1"/>
      <w:r w:rsidR="00250EFD" w:rsidRPr="00A305DD">
        <w:rPr>
          <w:rFonts w:asciiTheme="majorHAnsi" w:hAnsiTheme="majorHAnsi" w:cstheme="minorHAnsi"/>
          <w:b/>
          <w:color w:val="000000"/>
          <w:sz w:val="22"/>
          <w:szCs w:val="22"/>
        </w:rPr>
        <w:t>.</w:t>
      </w:r>
    </w:p>
    <w:p w14:paraId="1386EFF7" w14:textId="7EB43C9F" w:rsidR="00C532E1" w:rsidRPr="00A305DD" w:rsidRDefault="00C532E1" w:rsidP="00C532E1">
      <w:pPr>
        <w:pStyle w:val="Corpodetexto"/>
        <w:numPr>
          <w:ilvl w:val="1"/>
          <w:numId w:val="2"/>
        </w:numPr>
        <w:ind w:left="0" w:firstLine="0"/>
        <w:jc w:val="both"/>
        <w:rPr>
          <w:rFonts w:asciiTheme="majorHAnsi" w:hAnsiTheme="majorHAnsi" w:cstheme="minorHAnsi"/>
          <w:sz w:val="22"/>
          <w:szCs w:val="22"/>
        </w:rPr>
      </w:pPr>
      <w:bookmarkStart w:id="3" w:name="_Hlk222648906"/>
      <w:bookmarkEnd w:id="2"/>
      <w:r w:rsidRPr="00A305DD">
        <w:rPr>
          <w:rFonts w:asciiTheme="majorHAnsi" w:hAnsiTheme="majorHAnsi" w:cstheme="minorHAnsi"/>
          <w:sz w:val="22"/>
          <w:szCs w:val="22"/>
        </w:rPr>
        <w:t xml:space="preserve"> A presente contratação visa atender às demandas das Secretarias Municipais para realização de eventos institucionais, culturais, recreativos, educacionais e sociais promovidos ao longo do exercício, destinados à participação da comunidade.</w:t>
      </w:r>
    </w:p>
    <w:p w14:paraId="3AB09C6A" w14:textId="6386AC40" w:rsidR="00C532E1" w:rsidRPr="00A305DD" w:rsidRDefault="00C532E1" w:rsidP="00C532E1">
      <w:pPr>
        <w:pStyle w:val="Corpodetexto"/>
        <w:numPr>
          <w:ilvl w:val="1"/>
          <w:numId w:val="2"/>
        </w:numPr>
        <w:ind w:left="0" w:firstLine="0"/>
        <w:jc w:val="both"/>
        <w:rPr>
          <w:rFonts w:asciiTheme="majorHAnsi" w:hAnsiTheme="majorHAnsi" w:cstheme="minorHAnsi"/>
          <w:sz w:val="22"/>
          <w:szCs w:val="22"/>
        </w:rPr>
      </w:pPr>
      <w:r w:rsidRPr="00A305DD">
        <w:rPr>
          <w:rFonts w:asciiTheme="majorHAnsi" w:hAnsiTheme="majorHAnsi" w:cstheme="minorHAnsi"/>
          <w:sz w:val="22"/>
          <w:szCs w:val="22"/>
        </w:rPr>
        <w:t xml:space="preserve"> A locação de brinquedos infláveis recreativos, máquinas de pipoca e máquina de algodão doce é necessária para garantir estrutura adequada às ações públicas voltadas especialmente ao público infantil e às famílias, contribuindo para a efetividade das políticas públicas de integração social, cultura e lazer.</w:t>
      </w:r>
    </w:p>
    <w:p w14:paraId="246D6580" w14:textId="408B0345" w:rsidR="00C532E1" w:rsidRPr="00A305DD" w:rsidRDefault="00C532E1" w:rsidP="00C532E1">
      <w:pPr>
        <w:pStyle w:val="Corpodetexto"/>
        <w:numPr>
          <w:ilvl w:val="1"/>
          <w:numId w:val="2"/>
        </w:numPr>
        <w:ind w:left="0" w:firstLine="0"/>
        <w:jc w:val="both"/>
        <w:rPr>
          <w:rFonts w:asciiTheme="majorHAnsi" w:hAnsiTheme="majorHAnsi" w:cstheme="minorHAnsi"/>
          <w:sz w:val="22"/>
          <w:szCs w:val="22"/>
        </w:rPr>
      </w:pPr>
      <w:r w:rsidRPr="00A305DD">
        <w:rPr>
          <w:rFonts w:asciiTheme="majorHAnsi" w:hAnsiTheme="majorHAnsi" w:cstheme="minorHAnsi"/>
          <w:sz w:val="22"/>
          <w:szCs w:val="22"/>
        </w:rPr>
        <w:t xml:space="preserve"> A opção pela locação mostra-se mais vantajosa do que a aquisição dos equipamentos, considerando o caráter eventual da demanda, a necessidade de montagem, desmontagem, transporte e manutenção especializada, bem como a inexistência de utilização contínua que justifique investimento permanente.</w:t>
      </w:r>
    </w:p>
    <w:p w14:paraId="08CF2359" w14:textId="59527E1F" w:rsidR="00C475E1" w:rsidRPr="00A305DD" w:rsidRDefault="00C532E1" w:rsidP="00C532E1">
      <w:pPr>
        <w:pStyle w:val="Corpodetexto"/>
        <w:numPr>
          <w:ilvl w:val="1"/>
          <w:numId w:val="2"/>
        </w:numPr>
        <w:ind w:left="0" w:firstLine="142"/>
        <w:jc w:val="both"/>
        <w:rPr>
          <w:rFonts w:asciiTheme="majorHAnsi" w:hAnsiTheme="majorHAnsi" w:cstheme="minorHAnsi"/>
          <w:sz w:val="22"/>
          <w:szCs w:val="22"/>
        </w:rPr>
      </w:pPr>
      <w:r w:rsidRPr="00A305DD">
        <w:rPr>
          <w:rFonts w:asciiTheme="majorHAnsi" w:hAnsiTheme="majorHAnsi" w:cstheme="minorHAnsi"/>
          <w:sz w:val="22"/>
          <w:szCs w:val="22"/>
        </w:rPr>
        <w:t>A adoção do Sistema de Registro de Preços fundamenta-se na imprevisibilidade quanto à quantidade e à periodicidade dos eventos a serem realizados, permitindo contratações futuras e parceladas conforme a necessidade, com maior eficiência, economicidade e planejamento, em conformidade com a Lei nº 14.133/2021.</w:t>
      </w:r>
    </w:p>
    <w:p w14:paraId="4CBD53F0" w14:textId="77777777" w:rsidR="002918EB" w:rsidRPr="00A305DD" w:rsidRDefault="002918EB" w:rsidP="002918EB">
      <w:pPr>
        <w:pStyle w:val="Corpodetexto"/>
        <w:ind w:left="142"/>
        <w:jc w:val="both"/>
        <w:rPr>
          <w:rFonts w:asciiTheme="majorHAnsi" w:hAnsiTheme="majorHAnsi" w:cstheme="minorHAnsi"/>
          <w:sz w:val="22"/>
          <w:szCs w:val="22"/>
        </w:rPr>
      </w:pPr>
    </w:p>
    <w:bookmarkEnd w:id="3"/>
    <w:p w14:paraId="7B9FADCD" w14:textId="77777777" w:rsidR="001E31DD" w:rsidRPr="00A305DD" w:rsidRDefault="003D4ED7" w:rsidP="00D971C0">
      <w:pPr>
        <w:pStyle w:val="Ttulo1"/>
        <w:numPr>
          <w:ilvl w:val="0"/>
          <w:numId w:val="5"/>
        </w:numPr>
        <w:tabs>
          <w:tab w:val="left" w:pos="280"/>
        </w:tabs>
        <w:ind w:hanging="720"/>
        <w:rPr>
          <w:rFonts w:asciiTheme="majorHAnsi" w:hAnsiTheme="majorHAnsi" w:cstheme="minorHAnsi"/>
          <w:sz w:val="22"/>
          <w:szCs w:val="22"/>
        </w:rPr>
      </w:pPr>
      <w:r w:rsidRPr="00A305DD">
        <w:rPr>
          <w:rFonts w:asciiTheme="majorHAnsi" w:hAnsiTheme="majorHAnsi" w:cstheme="minorHAnsi"/>
          <w:spacing w:val="-3"/>
          <w:sz w:val="22"/>
          <w:szCs w:val="22"/>
        </w:rPr>
        <w:t xml:space="preserve"> </w:t>
      </w:r>
      <w:bookmarkStart w:id="4" w:name="_Hlk222386917"/>
      <w:r w:rsidRPr="00A305DD">
        <w:rPr>
          <w:rFonts w:asciiTheme="majorHAnsi" w:hAnsiTheme="majorHAnsi" w:cstheme="minorHAnsi"/>
          <w:sz w:val="22"/>
          <w:szCs w:val="22"/>
        </w:rPr>
        <w:t>REQUISITOS</w:t>
      </w:r>
      <w:r w:rsidRPr="00A305DD">
        <w:rPr>
          <w:rFonts w:asciiTheme="majorHAnsi" w:hAnsiTheme="majorHAnsi" w:cstheme="minorHAnsi"/>
          <w:spacing w:val="-4"/>
          <w:sz w:val="22"/>
          <w:szCs w:val="22"/>
        </w:rPr>
        <w:t xml:space="preserve"> </w:t>
      </w:r>
      <w:r w:rsidRPr="00A305DD">
        <w:rPr>
          <w:rFonts w:asciiTheme="majorHAnsi" w:hAnsiTheme="majorHAnsi" w:cstheme="minorHAnsi"/>
          <w:sz w:val="22"/>
          <w:szCs w:val="22"/>
        </w:rPr>
        <w:t>DA</w:t>
      </w:r>
      <w:r w:rsidRPr="00A305DD">
        <w:rPr>
          <w:rFonts w:asciiTheme="majorHAnsi" w:hAnsiTheme="majorHAnsi" w:cstheme="minorHAnsi"/>
          <w:spacing w:val="-2"/>
          <w:sz w:val="22"/>
          <w:szCs w:val="22"/>
        </w:rPr>
        <w:t xml:space="preserve"> </w:t>
      </w:r>
      <w:r w:rsidRPr="00A305DD">
        <w:rPr>
          <w:rFonts w:asciiTheme="majorHAnsi" w:hAnsiTheme="majorHAnsi" w:cstheme="minorHAnsi"/>
          <w:sz w:val="22"/>
          <w:szCs w:val="22"/>
        </w:rPr>
        <w:t>CONTRATAÇÃO</w:t>
      </w:r>
    </w:p>
    <w:p w14:paraId="01834F1C" w14:textId="5936D6AA" w:rsidR="00746313" w:rsidRPr="00A305DD" w:rsidRDefault="00746313" w:rsidP="00746313">
      <w:pPr>
        <w:widowControl/>
        <w:autoSpaceDE/>
        <w:autoSpaceDN/>
        <w:jc w:val="both"/>
        <w:rPr>
          <w:rFonts w:asciiTheme="majorHAnsi" w:eastAsia="Times New Roman" w:hAnsiTheme="majorHAnsi" w:cs="Times New Roman"/>
          <w:lang w:val="pt-BR" w:eastAsia="pt-BR"/>
        </w:rPr>
      </w:pPr>
      <w:bookmarkStart w:id="5" w:name="_Hlk222410252"/>
      <w:bookmarkEnd w:id="4"/>
      <w:r w:rsidRPr="00A305DD">
        <w:rPr>
          <w:rFonts w:asciiTheme="majorHAnsi" w:eastAsia="Times New Roman" w:hAnsiTheme="majorHAnsi" w:cs="Times New Roman"/>
          <w:lang w:val="pt-BR" w:eastAsia="pt-BR"/>
        </w:rPr>
        <w:t>2.1. A contratação deverá observar os seguintes requisitos:</w:t>
      </w:r>
    </w:p>
    <w:p w14:paraId="052BA48D" w14:textId="27D6212F" w:rsidR="00746313" w:rsidRPr="00A305DD" w:rsidRDefault="00746313" w:rsidP="00746313">
      <w:pPr>
        <w:widowControl/>
        <w:autoSpaceDE/>
        <w:autoSpaceDN/>
        <w:jc w:val="both"/>
        <w:rPr>
          <w:rFonts w:asciiTheme="majorHAnsi" w:eastAsia="Times New Roman" w:hAnsiTheme="majorHAnsi" w:cs="Times New Roman"/>
          <w:lang w:val="pt-BR" w:eastAsia="pt-BR"/>
        </w:rPr>
      </w:pPr>
      <w:r w:rsidRPr="00A305DD">
        <w:rPr>
          <w:rFonts w:asciiTheme="majorHAnsi" w:eastAsia="Times New Roman" w:hAnsiTheme="majorHAnsi" w:cs="Times New Roman"/>
          <w:lang w:val="pt-BR" w:eastAsia="pt-BR"/>
        </w:rPr>
        <w:t>2.1.1. Sustentabilidade:</w:t>
      </w:r>
    </w:p>
    <w:p w14:paraId="1DF84B82" w14:textId="5CC3D15A" w:rsidR="00746313" w:rsidRPr="00A305DD" w:rsidRDefault="00746313" w:rsidP="00746313">
      <w:pPr>
        <w:widowControl/>
        <w:autoSpaceDE/>
        <w:autoSpaceDN/>
        <w:jc w:val="both"/>
        <w:rPr>
          <w:rFonts w:asciiTheme="majorHAnsi" w:eastAsia="Times New Roman" w:hAnsiTheme="majorHAnsi" w:cs="Times New Roman"/>
          <w:lang w:val="pt-BR" w:eastAsia="pt-BR"/>
        </w:rPr>
      </w:pPr>
      <w:r w:rsidRPr="00A305DD">
        <w:rPr>
          <w:rFonts w:asciiTheme="majorHAnsi" w:eastAsia="Times New Roman" w:hAnsiTheme="majorHAnsi" w:cs="Times New Roman"/>
          <w:lang w:val="pt-BR" w:eastAsia="pt-BR"/>
        </w:rPr>
        <w:t>2.1.1.1 Adotar boas práticas de otimização de recursos, redução de desperdícios e menor impacto ambiental, tais como:</w:t>
      </w:r>
    </w:p>
    <w:p w14:paraId="59758BF9" w14:textId="77777777" w:rsidR="00746313" w:rsidRPr="00A305DD" w:rsidRDefault="00746313" w:rsidP="00746313">
      <w:pPr>
        <w:widowControl/>
        <w:autoSpaceDE/>
        <w:autoSpaceDN/>
        <w:jc w:val="both"/>
        <w:rPr>
          <w:rFonts w:asciiTheme="majorHAnsi" w:eastAsia="Times New Roman" w:hAnsiTheme="majorHAnsi" w:cs="Times New Roman"/>
          <w:lang w:val="pt-BR" w:eastAsia="pt-BR"/>
        </w:rPr>
      </w:pPr>
      <w:r w:rsidRPr="00A305DD">
        <w:rPr>
          <w:rFonts w:asciiTheme="majorHAnsi" w:eastAsia="Times New Roman" w:hAnsiTheme="majorHAnsi" w:cs="Times New Roman"/>
          <w:lang w:val="pt-BR" w:eastAsia="pt-BR"/>
        </w:rPr>
        <w:t>a) Utilização de equipamentos em bom estado de conservação, com manutenção preventiva regular, visando maior durabilidade e redução de descarte prematuro;</w:t>
      </w:r>
    </w:p>
    <w:p w14:paraId="0D87AFD1" w14:textId="77777777" w:rsidR="00746313" w:rsidRPr="00A305DD" w:rsidRDefault="00746313" w:rsidP="00746313">
      <w:pPr>
        <w:widowControl/>
        <w:autoSpaceDE/>
        <w:autoSpaceDN/>
        <w:jc w:val="both"/>
        <w:rPr>
          <w:rFonts w:asciiTheme="majorHAnsi" w:eastAsia="Times New Roman" w:hAnsiTheme="majorHAnsi" w:cs="Times New Roman"/>
          <w:lang w:val="pt-BR" w:eastAsia="pt-BR"/>
        </w:rPr>
      </w:pPr>
      <w:r w:rsidRPr="00A305DD">
        <w:rPr>
          <w:rFonts w:asciiTheme="majorHAnsi" w:eastAsia="Times New Roman" w:hAnsiTheme="majorHAnsi" w:cs="Times New Roman"/>
          <w:lang w:val="pt-BR" w:eastAsia="pt-BR"/>
        </w:rPr>
        <w:t>b) Utilização racional de energia elétrica durante a execução dos serviços;</w:t>
      </w:r>
    </w:p>
    <w:p w14:paraId="2970AF08" w14:textId="77777777" w:rsidR="00746313" w:rsidRPr="00A305DD" w:rsidRDefault="00746313" w:rsidP="00746313">
      <w:pPr>
        <w:widowControl/>
        <w:autoSpaceDE/>
        <w:autoSpaceDN/>
        <w:jc w:val="both"/>
        <w:rPr>
          <w:rFonts w:asciiTheme="majorHAnsi" w:eastAsia="Times New Roman" w:hAnsiTheme="majorHAnsi" w:cs="Times New Roman"/>
          <w:lang w:val="pt-BR" w:eastAsia="pt-BR"/>
        </w:rPr>
      </w:pPr>
      <w:r w:rsidRPr="00A305DD">
        <w:rPr>
          <w:rFonts w:asciiTheme="majorHAnsi" w:eastAsia="Times New Roman" w:hAnsiTheme="majorHAnsi" w:cs="Times New Roman"/>
          <w:lang w:val="pt-BR" w:eastAsia="pt-BR"/>
        </w:rPr>
        <w:t>c) Destinação ambientalmente adequada dos resíduos eventualmente gerados durante a prestação do serviço;</w:t>
      </w:r>
    </w:p>
    <w:p w14:paraId="4EAA2BBA" w14:textId="5F435C42" w:rsidR="00746313" w:rsidRPr="00A305DD" w:rsidRDefault="00746313" w:rsidP="00746313">
      <w:pPr>
        <w:widowControl/>
        <w:autoSpaceDE/>
        <w:autoSpaceDN/>
        <w:jc w:val="both"/>
        <w:rPr>
          <w:rFonts w:asciiTheme="majorHAnsi" w:eastAsia="Times New Roman" w:hAnsiTheme="majorHAnsi" w:cs="Times New Roman"/>
          <w:lang w:val="pt-BR" w:eastAsia="pt-BR"/>
        </w:rPr>
      </w:pPr>
      <w:r w:rsidRPr="00A305DD">
        <w:rPr>
          <w:rFonts w:asciiTheme="majorHAnsi" w:eastAsia="Times New Roman" w:hAnsiTheme="majorHAnsi" w:cs="Times New Roman"/>
          <w:lang w:val="pt-BR" w:eastAsia="pt-BR"/>
        </w:rPr>
        <w:t>d) Redução do uso de materiais descartáveis, sempre que possível, especialmente no fornecimento de pipoca e algodão doce.</w:t>
      </w:r>
    </w:p>
    <w:p w14:paraId="7CB03D39" w14:textId="363745C4" w:rsidR="00746313" w:rsidRPr="00A305DD" w:rsidRDefault="00746313" w:rsidP="00746313">
      <w:pPr>
        <w:widowControl/>
        <w:autoSpaceDE/>
        <w:autoSpaceDN/>
        <w:jc w:val="both"/>
        <w:rPr>
          <w:rFonts w:asciiTheme="majorHAnsi" w:eastAsia="Times New Roman" w:hAnsiTheme="majorHAnsi" w:cs="Times New Roman"/>
          <w:lang w:val="pt-BR" w:eastAsia="pt-BR"/>
        </w:rPr>
      </w:pPr>
      <w:r w:rsidRPr="00A305DD">
        <w:rPr>
          <w:rFonts w:asciiTheme="majorHAnsi" w:eastAsia="Times New Roman" w:hAnsiTheme="majorHAnsi" w:cs="Times New Roman"/>
          <w:lang w:val="pt-BR" w:eastAsia="pt-BR"/>
        </w:rPr>
        <w:t>2.2. Os brinquedos infláveis recreativos, máquinas de pipoca e máquina de algodão doce deverão estar em perfeitas condições de uso, funcionamento, conservação e higiene, sendo disponibilizados com todos os acessórios necessários à adequada execução do serviço.</w:t>
      </w:r>
    </w:p>
    <w:p w14:paraId="27A628E6" w14:textId="017C385D" w:rsidR="00746313" w:rsidRPr="00A305DD" w:rsidRDefault="00746313" w:rsidP="00746313">
      <w:pPr>
        <w:widowControl/>
        <w:autoSpaceDE/>
        <w:autoSpaceDN/>
        <w:jc w:val="both"/>
        <w:rPr>
          <w:rFonts w:asciiTheme="majorHAnsi" w:eastAsia="Times New Roman" w:hAnsiTheme="majorHAnsi" w:cs="Times New Roman"/>
          <w:lang w:val="pt-BR" w:eastAsia="pt-BR"/>
        </w:rPr>
      </w:pPr>
      <w:r w:rsidRPr="00A305DD">
        <w:rPr>
          <w:rFonts w:asciiTheme="majorHAnsi" w:eastAsia="Times New Roman" w:hAnsiTheme="majorHAnsi" w:cs="Times New Roman"/>
          <w:lang w:val="pt-BR" w:eastAsia="pt-BR"/>
        </w:rPr>
        <w:t>2.3. Os equipamentos deverão atender às normas de segurança aplicáveis, apresentando estabilidade estrutural, materiais resistentes e condições adequadas de utilização, garantindo a segurança dos usuários durante o período de funcionamento.</w:t>
      </w:r>
    </w:p>
    <w:p w14:paraId="226A563E" w14:textId="158AF831" w:rsidR="00746313" w:rsidRPr="00A305DD" w:rsidRDefault="00746313" w:rsidP="00746313">
      <w:pPr>
        <w:widowControl/>
        <w:autoSpaceDE/>
        <w:autoSpaceDN/>
        <w:jc w:val="both"/>
        <w:rPr>
          <w:rFonts w:asciiTheme="majorHAnsi" w:eastAsia="Times New Roman" w:hAnsiTheme="majorHAnsi" w:cs="Times New Roman"/>
          <w:lang w:val="pt-BR" w:eastAsia="pt-BR"/>
        </w:rPr>
      </w:pPr>
      <w:r w:rsidRPr="00A305DD">
        <w:rPr>
          <w:rFonts w:asciiTheme="majorHAnsi" w:eastAsia="Times New Roman" w:hAnsiTheme="majorHAnsi" w:cs="Times New Roman"/>
          <w:lang w:val="pt-BR" w:eastAsia="pt-BR"/>
        </w:rPr>
        <w:t>2.4. A contratada será responsável pelo transporte, montagem, instalação, operação (quando exigido), desmontagem e retirada dos equipamentos, bem como pela manutenção preventiva e corretiva durante o evento, devendo substituir imediatamente qualquer equipamento que apresente falha ou defeito.</w:t>
      </w:r>
    </w:p>
    <w:p w14:paraId="683DAC36" w14:textId="0F603052" w:rsidR="00746313" w:rsidRPr="00A305DD" w:rsidRDefault="00746313" w:rsidP="00746313">
      <w:pPr>
        <w:widowControl/>
        <w:autoSpaceDE/>
        <w:autoSpaceDN/>
        <w:jc w:val="both"/>
        <w:rPr>
          <w:rFonts w:asciiTheme="majorHAnsi" w:eastAsia="Times New Roman" w:hAnsiTheme="majorHAnsi" w:cs="Times New Roman"/>
          <w:lang w:val="pt-BR" w:eastAsia="pt-BR"/>
        </w:rPr>
      </w:pPr>
      <w:r w:rsidRPr="00A305DD">
        <w:rPr>
          <w:rFonts w:asciiTheme="majorHAnsi" w:eastAsia="Times New Roman" w:hAnsiTheme="majorHAnsi" w:cs="Times New Roman"/>
          <w:lang w:val="pt-BR" w:eastAsia="pt-BR"/>
        </w:rPr>
        <w:t>2.5. A prestação do serviço será realizada de forma parcelada, conforme demanda das Secretarias Municipais, em razão da adoção do Sistema de Registro de Preços.</w:t>
      </w:r>
    </w:p>
    <w:p w14:paraId="319083F0" w14:textId="07217281" w:rsidR="007F10E8" w:rsidRPr="00A305DD" w:rsidRDefault="00746313" w:rsidP="00746313">
      <w:pPr>
        <w:widowControl/>
        <w:autoSpaceDE/>
        <w:autoSpaceDN/>
        <w:jc w:val="both"/>
        <w:rPr>
          <w:rFonts w:asciiTheme="majorHAnsi" w:eastAsia="Times New Roman" w:hAnsiTheme="majorHAnsi" w:cs="Times New Roman"/>
          <w:lang w:val="pt-BR" w:eastAsia="pt-BR"/>
        </w:rPr>
      </w:pPr>
      <w:r w:rsidRPr="00A305DD">
        <w:rPr>
          <w:rFonts w:asciiTheme="majorHAnsi" w:eastAsia="Times New Roman" w:hAnsiTheme="majorHAnsi" w:cs="Times New Roman"/>
          <w:lang w:val="pt-BR" w:eastAsia="pt-BR"/>
        </w:rPr>
        <w:t>2.6. Não será admitida a subcontratação do objeto contratual, salvo disposição diversa prevista no instrumento convocatório.</w:t>
      </w:r>
    </w:p>
    <w:p w14:paraId="293276E9" w14:textId="77777777" w:rsidR="00746313" w:rsidRPr="00A305DD" w:rsidRDefault="00746313" w:rsidP="00746313">
      <w:pPr>
        <w:widowControl/>
        <w:autoSpaceDE/>
        <w:autoSpaceDN/>
        <w:jc w:val="both"/>
        <w:rPr>
          <w:rFonts w:asciiTheme="majorHAnsi" w:eastAsia="Times New Roman" w:hAnsiTheme="majorHAnsi" w:cs="Times New Roman"/>
          <w:lang w:val="pt-BR" w:eastAsia="pt-BR"/>
        </w:rPr>
      </w:pPr>
    </w:p>
    <w:p w14:paraId="0CE9DFBF" w14:textId="77777777" w:rsidR="00746313" w:rsidRPr="00A305DD" w:rsidRDefault="00746313" w:rsidP="00746313">
      <w:pPr>
        <w:widowControl/>
        <w:autoSpaceDE/>
        <w:autoSpaceDN/>
        <w:jc w:val="both"/>
        <w:rPr>
          <w:rFonts w:asciiTheme="majorHAnsi" w:eastAsia="Times New Roman" w:hAnsiTheme="majorHAnsi" w:cs="Times New Roman"/>
          <w:lang w:val="pt-BR" w:eastAsia="pt-BR"/>
        </w:rPr>
      </w:pPr>
    </w:p>
    <w:bookmarkEnd w:id="5"/>
    <w:p w14:paraId="3856F36D" w14:textId="77777777" w:rsidR="008A428B" w:rsidRPr="00A305DD" w:rsidRDefault="003D4ED7" w:rsidP="00D971C0">
      <w:pPr>
        <w:pStyle w:val="Ttulo1"/>
        <w:numPr>
          <w:ilvl w:val="0"/>
          <w:numId w:val="6"/>
        </w:numPr>
        <w:tabs>
          <w:tab w:val="left" w:pos="142"/>
        </w:tabs>
        <w:ind w:hanging="720"/>
        <w:rPr>
          <w:rFonts w:asciiTheme="majorHAnsi" w:hAnsiTheme="majorHAnsi" w:cstheme="minorHAnsi"/>
          <w:sz w:val="22"/>
          <w:szCs w:val="22"/>
        </w:rPr>
      </w:pPr>
      <w:r w:rsidRPr="00A305DD">
        <w:rPr>
          <w:rFonts w:asciiTheme="majorHAnsi" w:hAnsiTheme="majorHAnsi" w:cstheme="minorHAnsi"/>
          <w:sz w:val="22"/>
          <w:szCs w:val="22"/>
        </w:rPr>
        <w:t>–</w:t>
      </w:r>
      <w:r w:rsidRPr="00A305DD">
        <w:rPr>
          <w:rFonts w:asciiTheme="majorHAnsi" w:hAnsiTheme="majorHAnsi" w:cstheme="minorHAnsi"/>
          <w:spacing w:val="-2"/>
          <w:sz w:val="22"/>
          <w:szCs w:val="22"/>
        </w:rPr>
        <w:t xml:space="preserve"> </w:t>
      </w:r>
      <w:r w:rsidRPr="00A305DD">
        <w:rPr>
          <w:rFonts w:asciiTheme="majorHAnsi" w:hAnsiTheme="majorHAnsi" w:cstheme="minorHAnsi"/>
          <w:sz w:val="22"/>
          <w:szCs w:val="22"/>
        </w:rPr>
        <w:t>LEVANTAMENTO</w:t>
      </w:r>
      <w:r w:rsidRPr="00A305DD">
        <w:rPr>
          <w:rFonts w:asciiTheme="majorHAnsi" w:hAnsiTheme="majorHAnsi" w:cstheme="minorHAnsi"/>
          <w:spacing w:val="-3"/>
          <w:sz w:val="22"/>
          <w:szCs w:val="22"/>
        </w:rPr>
        <w:t xml:space="preserve"> </w:t>
      </w:r>
      <w:r w:rsidRPr="00A305DD">
        <w:rPr>
          <w:rFonts w:asciiTheme="majorHAnsi" w:hAnsiTheme="majorHAnsi" w:cstheme="minorHAnsi"/>
          <w:sz w:val="22"/>
          <w:szCs w:val="22"/>
        </w:rPr>
        <w:t>DE</w:t>
      </w:r>
      <w:r w:rsidRPr="00A305DD">
        <w:rPr>
          <w:rFonts w:asciiTheme="majorHAnsi" w:hAnsiTheme="majorHAnsi" w:cstheme="minorHAnsi"/>
          <w:spacing w:val="-3"/>
          <w:sz w:val="22"/>
          <w:szCs w:val="22"/>
        </w:rPr>
        <w:t xml:space="preserve"> </w:t>
      </w:r>
      <w:r w:rsidRPr="00A305DD">
        <w:rPr>
          <w:rFonts w:asciiTheme="majorHAnsi" w:hAnsiTheme="majorHAnsi" w:cstheme="minorHAnsi"/>
          <w:sz w:val="22"/>
          <w:szCs w:val="22"/>
        </w:rPr>
        <w:t>MERCADO</w:t>
      </w:r>
    </w:p>
    <w:p w14:paraId="39841014" w14:textId="77777777" w:rsidR="0007000E" w:rsidRPr="00A305DD" w:rsidRDefault="0007000E" w:rsidP="0007000E">
      <w:pPr>
        <w:pStyle w:val="Corpodetexto"/>
        <w:ind w:right="113"/>
        <w:jc w:val="both"/>
        <w:rPr>
          <w:rFonts w:asciiTheme="majorHAnsi" w:hAnsiTheme="majorHAnsi" w:cstheme="minorHAnsi"/>
          <w:sz w:val="22"/>
          <w:szCs w:val="22"/>
        </w:rPr>
      </w:pPr>
      <w:r w:rsidRPr="00A305DD">
        <w:rPr>
          <w:rFonts w:asciiTheme="majorHAnsi" w:hAnsiTheme="majorHAnsi" w:cstheme="minorHAnsi"/>
          <w:sz w:val="22"/>
          <w:szCs w:val="22"/>
        </w:rPr>
        <w:t xml:space="preserve">3.1 Diante da planilha orçamentária apresentada, foram discriminados os valores unitários estimados de todos os itens que compõem o objeto da contratação, referente à futura e </w:t>
      </w:r>
      <w:r w:rsidRPr="00A305DD">
        <w:rPr>
          <w:rFonts w:asciiTheme="majorHAnsi" w:hAnsiTheme="majorHAnsi" w:cstheme="minorHAnsi"/>
          <w:sz w:val="22"/>
          <w:szCs w:val="22"/>
        </w:rPr>
        <w:lastRenderedPageBreak/>
        <w:t>eventual locação de brinquedos infláveis recreativos, máquinas de pipoca e máquina de algodão doce.</w:t>
      </w:r>
    </w:p>
    <w:p w14:paraId="1A69AA62" w14:textId="77777777" w:rsidR="0007000E" w:rsidRPr="00A305DD" w:rsidRDefault="0007000E" w:rsidP="0007000E">
      <w:pPr>
        <w:pStyle w:val="Corpodetexto"/>
        <w:ind w:right="113"/>
        <w:jc w:val="both"/>
        <w:rPr>
          <w:rFonts w:asciiTheme="majorHAnsi" w:hAnsiTheme="majorHAnsi" w:cstheme="minorHAnsi"/>
          <w:sz w:val="22"/>
          <w:szCs w:val="22"/>
        </w:rPr>
      </w:pPr>
      <w:r w:rsidRPr="00A305DD">
        <w:rPr>
          <w:rFonts w:asciiTheme="majorHAnsi" w:hAnsiTheme="majorHAnsi" w:cstheme="minorHAnsi"/>
          <w:sz w:val="22"/>
          <w:szCs w:val="22"/>
        </w:rPr>
        <w:t>3.2 A referência para os valores máximos aceitáveis será baseada na citada planilha (anexa).</w:t>
      </w:r>
    </w:p>
    <w:p w14:paraId="62BA2048" w14:textId="77777777" w:rsidR="0007000E" w:rsidRPr="00A305DD" w:rsidRDefault="0007000E" w:rsidP="0007000E">
      <w:pPr>
        <w:pStyle w:val="Corpodetexto"/>
        <w:ind w:right="113"/>
        <w:jc w:val="both"/>
        <w:rPr>
          <w:rFonts w:asciiTheme="majorHAnsi" w:hAnsiTheme="majorHAnsi" w:cstheme="minorHAnsi"/>
          <w:sz w:val="22"/>
          <w:szCs w:val="22"/>
        </w:rPr>
      </w:pPr>
      <w:r w:rsidRPr="00A305DD">
        <w:rPr>
          <w:rFonts w:asciiTheme="majorHAnsi" w:hAnsiTheme="majorHAnsi" w:cstheme="minorHAnsi"/>
          <w:sz w:val="22"/>
          <w:szCs w:val="22"/>
        </w:rPr>
        <w:t>3.3 Para subsidiar a estimativa de preços, a planilha de custos foi elaborada com base na última contratação realizada pelo Município, por meio de dispensa de licitação, bem como em pesquisa realizada no Portal Nacional de Contratações Públicas e no Mural de Licitações do Tribunal de Contas do Estado do Paraná, onde foram identificadas contratações com objetos similares, tendo sido adotada a média dos valores válidos obtidos.</w:t>
      </w:r>
    </w:p>
    <w:p w14:paraId="19754A38" w14:textId="77777777" w:rsidR="0007000E" w:rsidRPr="00A305DD" w:rsidRDefault="0007000E" w:rsidP="0007000E">
      <w:pPr>
        <w:pStyle w:val="Corpodetexto"/>
        <w:ind w:right="113"/>
        <w:jc w:val="both"/>
        <w:rPr>
          <w:rFonts w:asciiTheme="majorHAnsi" w:hAnsiTheme="majorHAnsi" w:cstheme="minorHAnsi"/>
          <w:sz w:val="22"/>
          <w:szCs w:val="22"/>
        </w:rPr>
      </w:pPr>
      <w:r w:rsidRPr="00A305DD">
        <w:rPr>
          <w:rFonts w:asciiTheme="majorHAnsi" w:hAnsiTheme="majorHAnsi" w:cstheme="minorHAnsi"/>
          <w:sz w:val="22"/>
          <w:szCs w:val="22"/>
        </w:rPr>
        <w:t>3.4 Foram excluídos valores discrepantes ou manifestamente inexequíveis, adotando-se metodologia justificada e devidamente documentada, com memória de cálculo anexada ao processo.</w:t>
      </w:r>
    </w:p>
    <w:p w14:paraId="43ACF493" w14:textId="77777777" w:rsidR="0007000E" w:rsidRPr="00A305DD" w:rsidRDefault="0007000E" w:rsidP="0007000E">
      <w:pPr>
        <w:pStyle w:val="Corpodetexto"/>
        <w:ind w:right="113"/>
        <w:jc w:val="both"/>
        <w:rPr>
          <w:rFonts w:asciiTheme="majorHAnsi" w:hAnsiTheme="majorHAnsi" w:cstheme="minorHAnsi"/>
          <w:sz w:val="22"/>
          <w:szCs w:val="22"/>
        </w:rPr>
      </w:pPr>
      <w:r w:rsidRPr="00A305DD">
        <w:rPr>
          <w:rFonts w:asciiTheme="majorHAnsi" w:hAnsiTheme="majorHAnsi" w:cstheme="minorHAnsi"/>
          <w:sz w:val="22"/>
          <w:szCs w:val="22"/>
        </w:rPr>
        <w:t>3.5. Foram analisadas as seguintes alternativas:</w:t>
      </w:r>
    </w:p>
    <w:p w14:paraId="5D2F8803" w14:textId="77777777" w:rsidR="0007000E" w:rsidRPr="00A305DD" w:rsidRDefault="0007000E" w:rsidP="0007000E">
      <w:pPr>
        <w:pStyle w:val="Corpodetexto"/>
        <w:ind w:right="113"/>
        <w:jc w:val="both"/>
        <w:rPr>
          <w:rFonts w:asciiTheme="majorHAnsi" w:hAnsiTheme="majorHAnsi" w:cstheme="minorHAnsi"/>
          <w:sz w:val="22"/>
          <w:szCs w:val="22"/>
        </w:rPr>
      </w:pPr>
      <w:r w:rsidRPr="00A305DD">
        <w:rPr>
          <w:rFonts w:asciiTheme="majorHAnsi" w:hAnsiTheme="majorHAnsi" w:cstheme="minorHAnsi"/>
          <w:sz w:val="22"/>
          <w:szCs w:val="22"/>
        </w:rPr>
        <w:t>a) Nova contratação por dispensa de licitação: inadequada, considerando tratar-se de demanda recorrente e previsível ao longo do exercício, recomendando-se procedimento mais estruturado;</w:t>
      </w:r>
    </w:p>
    <w:p w14:paraId="0381C86A" w14:textId="77777777" w:rsidR="0007000E" w:rsidRPr="00A305DD" w:rsidRDefault="0007000E" w:rsidP="0007000E">
      <w:pPr>
        <w:pStyle w:val="Corpodetexto"/>
        <w:ind w:right="113"/>
        <w:jc w:val="both"/>
        <w:rPr>
          <w:rFonts w:asciiTheme="majorHAnsi" w:hAnsiTheme="majorHAnsi" w:cstheme="minorHAnsi"/>
          <w:sz w:val="22"/>
          <w:szCs w:val="22"/>
        </w:rPr>
      </w:pPr>
      <w:r w:rsidRPr="00A305DD">
        <w:rPr>
          <w:rFonts w:asciiTheme="majorHAnsi" w:hAnsiTheme="majorHAnsi" w:cstheme="minorHAnsi"/>
          <w:sz w:val="22"/>
          <w:szCs w:val="22"/>
        </w:rPr>
        <w:t>b) Adesão a atas de outros entes: alternativa analisada, porém limitada pela ausência de atas vigentes compatíveis com as especificações e necessidades do Município;</w:t>
      </w:r>
    </w:p>
    <w:p w14:paraId="24F23E83" w14:textId="77777777" w:rsidR="0007000E" w:rsidRPr="00A305DD" w:rsidRDefault="0007000E" w:rsidP="0007000E">
      <w:pPr>
        <w:pStyle w:val="Corpodetexto"/>
        <w:ind w:right="113"/>
        <w:jc w:val="both"/>
        <w:rPr>
          <w:rFonts w:asciiTheme="majorHAnsi" w:hAnsiTheme="majorHAnsi" w:cstheme="minorHAnsi"/>
          <w:sz w:val="22"/>
          <w:szCs w:val="22"/>
        </w:rPr>
      </w:pPr>
      <w:r w:rsidRPr="00A305DD">
        <w:rPr>
          <w:rFonts w:asciiTheme="majorHAnsi" w:hAnsiTheme="majorHAnsi" w:cstheme="minorHAnsi"/>
          <w:sz w:val="22"/>
          <w:szCs w:val="22"/>
        </w:rPr>
        <w:t>c) Registro de Preços: solução escolhida por permitir contratações parceladas, maior planejamento, padronização das condições contratuais e ganho de eficiência administrativa.</w:t>
      </w:r>
    </w:p>
    <w:p w14:paraId="0C6022CE" w14:textId="5EBB28F7" w:rsidR="00982457" w:rsidRPr="00A305DD" w:rsidRDefault="0007000E" w:rsidP="0007000E">
      <w:pPr>
        <w:pStyle w:val="Corpodetexto"/>
        <w:ind w:right="113"/>
        <w:jc w:val="both"/>
        <w:rPr>
          <w:rFonts w:asciiTheme="majorHAnsi" w:hAnsiTheme="majorHAnsi" w:cstheme="minorHAnsi"/>
          <w:sz w:val="22"/>
          <w:szCs w:val="22"/>
        </w:rPr>
      </w:pPr>
      <w:r w:rsidRPr="00A305DD">
        <w:rPr>
          <w:rFonts w:asciiTheme="majorHAnsi" w:hAnsiTheme="majorHAnsi" w:cstheme="minorHAnsi"/>
          <w:sz w:val="22"/>
          <w:szCs w:val="22"/>
        </w:rPr>
        <w:t>3.6. Considerando que a necessidade se repete ao longo do exercício e não se trata de evento isolado, a adoção do Sistema de Registro de Preços mostra-se a alternativa mais vantajosa sob os aspectos técnico, econômico e operacional, proporcionando maior racionalização dos gastos públicos.</w:t>
      </w:r>
    </w:p>
    <w:p w14:paraId="4D1F82F1" w14:textId="77777777" w:rsidR="0007000E" w:rsidRPr="00A305DD" w:rsidRDefault="0007000E" w:rsidP="0007000E">
      <w:pPr>
        <w:pStyle w:val="Corpodetexto"/>
        <w:ind w:right="113"/>
        <w:jc w:val="both"/>
        <w:rPr>
          <w:rFonts w:asciiTheme="majorHAnsi" w:hAnsiTheme="majorHAnsi" w:cstheme="minorHAnsi"/>
          <w:sz w:val="22"/>
          <w:szCs w:val="22"/>
        </w:rPr>
      </w:pPr>
    </w:p>
    <w:p w14:paraId="6865C6AC" w14:textId="0F383BA6" w:rsidR="00D971C0" w:rsidRPr="00A305DD" w:rsidRDefault="00D971C0" w:rsidP="00D971C0">
      <w:pPr>
        <w:pStyle w:val="Corpodetexto"/>
        <w:ind w:right="113"/>
        <w:jc w:val="both"/>
        <w:rPr>
          <w:rFonts w:asciiTheme="majorHAnsi" w:hAnsiTheme="majorHAnsi" w:cstheme="minorHAnsi"/>
          <w:b/>
          <w:bCs/>
          <w:sz w:val="22"/>
          <w:szCs w:val="22"/>
        </w:rPr>
      </w:pPr>
      <w:r w:rsidRPr="00A305DD">
        <w:rPr>
          <w:rFonts w:asciiTheme="majorHAnsi" w:hAnsiTheme="majorHAnsi" w:cstheme="minorHAnsi"/>
          <w:b/>
          <w:bCs/>
          <w:sz w:val="22"/>
          <w:szCs w:val="22"/>
        </w:rPr>
        <w:t>3.</w:t>
      </w:r>
      <w:r w:rsidR="0007000E" w:rsidRPr="00A305DD">
        <w:rPr>
          <w:rFonts w:asciiTheme="majorHAnsi" w:hAnsiTheme="majorHAnsi" w:cstheme="minorHAnsi"/>
          <w:b/>
          <w:bCs/>
          <w:sz w:val="22"/>
          <w:szCs w:val="22"/>
        </w:rPr>
        <w:t>7</w:t>
      </w:r>
      <w:r w:rsidRPr="00A305DD">
        <w:rPr>
          <w:rFonts w:asciiTheme="majorHAnsi" w:hAnsiTheme="majorHAnsi" w:cstheme="minorHAnsi"/>
          <w:b/>
          <w:bCs/>
          <w:sz w:val="22"/>
          <w:szCs w:val="22"/>
        </w:rPr>
        <w:t xml:space="preserve">. MATRIZ DE RISCO </w:t>
      </w:r>
    </w:p>
    <w:p w14:paraId="125E8F59" w14:textId="77777777" w:rsidR="004745FE" w:rsidRPr="00A305DD" w:rsidRDefault="004745FE" w:rsidP="00D971C0">
      <w:pPr>
        <w:pStyle w:val="Corpodetexto"/>
        <w:ind w:right="113"/>
        <w:jc w:val="both"/>
        <w:rPr>
          <w:rFonts w:asciiTheme="majorHAnsi" w:hAnsiTheme="majorHAnsi" w:cstheme="minorHAnsi"/>
          <w:b/>
          <w:bCs/>
          <w:sz w:val="22"/>
          <w:szCs w:val="22"/>
        </w:rPr>
      </w:pPr>
    </w:p>
    <w:tbl>
      <w:tblPr>
        <w:tblpPr w:leftFromText="141" w:rightFromText="141" w:vertAnchor="text" w:tblpXSpec="center" w:tblpY="1"/>
        <w:tblOverlap w:val="never"/>
        <w:tblW w:w="10519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31"/>
        <w:gridCol w:w="1874"/>
        <w:gridCol w:w="1678"/>
        <w:gridCol w:w="1534"/>
        <w:gridCol w:w="921"/>
        <w:gridCol w:w="677"/>
        <w:gridCol w:w="1780"/>
        <w:gridCol w:w="1460"/>
      </w:tblGrid>
      <w:tr w:rsidR="0007000E" w:rsidRPr="00A305DD" w14:paraId="37434966" w14:textId="77777777" w:rsidTr="00604B45">
        <w:trPr>
          <w:tblHeader/>
          <w:tblCellSpacing w:w="15" w:type="dxa"/>
        </w:trPr>
        <w:tc>
          <w:tcPr>
            <w:tcW w:w="586" w:type="dxa"/>
            <w:vAlign w:val="center"/>
            <w:hideMark/>
          </w:tcPr>
          <w:p w14:paraId="395F6BE7" w14:textId="77777777" w:rsidR="0007000E" w:rsidRPr="00A305DD" w:rsidRDefault="0007000E" w:rsidP="00604B45">
            <w:pPr>
              <w:widowControl/>
              <w:autoSpaceDE/>
              <w:autoSpaceDN/>
              <w:jc w:val="center"/>
              <w:rPr>
                <w:rFonts w:asciiTheme="majorHAnsi" w:eastAsia="Times New Roman" w:hAnsiTheme="majorHAnsi" w:cs="Times New Roman"/>
                <w:b/>
                <w:bCs/>
                <w:lang w:val="pt-BR" w:eastAsia="pt-BR"/>
              </w:rPr>
            </w:pPr>
            <w:bookmarkStart w:id="6" w:name="_Hlk222408849"/>
            <w:r w:rsidRPr="00A305DD">
              <w:rPr>
                <w:rFonts w:asciiTheme="majorHAnsi" w:eastAsia="Times New Roman" w:hAnsiTheme="majorHAnsi" w:cs="Times New Roman"/>
                <w:b/>
                <w:bCs/>
                <w:lang w:val="pt-BR" w:eastAsia="pt-BR"/>
              </w:rPr>
              <w:t>ITEM</w:t>
            </w:r>
          </w:p>
        </w:tc>
        <w:tc>
          <w:tcPr>
            <w:tcW w:w="0" w:type="auto"/>
            <w:vAlign w:val="center"/>
            <w:hideMark/>
          </w:tcPr>
          <w:p w14:paraId="1CBB5AA8" w14:textId="77777777" w:rsidR="0007000E" w:rsidRPr="00A305DD" w:rsidRDefault="0007000E" w:rsidP="00604B45">
            <w:pPr>
              <w:widowControl/>
              <w:autoSpaceDE/>
              <w:autoSpaceDN/>
              <w:jc w:val="center"/>
              <w:rPr>
                <w:rFonts w:asciiTheme="majorHAnsi" w:eastAsia="Times New Roman" w:hAnsiTheme="majorHAnsi" w:cs="Times New Roman"/>
                <w:b/>
                <w:bCs/>
                <w:lang w:val="pt-BR" w:eastAsia="pt-BR"/>
              </w:rPr>
            </w:pPr>
            <w:r w:rsidRPr="00A305DD">
              <w:rPr>
                <w:rFonts w:asciiTheme="majorHAnsi" w:eastAsia="Times New Roman" w:hAnsiTheme="majorHAnsi" w:cs="Times New Roman"/>
                <w:b/>
                <w:bCs/>
                <w:lang w:val="pt-BR" w:eastAsia="pt-BR"/>
              </w:rPr>
              <w:t>Risco Identificado</w:t>
            </w:r>
          </w:p>
        </w:tc>
        <w:tc>
          <w:tcPr>
            <w:tcW w:w="0" w:type="auto"/>
            <w:vAlign w:val="center"/>
            <w:hideMark/>
          </w:tcPr>
          <w:p w14:paraId="5A919B6C" w14:textId="77777777" w:rsidR="0007000E" w:rsidRPr="00A305DD" w:rsidRDefault="0007000E" w:rsidP="00604B45">
            <w:pPr>
              <w:widowControl/>
              <w:autoSpaceDE/>
              <w:autoSpaceDN/>
              <w:jc w:val="center"/>
              <w:rPr>
                <w:rFonts w:asciiTheme="majorHAnsi" w:eastAsia="Times New Roman" w:hAnsiTheme="majorHAnsi" w:cs="Times New Roman"/>
                <w:b/>
                <w:bCs/>
                <w:lang w:val="pt-BR" w:eastAsia="pt-BR"/>
              </w:rPr>
            </w:pPr>
            <w:r w:rsidRPr="00A305DD">
              <w:rPr>
                <w:rFonts w:asciiTheme="majorHAnsi" w:eastAsia="Times New Roman" w:hAnsiTheme="majorHAnsi" w:cs="Times New Roman"/>
                <w:b/>
                <w:bCs/>
                <w:lang w:val="pt-BR" w:eastAsia="pt-BR"/>
              </w:rPr>
              <w:t>Causa Provável</w:t>
            </w:r>
          </w:p>
        </w:tc>
        <w:tc>
          <w:tcPr>
            <w:tcW w:w="0" w:type="auto"/>
            <w:vAlign w:val="center"/>
            <w:hideMark/>
          </w:tcPr>
          <w:p w14:paraId="1F046783" w14:textId="77777777" w:rsidR="0007000E" w:rsidRPr="00A305DD" w:rsidRDefault="0007000E" w:rsidP="00604B45">
            <w:pPr>
              <w:widowControl/>
              <w:autoSpaceDE/>
              <w:autoSpaceDN/>
              <w:jc w:val="center"/>
              <w:rPr>
                <w:rFonts w:asciiTheme="majorHAnsi" w:eastAsia="Times New Roman" w:hAnsiTheme="majorHAnsi" w:cs="Times New Roman"/>
                <w:b/>
                <w:bCs/>
                <w:lang w:val="pt-BR" w:eastAsia="pt-BR"/>
              </w:rPr>
            </w:pPr>
            <w:r w:rsidRPr="00A305DD">
              <w:rPr>
                <w:rFonts w:asciiTheme="majorHAnsi" w:eastAsia="Times New Roman" w:hAnsiTheme="majorHAnsi" w:cs="Times New Roman"/>
                <w:b/>
                <w:bCs/>
                <w:lang w:val="pt-BR" w:eastAsia="pt-BR"/>
              </w:rPr>
              <w:t>Probabilidade</w:t>
            </w:r>
          </w:p>
        </w:tc>
        <w:tc>
          <w:tcPr>
            <w:tcW w:w="0" w:type="auto"/>
            <w:vAlign w:val="center"/>
            <w:hideMark/>
          </w:tcPr>
          <w:p w14:paraId="0703C7F0" w14:textId="77777777" w:rsidR="0007000E" w:rsidRPr="00A305DD" w:rsidRDefault="0007000E" w:rsidP="00604B45">
            <w:pPr>
              <w:widowControl/>
              <w:autoSpaceDE/>
              <w:autoSpaceDN/>
              <w:jc w:val="center"/>
              <w:rPr>
                <w:rFonts w:asciiTheme="majorHAnsi" w:eastAsia="Times New Roman" w:hAnsiTheme="majorHAnsi" w:cs="Times New Roman"/>
                <w:b/>
                <w:bCs/>
                <w:lang w:val="pt-BR" w:eastAsia="pt-BR"/>
              </w:rPr>
            </w:pPr>
            <w:r w:rsidRPr="00A305DD">
              <w:rPr>
                <w:rFonts w:asciiTheme="majorHAnsi" w:eastAsia="Times New Roman" w:hAnsiTheme="majorHAnsi" w:cs="Times New Roman"/>
                <w:b/>
                <w:bCs/>
                <w:lang w:val="pt-BR" w:eastAsia="pt-BR"/>
              </w:rPr>
              <w:t>Impacto</w:t>
            </w:r>
          </w:p>
        </w:tc>
        <w:tc>
          <w:tcPr>
            <w:tcW w:w="0" w:type="auto"/>
            <w:vAlign w:val="center"/>
            <w:hideMark/>
          </w:tcPr>
          <w:p w14:paraId="3719F045" w14:textId="77777777" w:rsidR="0007000E" w:rsidRPr="00A305DD" w:rsidRDefault="0007000E" w:rsidP="00604B45">
            <w:pPr>
              <w:widowControl/>
              <w:autoSpaceDE/>
              <w:autoSpaceDN/>
              <w:jc w:val="center"/>
              <w:rPr>
                <w:rFonts w:asciiTheme="majorHAnsi" w:eastAsia="Times New Roman" w:hAnsiTheme="majorHAnsi" w:cs="Times New Roman"/>
                <w:b/>
                <w:bCs/>
                <w:lang w:val="pt-BR" w:eastAsia="pt-BR"/>
              </w:rPr>
            </w:pPr>
            <w:r w:rsidRPr="00A305DD">
              <w:rPr>
                <w:rFonts w:asciiTheme="majorHAnsi" w:eastAsia="Times New Roman" w:hAnsiTheme="majorHAnsi" w:cs="Times New Roman"/>
                <w:b/>
                <w:bCs/>
                <w:lang w:val="pt-BR" w:eastAsia="pt-BR"/>
              </w:rPr>
              <w:t>Nível de Risco</w:t>
            </w:r>
          </w:p>
        </w:tc>
        <w:tc>
          <w:tcPr>
            <w:tcW w:w="0" w:type="auto"/>
            <w:vAlign w:val="center"/>
            <w:hideMark/>
          </w:tcPr>
          <w:p w14:paraId="792355BD" w14:textId="77777777" w:rsidR="0007000E" w:rsidRPr="00A305DD" w:rsidRDefault="0007000E" w:rsidP="00604B45">
            <w:pPr>
              <w:widowControl/>
              <w:autoSpaceDE/>
              <w:autoSpaceDN/>
              <w:jc w:val="center"/>
              <w:rPr>
                <w:rFonts w:asciiTheme="majorHAnsi" w:eastAsia="Times New Roman" w:hAnsiTheme="majorHAnsi" w:cs="Times New Roman"/>
                <w:b/>
                <w:bCs/>
                <w:lang w:val="pt-BR" w:eastAsia="pt-BR"/>
              </w:rPr>
            </w:pPr>
            <w:r w:rsidRPr="00A305DD">
              <w:rPr>
                <w:rFonts w:asciiTheme="majorHAnsi" w:eastAsia="Times New Roman" w:hAnsiTheme="majorHAnsi" w:cs="Times New Roman"/>
                <w:b/>
                <w:bCs/>
                <w:lang w:val="pt-BR" w:eastAsia="pt-BR"/>
              </w:rPr>
              <w:t>Medidas Mitigadoras</w:t>
            </w:r>
          </w:p>
        </w:tc>
        <w:tc>
          <w:tcPr>
            <w:tcW w:w="0" w:type="auto"/>
            <w:vAlign w:val="center"/>
            <w:hideMark/>
          </w:tcPr>
          <w:p w14:paraId="5B9D2939" w14:textId="77777777" w:rsidR="0007000E" w:rsidRPr="00A305DD" w:rsidRDefault="0007000E" w:rsidP="00604B45">
            <w:pPr>
              <w:widowControl/>
              <w:autoSpaceDE/>
              <w:autoSpaceDN/>
              <w:jc w:val="center"/>
              <w:rPr>
                <w:rFonts w:asciiTheme="majorHAnsi" w:eastAsia="Times New Roman" w:hAnsiTheme="majorHAnsi" w:cs="Times New Roman"/>
                <w:b/>
                <w:bCs/>
                <w:lang w:val="pt-BR" w:eastAsia="pt-BR"/>
              </w:rPr>
            </w:pPr>
            <w:r w:rsidRPr="00A305DD">
              <w:rPr>
                <w:rFonts w:asciiTheme="majorHAnsi" w:eastAsia="Times New Roman" w:hAnsiTheme="majorHAnsi" w:cs="Times New Roman"/>
                <w:b/>
                <w:bCs/>
                <w:lang w:val="pt-BR" w:eastAsia="pt-BR"/>
              </w:rPr>
              <w:t>Responsável</w:t>
            </w:r>
          </w:p>
        </w:tc>
      </w:tr>
      <w:tr w:rsidR="0007000E" w:rsidRPr="00A305DD" w14:paraId="53F0C515" w14:textId="77777777" w:rsidTr="00604B45">
        <w:trPr>
          <w:tblCellSpacing w:w="15" w:type="dxa"/>
        </w:trPr>
        <w:tc>
          <w:tcPr>
            <w:tcW w:w="586" w:type="dxa"/>
            <w:hideMark/>
          </w:tcPr>
          <w:p w14:paraId="2B6391CB" w14:textId="77777777" w:rsidR="0007000E" w:rsidRPr="00A305DD" w:rsidRDefault="0007000E" w:rsidP="00604B45">
            <w:pPr>
              <w:widowControl/>
              <w:autoSpaceDE/>
              <w:autoSpaceDN/>
              <w:rPr>
                <w:rFonts w:asciiTheme="majorHAnsi" w:eastAsia="Times New Roman" w:hAnsiTheme="majorHAnsi" w:cs="Times New Roman"/>
                <w:lang w:val="pt-BR" w:eastAsia="pt-BR"/>
              </w:rPr>
            </w:pPr>
            <w:r w:rsidRPr="00A305DD">
              <w:rPr>
                <w:rFonts w:asciiTheme="majorHAnsi" w:eastAsia="Times New Roman" w:hAnsiTheme="majorHAnsi" w:cs="Times New Roman"/>
                <w:lang w:val="pt-BR" w:eastAsia="pt-BR"/>
              </w:rPr>
              <w:t>1</w:t>
            </w:r>
          </w:p>
        </w:tc>
        <w:tc>
          <w:tcPr>
            <w:tcW w:w="0" w:type="auto"/>
            <w:hideMark/>
          </w:tcPr>
          <w:p w14:paraId="25DCD404" w14:textId="77777777" w:rsidR="0007000E" w:rsidRPr="00A305DD" w:rsidRDefault="0007000E" w:rsidP="00604B45">
            <w:pPr>
              <w:widowControl/>
              <w:autoSpaceDE/>
              <w:autoSpaceDN/>
              <w:rPr>
                <w:rFonts w:asciiTheme="majorHAnsi" w:eastAsia="Times New Roman" w:hAnsiTheme="majorHAnsi" w:cs="Times New Roman"/>
                <w:lang w:val="pt-BR" w:eastAsia="pt-BR"/>
              </w:rPr>
            </w:pPr>
            <w:r w:rsidRPr="00A305DD">
              <w:rPr>
                <w:rFonts w:asciiTheme="majorHAnsi" w:hAnsiTheme="majorHAnsi"/>
              </w:rPr>
              <w:t>Comprometimento da realização do evento</w:t>
            </w:r>
          </w:p>
        </w:tc>
        <w:tc>
          <w:tcPr>
            <w:tcW w:w="0" w:type="auto"/>
            <w:hideMark/>
          </w:tcPr>
          <w:p w14:paraId="23BE6AEE" w14:textId="77777777" w:rsidR="0007000E" w:rsidRPr="00A305DD" w:rsidRDefault="0007000E" w:rsidP="00604B45">
            <w:pPr>
              <w:widowControl/>
              <w:autoSpaceDE/>
              <w:autoSpaceDN/>
              <w:rPr>
                <w:rFonts w:asciiTheme="majorHAnsi" w:eastAsia="Times New Roman" w:hAnsiTheme="majorHAnsi" w:cs="Times New Roman"/>
                <w:lang w:val="pt-BR" w:eastAsia="pt-BR"/>
              </w:rPr>
            </w:pPr>
            <w:r w:rsidRPr="00A305DD">
              <w:rPr>
                <w:rFonts w:asciiTheme="majorHAnsi" w:hAnsiTheme="majorHAnsi"/>
              </w:rPr>
              <w:t>Atraso na montagem ou não comparecimento da contratada na data agendada</w:t>
            </w:r>
          </w:p>
        </w:tc>
        <w:tc>
          <w:tcPr>
            <w:tcW w:w="0" w:type="auto"/>
            <w:hideMark/>
          </w:tcPr>
          <w:p w14:paraId="5B18FF41" w14:textId="77777777" w:rsidR="0007000E" w:rsidRPr="00A305DD" w:rsidRDefault="0007000E" w:rsidP="00604B45">
            <w:pPr>
              <w:widowControl/>
              <w:autoSpaceDE/>
              <w:autoSpaceDN/>
              <w:rPr>
                <w:rFonts w:asciiTheme="majorHAnsi" w:eastAsia="Times New Roman" w:hAnsiTheme="majorHAnsi" w:cs="Times New Roman"/>
                <w:lang w:val="pt-BR" w:eastAsia="pt-BR"/>
              </w:rPr>
            </w:pPr>
            <w:r w:rsidRPr="00A305DD">
              <w:rPr>
                <w:rFonts w:asciiTheme="majorHAnsi" w:hAnsiTheme="majorHAnsi"/>
              </w:rPr>
              <w:t>Média</w:t>
            </w:r>
          </w:p>
        </w:tc>
        <w:tc>
          <w:tcPr>
            <w:tcW w:w="0" w:type="auto"/>
            <w:hideMark/>
          </w:tcPr>
          <w:p w14:paraId="690555CD" w14:textId="77777777" w:rsidR="0007000E" w:rsidRPr="00A305DD" w:rsidRDefault="0007000E" w:rsidP="00604B45">
            <w:pPr>
              <w:widowControl/>
              <w:autoSpaceDE/>
              <w:autoSpaceDN/>
              <w:rPr>
                <w:rFonts w:asciiTheme="majorHAnsi" w:eastAsia="Times New Roman" w:hAnsiTheme="majorHAnsi" w:cs="Times New Roman"/>
                <w:lang w:val="pt-BR" w:eastAsia="pt-BR"/>
              </w:rPr>
            </w:pPr>
            <w:r w:rsidRPr="00A305DD">
              <w:rPr>
                <w:rFonts w:asciiTheme="majorHAnsi" w:hAnsiTheme="majorHAnsi"/>
              </w:rPr>
              <w:t>Alto</w:t>
            </w:r>
          </w:p>
        </w:tc>
        <w:tc>
          <w:tcPr>
            <w:tcW w:w="0" w:type="auto"/>
            <w:hideMark/>
          </w:tcPr>
          <w:p w14:paraId="0CB9769D" w14:textId="77777777" w:rsidR="0007000E" w:rsidRPr="00A305DD" w:rsidRDefault="0007000E" w:rsidP="00604B45">
            <w:pPr>
              <w:widowControl/>
              <w:autoSpaceDE/>
              <w:autoSpaceDN/>
              <w:rPr>
                <w:rFonts w:asciiTheme="majorHAnsi" w:eastAsia="Times New Roman" w:hAnsiTheme="majorHAnsi" w:cs="Times New Roman"/>
                <w:lang w:val="pt-BR" w:eastAsia="pt-BR"/>
              </w:rPr>
            </w:pPr>
            <w:r w:rsidRPr="00A305DD">
              <w:rPr>
                <w:rFonts w:asciiTheme="majorHAnsi" w:hAnsiTheme="majorHAnsi"/>
              </w:rPr>
              <w:t>Alto</w:t>
            </w:r>
          </w:p>
        </w:tc>
        <w:tc>
          <w:tcPr>
            <w:tcW w:w="0" w:type="auto"/>
            <w:hideMark/>
          </w:tcPr>
          <w:p w14:paraId="4208100B" w14:textId="77777777" w:rsidR="0007000E" w:rsidRPr="00A305DD" w:rsidRDefault="0007000E" w:rsidP="00604B45">
            <w:pPr>
              <w:widowControl/>
              <w:autoSpaceDE/>
              <w:autoSpaceDN/>
              <w:rPr>
                <w:rFonts w:asciiTheme="majorHAnsi" w:eastAsia="Times New Roman" w:hAnsiTheme="majorHAnsi" w:cs="Times New Roman"/>
                <w:lang w:val="pt-BR" w:eastAsia="pt-BR"/>
              </w:rPr>
            </w:pPr>
            <w:r w:rsidRPr="00A305DD">
              <w:rPr>
                <w:rFonts w:asciiTheme="majorHAnsi" w:hAnsiTheme="majorHAnsi"/>
              </w:rPr>
              <w:t>Previsão contratual de horário mínimo de antecedência para montagem; penalidades por descumprimento; exigência de confirmação prévia do evento; acompanhamento pelo fiscal</w:t>
            </w:r>
          </w:p>
        </w:tc>
        <w:tc>
          <w:tcPr>
            <w:tcW w:w="0" w:type="auto"/>
            <w:hideMark/>
          </w:tcPr>
          <w:p w14:paraId="4A5C59E0" w14:textId="77777777" w:rsidR="0007000E" w:rsidRPr="00A305DD" w:rsidRDefault="0007000E" w:rsidP="00604B45">
            <w:pPr>
              <w:widowControl/>
              <w:autoSpaceDE/>
              <w:autoSpaceDN/>
              <w:rPr>
                <w:rFonts w:asciiTheme="majorHAnsi" w:eastAsia="Times New Roman" w:hAnsiTheme="majorHAnsi" w:cs="Times New Roman"/>
                <w:lang w:val="pt-BR" w:eastAsia="pt-BR"/>
              </w:rPr>
            </w:pPr>
            <w:r w:rsidRPr="00A305DD">
              <w:rPr>
                <w:rFonts w:asciiTheme="majorHAnsi" w:hAnsiTheme="majorHAnsi"/>
              </w:rPr>
              <w:t>Departamento Demandante / Fiscal do Contrato</w:t>
            </w:r>
          </w:p>
        </w:tc>
      </w:tr>
      <w:tr w:rsidR="0007000E" w:rsidRPr="00A305DD" w14:paraId="2A9F0557" w14:textId="77777777" w:rsidTr="00604B45">
        <w:trPr>
          <w:tblCellSpacing w:w="15" w:type="dxa"/>
        </w:trPr>
        <w:tc>
          <w:tcPr>
            <w:tcW w:w="586" w:type="dxa"/>
            <w:hideMark/>
          </w:tcPr>
          <w:p w14:paraId="56C5A73F" w14:textId="77777777" w:rsidR="0007000E" w:rsidRPr="00A305DD" w:rsidRDefault="0007000E" w:rsidP="00604B45">
            <w:pPr>
              <w:widowControl/>
              <w:autoSpaceDE/>
              <w:autoSpaceDN/>
              <w:rPr>
                <w:rFonts w:asciiTheme="majorHAnsi" w:eastAsia="Times New Roman" w:hAnsiTheme="majorHAnsi" w:cs="Times New Roman"/>
                <w:lang w:val="pt-BR" w:eastAsia="pt-BR"/>
              </w:rPr>
            </w:pPr>
            <w:r w:rsidRPr="00A305DD">
              <w:rPr>
                <w:rFonts w:asciiTheme="majorHAnsi" w:hAnsiTheme="majorHAnsi"/>
              </w:rPr>
              <w:t>2</w:t>
            </w:r>
          </w:p>
        </w:tc>
        <w:tc>
          <w:tcPr>
            <w:tcW w:w="0" w:type="auto"/>
            <w:hideMark/>
          </w:tcPr>
          <w:p w14:paraId="77ADF5F3" w14:textId="77777777" w:rsidR="0007000E" w:rsidRPr="00A305DD" w:rsidRDefault="0007000E" w:rsidP="00604B45">
            <w:pPr>
              <w:widowControl/>
              <w:autoSpaceDE/>
              <w:autoSpaceDN/>
              <w:rPr>
                <w:rFonts w:asciiTheme="majorHAnsi" w:eastAsia="Times New Roman" w:hAnsiTheme="majorHAnsi" w:cs="Times New Roman"/>
                <w:lang w:val="pt-BR" w:eastAsia="pt-BR"/>
              </w:rPr>
            </w:pPr>
            <w:r w:rsidRPr="00A305DD">
              <w:rPr>
                <w:rFonts w:asciiTheme="majorHAnsi" w:hAnsiTheme="majorHAnsi"/>
              </w:rPr>
              <w:t>Acidente com usuários durante utilização dos brinquedos</w:t>
            </w:r>
          </w:p>
        </w:tc>
        <w:tc>
          <w:tcPr>
            <w:tcW w:w="0" w:type="auto"/>
            <w:hideMark/>
          </w:tcPr>
          <w:p w14:paraId="67C151DA" w14:textId="77777777" w:rsidR="0007000E" w:rsidRPr="00A305DD" w:rsidRDefault="0007000E" w:rsidP="00604B45">
            <w:pPr>
              <w:widowControl/>
              <w:autoSpaceDE/>
              <w:autoSpaceDN/>
              <w:rPr>
                <w:rFonts w:asciiTheme="majorHAnsi" w:eastAsia="Times New Roman" w:hAnsiTheme="majorHAnsi" w:cs="Times New Roman"/>
                <w:lang w:val="pt-BR" w:eastAsia="pt-BR"/>
              </w:rPr>
            </w:pPr>
            <w:r w:rsidRPr="00A305DD">
              <w:rPr>
                <w:rFonts w:asciiTheme="majorHAnsi" w:hAnsiTheme="majorHAnsi"/>
              </w:rPr>
              <w:t>Falha na montagem, ausência de monitor ou desgaste do equipamento</w:t>
            </w:r>
          </w:p>
        </w:tc>
        <w:tc>
          <w:tcPr>
            <w:tcW w:w="0" w:type="auto"/>
            <w:hideMark/>
          </w:tcPr>
          <w:p w14:paraId="7E6E0BA8" w14:textId="77777777" w:rsidR="0007000E" w:rsidRPr="00A305DD" w:rsidRDefault="0007000E" w:rsidP="00604B45">
            <w:pPr>
              <w:widowControl/>
              <w:autoSpaceDE/>
              <w:autoSpaceDN/>
              <w:rPr>
                <w:rFonts w:asciiTheme="majorHAnsi" w:eastAsia="Times New Roman" w:hAnsiTheme="majorHAnsi" w:cs="Times New Roman"/>
                <w:lang w:val="pt-BR" w:eastAsia="pt-BR"/>
              </w:rPr>
            </w:pPr>
            <w:r w:rsidRPr="00A305DD">
              <w:rPr>
                <w:rFonts w:asciiTheme="majorHAnsi" w:hAnsiTheme="majorHAnsi"/>
              </w:rPr>
              <w:t>Baixa</w:t>
            </w:r>
          </w:p>
        </w:tc>
        <w:tc>
          <w:tcPr>
            <w:tcW w:w="0" w:type="auto"/>
            <w:hideMark/>
          </w:tcPr>
          <w:p w14:paraId="5EC228B6" w14:textId="77777777" w:rsidR="0007000E" w:rsidRPr="00A305DD" w:rsidRDefault="0007000E" w:rsidP="00604B45">
            <w:pPr>
              <w:widowControl/>
              <w:autoSpaceDE/>
              <w:autoSpaceDN/>
              <w:rPr>
                <w:rFonts w:asciiTheme="majorHAnsi" w:eastAsia="Times New Roman" w:hAnsiTheme="majorHAnsi" w:cs="Times New Roman"/>
                <w:lang w:val="pt-BR" w:eastAsia="pt-BR"/>
              </w:rPr>
            </w:pPr>
            <w:r w:rsidRPr="00A305DD">
              <w:rPr>
                <w:rFonts w:asciiTheme="majorHAnsi" w:hAnsiTheme="majorHAnsi"/>
              </w:rPr>
              <w:t>Alto</w:t>
            </w:r>
          </w:p>
        </w:tc>
        <w:tc>
          <w:tcPr>
            <w:tcW w:w="0" w:type="auto"/>
            <w:hideMark/>
          </w:tcPr>
          <w:p w14:paraId="59A0B18C" w14:textId="77777777" w:rsidR="0007000E" w:rsidRPr="00A305DD" w:rsidRDefault="0007000E" w:rsidP="00604B45">
            <w:pPr>
              <w:widowControl/>
              <w:autoSpaceDE/>
              <w:autoSpaceDN/>
              <w:rPr>
                <w:rFonts w:asciiTheme="majorHAnsi" w:eastAsia="Times New Roman" w:hAnsiTheme="majorHAnsi" w:cs="Times New Roman"/>
                <w:lang w:val="pt-BR" w:eastAsia="pt-BR"/>
              </w:rPr>
            </w:pPr>
            <w:r w:rsidRPr="00A305DD">
              <w:rPr>
                <w:rFonts w:asciiTheme="majorHAnsi" w:hAnsiTheme="majorHAnsi"/>
              </w:rPr>
              <w:t>Médio</w:t>
            </w:r>
          </w:p>
        </w:tc>
        <w:tc>
          <w:tcPr>
            <w:tcW w:w="0" w:type="auto"/>
            <w:hideMark/>
          </w:tcPr>
          <w:p w14:paraId="04C82320" w14:textId="77777777" w:rsidR="0007000E" w:rsidRPr="00A305DD" w:rsidRDefault="0007000E" w:rsidP="00604B45">
            <w:pPr>
              <w:widowControl/>
              <w:autoSpaceDE/>
              <w:autoSpaceDN/>
              <w:rPr>
                <w:rFonts w:asciiTheme="majorHAnsi" w:eastAsia="Times New Roman" w:hAnsiTheme="majorHAnsi" w:cs="Times New Roman"/>
                <w:lang w:val="pt-BR" w:eastAsia="pt-BR"/>
              </w:rPr>
            </w:pPr>
            <w:r w:rsidRPr="00A305DD">
              <w:rPr>
                <w:rFonts w:asciiTheme="majorHAnsi" w:hAnsiTheme="majorHAnsi"/>
              </w:rPr>
              <w:t xml:space="preserve">Exigência de monitores durante todo o período de funcionamento; verificação das condições estruturais; substituição imediata de equipamento defeituoso; </w:t>
            </w:r>
            <w:r w:rsidRPr="00A305DD">
              <w:rPr>
                <w:rFonts w:asciiTheme="majorHAnsi" w:hAnsiTheme="majorHAnsi"/>
              </w:rPr>
              <w:lastRenderedPageBreak/>
              <w:t>fiscalização presencial</w:t>
            </w:r>
          </w:p>
        </w:tc>
        <w:tc>
          <w:tcPr>
            <w:tcW w:w="0" w:type="auto"/>
            <w:hideMark/>
          </w:tcPr>
          <w:p w14:paraId="0CF83F3F" w14:textId="77777777" w:rsidR="0007000E" w:rsidRPr="00A305DD" w:rsidRDefault="0007000E" w:rsidP="00604B45">
            <w:pPr>
              <w:widowControl/>
              <w:autoSpaceDE/>
              <w:autoSpaceDN/>
              <w:rPr>
                <w:rFonts w:asciiTheme="majorHAnsi" w:eastAsia="Times New Roman" w:hAnsiTheme="majorHAnsi" w:cs="Times New Roman"/>
                <w:lang w:val="pt-BR" w:eastAsia="pt-BR"/>
              </w:rPr>
            </w:pPr>
            <w:r w:rsidRPr="00A305DD">
              <w:rPr>
                <w:rFonts w:asciiTheme="majorHAnsi" w:hAnsiTheme="majorHAnsi"/>
              </w:rPr>
              <w:lastRenderedPageBreak/>
              <w:t>Fiscal do Contrato</w:t>
            </w:r>
          </w:p>
        </w:tc>
      </w:tr>
      <w:tr w:rsidR="0007000E" w:rsidRPr="00A305DD" w14:paraId="2DB7741F" w14:textId="77777777" w:rsidTr="00604B45">
        <w:trPr>
          <w:tblCellSpacing w:w="15" w:type="dxa"/>
        </w:trPr>
        <w:tc>
          <w:tcPr>
            <w:tcW w:w="586" w:type="dxa"/>
            <w:hideMark/>
          </w:tcPr>
          <w:p w14:paraId="319CAFF3" w14:textId="77777777" w:rsidR="0007000E" w:rsidRPr="00A305DD" w:rsidRDefault="0007000E" w:rsidP="00604B45">
            <w:pPr>
              <w:widowControl/>
              <w:autoSpaceDE/>
              <w:autoSpaceDN/>
              <w:rPr>
                <w:rFonts w:asciiTheme="majorHAnsi" w:eastAsia="Times New Roman" w:hAnsiTheme="majorHAnsi" w:cs="Times New Roman"/>
                <w:lang w:val="pt-BR" w:eastAsia="pt-BR"/>
              </w:rPr>
            </w:pPr>
            <w:r w:rsidRPr="00A305DD">
              <w:rPr>
                <w:rFonts w:asciiTheme="majorHAnsi" w:hAnsiTheme="majorHAnsi"/>
              </w:rPr>
              <w:t>3</w:t>
            </w:r>
          </w:p>
        </w:tc>
        <w:tc>
          <w:tcPr>
            <w:tcW w:w="0" w:type="auto"/>
            <w:hideMark/>
          </w:tcPr>
          <w:p w14:paraId="6316D2D8" w14:textId="77777777" w:rsidR="0007000E" w:rsidRPr="00A305DD" w:rsidRDefault="0007000E" w:rsidP="00604B45">
            <w:pPr>
              <w:widowControl/>
              <w:autoSpaceDE/>
              <w:autoSpaceDN/>
              <w:rPr>
                <w:rFonts w:asciiTheme="majorHAnsi" w:eastAsia="Times New Roman" w:hAnsiTheme="majorHAnsi" w:cs="Times New Roman"/>
                <w:lang w:val="pt-BR" w:eastAsia="pt-BR"/>
              </w:rPr>
            </w:pPr>
            <w:r w:rsidRPr="00A305DD">
              <w:rPr>
                <w:rFonts w:asciiTheme="majorHAnsi" w:hAnsiTheme="majorHAnsi"/>
              </w:rPr>
              <w:t>Interrupção do funcionamento durante o evento</w:t>
            </w:r>
          </w:p>
        </w:tc>
        <w:tc>
          <w:tcPr>
            <w:tcW w:w="0" w:type="auto"/>
            <w:hideMark/>
          </w:tcPr>
          <w:p w14:paraId="7DA392F0" w14:textId="77777777" w:rsidR="0007000E" w:rsidRPr="00A305DD" w:rsidRDefault="0007000E" w:rsidP="00604B45">
            <w:pPr>
              <w:widowControl/>
              <w:autoSpaceDE/>
              <w:autoSpaceDN/>
              <w:rPr>
                <w:rFonts w:asciiTheme="majorHAnsi" w:eastAsia="Times New Roman" w:hAnsiTheme="majorHAnsi" w:cs="Times New Roman"/>
                <w:lang w:val="pt-BR" w:eastAsia="pt-BR"/>
              </w:rPr>
            </w:pPr>
            <w:r w:rsidRPr="00A305DD">
              <w:rPr>
                <w:rFonts w:asciiTheme="majorHAnsi" w:hAnsiTheme="majorHAnsi"/>
              </w:rPr>
              <w:t>Defeito técnico ou falta de manutenção preventiva</w:t>
            </w:r>
          </w:p>
        </w:tc>
        <w:tc>
          <w:tcPr>
            <w:tcW w:w="0" w:type="auto"/>
            <w:hideMark/>
          </w:tcPr>
          <w:p w14:paraId="074905AA" w14:textId="77777777" w:rsidR="0007000E" w:rsidRPr="00A305DD" w:rsidRDefault="0007000E" w:rsidP="00604B45">
            <w:pPr>
              <w:widowControl/>
              <w:autoSpaceDE/>
              <w:autoSpaceDN/>
              <w:rPr>
                <w:rFonts w:asciiTheme="majorHAnsi" w:eastAsia="Times New Roman" w:hAnsiTheme="majorHAnsi" w:cs="Times New Roman"/>
                <w:lang w:val="pt-BR" w:eastAsia="pt-BR"/>
              </w:rPr>
            </w:pPr>
            <w:r w:rsidRPr="00A305DD">
              <w:rPr>
                <w:rFonts w:asciiTheme="majorHAnsi" w:hAnsiTheme="majorHAnsi"/>
              </w:rPr>
              <w:t>Média</w:t>
            </w:r>
          </w:p>
        </w:tc>
        <w:tc>
          <w:tcPr>
            <w:tcW w:w="0" w:type="auto"/>
            <w:hideMark/>
          </w:tcPr>
          <w:p w14:paraId="176B03A2" w14:textId="77777777" w:rsidR="0007000E" w:rsidRPr="00A305DD" w:rsidRDefault="0007000E" w:rsidP="00604B45">
            <w:pPr>
              <w:widowControl/>
              <w:autoSpaceDE/>
              <w:autoSpaceDN/>
              <w:rPr>
                <w:rFonts w:asciiTheme="majorHAnsi" w:eastAsia="Times New Roman" w:hAnsiTheme="majorHAnsi" w:cs="Times New Roman"/>
                <w:lang w:val="pt-BR" w:eastAsia="pt-BR"/>
              </w:rPr>
            </w:pPr>
            <w:r w:rsidRPr="00A305DD">
              <w:rPr>
                <w:rFonts w:asciiTheme="majorHAnsi" w:hAnsiTheme="majorHAnsi"/>
              </w:rPr>
              <w:t>Alto</w:t>
            </w:r>
          </w:p>
        </w:tc>
        <w:tc>
          <w:tcPr>
            <w:tcW w:w="0" w:type="auto"/>
            <w:hideMark/>
          </w:tcPr>
          <w:p w14:paraId="7F770C27" w14:textId="77777777" w:rsidR="0007000E" w:rsidRPr="00A305DD" w:rsidRDefault="0007000E" w:rsidP="00604B45">
            <w:pPr>
              <w:widowControl/>
              <w:autoSpaceDE/>
              <w:autoSpaceDN/>
              <w:rPr>
                <w:rFonts w:asciiTheme="majorHAnsi" w:eastAsia="Times New Roman" w:hAnsiTheme="majorHAnsi" w:cs="Times New Roman"/>
                <w:lang w:val="pt-BR" w:eastAsia="pt-BR"/>
              </w:rPr>
            </w:pPr>
            <w:r w:rsidRPr="00A305DD">
              <w:rPr>
                <w:rFonts w:asciiTheme="majorHAnsi" w:hAnsiTheme="majorHAnsi"/>
              </w:rPr>
              <w:t>Alto</w:t>
            </w:r>
          </w:p>
        </w:tc>
        <w:tc>
          <w:tcPr>
            <w:tcW w:w="0" w:type="auto"/>
            <w:hideMark/>
          </w:tcPr>
          <w:p w14:paraId="151A3E1D" w14:textId="77777777" w:rsidR="0007000E" w:rsidRPr="00A305DD" w:rsidRDefault="0007000E" w:rsidP="00604B45">
            <w:pPr>
              <w:widowControl/>
              <w:autoSpaceDE/>
              <w:autoSpaceDN/>
              <w:rPr>
                <w:rFonts w:asciiTheme="majorHAnsi" w:eastAsia="Times New Roman" w:hAnsiTheme="majorHAnsi" w:cs="Times New Roman"/>
                <w:lang w:val="pt-BR" w:eastAsia="pt-BR"/>
              </w:rPr>
            </w:pPr>
            <w:r w:rsidRPr="00A305DD">
              <w:rPr>
                <w:rFonts w:asciiTheme="majorHAnsi" w:hAnsiTheme="majorHAnsi"/>
              </w:rPr>
              <w:t>Exigência de manutenção preventiva; substituição imediata do equipamento; previsão de suporte técnico durante o evento</w:t>
            </w:r>
          </w:p>
        </w:tc>
        <w:tc>
          <w:tcPr>
            <w:tcW w:w="0" w:type="auto"/>
            <w:hideMark/>
          </w:tcPr>
          <w:p w14:paraId="2ACDA173" w14:textId="77777777" w:rsidR="0007000E" w:rsidRPr="00A305DD" w:rsidRDefault="0007000E" w:rsidP="00604B45">
            <w:pPr>
              <w:widowControl/>
              <w:autoSpaceDE/>
              <w:autoSpaceDN/>
              <w:rPr>
                <w:rFonts w:asciiTheme="majorHAnsi" w:eastAsia="Times New Roman" w:hAnsiTheme="majorHAnsi" w:cs="Times New Roman"/>
                <w:lang w:val="pt-BR" w:eastAsia="pt-BR"/>
              </w:rPr>
            </w:pPr>
            <w:r w:rsidRPr="00A305DD">
              <w:rPr>
                <w:rFonts w:asciiTheme="majorHAnsi" w:hAnsiTheme="majorHAnsi"/>
              </w:rPr>
              <w:t>Contratada / Fiscal do Contrato</w:t>
            </w:r>
          </w:p>
        </w:tc>
      </w:tr>
      <w:tr w:rsidR="0007000E" w:rsidRPr="00A305DD" w14:paraId="64D026A4" w14:textId="77777777" w:rsidTr="00604B45">
        <w:trPr>
          <w:tblCellSpacing w:w="15" w:type="dxa"/>
        </w:trPr>
        <w:tc>
          <w:tcPr>
            <w:tcW w:w="586" w:type="dxa"/>
            <w:hideMark/>
          </w:tcPr>
          <w:p w14:paraId="71EE9DB4" w14:textId="77777777" w:rsidR="0007000E" w:rsidRPr="00A305DD" w:rsidRDefault="0007000E" w:rsidP="00604B45">
            <w:pPr>
              <w:widowControl/>
              <w:autoSpaceDE/>
              <w:autoSpaceDN/>
              <w:rPr>
                <w:rFonts w:asciiTheme="majorHAnsi" w:eastAsia="Times New Roman" w:hAnsiTheme="majorHAnsi" w:cs="Times New Roman"/>
                <w:lang w:val="pt-BR" w:eastAsia="pt-BR"/>
              </w:rPr>
            </w:pPr>
            <w:r w:rsidRPr="00A305DD">
              <w:rPr>
                <w:rFonts w:asciiTheme="majorHAnsi" w:hAnsiTheme="majorHAnsi"/>
              </w:rPr>
              <w:t>4</w:t>
            </w:r>
          </w:p>
        </w:tc>
        <w:tc>
          <w:tcPr>
            <w:tcW w:w="0" w:type="auto"/>
            <w:hideMark/>
          </w:tcPr>
          <w:p w14:paraId="6A24F76D" w14:textId="77777777" w:rsidR="0007000E" w:rsidRPr="00A305DD" w:rsidRDefault="0007000E" w:rsidP="00604B45">
            <w:pPr>
              <w:widowControl/>
              <w:autoSpaceDE/>
              <w:autoSpaceDN/>
              <w:rPr>
                <w:rFonts w:asciiTheme="majorHAnsi" w:eastAsia="Times New Roman" w:hAnsiTheme="majorHAnsi" w:cs="Times New Roman"/>
                <w:lang w:val="pt-BR" w:eastAsia="pt-BR"/>
              </w:rPr>
            </w:pPr>
            <w:r w:rsidRPr="00A305DD">
              <w:rPr>
                <w:rFonts w:asciiTheme="majorHAnsi" w:hAnsiTheme="majorHAnsi"/>
              </w:rPr>
              <w:t>Problemas de higiene nas máquinas de pipoca e algodão doce</w:t>
            </w:r>
          </w:p>
        </w:tc>
        <w:tc>
          <w:tcPr>
            <w:tcW w:w="0" w:type="auto"/>
            <w:hideMark/>
          </w:tcPr>
          <w:p w14:paraId="27350650" w14:textId="77777777" w:rsidR="0007000E" w:rsidRPr="00A305DD" w:rsidRDefault="0007000E" w:rsidP="00604B45">
            <w:pPr>
              <w:widowControl/>
              <w:autoSpaceDE/>
              <w:autoSpaceDN/>
              <w:rPr>
                <w:rFonts w:asciiTheme="majorHAnsi" w:eastAsia="Times New Roman" w:hAnsiTheme="majorHAnsi" w:cs="Times New Roman"/>
                <w:lang w:val="pt-BR" w:eastAsia="pt-BR"/>
              </w:rPr>
            </w:pPr>
            <w:r w:rsidRPr="00A305DD">
              <w:rPr>
                <w:rFonts w:asciiTheme="majorHAnsi" w:hAnsiTheme="majorHAnsi"/>
              </w:rPr>
              <w:t>Falta de limpeza adequada ou armazenamento incorreto</w:t>
            </w:r>
          </w:p>
        </w:tc>
        <w:tc>
          <w:tcPr>
            <w:tcW w:w="0" w:type="auto"/>
            <w:hideMark/>
          </w:tcPr>
          <w:p w14:paraId="383FEC40" w14:textId="77777777" w:rsidR="0007000E" w:rsidRPr="00A305DD" w:rsidRDefault="0007000E" w:rsidP="00604B45">
            <w:pPr>
              <w:widowControl/>
              <w:autoSpaceDE/>
              <w:autoSpaceDN/>
              <w:rPr>
                <w:rFonts w:asciiTheme="majorHAnsi" w:eastAsia="Times New Roman" w:hAnsiTheme="majorHAnsi" w:cs="Times New Roman"/>
                <w:lang w:val="pt-BR" w:eastAsia="pt-BR"/>
              </w:rPr>
            </w:pPr>
            <w:r w:rsidRPr="00A305DD">
              <w:rPr>
                <w:rFonts w:asciiTheme="majorHAnsi" w:hAnsiTheme="majorHAnsi"/>
              </w:rPr>
              <w:t>Baixa</w:t>
            </w:r>
          </w:p>
        </w:tc>
        <w:tc>
          <w:tcPr>
            <w:tcW w:w="0" w:type="auto"/>
            <w:hideMark/>
          </w:tcPr>
          <w:p w14:paraId="07572E24" w14:textId="77777777" w:rsidR="0007000E" w:rsidRPr="00A305DD" w:rsidRDefault="0007000E" w:rsidP="00604B45">
            <w:pPr>
              <w:widowControl/>
              <w:autoSpaceDE/>
              <w:autoSpaceDN/>
              <w:rPr>
                <w:rFonts w:asciiTheme="majorHAnsi" w:eastAsia="Times New Roman" w:hAnsiTheme="majorHAnsi" w:cs="Times New Roman"/>
                <w:lang w:val="pt-BR" w:eastAsia="pt-BR"/>
              </w:rPr>
            </w:pPr>
            <w:r w:rsidRPr="00A305DD">
              <w:rPr>
                <w:rFonts w:asciiTheme="majorHAnsi" w:hAnsiTheme="majorHAnsi"/>
              </w:rPr>
              <w:t>Médio</w:t>
            </w:r>
          </w:p>
        </w:tc>
        <w:tc>
          <w:tcPr>
            <w:tcW w:w="0" w:type="auto"/>
            <w:hideMark/>
          </w:tcPr>
          <w:p w14:paraId="3691DB38" w14:textId="77777777" w:rsidR="0007000E" w:rsidRPr="00A305DD" w:rsidRDefault="0007000E" w:rsidP="00604B45">
            <w:pPr>
              <w:widowControl/>
              <w:autoSpaceDE/>
              <w:autoSpaceDN/>
              <w:rPr>
                <w:rFonts w:asciiTheme="majorHAnsi" w:eastAsia="Times New Roman" w:hAnsiTheme="majorHAnsi" w:cs="Times New Roman"/>
                <w:lang w:val="pt-BR" w:eastAsia="pt-BR"/>
              </w:rPr>
            </w:pPr>
            <w:r w:rsidRPr="00A305DD">
              <w:rPr>
                <w:rFonts w:asciiTheme="majorHAnsi" w:hAnsiTheme="majorHAnsi"/>
              </w:rPr>
              <w:t>Médio</w:t>
            </w:r>
          </w:p>
        </w:tc>
        <w:tc>
          <w:tcPr>
            <w:tcW w:w="0" w:type="auto"/>
            <w:hideMark/>
          </w:tcPr>
          <w:p w14:paraId="1493B968" w14:textId="77777777" w:rsidR="0007000E" w:rsidRPr="00A305DD" w:rsidRDefault="0007000E" w:rsidP="00604B45">
            <w:pPr>
              <w:widowControl/>
              <w:autoSpaceDE/>
              <w:autoSpaceDN/>
              <w:rPr>
                <w:rFonts w:asciiTheme="majorHAnsi" w:eastAsia="Times New Roman" w:hAnsiTheme="majorHAnsi" w:cs="Times New Roman"/>
                <w:lang w:val="pt-BR" w:eastAsia="pt-BR"/>
              </w:rPr>
            </w:pPr>
            <w:r w:rsidRPr="00A305DD">
              <w:rPr>
                <w:rFonts w:asciiTheme="majorHAnsi" w:hAnsiTheme="majorHAnsi"/>
              </w:rPr>
              <w:t>Exigência de higienização prévia; fiscalização no momento da instalação; previsão contratual de responsabilidade sanitária</w:t>
            </w:r>
          </w:p>
        </w:tc>
        <w:tc>
          <w:tcPr>
            <w:tcW w:w="0" w:type="auto"/>
            <w:hideMark/>
          </w:tcPr>
          <w:p w14:paraId="023C77E4" w14:textId="77777777" w:rsidR="0007000E" w:rsidRPr="00A305DD" w:rsidRDefault="0007000E" w:rsidP="00604B45">
            <w:pPr>
              <w:widowControl/>
              <w:autoSpaceDE/>
              <w:autoSpaceDN/>
              <w:rPr>
                <w:rFonts w:asciiTheme="majorHAnsi" w:eastAsia="Times New Roman" w:hAnsiTheme="majorHAnsi" w:cs="Times New Roman"/>
                <w:lang w:val="pt-BR" w:eastAsia="pt-BR"/>
              </w:rPr>
            </w:pPr>
            <w:r w:rsidRPr="00A305DD">
              <w:rPr>
                <w:rFonts w:asciiTheme="majorHAnsi" w:hAnsiTheme="majorHAnsi"/>
              </w:rPr>
              <w:t>Fiscal do Contrato</w:t>
            </w:r>
          </w:p>
        </w:tc>
      </w:tr>
      <w:tr w:rsidR="0007000E" w:rsidRPr="00A305DD" w14:paraId="583E6BB9" w14:textId="77777777" w:rsidTr="00604B45">
        <w:trPr>
          <w:tblCellSpacing w:w="15" w:type="dxa"/>
        </w:trPr>
        <w:tc>
          <w:tcPr>
            <w:tcW w:w="586" w:type="dxa"/>
            <w:hideMark/>
          </w:tcPr>
          <w:p w14:paraId="20673FFE" w14:textId="77777777" w:rsidR="0007000E" w:rsidRPr="00A305DD" w:rsidRDefault="0007000E" w:rsidP="00604B45">
            <w:pPr>
              <w:widowControl/>
              <w:autoSpaceDE/>
              <w:autoSpaceDN/>
              <w:rPr>
                <w:rFonts w:asciiTheme="majorHAnsi" w:eastAsia="Times New Roman" w:hAnsiTheme="majorHAnsi" w:cs="Times New Roman"/>
                <w:lang w:val="pt-BR" w:eastAsia="pt-BR"/>
              </w:rPr>
            </w:pPr>
            <w:r w:rsidRPr="00A305DD">
              <w:rPr>
                <w:rFonts w:asciiTheme="majorHAnsi" w:hAnsiTheme="majorHAnsi"/>
              </w:rPr>
              <w:t>5</w:t>
            </w:r>
          </w:p>
        </w:tc>
        <w:tc>
          <w:tcPr>
            <w:tcW w:w="0" w:type="auto"/>
            <w:hideMark/>
          </w:tcPr>
          <w:p w14:paraId="340EB8A8" w14:textId="77777777" w:rsidR="0007000E" w:rsidRPr="00A305DD" w:rsidRDefault="0007000E" w:rsidP="00604B45">
            <w:pPr>
              <w:widowControl/>
              <w:autoSpaceDE/>
              <w:autoSpaceDN/>
              <w:rPr>
                <w:rFonts w:asciiTheme="majorHAnsi" w:eastAsia="Times New Roman" w:hAnsiTheme="majorHAnsi" w:cs="Times New Roman"/>
                <w:lang w:val="pt-BR" w:eastAsia="pt-BR"/>
              </w:rPr>
            </w:pPr>
            <w:r w:rsidRPr="00A305DD">
              <w:rPr>
                <w:rFonts w:asciiTheme="majorHAnsi" w:hAnsiTheme="majorHAnsi"/>
              </w:rPr>
              <w:t>Sobrepreço em relação ao mercado</w:t>
            </w:r>
          </w:p>
        </w:tc>
        <w:tc>
          <w:tcPr>
            <w:tcW w:w="0" w:type="auto"/>
            <w:hideMark/>
          </w:tcPr>
          <w:p w14:paraId="33CEE684" w14:textId="77777777" w:rsidR="0007000E" w:rsidRPr="00A305DD" w:rsidRDefault="0007000E" w:rsidP="00604B45">
            <w:pPr>
              <w:widowControl/>
              <w:autoSpaceDE/>
              <w:autoSpaceDN/>
              <w:rPr>
                <w:rFonts w:asciiTheme="majorHAnsi" w:eastAsia="Times New Roman" w:hAnsiTheme="majorHAnsi" w:cs="Times New Roman"/>
                <w:lang w:val="pt-BR" w:eastAsia="pt-BR"/>
              </w:rPr>
            </w:pPr>
            <w:r w:rsidRPr="00A305DD">
              <w:rPr>
                <w:rFonts w:asciiTheme="majorHAnsi" w:hAnsiTheme="majorHAnsi"/>
              </w:rPr>
              <w:t>Pesquisa de preços insuficiente ou parâmetros inadequados</w:t>
            </w:r>
          </w:p>
        </w:tc>
        <w:tc>
          <w:tcPr>
            <w:tcW w:w="0" w:type="auto"/>
            <w:hideMark/>
          </w:tcPr>
          <w:p w14:paraId="236E157F" w14:textId="77777777" w:rsidR="0007000E" w:rsidRPr="00A305DD" w:rsidRDefault="0007000E" w:rsidP="00604B45">
            <w:pPr>
              <w:widowControl/>
              <w:autoSpaceDE/>
              <w:autoSpaceDN/>
              <w:rPr>
                <w:rFonts w:asciiTheme="majorHAnsi" w:eastAsia="Times New Roman" w:hAnsiTheme="majorHAnsi" w:cs="Times New Roman"/>
                <w:lang w:val="pt-BR" w:eastAsia="pt-BR"/>
              </w:rPr>
            </w:pPr>
            <w:r w:rsidRPr="00A305DD">
              <w:rPr>
                <w:rFonts w:asciiTheme="majorHAnsi" w:hAnsiTheme="majorHAnsi"/>
              </w:rPr>
              <w:t>Baixa</w:t>
            </w:r>
          </w:p>
        </w:tc>
        <w:tc>
          <w:tcPr>
            <w:tcW w:w="0" w:type="auto"/>
            <w:hideMark/>
          </w:tcPr>
          <w:p w14:paraId="513B5DD0" w14:textId="77777777" w:rsidR="0007000E" w:rsidRPr="00A305DD" w:rsidRDefault="0007000E" w:rsidP="00604B45">
            <w:pPr>
              <w:widowControl/>
              <w:autoSpaceDE/>
              <w:autoSpaceDN/>
              <w:rPr>
                <w:rFonts w:asciiTheme="majorHAnsi" w:eastAsia="Times New Roman" w:hAnsiTheme="majorHAnsi" w:cs="Times New Roman"/>
                <w:lang w:val="pt-BR" w:eastAsia="pt-BR"/>
              </w:rPr>
            </w:pPr>
            <w:r w:rsidRPr="00A305DD">
              <w:rPr>
                <w:rFonts w:asciiTheme="majorHAnsi" w:hAnsiTheme="majorHAnsi"/>
              </w:rPr>
              <w:t>Médio</w:t>
            </w:r>
          </w:p>
        </w:tc>
        <w:tc>
          <w:tcPr>
            <w:tcW w:w="0" w:type="auto"/>
            <w:hideMark/>
          </w:tcPr>
          <w:p w14:paraId="6D8AC2A3" w14:textId="77777777" w:rsidR="0007000E" w:rsidRPr="00A305DD" w:rsidRDefault="0007000E" w:rsidP="00604B45">
            <w:pPr>
              <w:widowControl/>
              <w:autoSpaceDE/>
              <w:autoSpaceDN/>
              <w:rPr>
                <w:rFonts w:asciiTheme="majorHAnsi" w:eastAsia="Times New Roman" w:hAnsiTheme="majorHAnsi" w:cs="Times New Roman"/>
                <w:lang w:val="pt-BR" w:eastAsia="pt-BR"/>
              </w:rPr>
            </w:pPr>
            <w:r w:rsidRPr="00A305DD">
              <w:rPr>
                <w:rFonts w:asciiTheme="majorHAnsi" w:hAnsiTheme="majorHAnsi"/>
              </w:rPr>
              <w:t>Médio</w:t>
            </w:r>
          </w:p>
        </w:tc>
        <w:tc>
          <w:tcPr>
            <w:tcW w:w="0" w:type="auto"/>
            <w:hideMark/>
          </w:tcPr>
          <w:p w14:paraId="7F59CB64" w14:textId="77777777" w:rsidR="0007000E" w:rsidRPr="00A305DD" w:rsidRDefault="0007000E" w:rsidP="00604B45">
            <w:pPr>
              <w:widowControl/>
              <w:autoSpaceDE/>
              <w:autoSpaceDN/>
              <w:rPr>
                <w:rFonts w:asciiTheme="majorHAnsi" w:eastAsia="Times New Roman" w:hAnsiTheme="majorHAnsi" w:cs="Times New Roman"/>
                <w:lang w:val="pt-BR" w:eastAsia="pt-BR"/>
              </w:rPr>
            </w:pPr>
            <w:r w:rsidRPr="00A305DD">
              <w:rPr>
                <w:rFonts w:asciiTheme="majorHAnsi" w:hAnsiTheme="majorHAnsi"/>
              </w:rPr>
              <w:t>Pesquisa no Portal Nacional de Contratações Públicas e no Mural de Licitações do Tribunal de Contas do Estado do Paraná; análise crítica da média obtida; memória de cálculo documentada</w:t>
            </w:r>
          </w:p>
        </w:tc>
        <w:tc>
          <w:tcPr>
            <w:tcW w:w="0" w:type="auto"/>
            <w:hideMark/>
          </w:tcPr>
          <w:p w14:paraId="32DCB5FD" w14:textId="77777777" w:rsidR="0007000E" w:rsidRPr="00A305DD" w:rsidRDefault="0007000E" w:rsidP="00604B45">
            <w:pPr>
              <w:widowControl/>
              <w:autoSpaceDE/>
              <w:autoSpaceDN/>
              <w:rPr>
                <w:rFonts w:asciiTheme="majorHAnsi" w:eastAsia="Times New Roman" w:hAnsiTheme="majorHAnsi" w:cs="Times New Roman"/>
                <w:lang w:val="pt-BR" w:eastAsia="pt-BR"/>
              </w:rPr>
            </w:pPr>
            <w:r w:rsidRPr="00A305DD">
              <w:rPr>
                <w:rFonts w:asciiTheme="majorHAnsi" w:hAnsiTheme="majorHAnsi"/>
              </w:rPr>
              <w:t>Comissão de Planejamento</w:t>
            </w:r>
          </w:p>
        </w:tc>
      </w:tr>
      <w:tr w:rsidR="0007000E" w:rsidRPr="00A305DD" w14:paraId="1A09FFAB" w14:textId="77777777" w:rsidTr="00604B45">
        <w:trPr>
          <w:tblCellSpacing w:w="15" w:type="dxa"/>
        </w:trPr>
        <w:tc>
          <w:tcPr>
            <w:tcW w:w="586" w:type="dxa"/>
            <w:hideMark/>
          </w:tcPr>
          <w:p w14:paraId="6DB7769D" w14:textId="77777777" w:rsidR="0007000E" w:rsidRPr="00A305DD" w:rsidRDefault="0007000E" w:rsidP="00604B45">
            <w:pPr>
              <w:widowControl/>
              <w:autoSpaceDE/>
              <w:autoSpaceDN/>
              <w:rPr>
                <w:rFonts w:asciiTheme="majorHAnsi" w:eastAsia="Times New Roman" w:hAnsiTheme="majorHAnsi" w:cs="Times New Roman"/>
                <w:lang w:val="pt-BR" w:eastAsia="pt-BR"/>
              </w:rPr>
            </w:pPr>
            <w:r w:rsidRPr="00A305DD">
              <w:rPr>
                <w:rFonts w:asciiTheme="majorHAnsi" w:hAnsiTheme="majorHAnsi"/>
              </w:rPr>
              <w:t>6</w:t>
            </w:r>
          </w:p>
        </w:tc>
        <w:tc>
          <w:tcPr>
            <w:tcW w:w="0" w:type="auto"/>
            <w:hideMark/>
          </w:tcPr>
          <w:p w14:paraId="324E6025" w14:textId="77777777" w:rsidR="0007000E" w:rsidRPr="00A305DD" w:rsidRDefault="0007000E" w:rsidP="00604B45">
            <w:pPr>
              <w:widowControl/>
              <w:autoSpaceDE/>
              <w:autoSpaceDN/>
              <w:rPr>
                <w:rFonts w:asciiTheme="majorHAnsi" w:eastAsia="Times New Roman" w:hAnsiTheme="majorHAnsi" w:cs="Times New Roman"/>
                <w:lang w:val="pt-BR" w:eastAsia="pt-BR"/>
              </w:rPr>
            </w:pPr>
            <w:r w:rsidRPr="00A305DD">
              <w:rPr>
                <w:rFonts w:asciiTheme="majorHAnsi" w:hAnsiTheme="majorHAnsi"/>
              </w:rPr>
              <w:t>Baixa competitividade no certame</w:t>
            </w:r>
          </w:p>
        </w:tc>
        <w:tc>
          <w:tcPr>
            <w:tcW w:w="0" w:type="auto"/>
            <w:hideMark/>
          </w:tcPr>
          <w:p w14:paraId="03CB2FB5" w14:textId="77777777" w:rsidR="0007000E" w:rsidRPr="00A305DD" w:rsidRDefault="0007000E" w:rsidP="00604B45">
            <w:pPr>
              <w:widowControl/>
              <w:autoSpaceDE/>
              <w:autoSpaceDN/>
              <w:rPr>
                <w:rFonts w:asciiTheme="majorHAnsi" w:eastAsia="Times New Roman" w:hAnsiTheme="majorHAnsi" w:cs="Times New Roman"/>
                <w:lang w:val="pt-BR" w:eastAsia="pt-BR"/>
              </w:rPr>
            </w:pPr>
            <w:r w:rsidRPr="00A305DD">
              <w:rPr>
                <w:rFonts w:asciiTheme="majorHAnsi" w:hAnsiTheme="majorHAnsi"/>
              </w:rPr>
              <w:t>Exigências técnicas excessivas ou restritivas</w:t>
            </w:r>
          </w:p>
        </w:tc>
        <w:tc>
          <w:tcPr>
            <w:tcW w:w="0" w:type="auto"/>
            <w:hideMark/>
          </w:tcPr>
          <w:p w14:paraId="24F1D213" w14:textId="77777777" w:rsidR="0007000E" w:rsidRPr="00A305DD" w:rsidRDefault="0007000E" w:rsidP="00604B45">
            <w:pPr>
              <w:widowControl/>
              <w:autoSpaceDE/>
              <w:autoSpaceDN/>
              <w:rPr>
                <w:rFonts w:asciiTheme="majorHAnsi" w:eastAsia="Times New Roman" w:hAnsiTheme="majorHAnsi" w:cs="Times New Roman"/>
                <w:lang w:val="pt-BR" w:eastAsia="pt-BR"/>
              </w:rPr>
            </w:pPr>
            <w:r w:rsidRPr="00A305DD">
              <w:rPr>
                <w:rFonts w:asciiTheme="majorHAnsi" w:hAnsiTheme="majorHAnsi"/>
              </w:rPr>
              <w:t>Média</w:t>
            </w:r>
          </w:p>
        </w:tc>
        <w:tc>
          <w:tcPr>
            <w:tcW w:w="0" w:type="auto"/>
            <w:hideMark/>
          </w:tcPr>
          <w:p w14:paraId="6C14F9E4" w14:textId="77777777" w:rsidR="0007000E" w:rsidRPr="00A305DD" w:rsidRDefault="0007000E" w:rsidP="00604B45">
            <w:pPr>
              <w:widowControl/>
              <w:autoSpaceDE/>
              <w:autoSpaceDN/>
              <w:rPr>
                <w:rFonts w:asciiTheme="majorHAnsi" w:eastAsia="Times New Roman" w:hAnsiTheme="majorHAnsi" w:cs="Times New Roman"/>
                <w:lang w:val="pt-BR" w:eastAsia="pt-BR"/>
              </w:rPr>
            </w:pPr>
            <w:r w:rsidRPr="00A305DD">
              <w:rPr>
                <w:rFonts w:asciiTheme="majorHAnsi" w:hAnsiTheme="majorHAnsi"/>
              </w:rPr>
              <w:t>Médio</w:t>
            </w:r>
          </w:p>
        </w:tc>
        <w:tc>
          <w:tcPr>
            <w:tcW w:w="0" w:type="auto"/>
            <w:hideMark/>
          </w:tcPr>
          <w:p w14:paraId="7BC39B9B" w14:textId="77777777" w:rsidR="0007000E" w:rsidRPr="00A305DD" w:rsidRDefault="0007000E" w:rsidP="00604B45">
            <w:pPr>
              <w:widowControl/>
              <w:autoSpaceDE/>
              <w:autoSpaceDN/>
              <w:rPr>
                <w:rFonts w:asciiTheme="majorHAnsi" w:eastAsia="Times New Roman" w:hAnsiTheme="majorHAnsi" w:cs="Times New Roman"/>
                <w:lang w:val="pt-BR" w:eastAsia="pt-BR"/>
              </w:rPr>
            </w:pPr>
            <w:r w:rsidRPr="00A305DD">
              <w:rPr>
                <w:rFonts w:asciiTheme="majorHAnsi" w:hAnsiTheme="majorHAnsi"/>
              </w:rPr>
              <w:t>Médio</w:t>
            </w:r>
          </w:p>
        </w:tc>
        <w:tc>
          <w:tcPr>
            <w:tcW w:w="0" w:type="auto"/>
            <w:hideMark/>
          </w:tcPr>
          <w:p w14:paraId="1A358C36" w14:textId="77777777" w:rsidR="0007000E" w:rsidRPr="00A305DD" w:rsidRDefault="0007000E" w:rsidP="00604B45">
            <w:pPr>
              <w:widowControl/>
              <w:autoSpaceDE/>
              <w:autoSpaceDN/>
              <w:rPr>
                <w:rFonts w:asciiTheme="majorHAnsi" w:eastAsia="Times New Roman" w:hAnsiTheme="majorHAnsi" w:cs="Times New Roman"/>
                <w:lang w:val="pt-BR" w:eastAsia="pt-BR"/>
              </w:rPr>
            </w:pPr>
            <w:r w:rsidRPr="00A305DD">
              <w:rPr>
                <w:rFonts w:asciiTheme="majorHAnsi" w:hAnsiTheme="majorHAnsi"/>
              </w:rPr>
              <w:t>Definição de especificações objetivas e usuais de mercado; revisão jurídica; observância do princípio da competitividade</w:t>
            </w:r>
          </w:p>
        </w:tc>
        <w:tc>
          <w:tcPr>
            <w:tcW w:w="0" w:type="auto"/>
            <w:hideMark/>
          </w:tcPr>
          <w:p w14:paraId="1350B3AF" w14:textId="77777777" w:rsidR="0007000E" w:rsidRPr="00A305DD" w:rsidRDefault="0007000E" w:rsidP="00604B45">
            <w:pPr>
              <w:widowControl/>
              <w:autoSpaceDE/>
              <w:autoSpaceDN/>
              <w:rPr>
                <w:rFonts w:asciiTheme="majorHAnsi" w:eastAsia="Times New Roman" w:hAnsiTheme="majorHAnsi" w:cs="Times New Roman"/>
                <w:lang w:val="pt-BR" w:eastAsia="pt-BR"/>
              </w:rPr>
            </w:pPr>
            <w:r w:rsidRPr="00A305DD">
              <w:rPr>
                <w:rFonts w:asciiTheme="majorHAnsi" w:hAnsiTheme="majorHAnsi"/>
              </w:rPr>
              <w:t>Pregoeiro</w:t>
            </w:r>
          </w:p>
        </w:tc>
      </w:tr>
    </w:tbl>
    <w:bookmarkEnd w:id="6"/>
    <w:p w14:paraId="4CF9BAB2" w14:textId="60F4B748" w:rsidR="001C4CBA" w:rsidRPr="00A305DD" w:rsidRDefault="00A53710" w:rsidP="00D971C0">
      <w:pPr>
        <w:pStyle w:val="Corpodetexto"/>
        <w:ind w:right="113"/>
        <w:jc w:val="both"/>
        <w:rPr>
          <w:rFonts w:asciiTheme="majorHAnsi" w:hAnsiTheme="majorHAnsi" w:cstheme="minorHAnsi"/>
          <w:b/>
          <w:bCs/>
          <w:sz w:val="22"/>
          <w:szCs w:val="22"/>
        </w:rPr>
      </w:pPr>
      <w:r w:rsidRPr="00A305DD">
        <w:rPr>
          <w:rFonts w:asciiTheme="majorHAnsi" w:hAnsiTheme="majorHAnsi" w:cstheme="minorHAnsi"/>
          <w:b/>
          <w:bCs/>
          <w:sz w:val="22"/>
          <w:szCs w:val="22"/>
        </w:rPr>
        <w:br w:type="textWrapping" w:clear="all"/>
      </w:r>
    </w:p>
    <w:p w14:paraId="319F7AB9" w14:textId="0A8F0D50" w:rsidR="00377E24" w:rsidRPr="00A305DD" w:rsidRDefault="003D4ED7" w:rsidP="00D971C0">
      <w:pPr>
        <w:pStyle w:val="Ttulo1"/>
        <w:numPr>
          <w:ilvl w:val="0"/>
          <w:numId w:val="6"/>
        </w:numPr>
        <w:tabs>
          <w:tab w:val="left" w:pos="280"/>
        </w:tabs>
        <w:ind w:left="0" w:firstLine="0"/>
        <w:rPr>
          <w:rFonts w:asciiTheme="majorHAnsi" w:hAnsiTheme="majorHAnsi" w:cstheme="minorHAnsi"/>
          <w:sz w:val="22"/>
          <w:szCs w:val="22"/>
        </w:rPr>
      </w:pPr>
      <w:r w:rsidRPr="00A305DD">
        <w:rPr>
          <w:rFonts w:asciiTheme="majorHAnsi" w:hAnsiTheme="majorHAnsi" w:cstheme="minorHAnsi"/>
          <w:sz w:val="22"/>
          <w:szCs w:val="22"/>
        </w:rPr>
        <w:t>-</w:t>
      </w:r>
      <w:r w:rsidRPr="00A305DD">
        <w:rPr>
          <w:rFonts w:asciiTheme="majorHAnsi" w:hAnsiTheme="majorHAnsi" w:cstheme="minorHAnsi"/>
          <w:spacing w:val="-2"/>
          <w:sz w:val="22"/>
          <w:szCs w:val="22"/>
        </w:rPr>
        <w:t xml:space="preserve"> </w:t>
      </w:r>
      <w:r w:rsidRPr="00A305DD">
        <w:rPr>
          <w:rFonts w:asciiTheme="majorHAnsi" w:hAnsiTheme="majorHAnsi" w:cstheme="minorHAnsi"/>
          <w:sz w:val="22"/>
          <w:szCs w:val="22"/>
        </w:rPr>
        <w:t>DESCRIÇÃO</w:t>
      </w:r>
      <w:r w:rsidRPr="00A305DD">
        <w:rPr>
          <w:rFonts w:asciiTheme="majorHAnsi" w:hAnsiTheme="majorHAnsi" w:cstheme="minorHAnsi"/>
          <w:spacing w:val="-4"/>
          <w:sz w:val="22"/>
          <w:szCs w:val="22"/>
        </w:rPr>
        <w:t xml:space="preserve"> </w:t>
      </w:r>
      <w:r w:rsidRPr="00A305DD">
        <w:rPr>
          <w:rFonts w:asciiTheme="majorHAnsi" w:hAnsiTheme="majorHAnsi" w:cstheme="minorHAnsi"/>
          <w:sz w:val="22"/>
          <w:szCs w:val="22"/>
        </w:rPr>
        <w:t>DA</w:t>
      </w:r>
      <w:r w:rsidRPr="00A305DD">
        <w:rPr>
          <w:rFonts w:asciiTheme="majorHAnsi" w:hAnsiTheme="majorHAnsi" w:cstheme="minorHAnsi"/>
          <w:spacing w:val="-1"/>
          <w:sz w:val="22"/>
          <w:szCs w:val="22"/>
        </w:rPr>
        <w:t xml:space="preserve"> </w:t>
      </w:r>
      <w:r w:rsidRPr="00A305DD">
        <w:rPr>
          <w:rFonts w:asciiTheme="majorHAnsi" w:hAnsiTheme="majorHAnsi" w:cstheme="minorHAnsi"/>
          <w:sz w:val="22"/>
          <w:szCs w:val="22"/>
        </w:rPr>
        <w:t>SOLUÇÃO</w:t>
      </w:r>
      <w:r w:rsidRPr="00A305DD">
        <w:rPr>
          <w:rFonts w:asciiTheme="majorHAnsi" w:hAnsiTheme="majorHAnsi" w:cstheme="minorHAnsi"/>
          <w:spacing w:val="-2"/>
          <w:sz w:val="22"/>
          <w:szCs w:val="22"/>
        </w:rPr>
        <w:t xml:space="preserve"> </w:t>
      </w:r>
      <w:r w:rsidRPr="00A305DD">
        <w:rPr>
          <w:rFonts w:asciiTheme="majorHAnsi" w:hAnsiTheme="majorHAnsi" w:cstheme="minorHAnsi"/>
          <w:sz w:val="22"/>
          <w:szCs w:val="22"/>
        </w:rPr>
        <w:t>COMO</w:t>
      </w:r>
      <w:r w:rsidRPr="00A305DD">
        <w:rPr>
          <w:rFonts w:asciiTheme="majorHAnsi" w:hAnsiTheme="majorHAnsi" w:cstheme="minorHAnsi"/>
          <w:spacing w:val="-1"/>
          <w:sz w:val="22"/>
          <w:szCs w:val="22"/>
        </w:rPr>
        <w:t xml:space="preserve"> </w:t>
      </w:r>
      <w:r w:rsidRPr="00A305DD">
        <w:rPr>
          <w:rFonts w:asciiTheme="majorHAnsi" w:hAnsiTheme="majorHAnsi" w:cstheme="minorHAnsi"/>
          <w:sz w:val="22"/>
          <w:szCs w:val="22"/>
        </w:rPr>
        <w:t>UM</w:t>
      </w:r>
      <w:r w:rsidRPr="00A305DD">
        <w:rPr>
          <w:rFonts w:asciiTheme="majorHAnsi" w:hAnsiTheme="majorHAnsi" w:cstheme="minorHAnsi"/>
          <w:spacing w:val="-4"/>
          <w:sz w:val="22"/>
          <w:szCs w:val="22"/>
        </w:rPr>
        <w:t xml:space="preserve"> </w:t>
      </w:r>
      <w:r w:rsidRPr="00A305DD">
        <w:rPr>
          <w:rFonts w:asciiTheme="majorHAnsi" w:hAnsiTheme="majorHAnsi" w:cstheme="minorHAnsi"/>
          <w:sz w:val="22"/>
          <w:szCs w:val="22"/>
        </w:rPr>
        <w:t>TODO</w:t>
      </w:r>
    </w:p>
    <w:p w14:paraId="79D4B897" w14:textId="77777777" w:rsidR="0007000E" w:rsidRPr="00A305DD" w:rsidRDefault="0007000E" w:rsidP="0007000E">
      <w:pPr>
        <w:pStyle w:val="Corpodetexto"/>
        <w:jc w:val="both"/>
        <w:rPr>
          <w:rFonts w:asciiTheme="majorHAnsi" w:eastAsia="Times New Roman" w:hAnsiTheme="majorHAnsi" w:cs="Times New Roman"/>
          <w:sz w:val="22"/>
          <w:szCs w:val="22"/>
          <w:lang w:val="pt-BR" w:eastAsia="pt-BR"/>
        </w:rPr>
      </w:pPr>
      <w:bookmarkStart w:id="7" w:name="_Hlk222649097"/>
      <w:r w:rsidRPr="00A305DD">
        <w:rPr>
          <w:rFonts w:asciiTheme="majorHAnsi" w:eastAsia="Times New Roman" w:hAnsiTheme="majorHAnsi" w:cs="Times New Roman"/>
          <w:sz w:val="22"/>
          <w:szCs w:val="22"/>
          <w:lang w:val="pt-BR" w:eastAsia="pt-BR"/>
        </w:rPr>
        <w:t>4.1. A solução consiste na realização de procedimento licitatório, na modalidade adequada, visando ao Registro de Preços para futura e eventual locação de brinquedos infláveis recreativos, máquinas de pipoca e máquina de algodão doce, para atendimento das demandas das Secretarias Municipais.</w:t>
      </w:r>
    </w:p>
    <w:p w14:paraId="70BA795B" w14:textId="77777777" w:rsidR="0007000E" w:rsidRPr="00A305DD" w:rsidRDefault="0007000E" w:rsidP="0007000E">
      <w:pPr>
        <w:pStyle w:val="Corpodetexto"/>
        <w:jc w:val="both"/>
        <w:rPr>
          <w:rFonts w:asciiTheme="majorHAnsi" w:eastAsia="Times New Roman" w:hAnsiTheme="majorHAnsi" w:cs="Times New Roman"/>
          <w:sz w:val="22"/>
          <w:szCs w:val="22"/>
          <w:lang w:val="pt-BR" w:eastAsia="pt-BR"/>
        </w:rPr>
      </w:pPr>
      <w:r w:rsidRPr="00A305DD">
        <w:rPr>
          <w:rFonts w:asciiTheme="majorHAnsi" w:eastAsia="Times New Roman" w:hAnsiTheme="majorHAnsi" w:cs="Times New Roman"/>
          <w:sz w:val="22"/>
          <w:szCs w:val="22"/>
          <w:lang w:val="pt-BR" w:eastAsia="pt-BR"/>
        </w:rPr>
        <w:t xml:space="preserve">4.2. A contratação abrangerá a disponibilização dos equipamentos em perfeitas condições de uso, incluindo transporte, carga e descarga, montagem, instalação, acompanhamento por monitores durante todo o período de funcionamento, desmontagem e retirada ao término do </w:t>
      </w:r>
      <w:r w:rsidRPr="00A305DD">
        <w:rPr>
          <w:rFonts w:asciiTheme="majorHAnsi" w:eastAsia="Times New Roman" w:hAnsiTheme="majorHAnsi" w:cs="Times New Roman"/>
          <w:sz w:val="22"/>
          <w:szCs w:val="22"/>
          <w:lang w:val="pt-BR" w:eastAsia="pt-BR"/>
        </w:rPr>
        <w:lastRenderedPageBreak/>
        <w:t>evento.</w:t>
      </w:r>
    </w:p>
    <w:p w14:paraId="3CCE85AE" w14:textId="77777777" w:rsidR="0007000E" w:rsidRPr="00A305DD" w:rsidRDefault="0007000E" w:rsidP="0007000E">
      <w:pPr>
        <w:pStyle w:val="Corpodetexto"/>
        <w:jc w:val="both"/>
        <w:rPr>
          <w:rFonts w:asciiTheme="majorHAnsi" w:eastAsia="Times New Roman" w:hAnsiTheme="majorHAnsi" w:cs="Times New Roman"/>
          <w:sz w:val="22"/>
          <w:szCs w:val="22"/>
          <w:lang w:val="pt-BR" w:eastAsia="pt-BR"/>
        </w:rPr>
      </w:pPr>
      <w:r w:rsidRPr="00A305DD">
        <w:rPr>
          <w:rFonts w:asciiTheme="majorHAnsi" w:eastAsia="Times New Roman" w:hAnsiTheme="majorHAnsi" w:cs="Times New Roman"/>
          <w:sz w:val="22"/>
          <w:szCs w:val="22"/>
          <w:lang w:val="pt-BR" w:eastAsia="pt-BR"/>
        </w:rPr>
        <w:t>4.3. Estão incluídos no objeto todos os custos necessários à execução do serviço, tais como mão de obra, alimentação dos monitores, encargos trabalhistas, insumos, manutenção preventiva e corretiva dos equipamentos, bem como substituição imediata em caso de falha ou defeito.</w:t>
      </w:r>
    </w:p>
    <w:p w14:paraId="59EB3428" w14:textId="77777777" w:rsidR="0007000E" w:rsidRPr="00A305DD" w:rsidRDefault="0007000E" w:rsidP="0007000E">
      <w:pPr>
        <w:pStyle w:val="Corpodetexto"/>
        <w:jc w:val="both"/>
        <w:rPr>
          <w:rFonts w:asciiTheme="majorHAnsi" w:eastAsia="Times New Roman" w:hAnsiTheme="majorHAnsi" w:cs="Times New Roman"/>
          <w:sz w:val="22"/>
          <w:szCs w:val="22"/>
          <w:lang w:val="pt-BR" w:eastAsia="pt-BR"/>
        </w:rPr>
      </w:pPr>
      <w:r w:rsidRPr="00A305DD">
        <w:rPr>
          <w:rFonts w:asciiTheme="majorHAnsi" w:eastAsia="Times New Roman" w:hAnsiTheme="majorHAnsi" w:cs="Times New Roman"/>
          <w:sz w:val="22"/>
          <w:szCs w:val="22"/>
          <w:lang w:val="pt-BR" w:eastAsia="pt-BR"/>
        </w:rPr>
        <w:t>4.4. A execução ocorrerá de forma parcelada, conforme demanda da Administração, mediante emissão de ordem de serviço, garantindo flexibilidade operacional, economicidade e adequado planejamento das ações institucionais.</w:t>
      </w:r>
    </w:p>
    <w:p w14:paraId="1ED1F5F7" w14:textId="3D5BF550" w:rsidR="00AD7EE0" w:rsidRPr="00A305DD" w:rsidRDefault="0007000E" w:rsidP="0007000E">
      <w:pPr>
        <w:pStyle w:val="Corpodetexto"/>
        <w:jc w:val="both"/>
        <w:rPr>
          <w:rFonts w:asciiTheme="majorHAnsi" w:eastAsia="Times New Roman" w:hAnsiTheme="majorHAnsi" w:cs="Times New Roman"/>
          <w:sz w:val="22"/>
          <w:szCs w:val="22"/>
          <w:lang w:val="pt-BR" w:eastAsia="pt-BR"/>
        </w:rPr>
      </w:pPr>
      <w:r w:rsidRPr="00A305DD">
        <w:rPr>
          <w:rFonts w:asciiTheme="majorHAnsi" w:eastAsia="Times New Roman" w:hAnsiTheme="majorHAnsi" w:cs="Times New Roman"/>
          <w:sz w:val="22"/>
          <w:szCs w:val="22"/>
          <w:lang w:val="pt-BR" w:eastAsia="pt-BR"/>
        </w:rPr>
        <w:t>4.5. A solução adotada busca assegurar a realização eficiente dos eventos promovidos pelo Município, com segurança, qualidade e atendimento ao interesse público.</w:t>
      </w:r>
    </w:p>
    <w:bookmarkEnd w:id="7"/>
    <w:p w14:paraId="0BDED775" w14:textId="77777777" w:rsidR="0007000E" w:rsidRPr="00A305DD" w:rsidRDefault="0007000E" w:rsidP="0007000E">
      <w:pPr>
        <w:pStyle w:val="Corpodetexto"/>
        <w:jc w:val="both"/>
        <w:rPr>
          <w:rFonts w:asciiTheme="majorHAnsi" w:hAnsiTheme="majorHAnsi" w:cstheme="minorHAnsi"/>
          <w:b/>
          <w:sz w:val="22"/>
          <w:szCs w:val="22"/>
        </w:rPr>
      </w:pPr>
    </w:p>
    <w:p w14:paraId="047A2800" w14:textId="2261D916" w:rsidR="001E31DD" w:rsidRPr="00A305DD" w:rsidRDefault="008A428B" w:rsidP="00D971C0">
      <w:pPr>
        <w:pStyle w:val="Corpodetexto"/>
        <w:jc w:val="both"/>
        <w:rPr>
          <w:rFonts w:asciiTheme="majorHAnsi" w:hAnsiTheme="majorHAnsi" w:cstheme="minorHAnsi"/>
          <w:b/>
          <w:sz w:val="22"/>
          <w:szCs w:val="22"/>
        </w:rPr>
      </w:pPr>
      <w:r w:rsidRPr="00A305DD">
        <w:rPr>
          <w:rFonts w:asciiTheme="majorHAnsi" w:hAnsiTheme="majorHAnsi" w:cstheme="minorHAnsi"/>
          <w:b/>
          <w:sz w:val="22"/>
          <w:szCs w:val="22"/>
        </w:rPr>
        <w:t>5</w:t>
      </w:r>
      <w:r w:rsidR="003D4ED7" w:rsidRPr="00A305DD">
        <w:rPr>
          <w:rFonts w:asciiTheme="majorHAnsi" w:hAnsiTheme="majorHAnsi" w:cstheme="minorHAnsi"/>
          <w:b/>
          <w:sz w:val="22"/>
          <w:szCs w:val="22"/>
        </w:rPr>
        <w:t>–</w:t>
      </w:r>
      <w:r w:rsidR="003D4ED7" w:rsidRPr="00A305DD">
        <w:rPr>
          <w:rFonts w:asciiTheme="majorHAnsi" w:hAnsiTheme="majorHAnsi" w:cstheme="minorHAnsi"/>
          <w:b/>
          <w:spacing w:val="-6"/>
          <w:sz w:val="22"/>
          <w:szCs w:val="22"/>
        </w:rPr>
        <w:t xml:space="preserve"> </w:t>
      </w:r>
      <w:r w:rsidR="003D4ED7" w:rsidRPr="00A305DD">
        <w:rPr>
          <w:rFonts w:asciiTheme="majorHAnsi" w:hAnsiTheme="majorHAnsi" w:cstheme="minorHAnsi"/>
          <w:b/>
          <w:sz w:val="22"/>
          <w:szCs w:val="22"/>
        </w:rPr>
        <w:t>ESTIMATIVA</w:t>
      </w:r>
      <w:r w:rsidR="003D4ED7" w:rsidRPr="00A305DD">
        <w:rPr>
          <w:rFonts w:asciiTheme="majorHAnsi" w:hAnsiTheme="majorHAnsi" w:cstheme="minorHAnsi"/>
          <w:b/>
          <w:spacing w:val="-5"/>
          <w:sz w:val="22"/>
          <w:szCs w:val="22"/>
        </w:rPr>
        <w:t xml:space="preserve"> </w:t>
      </w:r>
      <w:r w:rsidR="003D4ED7" w:rsidRPr="00A305DD">
        <w:rPr>
          <w:rFonts w:asciiTheme="majorHAnsi" w:hAnsiTheme="majorHAnsi" w:cstheme="minorHAnsi"/>
          <w:b/>
          <w:sz w:val="22"/>
          <w:szCs w:val="22"/>
        </w:rPr>
        <w:t>DAS</w:t>
      </w:r>
      <w:r w:rsidR="003D4ED7" w:rsidRPr="00A305DD">
        <w:rPr>
          <w:rFonts w:asciiTheme="majorHAnsi" w:hAnsiTheme="majorHAnsi" w:cstheme="minorHAnsi"/>
          <w:b/>
          <w:spacing w:val="-3"/>
          <w:sz w:val="22"/>
          <w:szCs w:val="22"/>
        </w:rPr>
        <w:t xml:space="preserve"> </w:t>
      </w:r>
      <w:r w:rsidR="003D4ED7" w:rsidRPr="00A305DD">
        <w:rPr>
          <w:rFonts w:asciiTheme="majorHAnsi" w:hAnsiTheme="majorHAnsi" w:cstheme="minorHAnsi"/>
          <w:b/>
          <w:sz w:val="22"/>
          <w:szCs w:val="22"/>
        </w:rPr>
        <w:t>QUANTIDADES</w:t>
      </w:r>
    </w:p>
    <w:p w14:paraId="6E2D6D8D" w14:textId="77777777" w:rsidR="0007000E" w:rsidRPr="00A305DD" w:rsidRDefault="0007000E" w:rsidP="0007000E">
      <w:pPr>
        <w:pStyle w:val="Corpodetexto"/>
        <w:ind w:right="113"/>
        <w:jc w:val="both"/>
        <w:rPr>
          <w:rFonts w:asciiTheme="majorHAnsi" w:hAnsiTheme="majorHAnsi" w:cstheme="minorHAnsi"/>
          <w:sz w:val="22"/>
          <w:szCs w:val="22"/>
        </w:rPr>
      </w:pPr>
      <w:r w:rsidRPr="00A305DD">
        <w:rPr>
          <w:rFonts w:asciiTheme="majorHAnsi" w:hAnsiTheme="majorHAnsi" w:cstheme="minorHAnsi"/>
          <w:sz w:val="22"/>
          <w:szCs w:val="22"/>
        </w:rPr>
        <w:t>5.1. O quantitativo previsto foi estimado com base no levantamento realizado pela Secretaria Municipal de Administração e Planejamento, considerando o calendário anual de eventos institucionais, culturais, recreativos e sociais promovidos pelo Município, bem como a análise das contratações anteriores realizadas pela Administração Pública Municipal.</w:t>
      </w:r>
    </w:p>
    <w:p w14:paraId="5FD0ADD6" w14:textId="77777777" w:rsidR="0007000E" w:rsidRPr="00A305DD" w:rsidRDefault="0007000E" w:rsidP="0007000E">
      <w:pPr>
        <w:pStyle w:val="Corpodetexto"/>
        <w:ind w:right="113"/>
        <w:jc w:val="both"/>
        <w:rPr>
          <w:rFonts w:asciiTheme="majorHAnsi" w:hAnsiTheme="majorHAnsi" w:cstheme="minorHAnsi"/>
          <w:sz w:val="22"/>
          <w:szCs w:val="22"/>
        </w:rPr>
      </w:pPr>
      <w:r w:rsidRPr="00A305DD">
        <w:rPr>
          <w:rFonts w:asciiTheme="majorHAnsi" w:hAnsiTheme="majorHAnsi" w:cstheme="minorHAnsi"/>
          <w:sz w:val="22"/>
          <w:szCs w:val="22"/>
        </w:rPr>
        <w:t>5.2. As quantidades foram definidas a partir do histórico de demandas verificadas em exercícios anteriores e da previsão de eventos a serem realizados no exercício vigente, levando em consideração o número estimado de ações promovidas pelas Secretarias Municipais, o público participante e a necessidade de estrutura recreativa adequada, conforme detalhamento constante na planilha de itens abaixo:</w:t>
      </w:r>
    </w:p>
    <w:tbl>
      <w:tblPr>
        <w:tblStyle w:val="TableNormal"/>
        <w:tblW w:w="9492" w:type="dxa"/>
        <w:tblInd w:w="8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44"/>
        <w:gridCol w:w="991"/>
        <w:gridCol w:w="994"/>
        <w:gridCol w:w="3970"/>
        <w:gridCol w:w="1275"/>
        <w:gridCol w:w="1418"/>
      </w:tblGrid>
      <w:tr w:rsidR="00A305DD" w:rsidRPr="00A305DD" w14:paraId="3FA99E36" w14:textId="77777777" w:rsidTr="0040281D">
        <w:trPr>
          <w:trHeight w:val="460"/>
        </w:trPr>
        <w:tc>
          <w:tcPr>
            <w:tcW w:w="844" w:type="dxa"/>
            <w:tcBorders>
              <w:bottom w:val="single" w:sz="4" w:space="0" w:color="000000"/>
            </w:tcBorders>
            <w:shd w:val="clear" w:color="auto" w:fill="DAE9F7"/>
          </w:tcPr>
          <w:p w14:paraId="7D039B58" w14:textId="77777777" w:rsidR="00A305DD" w:rsidRPr="00A305DD" w:rsidRDefault="00A305DD" w:rsidP="0040281D">
            <w:pPr>
              <w:pStyle w:val="TableParagraph"/>
              <w:spacing w:before="115"/>
              <w:ind w:left="8"/>
              <w:jc w:val="center"/>
              <w:rPr>
                <w:rFonts w:asciiTheme="majorHAnsi" w:hAnsiTheme="majorHAnsi" w:cstheme="minorHAnsi"/>
                <w:b/>
              </w:rPr>
            </w:pPr>
            <w:bookmarkStart w:id="8" w:name="_Hlk230952665"/>
            <w:r w:rsidRPr="00A305DD">
              <w:rPr>
                <w:rFonts w:asciiTheme="majorHAnsi" w:hAnsiTheme="majorHAnsi" w:cstheme="minorHAnsi"/>
                <w:b/>
                <w:spacing w:val="-4"/>
              </w:rPr>
              <w:t>ITEM</w:t>
            </w:r>
          </w:p>
        </w:tc>
        <w:tc>
          <w:tcPr>
            <w:tcW w:w="991" w:type="dxa"/>
            <w:tcBorders>
              <w:bottom w:val="single" w:sz="4" w:space="0" w:color="000000"/>
            </w:tcBorders>
            <w:shd w:val="clear" w:color="auto" w:fill="DAE9F7"/>
          </w:tcPr>
          <w:p w14:paraId="0E6B7715" w14:textId="77777777" w:rsidR="00A305DD" w:rsidRPr="00A305DD" w:rsidRDefault="00A305DD" w:rsidP="0040281D">
            <w:pPr>
              <w:pStyle w:val="TableParagraph"/>
              <w:spacing w:before="115"/>
              <w:ind w:left="14"/>
              <w:jc w:val="center"/>
              <w:rPr>
                <w:rFonts w:asciiTheme="majorHAnsi" w:hAnsiTheme="majorHAnsi" w:cstheme="minorHAnsi"/>
                <w:b/>
              </w:rPr>
            </w:pPr>
            <w:r w:rsidRPr="00A305DD">
              <w:rPr>
                <w:rFonts w:asciiTheme="majorHAnsi" w:hAnsiTheme="majorHAnsi" w:cstheme="minorHAnsi"/>
                <w:b/>
                <w:spacing w:val="-2"/>
              </w:rPr>
              <w:t>QUANT</w:t>
            </w:r>
          </w:p>
        </w:tc>
        <w:tc>
          <w:tcPr>
            <w:tcW w:w="994" w:type="dxa"/>
            <w:tcBorders>
              <w:bottom w:val="single" w:sz="4" w:space="0" w:color="000000"/>
            </w:tcBorders>
            <w:shd w:val="clear" w:color="auto" w:fill="DAE9F7"/>
          </w:tcPr>
          <w:p w14:paraId="4BC41AB3" w14:textId="77777777" w:rsidR="00A305DD" w:rsidRPr="00A305DD" w:rsidRDefault="00A305DD" w:rsidP="0040281D">
            <w:pPr>
              <w:pStyle w:val="TableParagraph"/>
              <w:spacing w:before="115"/>
              <w:ind w:left="17" w:right="5"/>
              <w:jc w:val="center"/>
              <w:rPr>
                <w:rFonts w:asciiTheme="majorHAnsi" w:hAnsiTheme="majorHAnsi" w:cstheme="minorHAnsi"/>
                <w:b/>
              </w:rPr>
            </w:pPr>
            <w:r w:rsidRPr="00A305DD">
              <w:rPr>
                <w:rFonts w:asciiTheme="majorHAnsi" w:hAnsiTheme="majorHAnsi" w:cstheme="minorHAnsi"/>
                <w:b/>
                <w:spacing w:val="-4"/>
              </w:rPr>
              <w:t>UNID</w:t>
            </w:r>
          </w:p>
        </w:tc>
        <w:tc>
          <w:tcPr>
            <w:tcW w:w="3970" w:type="dxa"/>
            <w:tcBorders>
              <w:bottom w:val="single" w:sz="4" w:space="0" w:color="000000"/>
            </w:tcBorders>
            <w:shd w:val="clear" w:color="auto" w:fill="DAE9F7"/>
          </w:tcPr>
          <w:p w14:paraId="3D41161A" w14:textId="77777777" w:rsidR="00A305DD" w:rsidRPr="00A305DD" w:rsidRDefault="00A305DD" w:rsidP="0040281D">
            <w:pPr>
              <w:pStyle w:val="TableParagraph"/>
              <w:spacing w:before="115"/>
              <w:ind w:left="1157"/>
              <w:rPr>
                <w:rFonts w:asciiTheme="majorHAnsi" w:hAnsiTheme="majorHAnsi" w:cstheme="minorHAnsi"/>
                <w:b/>
              </w:rPr>
            </w:pPr>
            <w:r w:rsidRPr="00A305DD">
              <w:rPr>
                <w:rFonts w:asciiTheme="majorHAnsi" w:hAnsiTheme="majorHAnsi" w:cstheme="minorHAnsi"/>
                <w:b/>
                <w:spacing w:val="-2"/>
              </w:rPr>
              <w:t>ESPECIFICAÇÃO</w:t>
            </w:r>
          </w:p>
        </w:tc>
        <w:tc>
          <w:tcPr>
            <w:tcW w:w="1275" w:type="dxa"/>
            <w:tcBorders>
              <w:bottom w:val="single" w:sz="4" w:space="0" w:color="000000"/>
            </w:tcBorders>
            <w:shd w:val="clear" w:color="auto" w:fill="DAE9F7"/>
          </w:tcPr>
          <w:p w14:paraId="04F9AB75" w14:textId="77777777" w:rsidR="00A305DD" w:rsidRPr="00A305DD" w:rsidRDefault="00A305DD" w:rsidP="0040281D">
            <w:pPr>
              <w:pStyle w:val="TableParagraph"/>
              <w:spacing w:line="230" w:lineRule="exact"/>
              <w:ind w:left="125" w:right="112" w:firstLine="163"/>
              <w:rPr>
                <w:rFonts w:asciiTheme="majorHAnsi" w:hAnsiTheme="majorHAnsi" w:cstheme="minorHAnsi"/>
                <w:b/>
              </w:rPr>
            </w:pPr>
            <w:r w:rsidRPr="00A305DD">
              <w:rPr>
                <w:rFonts w:asciiTheme="majorHAnsi" w:hAnsiTheme="majorHAnsi" w:cstheme="minorHAnsi"/>
                <w:b/>
                <w:spacing w:val="-4"/>
              </w:rPr>
              <w:t xml:space="preserve">VALOR </w:t>
            </w:r>
            <w:r w:rsidRPr="00A305DD">
              <w:rPr>
                <w:rFonts w:asciiTheme="majorHAnsi" w:hAnsiTheme="majorHAnsi" w:cstheme="minorHAnsi"/>
                <w:b/>
                <w:spacing w:val="-2"/>
              </w:rPr>
              <w:t>UNITÁRIO</w:t>
            </w:r>
          </w:p>
        </w:tc>
        <w:tc>
          <w:tcPr>
            <w:tcW w:w="1418" w:type="dxa"/>
            <w:tcBorders>
              <w:bottom w:val="single" w:sz="4" w:space="0" w:color="000000"/>
            </w:tcBorders>
            <w:shd w:val="clear" w:color="auto" w:fill="DAE9F7"/>
          </w:tcPr>
          <w:p w14:paraId="793349F8" w14:textId="77777777" w:rsidR="00A305DD" w:rsidRPr="00A305DD" w:rsidRDefault="00A305DD" w:rsidP="0040281D">
            <w:pPr>
              <w:pStyle w:val="TableParagraph"/>
              <w:spacing w:line="230" w:lineRule="exact"/>
              <w:ind w:left="375" w:right="337" w:hanging="12"/>
              <w:rPr>
                <w:rFonts w:asciiTheme="majorHAnsi" w:hAnsiTheme="majorHAnsi" w:cstheme="minorHAnsi"/>
                <w:b/>
              </w:rPr>
            </w:pPr>
            <w:r w:rsidRPr="00A305DD">
              <w:rPr>
                <w:rFonts w:asciiTheme="majorHAnsi" w:hAnsiTheme="majorHAnsi" w:cstheme="minorHAnsi"/>
                <w:b/>
                <w:spacing w:val="-8"/>
              </w:rPr>
              <w:t xml:space="preserve">VALOR </w:t>
            </w:r>
            <w:r w:rsidRPr="00A305DD">
              <w:rPr>
                <w:rFonts w:asciiTheme="majorHAnsi" w:hAnsiTheme="majorHAnsi" w:cstheme="minorHAnsi"/>
                <w:b/>
                <w:spacing w:val="-7"/>
              </w:rPr>
              <w:t>TOTAL</w:t>
            </w:r>
          </w:p>
        </w:tc>
      </w:tr>
      <w:tr w:rsidR="00A305DD" w:rsidRPr="00A305DD" w14:paraId="78B90940" w14:textId="77777777" w:rsidTr="0040281D">
        <w:trPr>
          <w:trHeight w:val="4966"/>
        </w:trPr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2765D7" w14:textId="77777777" w:rsidR="00A305DD" w:rsidRPr="00A305DD" w:rsidRDefault="00A305DD" w:rsidP="0040281D">
            <w:pPr>
              <w:pStyle w:val="TableParagraph"/>
              <w:rPr>
                <w:rFonts w:asciiTheme="majorHAnsi" w:hAnsiTheme="majorHAnsi" w:cstheme="minorHAnsi"/>
                <w:spacing w:val="-5"/>
              </w:rPr>
            </w:pPr>
            <w:r w:rsidRPr="00A305DD">
              <w:rPr>
                <w:rFonts w:asciiTheme="majorHAnsi" w:hAnsiTheme="majorHAnsi" w:cstheme="minorHAnsi"/>
                <w:spacing w:val="-5"/>
              </w:rPr>
              <w:t>01</w:t>
            </w:r>
          </w:p>
          <w:p w14:paraId="277ADC59" w14:textId="77777777" w:rsidR="00A305DD" w:rsidRPr="00A305DD" w:rsidRDefault="00A305DD" w:rsidP="0040281D">
            <w:pPr>
              <w:rPr>
                <w:rFonts w:asciiTheme="majorHAnsi" w:hAnsiTheme="majorHAnsi" w:cstheme="minorHAnsi"/>
              </w:rPr>
            </w:pPr>
          </w:p>
          <w:p w14:paraId="2F6403BF" w14:textId="77777777" w:rsidR="00A305DD" w:rsidRPr="00A305DD" w:rsidRDefault="00A305DD" w:rsidP="0040281D">
            <w:pPr>
              <w:rPr>
                <w:rFonts w:asciiTheme="majorHAnsi" w:hAnsiTheme="majorHAnsi" w:cstheme="minorHAnsi"/>
                <w:spacing w:val="-5"/>
              </w:rPr>
            </w:pPr>
          </w:p>
          <w:p w14:paraId="2AF07FD1" w14:textId="77777777" w:rsidR="00A305DD" w:rsidRPr="00A305DD" w:rsidRDefault="00A305DD" w:rsidP="0040281D">
            <w:pPr>
              <w:rPr>
                <w:rFonts w:asciiTheme="majorHAnsi" w:hAnsiTheme="majorHAnsi" w:cstheme="minorHAnsi"/>
                <w:spacing w:val="-5"/>
              </w:rPr>
            </w:pPr>
          </w:p>
          <w:p w14:paraId="67644F10" w14:textId="77777777" w:rsidR="00A305DD" w:rsidRPr="00A305DD" w:rsidRDefault="00A305DD" w:rsidP="0040281D">
            <w:pPr>
              <w:jc w:val="center"/>
              <w:rPr>
                <w:rFonts w:asciiTheme="majorHAnsi" w:hAnsiTheme="majorHAnsi" w:cstheme="minorHAnsi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3A065C" w14:textId="77777777" w:rsidR="00A305DD" w:rsidRPr="00A305DD" w:rsidRDefault="00A305DD" w:rsidP="0040281D">
            <w:pPr>
              <w:pStyle w:val="TableParagraph"/>
              <w:ind w:left="19"/>
              <w:rPr>
                <w:rFonts w:asciiTheme="majorHAnsi" w:hAnsiTheme="majorHAnsi" w:cstheme="minorHAnsi"/>
              </w:rPr>
            </w:pPr>
            <w:r w:rsidRPr="00A305DD">
              <w:rPr>
                <w:rFonts w:asciiTheme="majorHAnsi" w:hAnsiTheme="majorHAnsi" w:cs="Arial"/>
                <w:color w:val="000000"/>
              </w:rPr>
              <w:t xml:space="preserve">6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12C053" w14:textId="77777777" w:rsidR="00A305DD" w:rsidRPr="00A305DD" w:rsidRDefault="00A305DD" w:rsidP="0040281D">
            <w:pPr>
              <w:pStyle w:val="TableParagraph"/>
              <w:ind w:right="5"/>
              <w:rPr>
                <w:rFonts w:asciiTheme="majorHAnsi" w:hAnsiTheme="majorHAnsi" w:cstheme="minorHAnsi"/>
              </w:rPr>
            </w:pPr>
            <w:r w:rsidRPr="00A305DD">
              <w:rPr>
                <w:rFonts w:asciiTheme="majorHAnsi" w:hAnsiTheme="majorHAnsi" w:cstheme="minorHAnsi"/>
                <w:spacing w:val="-2"/>
              </w:rPr>
              <w:t>DIÁRIA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69263D" w14:textId="77777777" w:rsidR="00A305DD" w:rsidRPr="00A305DD" w:rsidRDefault="00A305DD" w:rsidP="0040281D">
            <w:pPr>
              <w:pStyle w:val="TableParagraph"/>
              <w:jc w:val="both"/>
              <w:rPr>
                <w:rFonts w:asciiTheme="majorHAnsi" w:hAnsiTheme="majorHAnsi" w:cstheme="minorHAnsi"/>
                <w:b/>
              </w:rPr>
            </w:pPr>
            <w:r w:rsidRPr="00A305DD">
              <w:rPr>
                <w:rFonts w:asciiTheme="majorHAnsi" w:hAnsiTheme="majorHAnsi" w:cstheme="minorHAnsi"/>
                <w:b/>
              </w:rPr>
              <w:t xml:space="preserve">  GUERRA</w:t>
            </w:r>
            <w:r w:rsidRPr="00A305DD">
              <w:rPr>
                <w:rFonts w:asciiTheme="majorHAnsi" w:hAnsiTheme="majorHAnsi" w:cstheme="minorHAnsi"/>
                <w:b/>
                <w:spacing w:val="-13"/>
              </w:rPr>
              <w:t xml:space="preserve"> </w:t>
            </w:r>
            <w:r w:rsidRPr="00A305DD">
              <w:rPr>
                <w:rFonts w:asciiTheme="majorHAnsi" w:hAnsiTheme="majorHAnsi" w:cstheme="minorHAnsi"/>
                <w:b/>
              </w:rPr>
              <w:t>DE</w:t>
            </w:r>
            <w:r w:rsidRPr="00A305DD">
              <w:rPr>
                <w:rFonts w:asciiTheme="majorHAnsi" w:hAnsiTheme="majorHAnsi" w:cstheme="minorHAnsi"/>
                <w:b/>
                <w:spacing w:val="-12"/>
              </w:rPr>
              <w:t xml:space="preserve"> </w:t>
            </w:r>
            <w:r w:rsidRPr="00A305DD">
              <w:rPr>
                <w:rFonts w:asciiTheme="majorHAnsi" w:hAnsiTheme="majorHAnsi" w:cstheme="minorHAnsi"/>
                <w:b/>
                <w:spacing w:val="-2"/>
              </w:rPr>
              <w:t>COTONETES</w:t>
            </w:r>
          </w:p>
          <w:p w14:paraId="19ECD631" w14:textId="77777777" w:rsidR="00A305DD" w:rsidRPr="00A305DD" w:rsidRDefault="00A305DD" w:rsidP="0040281D">
            <w:pPr>
              <w:pStyle w:val="TableParagraph"/>
              <w:spacing w:before="20" w:line="259" w:lineRule="auto"/>
              <w:ind w:left="111" w:right="94"/>
              <w:jc w:val="both"/>
              <w:rPr>
                <w:rFonts w:asciiTheme="majorHAnsi" w:hAnsiTheme="majorHAnsi" w:cstheme="minorHAnsi"/>
              </w:rPr>
            </w:pPr>
            <w:r w:rsidRPr="00A305DD">
              <w:rPr>
                <w:rFonts w:asciiTheme="majorHAnsi" w:hAnsiTheme="majorHAnsi" w:cstheme="minorHAnsi"/>
              </w:rPr>
              <w:t xml:space="preserve">Transporte, instalação, operação e remoção de </w:t>
            </w:r>
            <w:r w:rsidRPr="00A305DD">
              <w:rPr>
                <w:rFonts w:asciiTheme="majorHAnsi" w:hAnsiTheme="majorHAnsi" w:cstheme="minorHAnsi"/>
                <w:b/>
              </w:rPr>
              <w:t>e</w:t>
            </w:r>
            <w:r w:rsidRPr="00A305DD">
              <w:rPr>
                <w:rFonts w:asciiTheme="majorHAnsi" w:hAnsiTheme="majorHAnsi" w:cstheme="minorHAnsi"/>
              </w:rPr>
              <w:t>quipamento inflável com base tipo colchão nas medidas mínimas de 4m x 4m, confeccionado em material resistente, com proteção lateral inflável em todas as bordas. O brinquedo deve acompanhar no mínimo 2 (duas) bases infláveis para os</w:t>
            </w:r>
            <w:r w:rsidRPr="00A305DD">
              <w:rPr>
                <w:rFonts w:asciiTheme="majorHAnsi" w:hAnsiTheme="majorHAnsi" w:cstheme="minorHAnsi"/>
                <w:spacing w:val="-1"/>
              </w:rPr>
              <w:t xml:space="preserve"> </w:t>
            </w:r>
            <w:r w:rsidRPr="00A305DD">
              <w:rPr>
                <w:rFonts w:asciiTheme="majorHAnsi" w:hAnsiTheme="majorHAnsi" w:cstheme="minorHAnsi"/>
              </w:rPr>
              <w:t>participantes e 2 (dois) cotonetes acolchoados revestidos com material lavável e de fácil higienização. O brinquedo</w:t>
            </w:r>
            <w:r w:rsidRPr="00A305DD">
              <w:rPr>
                <w:rFonts w:asciiTheme="majorHAnsi" w:hAnsiTheme="majorHAnsi" w:cstheme="minorHAnsi"/>
                <w:spacing w:val="-9"/>
              </w:rPr>
              <w:t xml:space="preserve"> </w:t>
            </w:r>
            <w:r w:rsidRPr="00A305DD">
              <w:rPr>
                <w:rFonts w:asciiTheme="majorHAnsi" w:hAnsiTheme="majorHAnsi" w:cstheme="minorHAnsi"/>
              </w:rPr>
              <w:t>deverá</w:t>
            </w:r>
            <w:r w:rsidRPr="00A305DD">
              <w:rPr>
                <w:rFonts w:asciiTheme="majorHAnsi" w:hAnsiTheme="majorHAnsi" w:cstheme="minorHAnsi"/>
                <w:spacing w:val="-10"/>
              </w:rPr>
              <w:t xml:space="preserve"> </w:t>
            </w:r>
            <w:r w:rsidRPr="00A305DD">
              <w:rPr>
                <w:rFonts w:asciiTheme="majorHAnsi" w:hAnsiTheme="majorHAnsi" w:cstheme="minorHAnsi"/>
              </w:rPr>
              <w:t>incluir</w:t>
            </w:r>
            <w:r w:rsidRPr="00A305DD">
              <w:rPr>
                <w:rFonts w:asciiTheme="majorHAnsi" w:hAnsiTheme="majorHAnsi" w:cstheme="minorHAnsi"/>
                <w:spacing w:val="-10"/>
              </w:rPr>
              <w:t xml:space="preserve"> </w:t>
            </w:r>
            <w:r w:rsidRPr="00A305DD">
              <w:rPr>
                <w:rFonts w:asciiTheme="majorHAnsi" w:hAnsiTheme="majorHAnsi" w:cstheme="minorHAnsi"/>
              </w:rPr>
              <w:t>motor</w:t>
            </w:r>
            <w:r w:rsidRPr="00A305DD">
              <w:rPr>
                <w:rFonts w:asciiTheme="majorHAnsi" w:hAnsiTheme="majorHAnsi" w:cstheme="minorHAnsi"/>
                <w:spacing w:val="-10"/>
              </w:rPr>
              <w:t xml:space="preserve"> </w:t>
            </w:r>
            <w:r w:rsidRPr="00A305DD">
              <w:rPr>
                <w:rFonts w:asciiTheme="majorHAnsi" w:hAnsiTheme="majorHAnsi" w:cstheme="minorHAnsi"/>
              </w:rPr>
              <w:t>para</w:t>
            </w:r>
            <w:r w:rsidRPr="00A305DD">
              <w:rPr>
                <w:rFonts w:asciiTheme="majorHAnsi" w:hAnsiTheme="majorHAnsi" w:cstheme="minorHAnsi"/>
                <w:spacing w:val="-10"/>
              </w:rPr>
              <w:t xml:space="preserve"> </w:t>
            </w:r>
            <w:r w:rsidRPr="00A305DD">
              <w:rPr>
                <w:rFonts w:asciiTheme="majorHAnsi" w:hAnsiTheme="majorHAnsi" w:cstheme="minorHAnsi"/>
              </w:rPr>
              <w:t>insuflação e manutenção do ar, garantindo estabilidade durante o uso.</w:t>
            </w:r>
          </w:p>
          <w:p w14:paraId="2DE1DC16" w14:textId="77777777" w:rsidR="00A305DD" w:rsidRPr="00A305DD" w:rsidRDefault="00A305DD" w:rsidP="0040281D">
            <w:pPr>
              <w:pStyle w:val="TableParagraph"/>
              <w:spacing w:line="259" w:lineRule="auto"/>
              <w:ind w:left="111" w:right="96"/>
              <w:jc w:val="both"/>
              <w:rPr>
                <w:rFonts w:asciiTheme="majorHAnsi" w:hAnsiTheme="majorHAnsi" w:cstheme="minorHAnsi"/>
              </w:rPr>
            </w:pPr>
            <w:r w:rsidRPr="00A305DD">
              <w:rPr>
                <w:rFonts w:asciiTheme="majorHAnsi" w:hAnsiTheme="majorHAnsi" w:cstheme="minorHAnsi"/>
              </w:rPr>
              <w:t xml:space="preserve">Indicado para competições recreativas com foco no equilíbrio e coordenação, com uso </w:t>
            </w:r>
            <w:r w:rsidRPr="00A305DD">
              <w:rPr>
                <w:rFonts w:asciiTheme="majorHAnsi" w:hAnsiTheme="majorHAnsi" w:cstheme="minorHAnsi"/>
                <w:spacing w:val="-2"/>
              </w:rPr>
              <w:t>supervisionado.</w:t>
            </w:r>
          </w:p>
          <w:p w14:paraId="4CC4FA01" w14:textId="77777777" w:rsidR="00A305DD" w:rsidRPr="00A305DD" w:rsidRDefault="00A305DD" w:rsidP="0040281D">
            <w:pPr>
              <w:pStyle w:val="TableParagraph"/>
              <w:spacing w:line="259" w:lineRule="auto"/>
              <w:ind w:left="111" w:right="94"/>
              <w:jc w:val="both"/>
              <w:rPr>
                <w:rFonts w:asciiTheme="majorHAnsi" w:hAnsiTheme="majorHAnsi" w:cstheme="minorHAnsi"/>
              </w:rPr>
            </w:pPr>
            <w:r w:rsidRPr="00A305DD">
              <w:rPr>
                <w:rFonts w:asciiTheme="majorHAnsi" w:hAnsiTheme="majorHAnsi" w:cstheme="minorHAnsi"/>
              </w:rPr>
              <w:t>Impreterivelmente é necessário a presença de um monitor especialmente para supervisão e cuidados</w:t>
            </w:r>
            <w:r w:rsidRPr="00A305DD">
              <w:rPr>
                <w:rFonts w:asciiTheme="majorHAnsi" w:hAnsiTheme="majorHAnsi" w:cstheme="minorHAnsi"/>
                <w:spacing w:val="57"/>
                <w:w w:val="150"/>
              </w:rPr>
              <w:t xml:space="preserve"> </w:t>
            </w:r>
            <w:r w:rsidRPr="00A305DD">
              <w:rPr>
                <w:rFonts w:asciiTheme="majorHAnsi" w:hAnsiTheme="majorHAnsi" w:cstheme="minorHAnsi"/>
              </w:rPr>
              <w:t>com</w:t>
            </w:r>
            <w:r w:rsidRPr="00A305DD">
              <w:rPr>
                <w:rFonts w:asciiTheme="majorHAnsi" w:hAnsiTheme="majorHAnsi" w:cstheme="minorHAnsi"/>
                <w:spacing w:val="56"/>
                <w:w w:val="150"/>
              </w:rPr>
              <w:t xml:space="preserve"> </w:t>
            </w:r>
            <w:r w:rsidRPr="00A305DD">
              <w:rPr>
                <w:rFonts w:asciiTheme="majorHAnsi" w:hAnsiTheme="majorHAnsi" w:cstheme="minorHAnsi"/>
              </w:rPr>
              <w:t>o</w:t>
            </w:r>
            <w:r w:rsidRPr="00A305DD">
              <w:rPr>
                <w:rFonts w:asciiTheme="majorHAnsi" w:hAnsiTheme="majorHAnsi" w:cstheme="minorHAnsi"/>
                <w:spacing w:val="56"/>
                <w:w w:val="150"/>
              </w:rPr>
              <w:t xml:space="preserve"> </w:t>
            </w:r>
            <w:r w:rsidRPr="00A305DD">
              <w:rPr>
                <w:rFonts w:asciiTheme="majorHAnsi" w:hAnsiTheme="majorHAnsi" w:cstheme="minorHAnsi"/>
              </w:rPr>
              <w:t>brinquedo</w:t>
            </w:r>
            <w:r w:rsidRPr="00A305DD">
              <w:rPr>
                <w:rFonts w:asciiTheme="majorHAnsi" w:hAnsiTheme="majorHAnsi" w:cstheme="minorHAnsi"/>
                <w:spacing w:val="57"/>
                <w:w w:val="150"/>
              </w:rPr>
              <w:t xml:space="preserve"> </w:t>
            </w:r>
            <w:r w:rsidRPr="00A305DD">
              <w:rPr>
                <w:rFonts w:asciiTheme="majorHAnsi" w:hAnsiTheme="majorHAnsi" w:cstheme="minorHAnsi"/>
              </w:rPr>
              <w:t>e</w:t>
            </w:r>
            <w:r w:rsidRPr="00A305DD">
              <w:rPr>
                <w:rFonts w:asciiTheme="majorHAnsi" w:hAnsiTheme="majorHAnsi" w:cstheme="minorHAnsi"/>
                <w:spacing w:val="55"/>
                <w:w w:val="150"/>
              </w:rPr>
              <w:t xml:space="preserve"> </w:t>
            </w:r>
            <w:r w:rsidRPr="00A305DD">
              <w:rPr>
                <w:rFonts w:asciiTheme="majorHAnsi" w:hAnsiTheme="majorHAnsi" w:cstheme="minorHAnsi"/>
                <w:spacing w:val="-2"/>
              </w:rPr>
              <w:t>participantes</w:t>
            </w:r>
          </w:p>
          <w:p w14:paraId="3BB7D32D" w14:textId="77777777" w:rsidR="00A305DD" w:rsidRPr="00A305DD" w:rsidRDefault="00A305DD" w:rsidP="0040281D">
            <w:pPr>
              <w:pStyle w:val="TableParagraph"/>
              <w:spacing w:line="228" w:lineRule="exact"/>
              <w:ind w:left="111"/>
              <w:jc w:val="both"/>
              <w:rPr>
                <w:rFonts w:asciiTheme="majorHAnsi" w:hAnsiTheme="majorHAnsi" w:cstheme="minorHAnsi"/>
              </w:rPr>
            </w:pPr>
            <w:r w:rsidRPr="00A305DD">
              <w:rPr>
                <w:rFonts w:asciiTheme="majorHAnsi" w:hAnsiTheme="majorHAnsi" w:cstheme="minorHAnsi"/>
              </w:rPr>
              <w:t>durante</w:t>
            </w:r>
            <w:r w:rsidRPr="00A305DD">
              <w:rPr>
                <w:rFonts w:asciiTheme="majorHAnsi" w:hAnsiTheme="majorHAnsi" w:cstheme="minorHAnsi"/>
                <w:spacing w:val="-3"/>
              </w:rPr>
              <w:t xml:space="preserve"> </w:t>
            </w:r>
            <w:r w:rsidRPr="00A305DD">
              <w:rPr>
                <w:rFonts w:asciiTheme="majorHAnsi" w:hAnsiTheme="majorHAnsi" w:cstheme="minorHAnsi"/>
              </w:rPr>
              <w:t>todo</w:t>
            </w:r>
            <w:r w:rsidRPr="00A305DD">
              <w:rPr>
                <w:rFonts w:asciiTheme="majorHAnsi" w:hAnsiTheme="majorHAnsi" w:cstheme="minorHAnsi"/>
                <w:spacing w:val="-4"/>
              </w:rPr>
              <w:t xml:space="preserve"> </w:t>
            </w:r>
            <w:r w:rsidRPr="00A305DD">
              <w:rPr>
                <w:rFonts w:asciiTheme="majorHAnsi" w:hAnsiTheme="majorHAnsi" w:cstheme="minorHAnsi"/>
              </w:rPr>
              <w:t>o</w:t>
            </w:r>
            <w:r w:rsidRPr="00A305DD">
              <w:rPr>
                <w:rFonts w:asciiTheme="majorHAnsi" w:hAnsiTheme="majorHAnsi" w:cstheme="minorHAnsi"/>
                <w:spacing w:val="-2"/>
              </w:rPr>
              <w:t xml:space="preserve"> evento.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2D44E2" w14:textId="77777777" w:rsidR="00A305DD" w:rsidRPr="00A305DD" w:rsidRDefault="00A305DD" w:rsidP="0040281D">
            <w:pPr>
              <w:pStyle w:val="TableParagraph"/>
              <w:ind w:left="11"/>
              <w:jc w:val="center"/>
              <w:rPr>
                <w:rFonts w:asciiTheme="majorHAnsi" w:hAnsiTheme="majorHAnsi" w:cstheme="minorHAnsi"/>
              </w:rPr>
            </w:pPr>
            <w:r w:rsidRPr="00A305DD">
              <w:rPr>
                <w:rFonts w:asciiTheme="majorHAnsi" w:hAnsiTheme="majorHAnsi"/>
              </w:rPr>
              <w:t xml:space="preserve"> R$ 648,49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B85C47" w14:textId="77777777" w:rsidR="00A305DD" w:rsidRPr="00A305DD" w:rsidRDefault="00A305DD" w:rsidP="0040281D">
            <w:pPr>
              <w:pStyle w:val="TableParagraph"/>
              <w:ind w:left="16" w:right="2"/>
              <w:jc w:val="center"/>
              <w:rPr>
                <w:rFonts w:asciiTheme="majorHAnsi" w:hAnsiTheme="majorHAnsi" w:cstheme="minorHAnsi"/>
              </w:rPr>
            </w:pPr>
            <w:r w:rsidRPr="00A305DD">
              <w:rPr>
                <w:rFonts w:asciiTheme="majorHAnsi" w:hAnsiTheme="majorHAnsi" w:cs="Arial"/>
                <w:color w:val="000000"/>
              </w:rPr>
              <w:t xml:space="preserve"> R$ 3.890,94 </w:t>
            </w:r>
          </w:p>
        </w:tc>
      </w:tr>
      <w:tr w:rsidR="00A305DD" w:rsidRPr="00A305DD" w14:paraId="57FE698E" w14:textId="77777777" w:rsidTr="0040281D">
        <w:trPr>
          <w:trHeight w:val="1687"/>
        </w:trPr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A4C6F2" w14:textId="77777777" w:rsidR="00A305DD" w:rsidRPr="00A305DD" w:rsidRDefault="00A305DD" w:rsidP="0040281D">
            <w:pPr>
              <w:pStyle w:val="TableParagraph"/>
              <w:rPr>
                <w:rFonts w:asciiTheme="majorHAnsi" w:hAnsiTheme="majorHAnsi" w:cstheme="minorHAnsi"/>
              </w:rPr>
            </w:pPr>
            <w:r w:rsidRPr="00A305DD">
              <w:rPr>
                <w:rFonts w:asciiTheme="majorHAnsi" w:hAnsiTheme="majorHAnsi" w:cstheme="minorHAnsi"/>
              </w:rPr>
              <w:t>02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7124ED" w14:textId="77777777" w:rsidR="00A305DD" w:rsidRPr="00A305DD" w:rsidRDefault="00A305DD" w:rsidP="0040281D">
            <w:pPr>
              <w:pStyle w:val="TableParagraph"/>
              <w:rPr>
                <w:rFonts w:asciiTheme="majorHAnsi" w:hAnsiTheme="majorHAnsi" w:cstheme="minorHAnsi"/>
              </w:rPr>
            </w:pPr>
            <w:r w:rsidRPr="00A305DD">
              <w:rPr>
                <w:rFonts w:asciiTheme="majorHAnsi" w:hAnsiTheme="majorHAnsi" w:cs="Arial"/>
                <w:color w:val="000000"/>
              </w:rPr>
              <w:t xml:space="preserve">7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A29168" w14:textId="77777777" w:rsidR="00A305DD" w:rsidRPr="00A305DD" w:rsidRDefault="00A305DD" w:rsidP="0040281D">
            <w:pPr>
              <w:pStyle w:val="TableParagraph"/>
              <w:rPr>
                <w:rFonts w:asciiTheme="majorHAnsi" w:hAnsiTheme="majorHAnsi" w:cstheme="minorHAnsi"/>
              </w:rPr>
            </w:pPr>
            <w:r w:rsidRPr="00A305DD">
              <w:rPr>
                <w:rFonts w:asciiTheme="majorHAnsi" w:hAnsiTheme="majorHAnsi" w:cstheme="minorHAnsi"/>
              </w:rPr>
              <w:t>DIÁRIA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B11F8B" w14:textId="77777777" w:rsidR="00A305DD" w:rsidRPr="00A305DD" w:rsidRDefault="00A305DD" w:rsidP="0040281D">
            <w:pPr>
              <w:pStyle w:val="TableParagraph"/>
              <w:spacing w:line="261" w:lineRule="auto"/>
              <w:ind w:left="111" w:right="95"/>
              <w:jc w:val="both"/>
              <w:rPr>
                <w:rFonts w:asciiTheme="majorHAnsi" w:hAnsiTheme="majorHAnsi" w:cstheme="minorHAnsi"/>
                <w:b/>
              </w:rPr>
            </w:pPr>
            <w:r w:rsidRPr="00A305DD">
              <w:rPr>
                <w:rFonts w:asciiTheme="majorHAnsi" w:hAnsiTheme="majorHAnsi" w:cstheme="minorHAnsi"/>
                <w:b/>
              </w:rPr>
              <w:t xml:space="preserve">MINI TOBOGÃ COM PISCINA DE </w:t>
            </w:r>
            <w:r w:rsidRPr="00A305DD">
              <w:rPr>
                <w:rFonts w:asciiTheme="majorHAnsi" w:hAnsiTheme="majorHAnsi" w:cstheme="minorHAnsi"/>
                <w:b/>
                <w:spacing w:val="-2"/>
              </w:rPr>
              <w:t>BOLINHAS</w:t>
            </w:r>
          </w:p>
          <w:p w14:paraId="2113EC64" w14:textId="77777777" w:rsidR="00A305DD" w:rsidRPr="00A305DD" w:rsidRDefault="00A305DD" w:rsidP="0040281D">
            <w:pPr>
              <w:pStyle w:val="TableParagraph"/>
              <w:spacing w:line="259" w:lineRule="auto"/>
              <w:ind w:left="111" w:right="87"/>
              <w:jc w:val="both"/>
              <w:rPr>
                <w:rFonts w:asciiTheme="majorHAnsi" w:hAnsiTheme="majorHAnsi" w:cstheme="minorHAnsi"/>
              </w:rPr>
            </w:pPr>
            <w:r w:rsidRPr="00A305DD">
              <w:rPr>
                <w:rFonts w:asciiTheme="majorHAnsi" w:hAnsiTheme="majorHAnsi" w:cstheme="minorHAnsi"/>
              </w:rPr>
              <w:t>Transporte, instalação, operação e remoção de brinquedo inflável composto por escorregador com rampa e escada de acesso interna, finalizando em piscina de bolinhas. As dimensões</w:t>
            </w:r>
            <w:r w:rsidRPr="00A305DD">
              <w:rPr>
                <w:rFonts w:asciiTheme="majorHAnsi" w:hAnsiTheme="majorHAnsi" w:cstheme="minorHAnsi"/>
                <w:spacing w:val="-3"/>
              </w:rPr>
              <w:t xml:space="preserve"> </w:t>
            </w:r>
            <w:r w:rsidRPr="00A305DD">
              <w:rPr>
                <w:rFonts w:asciiTheme="majorHAnsi" w:hAnsiTheme="majorHAnsi" w:cstheme="minorHAnsi"/>
              </w:rPr>
              <w:t>aproximadas</w:t>
            </w:r>
            <w:r w:rsidRPr="00A305DD">
              <w:rPr>
                <w:rFonts w:asciiTheme="majorHAnsi" w:hAnsiTheme="majorHAnsi" w:cstheme="minorHAnsi"/>
                <w:spacing w:val="-4"/>
              </w:rPr>
              <w:t xml:space="preserve"> </w:t>
            </w:r>
            <w:r w:rsidRPr="00A305DD">
              <w:rPr>
                <w:rFonts w:asciiTheme="majorHAnsi" w:hAnsiTheme="majorHAnsi" w:cstheme="minorHAnsi"/>
              </w:rPr>
              <w:t>deverão</w:t>
            </w:r>
            <w:r w:rsidRPr="00A305DD">
              <w:rPr>
                <w:rFonts w:asciiTheme="majorHAnsi" w:hAnsiTheme="majorHAnsi" w:cstheme="minorHAnsi"/>
                <w:spacing w:val="-1"/>
              </w:rPr>
              <w:t xml:space="preserve"> </w:t>
            </w:r>
            <w:r w:rsidRPr="00A305DD">
              <w:rPr>
                <w:rFonts w:asciiTheme="majorHAnsi" w:hAnsiTheme="majorHAnsi" w:cstheme="minorHAnsi"/>
              </w:rPr>
              <w:t>ser:</w:t>
            </w:r>
            <w:r w:rsidRPr="00A305DD">
              <w:rPr>
                <w:rFonts w:asciiTheme="majorHAnsi" w:hAnsiTheme="majorHAnsi" w:cstheme="minorHAnsi"/>
                <w:spacing w:val="-3"/>
              </w:rPr>
              <w:t xml:space="preserve"> </w:t>
            </w:r>
            <w:r w:rsidRPr="00A305DD">
              <w:rPr>
                <w:rFonts w:asciiTheme="majorHAnsi" w:hAnsiTheme="majorHAnsi" w:cstheme="minorHAnsi"/>
              </w:rPr>
              <w:t>2,50m</w:t>
            </w:r>
            <w:r w:rsidRPr="00A305DD">
              <w:rPr>
                <w:rFonts w:asciiTheme="majorHAnsi" w:hAnsiTheme="majorHAnsi" w:cstheme="minorHAnsi"/>
                <w:spacing w:val="-3"/>
              </w:rPr>
              <w:t xml:space="preserve"> </w:t>
            </w:r>
            <w:r w:rsidRPr="00A305DD">
              <w:rPr>
                <w:rFonts w:asciiTheme="majorHAnsi" w:hAnsiTheme="majorHAnsi" w:cstheme="minorHAnsi"/>
              </w:rPr>
              <w:t>de largura,</w:t>
            </w:r>
            <w:r w:rsidRPr="00A305DD">
              <w:rPr>
                <w:rFonts w:asciiTheme="majorHAnsi" w:hAnsiTheme="majorHAnsi" w:cstheme="minorHAnsi"/>
                <w:spacing w:val="-7"/>
              </w:rPr>
              <w:t xml:space="preserve"> </w:t>
            </w:r>
            <w:r w:rsidRPr="00A305DD">
              <w:rPr>
                <w:rFonts w:asciiTheme="majorHAnsi" w:hAnsiTheme="majorHAnsi" w:cstheme="minorHAnsi"/>
              </w:rPr>
              <w:t>5m</w:t>
            </w:r>
            <w:r w:rsidRPr="00A305DD">
              <w:rPr>
                <w:rFonts w:asciiTheme="majorHAnsi" w:hAnsiTheme="majorHAnsi" w:cstheme="minorHAnsi"/>
                <w:spacing w:val="-7"/>
              </w:rPr>
              <w:t xml:space="preserve"> </w:t>
            </w:r>
            <w:r w:rsidRPr="00A305DD">
              <w:rPr>
                <w:rFonts w:asciiTheme="majorHAnsi" w:hAnsiTheme="majorHAnsi" w:cstheme="minorHAnsi"/>
              </w:rPr>
              <w:t>de</w:t>
            </w:r>
            <w:r w:rsidRPr="00A305DD">
              <w:rPr>
                <w:rFonts w:asciiTheme="majorHAnsi" w:hAnsiTheme="majorHAnsi" w:cstheme="minorHAnsi"/>
                <w:spacing w:val="-7"/>
              </w:rPr>
              <w:t xml:space="preserve"> </w:t>
            </w:r>
            <w:r w:rsidRPr="00A305DD">
              <w:rPr>
                <w:rFonts w:asciiTheme="majorHAnsi" w:hAnsiTheme="majorHAnsi" w:cstheme="minorHAnsi"/>
              </w:rPr>
              <w:t>comprimento</w:t>
            </w:r>
            <w:r w:rsidRPr="00A305DD">
              <w:rPr>
                <w:rFonts w:asciiTheme="majorHAnsi" w:hAnsiTheme="majorHAnsi" w:cstheme="minorHAnsi"/>
                <w:spacing w:val="-7"/>
              </w:rPr>
              <w:t xml:space="preserve"> </w:t>
            </w:r>
            <w:r w:rsidRPr="00A305DD">
              <w:rPr>
                <w:rFonts w:asciiTheme="majorHAnsi" w:hAnsiTheme="majorHAnsi" w:cstheme="minorHAnsi"/>
              </w:rPr>
              <w:t>e</w:t>
            </w:r>
            <w:r w:rsidRPr="00A305DD">
              <w:rPr>
                <w:rFonts w:asciiTheme="majorHAnsi" w:hAnsiTheme="majorHAnsi" w:cstheme="minorHAnsi"/>
                <w:spacing w:val="-8"/>
              </w:rPr>
              <w:t xml:space="preserve"> </w:t>
            </w:r>
            <w:r w:rsidRPr="00A305DD">
              <w:rPr>
                <w:rFonts w:asciiTheme="majorHAnsi" w:hAnsiTheme="majorHAnsi" w:cstheme="minorHAnsi"/>
              </w:rPr>
              <w:t>2,40m</w:t>
            </w:r>
            <w:r w:rsidRPr="00A305DD">
              <w:rPr>
                <w:rFonts w:asciiTheme="majorHAnsi" w:hAnsiTheme="majorHAnsi" w:cstheme="minorHAnsi"/>
                <w:spacing w:val="-7"/>
              </w:rPr>
              <w:t xml:space="preserve"> </w:t>
            </w:r>
            <w:r w:rsidRPr="00A305DD">
              <w:rPr>
                <w:rFonts w:asciiTheme="majorHAnsi" w:hAnsiTheme="majorHAnsi" w:cstheme="minorHAnsi"/>
              </w:rPr>
              <w:t>de</w:t>
            </w:r>
            <w:r w:rsidRPr="00A305DD">
              <w:rPr>
                <w:rFonts w:asciiTheme="majorHAnsi" w:hAnsiTheme="majorHAnsi" w:cstheme="minorHAnsi"/>
                <w:spacing w:val="-7"/>
              </w:rPr>
              <w:t xml:space="preserve"> </w:t>
            </w:r>
            <w:r w:rsidRPr="00A305DD">
              <w:rPr>
                <w:rFonts w:asciiTheme="majorHAnsi" w:hAnsiTheme="majorHAnsi" w:cstheme="minorHAnsi"/>
              </w:rPr>
              <w:lastRenderedPageBreak/>
              <w:t>altura. O brinquedo deve vir acompanhado de 2.000 bolinhas coloridas e motor para insuflação contínua, deverá ser confeccionado em lona KP1000, resistente e de fácil higienização. A estrutura</w:t>
            </w:r>
            <w:r w:rsidRPr="00A305DD">
              <w:rPr>
                <w:rFonts w:asciiTheme="majorHAnsi" w:hAnsiTheme="majorHAnsi" w:cstheme="minorHAnsi"/>
                <w:spacing w:val="-13"/>
              </w:rPr>
              <w:t xml:space="preserve"> </w:t>
            </w:r>
            <w:r w:rsidRPr="00A305DD">
              <w:rPr>
                <w:rFonts w:asciiTheme="majorHAnsi" w:hAnsiTheme="majorHAnsi" w:cstheme="minorHAnsi"/>
              </w:rPr>
              <w:t>deverá</w:t>
            </w:r>
            <w:r w:rsidRPr="00A305DD">
              <w:rPr>
                <w:rFonts w:asciiTheme="majorHAnsi" w:hAnsiTheme="majorHAnsi" w:cstheme="minorHAnsi"/>
                <w:spacing w:val="-12"/>
              </w:rPr>
              <w:t xml:space="preserve"> </w:t>
            </w:r>
            <w:r w:rsidRPr="00A305DD">
              <w:rPr>
                <w:rFonts w:asciiTheme="majorHAnsi" w:hAnsiTheme="majorHAnsi" w:cstheme="minorHAnsi"/>
              </w:rPr>
              <w:t>ser</w:t>
            </w:r>
            <w:r w:rsidRPr="00A305DD">
              <w:rPr>
                <w:rFonts w:asciiTheme="majorHAnsi" w:hAnsiTheme="majorHAnsi" w:cstheme="minorHAnsi"/>
                <w:spacing w:val="-13"/>
              </w:rPr>
              <w:t xml:space="preserve"> </w:t>
            </w:r>
            <w:r w:rsidRPr="00A305DD">
              <w:rPr>
                <w:rFonts w:asciiTheme="majorHAnsi" w:hAnsiTheme="majorHAnsi" w:cstheme="minorHAnsi"/>
              </w:rPr>
              <w:t>segura</w:t>
            </w:r>
            <w:r w:rsidRPr="00A305DD">
              <w:rPr>
                <w:rFonts w:asciiTheme="majorHAnsi" w:hAnsiTheme="majorHAnsi" w:cstheme="minorHAnsi"/>
                <w:spacing w:val="-12"/>
              </w:rPr>
              <w:t xml:space="preserve"> </w:t>
            </w:r>
            <w:r w:rsidRPr="00A305DD">
              <w:rPr>
                <w:rFonts w:asciiTheme="majorHAnsi" w:hAnsiTheme="majorHAnsi" w:cstheme="minorHAnsi"/>
              </w:rPr>
              <w:t>com</w:t>
            </w:r>
            <w:r w:rsidRPr="00A305DD">
              <w:rPr>
                <w:rFonts w:asciiTheme="majorHAnsi" w:hAnsiTheme="majorHAnsi" w:cstheme="minorHAnsi"/>
                <w:spacing w:val="-13"/>
              </w:rPr>
              <w:t xml:space="preserve"> </w:t>
            </w:r>
            <w:r w:rsidRPr="00A305DD">
              <w:rPr>
                <w:rFonts w:asciiTheme="majorHAnsi" w:hAnsiTheme="majorHAnsi" w:cstheme="minorHAnsi"/>
              </w:rPr>
              <w:t>paredes</w:t>
            </w:r>
            <w:r w:rsidRPr="00A305DD">
              <w:rPr>
                <w:rFonts w:asciiTheme="majorHAnsi" w:hAnsiTheme="majorHAnsi" w:cstheme="minorHAnsi"/>
                <w:spacing w:val="-12"/>
              </w:rPr>
              <w:t xml:space="preserve"> </w:t>
            </w:r>
            <w:r w:rsidRPr="00A305DD">
              <w:rPr>
                <w:rFonts w:asciiTheme="majorHAnsi" w:hAnsiTheme="majorHAnsi" w:cstheme="minorHAnsi"/>
              </w:rPr>
              <w:t>laterais infláveis e base reforçada, ideal para uso infantil em eventos recreativos.</w:t>
            </w:r>
          </w:p>
          <w:p w14:paraId="14608A74" w14:textId="77777777" w:rsidR="00A305DD" w:rsidRPr="00A305DD" w:rsidRDefault="00A305DD" w:rsidP="0040281D">
            <w:pPr>
              <w:pStyle w:val="TableParagraph"/>
              <w:spacing w:line="259" w:lineRule="auto"/>
              <w:ind w:left="111" w:right="94"/>
              <w:jc w:val="both"/>
              <w:rPr>
                <w:rFonts w:asciiTheme="majorHAnsi" w:hAnsiTheme="majorHAnsi" w:cstheme="minorHAnsi"/>
              </w:rPr>
            </w:pPr>
            <w:r w:rsidRPr="00A305DD">
              <w:rPr>
                <w:rFonts w:asciiTheme="majorHAnsi" w:hAnsiTheme="majorHAnsi" w:cstheme="minorHAnsi"/>
              </w:rPr>
              <w:t>Impreterivelmente é necessário a presença de um monitor especialmente para cuidados com o</w:t>
            </w:r>
            <w:r w:rsidRPr="00A305DD">
              <w:rPr>
                <w:rFonts w:asciiTheme="majorHAnsi" w:hAnsiTheme="majorHAnsi" w:cstheme="minorHAnsi"/>
                <w:spacing w:val="58"/>
              </w:rPr>
              <w:t xml:space="preserve"> </w:t>
            </w:r>
            <w:r w:rsidRPr="00A305DD">
              <w:rPr>
                <w:rFonts w:asciiTheme="majorHAnsi" w:hAnsiTheme="majorHAnsi" w:cstheme="minorHAnsi"/>
              </w:rPr>
              <w:t>brinquedo</w:t>
            </w:r>
            <w:r w:rsidRPr="00A305DD">
              <w:rPr>
                <w:rFonts w:asciiTheme="majorHAnsi" w:hAnsiTheme="majorHAnsi" w:cstheme="minorHAnsi"/>
                <w:spacing w:val="59"/>
              </w:rPr>
              <w:t xml:space="preserve"> </w:t>
            </w:r>
            <w:r w:rsidRPr="00A305DD">
              <w:rPr>
                <w:rFonts w:asciiTheme="majorHAnsi" w:hAnsiTheme="majorHAnsi" w:cstheme="minorHAnsi"/>
              </w:rPr>
              <w:t>e</w:t>
            </w:r>
            <w:r w:rsidRPr="00A305DD">
              <w:rPr>
                <w:rFonts w:asciiTheme="majorHAnsi" w:hAnsiTheme="majorHAnsi" w:cstheme="minorHAnsi"/>
                <w:spacing w:val="56"/>
              </w:rPr>
              <w:t xml:space="preserve"> </w:t>
            </w:r>
            <w:r w:rsidRPr="00A305DD">
              <w:rPr>
                <w:rFonts w:asciiTheme="majorHAnsi" w:hAnsiTheme="majorHAnsi" w:cstheme="minorHAnsi"/>
              </w:rPr>
              <w:t>participantes</w:t>
            </w:r>
            <w:r w:rsidRPr="00A305DD">
              <w:rPr>
                <w:rFonts w:asciiTheme="majorHAnsi" w:hAnsiTheme="majorHAnsi" w:cstheme="minorHAnsi"/>
                <w:spacing w:val="54"/>
              </w:rPr>
              <w:t xml:space="preserve"> </w:t>
            </w:r>
            <w:r w:rsidRPr="00A305DD">
              <w:rPr>
                <w:rFonts w:asciiTheme="majorHAnsi" w:hAnsiTheme="majorHAnsi" w:cstheme="minorHAnsi"/>
              </w:rPr>
              <w:t>durante</w:t>
            </w:r>
            <w:r w:rsidRPr="00A305DD">
              <w:rPr>
                <w:rFonts w:asciiTheme="majorHAnsi" w:hAnsiTheme="majorHAnsi" w:cstheme="minorHAnsi"/>
                <w:spacing w:val="58"/>
              </w:rPr>
              <w:t xml:space="preserve"> </w:t>
            </w:r>
            <w:r w:rsidRPr="00A305DD">
              <w:rPr>
                <w:rFonts w:asciiTheme="majorHAnsi" w:hAnsiTheme="majorHAnsi" w:cstheme="minorHAnsi"/>
              </w:rPr>
              <w:t>todo</w:t>
            </w:r>
            <w:r w:rsidRPr="00A305DD">
              <w:rPr>
                <w:rFonts w:asciiTheme="majorHAnsi" w:hAnsiTheme="majorHAnsi" w:cstheme="minorHAnsi"/>
                <w:spacing w:val="59"/>
              </w:rPr>
              <w:t xml:space="preserve"> </w:t>
            </w:r>
            <w:r w:rsidRPr="00A305DD">
              <w:rPr>
                <w:rFonts w:asciiTheme="majorHAnsi" w:hAnsiTheme="majorHAnsi" w:cstheme="minorHAnsi"/>
                <w:spacing w:val="-10"/>
              </w:rPr>
              <w:t>o</w:t>
            </w:r>
            <w:r w:rsidRPr="00A305DD">
              <w:rPr>
                <w:rFonts w:asciiTheme="majorHAnsi" w:hAnsiTheme="majorHAnsi" w:cstheme="minorHAnsi"/>
              </w:rPr>
              <w:t xml:space="preserve"> </w:t>
            </w:r>
            <w:r w:rsidRPr="00A305DD">
              <w:rPr>
                <w:rFonts w:asciiTheme="majorHAnsi" w:hAnsiTheme="majorHAnsi" w:cstheme="minorHAnsi"/>
                <w:spacing w:val="-2"/>
              </w:rPr>
              <w:t>evento.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AC3A9D" w14:textId="77777777" w:rsidR="00A305DD" w:rsidRPr="00A305DD" w:rsidRDefault="00A305DD" w:rsidP="0040281D">
            <w:pPr>
              <w:pStyle w:val="TableParagraph"/>
              <w:ind w:left="11"/>
              <w:jc w:val="center"/>
              <w:rPr>
                <w:rFonts w:asciiTheme="majorHAnsi" w:hAnsiTheme="majorHAnsi" w:cstheme="minorHAnsi"/>
              </w:rPr>
            </w:pPr>
            <w:r w:rsidRPr="00A305DD">
              <w:rPr>
                <w:rFonts w:asciiTheme="majorHAnsi" w:hAnsiTheme="majorHAnsi"/>
              </w:rPr>
              <w:lastRenderedPageBreak/>
              <w:t xml:space="preserve"> R$ 586,27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5174E6" w14:textId="77777777" w:rsidR="00A305DD" w:rsidRPr="00A305DD" w:rsidRDefault="00A305DD" w:rsidP="0040281D">
            <w:pPr>
              <w:pStyle w:val="TableParagraph"/>
              <w:ind w:left="16" w:right="2"/>
              <w:jc w:val="center"/>
              <w:rPr>
                <w:rFonts w:asciiTheme="majorHAnsi" w:hAnsiTheme="majorHAnsi" w:cstheme="minorHAnsi"/>
              </w:rPr>
            </w:pPr>
            <w:r w:rsidRPr="00A305DD">
              <w:rPr>
                <w:rFonts w:asciiTheme="majorHAnsi" w:hAnsiTheme="majorHAnsi" w:cs="Arial"/>
                <w:color w:val="000000"/>
              </w:rPr>
              <w:t xml:space="preserve"> R$ 4.103,89 </w:t>
            </w:r>
          </w:p>
        </w:tc>
      </w:tr>
      <w:tr w:rsidR="00A305DD" w:rsidRPr="00A305DD" w14:paraId="3603B192" w14:textId="77777777" w:rsidTr="0040281D">
        <w:trPr>
          <w:trHeight w:val="4966"/>
        </w:trPr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2449CC" w14:textId="77777777" w:rsidR="00A305DD" w:rsidRPr="00A305DD" w:rsidRDefault="00A305DD" w:rsidP="0040281D">
            <w:pPr>
              <w:pStyle w:val="TableParagraph"/>
              <w:rPr>
                <w:rFonts w:asciiTheme="majorHAnsi" w:hAnsiTheme="majorHAnsi" w:cstheme="minorHAnsi"/>
              </w:rPr>
            </w:pPr>
            <w:r w:rsidRPr="00A305DD">
              <w:rPr>
                <w:rFonts w:asciiTheme="majorHAnsi" w:hAnsiTheme="majorHAnsi" w:cstheme="minorHAnsi"/>
                <w:spacing w:val="-5"/>
              </w:rPr>
              <w:t>03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2FEF73" w14:textId="77777777" w:rsidR="00A305DD" w:rsidRPr="00A305DD" w:rsidRDefault="00A305DD" w:rsidP="0040281D">
            <w:pPr>
              <w:pStyle w:val="TableParagraph"/>
              <w:rPr>
                <w:rFonts w:asciiTheme="majorHAnsi" w:hAnsiTheme="majorHAnsi" w:cstheme="minorHAnsi"/>
              </w:rPr>
            </w:pPr>
            <w:r w:rsidRPr="00A305DD">
              <w:rPr>
                <w:rFonts w:asciiTheme="majorHAnsi" w:hAnsiTheme="majorHAnsi" w:cs="Arial"/>
                <w:color w:val="000000"/>
              </w:rPr>
              <w:t xml:space="preserve">5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01EE89" w14:textId="77777777" w:rsidR="00A305DD" w:rsidRPr="00A305DD" w:rsidRDefault="00A305DD" w:rsidP="0040281D">
            <w:pPr>
              <w:pStyle w:val="TableParagraph"/>
              <w:rPr>
                <w:rFonts w:asciiTheme="majorHAnsi" w:hAnsiTheme="majorHAnsi" w:cstheme="minorHAnsi"/>
              </w:rPr>
            </w:pPr>
            <w:r w:rsidRPr="00A305DD">
              <w:rPr>
                <w:rFonts w:asciiTheme="majorHAnsi" w:hAnsiTheme="majorHAnsi" w:cstheme="minorHAnsi"/>
                <w:spacing w:val="-2"/>
              </w:rPr>
              <w:t>DIÁRIA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28DCDB" w14:textId="77777777" w:rsidR="00A305DD" w:rsidRPr="00A305DD" w:rsidRDefault="00A305DD" w:rsidP="0040281D">
            <w:pPr>
              <w:pStyle w:val="TableParagraph"/>
              <w:ind w:left="111"/>
              <w:jc w:val="both"/>
              <w:rPr>
                <w:rFonts w:asciiTheme="majorHAnsi" w:hAnsiTheme="majorHAnsi" w:cstheme="minorHAnsi"/>
                <w:b/>
              </w:rPr>
            </w:pPr>
            <w:r w:rsidRPr="00A305DD">
              <w:rPr>
                <w:rFonts w:asciiTheme="majorHAnsi" w:hAnsiTheme="majorHAnsi" w:cstheme="minorHAnsi"/>
                <w:b/>
                <w:spacing w:val="-2"/>
              </w:rPr>
              <w:t>FUTEBOL</w:t>
            </w:r>
            <w:r w:rsidRPr="00A305DD">
              <w:rPr>
                <w:rFonts w:asciiTheme="majorHAnsi" w:hAnsiTheme="majorHAnsi" w:cstheme="minorHAnsi"/>
                <w:b/>
                <w:spacing w:val="-9"/>
              </w:rPr>
              <w:t xml:space="preserve"> </w:t>
            </w:r>
            <w:r w:rsidRPr="00A305DD">
              <w:rPr>
                <w:rFonts w:asciiTheme="majorHAnsi" w:hAnsiTheme="majorHAnsi" w:cstheme="minorHAnsi"/>
                <w:b/>
                <w:spacing w:val="-2"/>
              </w:rPr>
              <w:t>DE</w:t>
            </w:r>
            <w:r w:rsidRPr="00A305DD">
              <w:rPr>
                <w:rFonts w:asciiTheme="majorHAnsi" w:hAnsiTheme="majorHAnsi" w:cstheme="minorHAnsi"/>
                <w:b/>
                <w:spacing w:val="1"/>
              </w:rPr>
              <w:t xml:space="preserve"> </w:t>
            </w:r>
            <w:r w:rsidRPr="00A305DD">
              <w:rPr>
                <w:rFonts w:asciiTheme="majorHAnsi" w:hAnsiTheme="majorHAnsi" w:cstheme="minorHAnsi"/>
                <w:b/>
                <w:spacing w:val="-4"/>
              </w:rPr>
              <w:t>SABÃO</w:t>
            </w:r>
          </w:p>
          <w:p w14:paraId="72AD844A" w14:textId="77777777" w:rsidR="00A305DD" w:rsidRPr="00A305DD" w:rsidRDefault="00A305DD" w:rsidP="0040281D">
            <w:pPr>
              <w:pStyle w:val="TableParagraph"/>
              <w:spacing w:line="259" w:lineRule="auto"/>
              <w:ind w:left="111" w:right="91"/>
              <w:jc w:val="both"/>
              <w:rPr>
                <w:rFonts w:asciiTheme="majorHAnsi" w:hAnsiTheme="majorHAnsi" w:cstheme="minorHAnsi"/>
              </w:rPr>
            </w:pPr>
            <w:r w:rsidRPr="00A305DD">
              <w:rPr>
                <w:rFonts w:asciiTheme="majorHAnsi" w:hAnsiTheme="majorHAnsi" w:cstheme="minorHAnsi"/>
              </w:rPr>
              <w:t xml:space="preserve">Transporte, instalação, operação e remoção de </w:t>
            </w:r>
            <w:r w:rsidRPr="00A305DD">
              <w:rPr>
                <w:rFonts w:asciiTheme="majorHAnsi" w:hAnsiTheme="majorHAnsi" w:cstheme="minorHAnsi"/>
                <w:b/>
              </w:rPr>
              <w:t>q</w:t>
            </w:r>
            <w:r w:rsidRPr="00A305DD">
              <w:rPr>
                <w:rFonts w:asciiTheme="majorHAnsi" w:hAnsiTheme="majorHAnsi" w:cstheme="minorHAnsi"/>
              </w:rPr>
              <w:t>uadra inflável de Futebol de Sabão com dimensões</w:t>
            </w:r>
            <w:r w:rsidRPr="00A305DD">
              <w:rPr>
                <w:rFonts w:asciiTheme="majorHAnsi" w:hAnsiTheme="majorHAnsi" w:cstheme="minorHAnsi"/>
                <w:spacing w:val="74"/>
              </w:rPr>
              <w:t xml:space="preserve">  </w:t>
            </w:r>
            <w:r w:rsidRPr="00A305DD">
              <w:rPr>
                <w:rFonts w:asciiTheme="majorHAnsi" w:hAnsiTheme="majorHAnsi" w:cstheme="minorHAnsi"/>
              </w:rPr>
              <w:t>mínimas</w:t>
            </w:r>
            <w:r w:rsidRPr="00A305DD">
              <w:rPr>
                <w:rFonts w:asciiTheme="majorHAnsi" w:hAnsiTheme="majorHAnsi" w:cstheme="minorHAnsi"/>
                <w:spacing w:val="75"/>
              </w:rPr>
              <w:t xml:space="preserve">  </w:t>
            </w:r>
            <w:r w:rsidRPr="00A305DD">
              <w:rPr>
                <w:rFonts w:asciiTheme="majorHAnsi" w:hAnsiTheme="majorHAnsi" w:cstheme="minorHAnsi"/>
              </w:rPr>
              <w:t>de</w:t>
            </w:r>
            <w:r w:rsidRPr="00A305DD">
              <w:rPr>
                <w:rFonts w:asciiTheme="majorHAnsi" w:hAnsiTheme="majorHAnsi" w:cstheme="minorHAnsi"/>
                <w:spacing w:val="74"/>
              </w:rPr>
              <w:t xml:space="preserve">  </w:t>
            </w:r>
            <w:r w:rsidRPr="00A305DD">
              <w:rPr>
                <w:rFonts w:asciiTheme="majorHAnsi" w:hAnsiTheme="majorHAnsi" w:cstheme="minorHAnsi"/>
              </w:rPr>
              <w:t>10m</w:t>
            </w:r>
            <w:r w:rsidRPr="00A305DD">
              <w:rPr>
                <w:rFonts w:asciiTheme="majorHAnsi" w:hAnsiTheme="majorHAnsi" w:cstheme="minorHAnsi"/>
                <w:spacing w:val="75"/>
              </w:rPr>
              <w:t xml:space="preserve">  </w:t>
            </w:r>
            <w:r w:rsidRPr="00A305DD">
              <w:rPr>
                <w:rFonts w:asciiTheme="majorHAnsi" w:hAnsiTheme="majorHAnsi" w:cstheme="minorHAnsi"/>
              </w:rPr>
              <w:t>x</w:t>
            </w:r>
            <w:r w:rsidRPr="00A305DD">
              <w:rPr>
                <w:rFonts w:asciiTheme="majorHAnsi" w:hAnsiTheme="majorHAnsi" w:cstheme="minorHAnsi"/>
                <w:spacing w:val="75"/>
              </w:rPr>
              <w:t xml:space="preserve">  </w:t>
            </w:r>
            <w:r w:rsidRPr="00A305DD">
              <w:rPr>
                <w:rFonts w:asciiTheme="majorHAnsi" w:hAnsiTheme="majorHAnsi" w:cstheme="minorHAnsi"/>
                <w:spacing w:val="-5"/>
              </w:rPr>
              <w:t xml:space="preserve">5m, </w:t>
            </w:r>
            <w:r w:rsidRPr="00A305DD">
              <w:rPr>
                <w:rFonts w:asciiTheme="majorHAnsi" w:hAnsiTheme="majorHAnsi" w:cstheme="minorHAnsi"/>
              </w:rPr>
              <w:t xml:space="preserve">confeccionada em lona KP1000, com sistema de fabricação por solda eletrônica, garantindo maior resistência e durabilidade. O equipamento deverá possuir piso inflável e faixas contínuas nas laterais para proteção dos usuários durante a atividade e acompanhar 01 motor 220V para insuflação contínua. Cores variadas, conforme disponibilidade do </w:t>
            </w:r>
            <w:r w:rsidRPr="00A305DD">
              <w:rPr>
                <w:rFonts w:asciiTheme="majorHAnsi" w:hAnsiTheme="majorHAnsi" w:cstheme="minorHAnsi"/>
                <w:spacing w:val="-2"/>
              </w:rPr>
              <w:t>fornecedor.</w:t>
            </w:r>
          </w:p>
          <w:p w14:paraId="05B8F6B5" w14:textId="77777777" w:rsidR="00A305DD" w:rsidRPr="00A305DD" w:rsidRDefault="00A305DD" w:rsidP="0040281D">
            <w:pPr>
              <w:pStyle w:val="TableParagraph"/>
              <w:spacing w:line="259" w:lineRule="auto"/>
              <w:ind w:left="111" w:right="94"/>
              <w:jc w:val="both"/>
              <w:rPr>
                <w:rFonts w:asciiTheme="majorHAnsi" w:hAnsiTheme="majorHAnsi" w:cstheme="minorHAnsi"/>
              </w:rPr>
            </w:pPr>
            <w:r w:rsidRPr="00A305DD">
              <w:rPr>
                <w:rFonts w:asciiTheme="majorHAnsi" w:hAnsiTheme="majorHAnsi" w:cstheme="minorHAnsi"/>
              </w:rPr>
              <w:t>Impreterivelmente é necessário a presença de um monitor especialmente para cuidados com o</w:t>
            </w:r>
            <w:r w:rsidRPr="00A305DD">
              <w:rPr>
                <w:rFonts w:asciiTheme="majorHAnsi" w:hAnsiTheme="majorHAnsi" w:cstheme="minorHAnsi"/>
                <w:spacing w:val="58"/>
              </w:rPr>
              <w:t xml:space="preserve"> </w:t>
            </w:r>
            <w:r w:rsidRPr="00A305DD">
              <w:rPr>
                <w:rFonts w:asciiTheme="majorHAnsi" w:hAnsiTheme="majorHAnsi" w:cstheme="minorHAnsi"/>
              </w:rPr>
              <w:t>brinquedo</w:t>
            </w:r>
            <w:r w:rsidRPr="00A305DD">
              <w:rPr>
                <w:rFonts w:asciiTheme="majorHAnsi" w:hAnsiTheme="majorHAnsi" w:cstheme="minorHAnsi"/>
                <w:spacing w:val="59"/>
              </w:rPr>
              <w:t xml:space="preserve"> </w:t>
            </w:r>
            <w:r w:rsidRPr="00A305DD">
              <w:rPr>
                <w:rFonts w:asciiTheme="majorHAnsi" w:hAnsiTheme="majorHAnsi" w:cstheme="minorHAnsi"/>
              </w:rPr>
              <w:t>e</w:t>
            </w:r>
            <w:r w:rsidRPr="00A305DD">
              <w:rPr>
                <w:rFonts w:asciiTheme="majorHAnsi" w:hAnsiTheme="majorHAnsi" w:cstheme="minorHAnsi"/>
                <w:spacing w:val="56"/>
              </w:rPr>
              <w:t xml:space="preserve"> </w:t>
            </w:r>
            <w:r w:rsidRPr="00A305DD">
              <w:rPr>
                <w:rFonts w:asciiTheme="majorHAnsi" w:hAnsiTheme="majorHAnsi" w:cstheme="minorHAnsi"/>
              </w:rPr>
              <w:t>participantes</w:t>
            </w:r>
            <w:r w:rsidRPr="00A305DD">
              <w:rPr>
                <w:rFonts w:asciiTheme="majorHAnsi" w:hAnsiTheme="majorHAnsi" w:cstheme="minorHAnsi"/>
                <w:spacing w:val="54"/>
              </w:rPr>
              <w:t xml:space="preserve"> </w:t>
            </w:r>
            <w:r w:rsidRPr="00A305DD">
              <w:rPr>
                <w:rFonts w:asciiTheme="majorHAnsi" w:hAnsiTheme="majorHAnsi" w:cstheme="minorHAnsi"/>
              </w:rPr>
              <w:t>durante</w:t>
            </w:r>
            <w:r w:rsidRPr="00A305DD">
              <w:rPr>
                <w:rFonts w:asciiTheme="majorHAnsi" w:hAnsiTheme="majorHAnsi" w:cstheme="minorHAnsi"/>
                <w:spacing w:val="58"/>
              </w:rPr>
              <w:t xml:space="preserve"> </w:t>
            </w:r>
            <w:r w:rsidRPr="00A305DD">
              <w:rPr>
                <w:rFonts w:asciiTheme="majorHAnsi" w:hAnsiTheme="majorHAnsi" w:cstheme="minorHAnsi"/>
              </w:rPr>
              <w:t>todo</w:t>
            </w:r>
            <w:r w:rsidRPr="00A305DD">
              <w:rPr>
                <w:rFonts w:asciiTheme="majorHAnsi" w:hAnsiTheme="majorHAnsi" w:cstheme="minorHAnsi"/>
                <w:spacing w:val="59"/>
              </w:rPr>
              <w:t xml:space="preserve"> </w:t>
            </w:r>
            <w:r w:rsidRPr="00A305DD">
              <w:rPr>
                <w:rFonts w:asciiTheme="majorHAnsi" w:hAnsiTheme="majorHAnsi" w:cstheme="minorHAnsi"/>
                <w:spacing w:val="-10"/>
              </w:rPr>
              <w:t>o</w:t>
            </w:r>
          </w:p>
          <w:p w14:paraId="23DD3FEB" w14:textId="77777777" w:rsidR="00A305DD" w:rsidRPr="00A305DD" w:rsidRDefault="00A305DD" w:rsidP="0040281D">
            <w:pPr>
              <w:pStyle w:val="TableParagraph"/>
              <w:ind w:left="111"/>
              <w:jc w:val="both"/>
              <w:rPr>
                <w:rFonts w:asciiTheme="majorHAnsi" w:hAnsiTheme="majorHAnsi" w:cstheme="minorHAnsi"/>
                <w:b/>
              </w:rPr>
            </w:pPr>
            <w:r w:rsidRPr="00A305DD">
              <w:rPr>
                <w:rFonts w:asciiTheme="majorHAnsi" w:hAnsiTheme="majorHAnsi" w:cstheme="minorHAnsi"/>
                <w:spacing w:val="-2"/>
              </w:rPr>
              <w:t>evento.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E9DCC1" w14:textId="77777777" w:rsidR="00A305DD" w:rsidRPr="00A305DD" w:rsidRDefault="00A305DD" w:rsidP="0040281D">
            <w:pPr>
              <w:pStyle w:val="TableParagraph"/>
              <w:rPr>
                <w:rFonts w:asciiTheme="majorHAnsi" w:hAnsiTheme="majorHAnsi" w:cstheme="minorHAnsi"/>
              </w:rPr>
            </w:pPr>
            <w:r w:rsidRPr="00A305DD">
              <w:rPr>
                <w:rFonts w:asciiTheme="majorHAnsi" w:hAnsiTheme="majorHAnsi"/>
              </w:rPr>
              <w:t xml:space="preserve"> R$ 1.040,89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C6D5C5" w14:textId="77777777" w:rsidR="00A305DD" w:rsidRPr="00A305DD" w:rsidRDefault="00A305DD" w:rsidP="0040281D">
            <w:pPr>
              <w:pStyle w:val="TableParagraph"/>
              <w:rPr>
                <w:rFonts w:asciiTheme="majorHAnsi" w:hAnsiTheme="majorHAnsi" w:cstheme="minorHAnsi"/>
              </w:rPr>
            </w:pPr>
            <w:r w:rsidRPr="00A305DD">
              <w:rPr>
                <w:rFonts w:asciiTheme="majorHAnsi" w:hAnsiTheme="majorHAnsi" w:cs="Arial"/>
                <w:color w:val="000000"/>
              </w:rPr>
              <w:t xml:space="preserve"> R$ 5.204,45 </w:t>
            </w:r>
          </w:p>
        </w:tc>
      </w:tr>
      <w:tr w:rsidR="00A305DD" w:rsidRPr="00A305DD" w14:paraId="350CC9DD" w14:textId="77777777" w:rsidTr="0040281D">
        <w:trPr>
          <w:trHeight w:val="1261"/>
        </w:trPr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C0010F" w14:textId="77777777" w:rsidR="00A305DD" w:rsidRPr="00A305DD" w:rsidRDefault="00A305DD" w:rsidP="0040281D">
            <w:pPr>
              <w:pStyle w:val="TableParagraph"/>
              <w:rPr>
                <w:rFonts w:asciiTheme="majorHAnsi" w:hAnsiTheme="majorHAnsi" w:cstheme="minorHAnsi"/>
              </w:rPr>
            </w:pPr>
            <w:r w:rsidRPr="00A305DD">
              <w:rPr>
                <w:rFonts w:asciiTheme="majorHAnsi" w:hAnsiTheme="majorHAnsi" w:cstheme="minorHAnsi"/>
                <w:spacing w:val="-5"/>
              </w:rPr>
              <w:t>04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F5802E" w14:textId="77777777" w:rsidR="00A305DD" w:rsidRPr="00A305DD" w:rsidRDefault="00A305DD" w:rsidP="0040281D">
            <w:pPr>
              <w:pStyle w:val="TableParagraph"/>
              <w:rPr>
                <w:rFonts w:asciiTheme="majorHAnsi" w:hAnsiTheme="majorHAnsi" w:cstheme="minorHAnsi"/>
              </w:rPr>
            </w:pPr>
            <w:r w:rsidRPr="00A305DD">
              <w:rPr>
                <w:rFonts w:asciiTheme="majorHAnsi" w:hAnsiTheme="majorHAnsi" w:cs="Arial"/>
                <w:color w:val="000000"/>
              </w:rPr>
              <w:t xml:space="preserve">4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43357C" w14:textId="77777777" w:rsidR="00A305DD" w:rsidRPr="00A305DD" w:rsidRDefault="00A305DD" w:rsidP="0040281D">
            <w:pPr>
              <w:pStyle w:val="TableParagraph"/>
              <w:rPr>
                <w:rFonts w:asciiTheme="majorHAnsi" w:hAnsiTheme="majorHAnsi" w:cstheme="minorHAnsi"/>
              </w:rPr>
            </w:pPr>
            <w:r w:rsidRPr="00A305DD">
              <w:rPr>
                <w:rFonts w:asciiTheme="majorHAnsi" w:hAnsiTheme="majorHAnsi" w:cstheme="minorHAnsi"/>
                <w:spacing w:val="-2"/>
              </w:rPr>
              <w:t>DIÁRIA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67A88C" w14:textId="77777777" w:rsidR="00A305DD" w:rsidRPr="00A305DD" w:rsidRDefault="00A305DD" w:rsidP="0040281D">
            <w:pPr>
              <w:pStyle w:val="TableParagraph"/>
              <w:ind w:left="111"/>
              <w:jc w:val="both"/>
              <w:rPr>
                <w:rFonts w:asciiTheme="majorHAnsi" w:hAnsiTheme="majorHAnsi" w:cstheme="minorHAnsi"/>
                <w:b/>
              </w:rPr>
            </w:pPr>
            <w:r w:rsidRPr="00A305DD">
              <w:rPr>
                <w:rFonts w:asciiTheme="majorHAnsi" w:hAnsiTheme="majorHAnsi" w:cstheme="minorHAnsi"/>
                <w:b/>
              </w:rPr>
              <w:t>TOURO</w:t>
            </w:r>
            <w:r w:rsidRPr="00A305DD">
              <w:rPr>
                <w:rFonts w:asciiTheme="majorHAnsi" w:hAnsiTheme="majorHAnsi" w:cstheme="minorHAnsi"/>
                <w:b/>
                <w:spacing w:val="-11"/>
              </w:rPr>
              <w:t xml:space="preserve"> </w:t>
            </w:r>
            <w:r w:rsidRPr="00A305DD">
              <w:rPr>
                <w:rFonts w:asciiTheme="majorHAnsi" w:hAnsiTheme="majorHAnsi" w:cstheme="minorHAnsi"/>
                <w:b/>
                <w:spacing w:val="-2"/>
              </w:rPr>
              <w:t>MECÂNICO</w:t>
            </w:r>
          </w:p>
          <w:p w14:paraId="4FB9B5CF" w14:textId="77777777" w:rsidR="00A305DD" w:rsidRPr="00A305DD" w:rsidRDefault="00A305DD" w:rsidP="0040281D">
            <w:pPr>
              <w:pStyle w:val="TableParagraph"/>
              <w:spacing w:before="17" w:line="259" w:lineRule="auto"/>
              <w:ind w:left="111" w:right="84"/>
              <w:jc w:val="both"/>
              <w:rPr>
                <w:rFonts w:asciiTheme="majorHAnsi" w:hAnsiTheme="majorHAnsi" w:cstheme="minorHAnsi"/>
              </w:rPr>
            </w:pPr>
            <w:r w:rsidRPr="00A305DD">
              <w:rPr>
                <w:rFonts w:asciiTheme="majorHAnsi" w:hAnsiTheme="majorHAnsi" w:cstheme="minorHAnsi"/>
              </w:rPr>
              <w:t>Transporte, instalação, operação e remoção de brinquedo composto por colchão inflável circular</w:t>
            </w:r>
            <w:r w:rsidRPr="00A305DD">
              <w:rPr>
                <w:rFonts w:asciiTheme="majorHAnsi" w:hAnsiTheme="majorHAnsi" w:cstheme="minorHAnsi"/>
                <w:spacing w:val="-3"/>
              </w:rPr>
              <w:t xml:space="preserve"> </w:t>
            </w:r>
            <w:r w:rsidRPr="00A305DD">
              <w:rPr>
                <w:rFonts w:asciiTheme="majorHAnsi" w:hAnsiTheme="majorHAnsi" w:cstheme="minorHAnsi"/>
              </w:rPr>
              <w:t>com</w:t>
            </w:r>
            <w:r w:rsidRPr="00A305DD">
              <w:rPr>
                <w:rFonts w:asciiTheme="majorHAnsi" w:hAnsiTheme="majorHAnsi" w:cstheme="minorHAnsi"/>
                <w:spacing w:val="-3"/>
              </w:rPr>
              <w:t xml:space="preserve"> </w:t>
            </w:r>
            <w:r w:rsidRPr="00A305DD">
              <w:rPr>
                <w:rFonts w:asciiTheme="majorHAnsi" w:hAnsiTheme="majorHAnsi" w:cstheme="minorHAnsi"/>
              </w:rPr>
              <w:t>medidas</w:t>
            </w:r>
            <w:r w:rsidRPr="00A305DD">
              <w:rPr>
                <w:rFonts w:asciiTheme="majorHAnsi" w:hAnsiTheme="majorHAnsi" w:cstheme="minorHAnsi"/>
                <w:spacing w:val="-3"/>
              </w:rPr>
              <w:t xml:space="preserve"> </w:t>
            </w:r>
            <w:r w:rsidRPr="00A305DD">
              <w:rPr>
                <w:rFonts w:asciiTheme="majorHAnsi" w:hAnsiTheme="majorHAnsi" w:cstheme="minorHAnsi"/>
              </w:rPr>
              <w:t>aproximadas</w:t>
            </w:r>
            <w:r w:rsidRPr="00A305DD">
              <w:rPr>
                <w:rFonts w:asciiTheme="majorHAnsi" w:hAnsiTheme="majorHAnsi" w:cstheme="minorHAnsi"/>
                <w:spacing w:val="-3"/>
              </w:rPr>
              <w:t xml:space="preserve"> </w:t>
            </w:r>
            <w:r w:rsidRPr="00A305DD">
              <w:rPr>
                <w:rFonts w:asciiTheme="majorHAnsi" w:hAnsiTheme="majorHAnsi" w:cstheme="minorHAnsi"/>
              </w:rPr>
              <w:t>de</w:t>
            </w:r>
            <w:r w:rsidRPr="00A305DD">
              <w:rPr>
                <w:rFonts w:asciiTheme="majorHAnsi" w:hAnsiTheme="majorHAnsi" w:cstheme="minorHAnsi"/>
                <w:spacing w:val="-3"/>
              </w:rPr>
              <w:t xml:space="preserve"> </w:t>
            </w:r>
            <w:r w:rsidRPr="00A305DD">
              <w:rPr>
                <w:rFonts w:asciiTheme="majorHAnsi" w:hAnsiTheme="majorHAnsi" w:cstheme="minorHAnsi"/>
              </w:rPr>
              <w:t>4,20m</w:t>
            </w:r>
            <w:r w:rsidRPr="00A305DD">
              <w:rPr>
                <w:rFonts w:asciiTheme="majorHAnsi" w:hAnsiTheme="majorHAnsi" w:cstheme="minorHAnsi"/>
                <w:spacing w:val="-3"/>
              </w:rPr>
              <w:t xml:space="preserve"> </w:t>
            </w:r>
            <w:r w:rsidRPr="00A305DD">
              <w:rPr>
                <w:rFonts w:asciiTheme="majorHAnsi" w:hAnsiTheme="majorHAnsi" w:cstheme="minorHAnsi"/>
              </w:rPr>
              <w:t>x 4,20m de diâmetro, confeccionado em lona 100%</w:t>
            </w:r>
            <w:r w:rsidRPr="00A305DD">
              <w:rPr>
                <w:rFonts w:asciiTheme="majorHAnsi" w:hAnsiTheme="majorHAnsi" w:cstheme="minorHAnsi"/>
                <w:spacing w:val="-10"/>
              </w:rPr>
              <w:t xml:space="preserve"> </w:t>
            </w:r>
            <w:r w:rsidRPr="00A305DD">
              <w:rPr>
                <w:rFonts w:asciiTheme="majorHAnsi" w:hAnsiTheme="majorHAnsi" w:cstheme="minorHAnsi"/>
              </w:rPr>
              <w:t>KP1000,</w:t>
            </w:r>
            <w:r w:rsidRPr="00A305DD">
              <w:rPr>
                <w:rFonts w:asciiTheme="majorHAnsi" w:hAnsiTheme="majorHAnsi" w:cstheme="minorHAnsi"/>
                <w:spacing w:val="-9"/>
              </w:rPr>
              <w:t xml:space="preserve"> </w:t>
            </w:r>
            <w:r w:rsidRPr="00A305DD">
              <w:rPr>
                <w:rFonts w:asciiTheme="majorHAnsi" w:hAnsiTheme="majorHAnsi" w:cstheme="minorHAnsi"/>
              </w:rPr>
              <w:t>com</w:t>
            </w:r>
            <w:r w:rsidRPr="00A305DD">
              <w:rPr>
                <w:rFonts w:asciiTheme="majorHAnsi" w:hAnsiTheme="majorHAnsi" w:cstheme="minorHAnsi"/>
                <w:spacing w:val="-11"/>
              </w:rPr>
              <w:t xml:space="preserve"> </w:t>
            </w:r>
            <w:r w:rsidRPr="00A305DD">
              <w:rPr>
                <w:rFonts w:asciiTheme="majorHAnsi" w:hAnsiTheme="majorHAnsi" w:cstheme="minorHAnsi"/>
              </w:rPr>
              <w:t>faixa</w:t>
            </w:r>
            <w:r w:rsidRPr="00A305DD">
              <w:rPr>
                <w:rFonts w:asciiTheme="majorHAnsi" w:hAnsiTheme="majorHAnsi" w:cstheme="minorHAnsi"/>
                <w:spacing w:val="-9"/>
              </w:rPr>
              <w:t xml:space="preserve"> </w:t>
            </w:r>
            <w:r w:rsidRPr="00A305DD">
              <w:rPr>
                <w:rFonts w:asciiTheme="majorHAnsi" w:hAnsiTheme="majorHAnsi" w:cstheme="minorHAnsi"/>
              </w:rPr>
              <w:t>contínua</w:t>
            </w:r>
            <w:r w:rsidRPr="00A305DD">
              <w:rPr>
                <w:rFonts w:asciiTheme="majorHAnsi" w:hAnsiTheme="majorHAnsi" w:cstheme="minorHAnsi"/>
                <w:spacing w:val="-9"/>
              </w:rPr>
              <w:t xml:space="preserve"> </w:t>
            </w:r>
            <w:r w:rsidRPr="00A305DD">
              <w:rPr>
                <w:rFonts w:asciiTheme="majorHAnsi" w:hAnsiTheme="majorHAnsi" w:cstheme="minorHAnsi"/>
              </w:rPr>
              <w:t>de</w:t>
            </w:r>
            <w:r w:rsidRPr="00A305DD">
              <w:rPr>
                <w:rFonts w:asciiTheme="majorHAnsi" w:hAnsiTheme="majorHAnsi" w:cstheme="minorHAnsi"/>
                <w:spacing w:val="-12"/>
              </w:rPr>
              <w:t xml:space="preserve"> </w:t>
            </w:r>
            <w:r w:rsidRPr="00A305DD">
              <w:rPr>
                <w:rFonts w:asciiTheme="majorHAnsi" w:hAnsiTheme="majorHAnsi" w:cstheme="minorHAnsi"/>
              </w:rPr>
              <w:t>proteção lateral. O equipamento deve conter 01 touro mecânico modelo fantasia (com cabeça), acionado</w:t>
            </w:r>
            <w:r w:rsidRPr="00A305DD">
              <w:rPr>
                <w:rFonts w:asciiTheme="majorHAnsi" w:hAnsiTheme="majorHAnsi" w:cstheme="minorHAnsi"/>
                <w:spacing w:val="-3"/>
              </w:rPr>
              <w:t xml:space="preserve"> </w:t>
            </w:r>
            <w:r w:rsidRPr="00A305DD">
              <w:rPr>
                <w:rFonts w:asciiTheme="majorHAnsi" w:hAnsiTheme="majorHAnsi" w:cstheme="minorHAnsi"/>
              </w:rPr>
              <w:t>por</w:t>
            </w:r>
            <w:r w:rsidRPr="00A305DD">
              <w:rPr>
                <w:rFonts w:asciiTheme="majorHAnsi" w:hAnsiTheme="majorHAnsi" w:cstheme="minorHAnsi"/>
                <w:spacing w:val="-3"/>
              </w:rPr>
              <w:t xml:space="preserve"> </w:t>
            </w:r>
            <w:r w:rsidRPr="00A305DD">
              <w:rPr>
                <w:rFonts w:asciiTheme="majorHAnsi" w:hAnsiTheme="majorHAnsi" w:cstheme="minorHAnsi"/>
              </w:rPr>
              <w:t>sistema</w:t>
            </w:r>
            <w:r w:rsidRPr="00A305DD">
              <w:rPr>
                <w:rFonts w:asciiTheme="majorHAnsi" w:hAnsiTheme="majorHAnsi" w:cstheme="minorHAnsi"/>
                <w:spacing w:val="-1"/>
              </w:rPr>
              <w:t xml:space="preserve"> </w:t>
            </w:r>
            <w:r w:rsidRPr="00A305DD">
              <w:rPr>
                <w:rFonts w:asciiTheme="majorHAnsi" w:hAnsiTheme="majorHAnsi" w:cstheme="minorHAnsi"/>
              </w:rPr>
              <w:t>de</w:t>
            </w:r>
            <w:r w:rsidRPr="00A305DD">
              <w:rPr>
                <w:rFonts w:asciiTheme="majorHAnsi" w:hAnsiTheme="majorHAnsi" w:cstheme="minorHAnsi"/>
                <w:spacing w:val="-1"/>
              </w:rPr>
              <w:t xml:space="preserve"> </w:t>
            </w:r>
            <w:r w:rsidRPr="00A305DD">
              <w:rPr>
                <w:rFonts w:asciiTheme="majorHAnsi" w:hAnsiTheme="majorHAnsi" w:cstheme="minorHAnsi"/>
              </w:rPr>
              <w:t>controle</w:t>
            </w:r>
            <w:r w:rsidRPr="00A305DD">
              <w:rPr>
                <w:rFonts w:asciiTheme="majorHAnsi" w:hAnsiTheme="majorHAnsi" w:cstheme="minorHAnsi"/>
                <w:spacing w:val="-2"/>
              </w:rPr>
              <w:t xml:space="preserve"> </w:t>
            </w:r>
            <w:r w:rsidRPr="00A305DD">
              <w:rPr>
                <w:rFonts w:asciiTheme="majorHAnsi" w:hAnsiTheme="majorHAnsi" w:cstheme="minorHAnsi"/>
              </w:rPr>
              <w:t>com</w:t>
            </w:r>
            <w:r w:rsidRPr="00A305DD">
              <w:rPr>
                <w:rFonts w:asciiTheme="majorHAnsi" w:hAnsiTheme="majorHAnsi" w:cstheme="minorHAnsi"/>
                <w:spacing w:val="-3"/>
              </w:rPr>
              <w:t xml:space="preserve"> </w:t>
            </w:r>
            <w:r w:rsidRPr="00A305DD">
              <w:rPr>
                <w:rFonts w:asciiTheme="majorHAnsi" w:hAnsiTheme="majorHAnsi" w:cstheme="minorHAnsi"/>
              </w:rPr>
              <w:t>botões</w:t>
            </w:r>
            <w:r w:rsidRPr="00A305DD">
              <w:rPr>
                <w:rFonts w:asciiTheme="majorHAnsi" w:hAnsiTheme="majorHAnsi" w:cstheme="minorHAnsi"/>
                <w:spacing w:val="-2"/>
              </w:rPr>
              <w:t xml:space="preserve"> </w:t>
            </w:r>
            <w:r w:rsidRPr="00A305DD">
              <w:rPr>
                <w:rFonts w:asciiTheme="majorHAnsi" w:hAnsiTheme="majorHAnsi" w:cstheme="minorHAnsi"/>
              </w:rPr>
              <w:t>e regulagem</w:t>
            </w:r>
            <w:r w:rsidRPr="00A305DD">
              <w:rPr>
                <w:rFonts w:asciiTheme="majorHAnsi" w:hAnsiTheme="majorHAnsi" w:cstheme="minorHAnsi"/>
                <w:spacing w:val="-13"/>
              </w:rPr>
              <w:t xml:space="preserve"> </w:t>
            </w:r>
            <w:r w:rsidRPr="00A305DD">
              <w:rPr>
                <w:rFonts w:asciiTheme="majorHAnsi" w:hAnsiTheme="majorHAnsi" w:cstheme="minorHAnsi"/>
              </w:rPr>
              <w:t>de</w:t>
            </w:r>
            <w:r w:rsidRPr="00A305DD">
              <w:rPr>
                <w:rFonts w:asciiTheme="majorHAnsi" w:hAnsiTheme="majorHAnsi" w:cstheme="minorHAnsi"/>
                <w:spacing w:val="-12"/>
              </w:rPr>
              <w:t xml:space="preserve"> </w:t>
            </w:r>
            <w:r w:rsidRPr="00A305DD">
              <w:rPr>
                <w:rFonts w:asciiTheme="majorHAnsi" w:hAnsiTheme="majorHAnsi" w:cstheme="minorHAnsi"/>
              </w:rPr>
              <w:t>velocidade</w:t>
            </w:r>
            <w:r w:rsidRPr="00A305DD">
              <w:rPr>
                <w:rFonts w:asciiTheme="majorHAnsi" w:hAnsiTheme="majorHAnsi" w:cstheme="minorHAnsi"/>
                <w:spacing w:val="-13"/>
              </w:rPr>
              <w:t xml:space="preserve"> </w:t>
            </w:r>
            <w:r w:rsidRPr="00A305DD">
              <w:rPr>
                <w:rFonts w:asciiTheme="majorHAnsi" w:hAnsiTheme="majorHAnsi" w:cstheme="minorHAnsi"/>
              </w:rPr>
              <w:t>por</w:t>
            </w:r>
            <w:r w:rsidRPr="00A305DD">
              <w:rPr>
                <w:rFonts w:asciiTheme="majorHAnsi" w:hAnsiTheme="majorHAnsi" w:cstheme="minorHAnsi"/>
                <w:spacing w:val="-11"/>
              </w:rPr>
              <w:t xml:space="preserve"> </w:t>
            </w:r>
            <w:r w:rsidRPr="00A305DD">
              <w:rPr>
                <w:rFonts w:asciiTheme="majorHAnsi" w:hAnsiTheme="majorHAnsi" w:cstheme="minorHAnsi"/>
              </w:rPr>
              <w:t>botão</w:t>
            </w:r>
            <w:r w:rsidRPr="00A305DD">
              <w:rPr>
                <w:rFonts w:asciiTheme="majorHAnsi" w:hAnsiTheme="majorHAnsi" w:cstheme="minorHAnsi"/>
                <w:spacing w:val="-9"/>
              </w:rPr>
              <w:t xml:space="preserve"> </w:t>
            </w:r>
            <w:r w:rsidRPr="00A305DD">
              <w:rPr>
                <w:rFonts w:asciiTheme="majorHAnsi" w:hAnsiTheme="majorHAnsi" w:cstheme="minorHAnsi"/>
              </w:rPr>
              <w:t>giratório.</w:t>
            </w:r>
            <w:r w:rsidRPr="00A305DD">
              <w:rPr>
                <w:rFonts w:asciiTheme="majorHAnsi" w:hAnsiTheme="majorHAnsi" w:cstheme="minorHAnsi"/>
                <w:spacing w:val="-13"/>
              </w:rPr>
              <w:t xml:space="preserve"> </w:t>
            </w:r>
            <w:r w:rsidRPr="00A305DD">
              <w:rPr>
                <w:rFonts w:asciiTheme="majorHAnsi" w:hAnsiTheme="majorHAnsi" w:cstheme="minorHAnsi"/>
              </w:rPr>
              <w:t>A estrutura</w:t>
            </w:r>
            <w:r w:rsidRPr="00A305DD">
              <w:rPr>
                <w:rFonts w:asciiTheme="majorHAnsi" w:hAnsiTheme="majorHAnsi" w:cstheme="minorHAnsi"/>
                <w:spacing w:val="-7"/>
              </w:rPr>
              <w:t xml:space="preserve"> </w:t>
            </w:r>
            <w:r w:rsidRPr="00A305DD">
              <w:rPr>
                <w:rFonts w:asciiTheme="majorHAnsi" w:hAnsiTheme="majorHAnsi" w:cstheme="minorHAnsi"/>
              </w:rPr>
              <w:t>deverá</w:t>
            </w:r>
            <w:r w:rsidRPr="00A305DD">
              <w:rPr>
                <w:rFonts w:asciiTheme="majorHAnsi" w:hAnsiTheme="majorHAnsi" w:cstheme="minorHAnsi"/>
                <w:spacing w:val="-7"/>
              </w:rPr>
              <w:t xml:space="preserve"> </w:t>
            </w:r>
            <w:r w:rsidRPr="00A305DD">
              <w:rPr>
                <w:rFonts w:asciiTheme="majorHAnsi" w:hAnsiTheme="majorHAnsi" w:cstheme="minorHAnsi"/>
              </w:rPr>
              <w:t>ser</w:t>
            </w:r>
            <w:r w:rsidRPr="00A305DD">
              <w:rPr>
                <w:rFonts w:asciiTheme="majorHAnsi" w:hAnsiTheme="majorHAnsi" w:cstheme="minorHAnsi"/>
                <w:spacing w:val="-6"/>
              </w:rPr>
              <w:t xml:space="preserve"> </w:t>
            </w:r>
            <w:r w:rsidRPr="00A305DD">
              <w:rPr>
                <w:rFonts w:asciiTheme="majorHAnsi" w:hAnsiTheme="majorHAnsi" w:cstheme="minorHAnsi"/>
              </w:rPr>
              <w:t>resistente,</w:t>
            </w:r>
            <w:r w:rsidRPr="00A305DD">
              <w:rPr>
                <w:rFonts w:asciiTheme="majorHAnsi" w:hAnsiTheme="majorHAnsi" w:cstheme="minorHAnsi"/>
                <w:spacing w:val="-7"/>
              </w:rPr>
              <w:t xml:space="preserve"> </w:t>
            </w:r>
            <w:r w:rsidRPr="00A305DD">
              <w:rPr>
                <w:rFonts w:asciiTheme="majorHAnsi" w:hAnsiTheme="majorHAnsi" w:cstheme="minorHAnsi"/>
              </w:rPr>
              <w:t>com</w:t>
            </w:r>
            <w:r w:rsidRPr="00A305DD">
              <w:rPr>
                <w:rFonts w:asciiTheme="majorHAnsi" w:hAnsiTheme="majorHAnsi" w:cstheme="minorHAnsi"/>
                <w:spacing w:val="-6"/>
              </w:rPr>
              <w:t xml:space="preserve"> </w:t>
            </w:r>
            <w:r w:rsidRPr="00A305DD">
              <w:rPr>
                <w:rFonts w:asciiTheme="majorHAnsi" w:hAnsiTheme="majorHAnsi" w:cstheme="minorHAnsi"/>
              </w:rPr>
              <w:t>capacidade para suportar usuários de até 100 kg e acompanhar motor e central de comando. Impreterivelmente é necessário a presença de um monitor especialmente para cuidados com o</w:t>
            </w:r>
            <w:r w:rsidRPr="00A305DD">
              <w:rPr>
                <w:rFonts w:asciiTheme="majorHAnsi" w:hAnsiTheme="majorHAnsi" w:cstheme="minorHAnsi"/>
                <w:spacing w:val="58"/>
              </w:rPr>
              <w:t xml:space="preserve"> </w:t>
            </w:r>
            <w:r w:rsidRPr="00A305DD">
              <w:rPr>
                <w:rFonts w:asciiTheme="majorHAnsi" w:hAnsiTheme="majorHAnsi" w:cstheme="minorHAnsi"/>
              </w:rPr>
              <w:lastRenderedPageBreak/>
              <w:t>brinquedo</w:t>
            </w:r>
            <w:r w:rsidRPr="00A305DD">
              <w:rPr>
                <w:rFonts w:asciiTheme="majorHAnsi" w:hAnsiTheme="majorHAnsi" w:cstheme="minorHAnsi"/>
                <w:spacing w:val="59"/>
              </w:rPr>
              <w:t xml:space="preserve"> </w:t>
            </w:r>
            <w:r w:rsidRPr="00A305DD">
              <w:rPr>
                <w:rFonts w:asciiTheme="majorHAnsi" w:hAnsiTheme="majorHAnsi" w:cstheme="minorHAnsi"/>
              </w:rPr>
              <w:t>e</w:t>
            </w:r>
            <w:r w:rsidRPr="00A305DD">
              <w:rPr>
                <w:rFonts w:asciiTheme="majorHAnsi" w:hAnsiTheme="majorHAnsi" w:cstheme="minorHAnsi"/>
                <w:spacing w:val="56"/>
              </w:rPr>
              <w:t xml:space="preserve"> </w:t>
            </w:r>
            <w:r w:rsidRPr="00A305DD">
              <w:rPr>
                <w:rFonts w:asciiTheme="majorHAnsi" w:hAnsiTheme="majorHAnsi" w:cstheme="minorHAnsi"/>
              </w:rPr>
              <w:t>participantes</w:t>
            </w:r>
            <w:r w:rsidRPr="00A305DD">
              <w:rPr>
                <w:rFonts w:asciiTheme="majorHAnsi" w:hAnsiTheme="majorHAnsi" w:cstheme="minorHAnsi"/>
                <w:spacing w:val="54"/>
              </w:rPr>
              <w:t xml:space="preserve"> </w:t>
            </w:r>
            <w:r w:rsidRPr="00A305DD">
              <w:rPr>
                <w:rFonts w:asciiTheme="majorHAnsi" w:hAnsiTheme="majorHAnsi" w:cstheme="minorHAnsi"/>
              </w:rPr>
              <w:t>durante</w:t>
            </w:r>
            <w:r w:rsidRPr="00A305DD">
              <w:rPr>
                <w:rFonts w:asciiTheme="majorHAnsi" w:hAnsiTheme="majorHAnsi" w:cstheme="minorHAnsi"/>
                <w:spacing w:val="58"/>
              </w:rPr>
              <w:t xml:space="preserve"> </w:t>
            </w:r>
            <w:r w:rsidRPr="00A305DD">
              <w:rPr>
                <w:rFonts w:asciiTheme="majorHAnsi" w:hAnsiTheme="majorHAnsi" w:cstheme="minorHAnsi"/>
              </w:rPr>
              <w:t>todo</w:t>
            </w:r>
            <w:r w:rsidRPr="00A305DD">
              <w:rPr>
                <w:rFonts w:asciiTheme="majorHAnsi" w:hAnsiTheme="majorHAnsi" w:cstheme="minorHAnsi"/>
                <w:spacing w:val="59"/>
              </w:rPr>
              <w:t xml:space="preserve"> </w:t>
            </w:r>
            <w:r w:rsidRPr="00A305DD">
              <w:rPr>
                <w:rFonts w:asciiTheme="majorHAnsi" w:hAnsiTheme="majorHAnsi" w:cstheme="minorHAnsi"/>
                <w:spacing w:val="-10"/>
              </w:rPr>
              <w:t>o</w:t>
            </w:r>
            <w:r w:rsidRPr="00A305DD">
              <w:rPr>
                <w:rFonts w:asciiTheme="majorHAnsi" w:hAnsiTheme="majorHAnsi" w:cstheme="minorHAnsi"/>
              </w:rPr>
              <w:t xml:space="preserve"> </w:t>
            </w:r>
            <w:r w:rsidRPr="00A305DD">
              <w:rPr>
                <w:rFonts w:asciiTheme="majorHAnsi" w:hAnsiTheme="majorHAnsi" w:cstheme="minorHAnsi"/>
                <w:spacing w:val="-2"/>
              </w:rPr>
              <w:t>evento.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80B3D2" w14:textId="77777777" w:rsidR="00A305DD" w:rsidRPr="00A305DD" w:rsidRDefault="00A305DD" w:rsidP="0040281D">
            <w:pPr>
              <w:pStyle w:val="TableParagraph"/>
              <w:rPr>
                <w:rFonts w:asciiTheme="majorHAnsi" w:hAnsiTheme="majorHAnsi" w:cstheme="minorHAnsi"/>
              </w:rPr>
            </w:pPr>
            <w:r w:rsidRPr="00A305DD">
              <w:rPr>
                <w:rFonts w:asciiTheme="majorHAnsi" w:hAnsiTheme="majorHAnsi"/>
              </w:rPr>
              <w:lastRenderedPageBreak/>
              <w:t xml:space="preserve"> R$ 1.326,46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7F4F2A" w14:textId="77777777" w:rsidR="00A305DD" w:rsidRPr="00A305DD" w:rsidRDefault="00A305DD" w:rsidP="0040281D">
            <w:pPr>
              <w:pStyle w:val="TableParagraph"/>
              <w:rPr>
                <w:rFonts w:asciiTheme="majorHAnsi" w:hAnsiTheme="majorHAnsi" w:cstheme="minorHAnsi"/>
              </w:rPr>
            </w:pPr>
            <w:r w:rsidRPr="00A305DD">
              <w:rPr>
                <w:rFonts w:asciiTheme="majorHAnsi" w:hAnsiTheme="majorHAnsi" w:cs="Arial"/>
                <w:color w:val="000000"/>
              </w:rPr>
              <w:t xml:space="preserve"> R$ 5.305,84 </w:t>
            </w:r>
          </w:p>
        </w:tc>
      </w:tr>
      <w:tr w:rsidR="00A305DD" w:rsidRPr="00A305DD" w14:paraId="65C3AFED" w14:textId="77777777" w:rsidTr="0040281D">
        <w:trPr>
          <w:trHeight w:val="4385"/>
        </w:trPr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A8E153" w14:textId="77777777" w:rsidR="00A305DD" w:rsidRPr="00A305DD" w:rsidRDefault="00A305DD" w:rsidP="0040281D">
            <w:pPr>
              <w:pStyle w:val="TableParagraph"/>
              <w:rPr>
                <w:rFonts w:asciiTheme="majorHAnsi" w:hAnsiTheme="majorHAnsi" w:cstheme="minorHAnsi"/>
              </w:rPr>
            </w:pPr>
            <w:r w:rsidRPr="00A305DD">
              <w:rPr>
                <w:rFonts w:asciiTheme="majorHAnsi" w:hAnsiTheme="majorHAnsi" w:cstheme="minorHAnsi"/>
              </w:rPr>
              <w:t>05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D91647" w14:textId="77777777" w:rsidR="00A305DD" w:rsidRPr="00A305DD" w:rsidRDefault="00A305DD" w:rsidP="0040281D">
            <w:pPr>
              <w:pStyle w:val="TableParagraph"/>
              <w:rPr>
                <w:rFonts w:asciiTheme="majorHAnsi" w:hAnsiTheme="majorHAnsi" w:cstheme="minorHAnsi"/>
              </w:rPr>
            </w:pPr>
            <w:r w:rsidRPr="00A305DD">
              <w:rPr>
                <w:rFonts w:asciiTheme="majorHAnsi" w:hAnsiTheme="majorHAnsi" w:cs="Arial"/>
                <w:color w:val="000000"/>
              </w:rPr>
              <w:t xml:space="preserve">6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387590" w14:textId="77777777" w:rsidR="00A305DD" w:rsidRPr="00A305DD" w:rsidRDefault="00A305DD" w:rsidP="0040281D">
            <w:pPr>
              <w:pStyle w:val="TableParagraph"/>
              <w:rPr>
                <w:rFonts w:asciiTheme="majorHAnsi" w:hAnsiTheme="majorHAnsi" w:cstheme="minorHAnsi"/>
              </w:rPr>
            </w:pPr>
            <w:r w:rsidRPr="00A305DD">
              <w:rPr>
                <w:rFonts w:asciiTheme="majorHAnsi" w:hAnsiTheme="majorHAnsi" w:cstheme="minorHAnsi"/>
                <w:spacing w:val="-2"/>
              </w:rPr>
              <w:t>DIÁRIA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02F200" w14:textId="77777777" w:rsidR="00A305DD" w:rsidRPr="00A305DD" w:rsidRDefault="00A305DD" w:rsidP="0040281D">
            <w:pPr>
              <w:pStyle w:val="TableParagraph"/>
              <w:ind w:left="111"/>
              <w:jc w:val="both"/>
              <w:rPr>
                <w:rFonts w:asciiTheme="majorHAnsi" w:hAnsiTheme="majorHAnsi" w:cstheme="minorHAnsi"/>
                <w:b/>
              </w:rPr>
            </w:pPr>
            <w:r w:rsidRPr="00A305DD">
              <w:rPr>
                <w:rFonts w:asciiTheme="majorHAnsi" w:hAnsiTheme="majorHAnsi" w:cstheme="minorHAnsi"/>
                <w:b/>
                <w:spacing w:val="-2"/>
              </w:rPr>
              <w:t>TOBOGÃ</w:t>
            </w:r>
            <w:r w:rsidRPr="00A305DD">
              <w:rPr>
                <w:rFonts w:asciiTheme="majorHAnsi" w:hAnsiTheme="majorHAnsi" w:cstheme="minorHAnsi"/>
                <w:b/>
                <w:spacing w:val="-7"/>
              </w:rPr>
              <w:t xml:space="preserve"> </w:t>
            </w:r>
            <w:r w:rsidRPr="00A305DD">
              <w:rPr>
                <w:rFonts w:asciiTheme="majorHAnsi" w:hAnsiTheme="majorHAnsi" w:cstheme="minorHAnsi"/>
                <w:b/>
                <w:spacing w:val="-2"/>
              </w:rPr>
              <w:t>TRADICIONAL</w:t>
            </w:r>
          </w:p>
          <w:p w14:paraId="670AB7EC" w14:textId="77777777" w:rsidR="00A305DD" w:rsidRPr="00A305DD" w:rsidRDefault="00A305DD" w:rsidP="0040281D">
            <w:pPr>
              <w:pStyle w:val="TableParagraph"/>
              <w:spacing w:before="17" w:line="259" w:lineRule="auto"/>
              <w:ind w:left="111" w:right="93"/>
              <w:jc w:val="both"/>
              <w:rPr>
                <w:rFonts w:asciiTheme="majorHAnsi" w:hAnsiTheme="majorHAnsi" w:cstheme="minorHAnsi"/>
              </w:rPr>
            </w:pPr>
            <w:r w:rsidRPr="00A305DD">
              <w:rPr>
                <w:rFonts w:asciiTheme="majorHAnsi" w:hAnsiTheme="majorHAnsi" w:cstheme="minorHAnsi"/>
              </w:rPr>
              <w:t xml:space="preserve">Transporte, instalação, operação e remoção de </w:t>
            </w:r>
            <w:r w:rsidRPr="00A305DD">
              <w:rPr>
                <w:rFonts w:asciiTheme="majorHAnsi" w:hAnsiTheme="majorHAnsi" w:cstheme="minorHAnsi"/>
                <w:b/>
              </w:rPr>
              <w:t>t</w:t>
            </w:r>
            <w:r w:rsidRPr="00A305DD">
              <w:rPr>
                <w:rFonts w:asciiTheme="majorHAnsi" w:hAnsiTheme="majorHAnsi" w:cstheme="minorHAnsi"/>
              </w:rPr>
              <w:t>obogã inflável confeccionado em lona KP1000, com sistema de fabricação por solda eletrônica, proporcionando maior resistência e segurança. Dimensões mínimas: 4,50m de largura, 8,00m de comprimento e 6,00m de altura. O equipamento deverá estar equipado com escada lateral de acesso e superfície de deslizamento ampla com capacidade máxima de 300 kg e acompanhar 01 motor 220V para insuflação contínua.</w:t>
            </w:r>
          </w:p>
          <w:p w14:paraId="213ED558" w14:textId="77777777" w:rsidR="00A305DD" w:rsidRPr="00A305DD" w:rsidRDefault="00A305DD" w:rsidP="0040281D">
            <w:pPr>
              <w:pStyle w:val="TableParagraph"/>
              <w:spacing w:line="259" w:lineRule="auto"/>
              <w:ind w:left="111" w:right="94"/>
              <w:jc w:val="both"/>
              <w:rPr>
                <w:rFonts w:asciiTheme="majorHAnsi" w:hAnsiTheme="majorHAnsi" w:cstheme="minorHAnsi"/>
              </w:rPr>
            </w:pPr>
            <w:r w:rsidRPr="00A305DD">
              <w:rPr>
                <w:rFonts w:asciiTheme="majorHAnsi" w:hAnsiTheme="majorHAnsi" w:cstheme="minorHAnsi"/>
              </w:rPr>
              <w:t>Impreterivelmente é necessário a presença de um monitor especialmente para cuidados com o</w:t>
            </w:r>
            <w:r w:rsidRPr="00A305DD">
              <w:rPr>
                <w:rFonts w:asciiTheme="majorHAnsi" w:hAnsiTheme="majorHAnsi" w:cstheme="minorHAnsi"/>
                <w:spacing w:val="58"/>
              </w:rPr>
              <w:t xml:space="preserve"> </w:t>
            </w:r>
            <w:r w:rsidRPr="00A305DD">
              <w:rPr>
                <w:rFonts w:asciiTheme="majorHAnsi" w:hAnsiTheme="majorHAnsi" w:cstheme="minorHAnsi"/>
              </w:rPr>
              <w:t>brinquedo</w:t>
            </w:r>
            <w:r w:rsidRPr="00A305DD">
              <w:rPr>
                <w:rFonts w:asciiTheme="majorHAnsi" w:hAnsiTheme="majorHAnsi" w:cstheme="minorHAnsi"/>
                <w:spacing w:val="59"/>
              </w:rPr>
              <w:t xml:space="preserve"> </w:t>
            </w:r>
            <w:r w:rsidRPr="00A305DD">
              <w:rPr>
                <w:rFonts w:asciiTheme="majorHAnsi" w:hAnsiTheme="majorHAnsi" w:cstheme="minorHAnsi"/>
              </w:rPr>
              <w:t>e</w:t>
            </w:r>
            <w:r w:rsidRPr="00A305DD">
              <w:rPr>
                <w:rFonts w:asciiTheme="majorHAnsi" w:hAnsiTheme="majorHAnsi" w:cstheme="minorHAnsi"/>
                <w:spacing w:val="56"/>
              </w:rPr>
              <w:t xml:space="preserve"> </w:t>
            </w:r>
            <w:r w:rsidRPr="00A305DD">
              <w:rPr>
                <w:rFonts w:asciiTheme="majorHAnsi" w:hAnsiTheme="majorHAnsi" w:cstheme="minorHAnsi"/>
              </w:rPr>
              <w:t>participantes</w:t>
            </w:r>
            <w:r w:rsidRPr="00A305DD">
              <w:rPr>
                <w:rFonts w:asciiTheme="majorHAnsi" w:hAnsiTheme="majorHAnsi" w:cstheme="minorHAnsi"/>
                <w:spacing w:val="54"/>
              </w:rPr>
              <w:t xml:space="preserve"> </w:t>
            </w:r>
            <w:r w:rsidRPr="00A305DD">
              <w:rPr>
                <w:rFonts w:asciiTheme="majorHAnsi" w:hAnsiTheme="majorHAnsi" w:cstheme="minorHAnsi"/>
              </w:rPr>
              <w:t>durante</w:t>
            </w:r>
            <w:r w:rsidRPr="00A305DD">
              <w:rPr>
                <w:rFonts w:asciiTheme="majorHAnsi" w:hAnsiTheme="majorHAnsi" w:cstheme="minorHAnsi"/>
                <w:spacing w:val="58"/>
              </w:rPr>
              <w:t xml:space="preserve"> </w:t>
            </w:r>
            <w:r w:rsidRPr="00A305DD">
              <w:rPr>
                <w:rFonts w:asciiTheme="majorHAnsi" w:hAnsiTheme="majorHAnsi" w:cstheme="minorHAnsi"/>
              </w:rPr>
              <w:t>todo</w:t>
            </w:r>
            <w:r w:rsidRPr="00A305DD">
              <w:rPr>
                <w:rFonts w:asciiTheme="majorHAnsi" w:hAnsiTheme="majorHAnsi" w:cstheme="minorHAnsi"/>
                <w:spacing w:val="59"/>
              </w:rPr>
              <w:t xml:space="preserve"> </w:t>
            </w:r>
            <w:r w:rsidRPr="00A305DD">
              <w:rPr>
                <w:rFonts w:asciiTheme="majorHAnsi" w:hAnsiTheme="majorHAnsi" w:cstheme="minorHAnsi"/>
                <w:spacing w:val="-10"/>
              </w:rPr>
              <w:t>o</w:t>
            </w:r>
          </w:p>
          <w:p w14:paraId="028B4712" w14:textId="77777777" w:rsidR="00A305DD" w:rsidRPr="00A305DD" w:rsidRDefault="00A305DD" w:rsidP="0040281D">
            <w:pPr>
              <w:pStyle w:val="TableParagraph"/>
              <w:ind w:left="111"/>
              <w:jc w:val="both"/>
              <w:rPr>
                <w:rFonts w:asciiTheme="majorHAnsi" w:hAnsiTheme="majorHAnsi" w:cstheme="minorHAnsi"/>
                <w:b/>
              </w:rPr>
            </w:pPr>
            <w:r w:rsidRPr="00A305DD">
              <w:rPr>
                <w:rFonts w:asciiTheme="majorHAnsi" w:hAnsiTheme="majorHAnsi" w:cstheme="minorHAnsi"/>
                <w:spacing w:val="-2"/>
              </w:rPr>
              <w:t>evento.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32368F" w14:textId="77777777" w:rsidR="00A305DD" w:rsidRPr="00A305DD" w:rsidRDefault="00A305DD" w:rsidP="0040281D">
            <w:pPr>
              <w:pStyle w:val="TableParagraph"/>
              <w:rPr>
                <w:rFonts w:asciiTheme="majorHAnsi" w:hAnsiTheme="majorHAnsi" w:cstheme="minorHAnsi"/>
              </w:rPr>
            </w:pPr>
            <w:r w:rsidRPr="00A305DD">
              <w:rPr>
                <w:rFonts w:asciiTheme="majorHAnsi" w:hAnsiTheme="majorHAnsi"/>
              </w:rPr>
              <w:t xml:space="preserve"> R$ 827,33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63EE90" w14:textId="77777777" w:rsidR="00A305DD" w:rsidRPr="00A305DD" w:rsidRDefault="00A305DD" w:rsidP="0040281D">
            <w:pPr>
              <w:pStyle w:val="TableParagraph"/>
              <w:rPr>
                <w:rFonts w:asciiTheme="majorHAnsi" w:hAnsiTheme="majorHAnsi" w:cstheme="minorHAnsi"/>
              </w:rPr>
            </w:pPr>
            <w:r w:rsidRPr="00A305DD">
              <w:rPr>
                <w:rFonts w:asciiTheme="majorHAnsi" w:hAnsiTheme="majorHAnsi" w:cs="Arial"/>
                <w:color w:val="000000"/>
              </w:rPr>
              <w:t xml:space="preserve"> R$ 4.963,98 </w:t>
            </w:r>
          </w:p>
        </w:tc>
      </w:tr>
      <w:tr w:rsidR="00A305DD" w:rsidRPr="00A305DD" w14:paraId="28E78EA1" w14:textId="77777777" w:rsidTr="0040281D">
        <w:trPr>
          <w:trHeight w:val="411"/>
        </w:trPr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40F7FB" w14:textId="77777777" w:rsidR="00A305DD" w:rsidRPr="00A305DD" w:rsidRDefault="00A305DD" w:rsidP="0040281D">
            <w:pPr>
              <w:pStyle w:val="TableParagraph"/>
              <w:rPr>
                <w:rFonts w:asciiTheme="majorHAnsi" w:hAnsiTheme="majorHAnsi" w:cstheme="minorHAnsi"/>
              </w:rPr>
            </w:pPr>
            <w:r w:rsidRPr="00A305DD">
              <w:rPr>
                <w:rFonts w:asciiTheme="majorHAnsi" w:hAnsiTheme="majorHAnsi" w:cstheme="minorHAnsi"/>
              </w:rPr>
              <w:t>06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762CB5" w14:textId="77777777" w:rsidR="00A305DD" w:rsidRPr="00A305DD" w:rsidRDefault="00A305DD" w:rsidP="0040281D">
            <w:pPr>
              <w:pStyle w:val="TableParagraph"/>
              <w:rPr>
                <w:rFonts w:asciiTheme="majorHAnsi" w:hAnsiTheme="majorHAnsi" w:cstheme="minorHAnsi"/>
              </w:rPr>
            </w:pPr>
            <w:r w:rsidRPr="00A305DD">
              <w:rPr>
                <w:rFonts w:asciiTheme="majorHAnsi" w:hAnsiTheme="majorHAnsi" w:cs="Arial"/>
                <w:color w:val="000000"/>
              </w:rPr>
              <w:t xml:space="preserve">6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9DCB09" w14:textId="77777777" w:rsidR="00A305DD" w:rsidRPr="00A305DD" w:rsidRDefault="00A305DD" w:rsidP="0040281D">
            <w:pPr>
              <w:pStyle w:val="TableParagraph"/>
              <w:rPr>
                <w:rFonts w:asciiTheme="majorHAnsi" w:hAnsiTheme="majorHAnsi" w:cstheme="minorHAnsi"/>
                <w:spacing w:val="-2"/>
              </w:rPr>
            </w:pPr>
            <w:r w:rsidRPr="00A305DD">
              <w:rPr>
                <w:rFonts w:asciiTheme="majorHAnsi" w:hAnsiTheme="majorHAnsi" w:cstheme="minorHAnsi"/>
                <w:spacing w:val="-2"/>
              </w:rPr>
              <w:t xml:space="preserve">DIÁRIA 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82E359" w14:textId="77777777" w:rsidR="00A305DD" w:rsidRPr="00A305DD" w:rsidRDefault="00A305DD" w:rsidP="0040281D">
            <w:pPr>
              <w:pStyle w:val="TableParagraph"/>
              <w:ind w:left="111"/>
              <w:jc w:val="both"/>
              <w:rPr>
                <w:rFonts w:asciiTheme="majorHAnsi" w:hAnsiTheme="majorHAnsi" w:cstheme="minorHAnsi"/>
                <w:b/>
                <w:spacing w:val="-2"/>
              </w:rPr>
            </w:pPr>
            <w:r w:rsidRPr="00A305DD">
              <w:rPr>
                <w:rFonts w:asciiTheme="majorHAnsi" w:hAnsiTheme="majorHAnsi" w:cstheme="minorHAnsi"/>
                <w:b/>
                <w:spacing w:val="-2"/>
              </w:rPr>
              <w:t xml:space="preserve">TOBOGÃ MÉDIO </w:t>
            </w:r>
          </w:p>
          <w:p w14:paraId="4A58A752" w14:textId="77777777" w:rsidR="00A305DD" w:rsidRPr="00A305DD" w:rsidRDefault="00A305DD" w:rsidP="0040281D">
            <w:pPr>
              <w:pStyle w:val="TableParagraph"/>
              <w:spacing w:before="17" w:line="259" w:lineRule="auto"/>
              <w:ind w:left="111" w:right="93"/>
              <w:jc w:val="both"/>
              <w:rPr>
                <w:rFonts w:asciiTheme="majorHAnsi" w:hAnsiTheme="majorHAnsi" w:cstheme="minorHAnsi"/>
              </w:rPr>
            </w:pPr>
            <w:r w:rsidRPr="00A305DD">
              <w:rPr>
                <w:rFonts w:asciiTheme="majorHAnsi" w:hAnsiTheme="majorHAnsi" w:cstheme="minorHAnsi"/>
              </w:rPr>
              <w:t xml:space="preserve">Transporte, instalação, operação e remoção de </w:t>
            </w:r>
            <w:r w:rsidRPr="00A305DD">
              <w:rPr>
                <w:rFonts w:asciiTheme="majorHAnsi" w:hAnsiTheme="majorHAnsi" w:cstheme="minorHAnsi"/>
                <w:b/>
              </w:rPr>
              <w:t>t</w:t>
            </w:r>
            <w:r w:rsidRPr="00A305DD">
              <w:rPr>
                <w:rFonts w:asciiTheme="majorHAnsi" w:hAnsiTheme="majorHAnsi" w:cstheme="minorHAnsi"/>
              </w:rPr>
              <w:t>obogã inflável confeccionado em lona KP1000, com sistema de fabricação por solda eletrônica, proporcionando maior resistência e segurança. Dimensões mínimas: 3,00m de largura, 5,00m de comprimento e 4,20m de altura. O equipamento deverá estar equipado com escada lateral de acesso e superfície de deslizamento e acompanhar 01 motor 220V para insuflação contínua.</w:t>
            </w:r>
          </w:p>
          <w:p w14:paraId="4617D466" w14:textId="77777777" w:rsidR="00A305DD" w:rsidRPr="00A305DD" w:rsidRDefault="00A305DD" w:rsidP="0040281D">
            <w:pPr>
              <w:pStyle w:val="TableParagraph"/>
              <w:spacing w:line="259" w:lineRule="auto"/>
              <w:ind w:left="111" w:right="94"/>
              <w:jc w:val="both"/>
              <w:rPr>
                <w:rFonts w:asciiTheme="majorHAnsi" w:hAnsiTheme="majorHAnsi" w:cstheme="minorHAnsi"/>
              </w:rPr>
            </w:pPr>
            <w:r w:rsidRPr="00A305DD">
              <w:rPr>
                <w:rFonts w:asciiTheme="majorHAnsi" w:hAnsiTheme="majorHAnsi" w:cstheme="minorHAnsi"/>
              </w:rPr>
              <w:t>Impreterivelmente é necessário a presença de um monitor especialmente para cuidados com o</w:t>
            </w:r>
            <w:r w:rsidRPr="00A305DD">
              <w:rPr>
                <w:rFonts w:asciiTheme="majorHAnsi" w:hAnsiTheme="majorHAnsi" w:cstheme="minorHAnsi"/>
                <w:spacing w:val="58"/>
              </w:rPr>
              <w:t xml:space="preserve"> </w:t>
            </w:r>
            <w:r w:rsidRPr="00A305DD">
              <w:rPr>
                <w:rFonts w:asciiTheme="majorHAnsi" w:hAnsiTheme="majorHAnsi" w:cstheme="minorHAnsi"/>
              </w:rPr>
              <w:t>brinquedo</w:t>
            </w:r>
            <w:r w:rsidRPr="00A305DD">
              <w:rPr>
                <w:rFonts w:asciiTheme="majorHAnsi" w:hAnsiTheme="majorHAnsi" w:cstheme="minorHAnsi"/>
                <w:spacing w:val="59"/>
              </w:rPr>
              <w:t xml:space="preserve"> </w:t>
            </w:r>
            <w:r w:rsidRPr="00A305DD">
              <w:rPr>
                <w:rFonts w:asciiTheme="majorHAnsi" w:hAnsiTheme="majorHAnsi" w:cstheme="minorHAnsi"/>
              </w:rPr>
              <w:t>e</w:t>
            </w:r>
            <w:r w:rsidRPr="00A305DD">
              <w:rPr>
                <w:rFonts w:asciiTheme="majorHAnsi" w:hAnsiTheme="majorHAnsi" w:cstheme="minorHAnsi"/>
                <w:spacing w:val="56"/>
              </w:rPr>
              <w:t xml:space="preserve"> </w:t>
            </w:r>
            <w:r w:rsidRPr="00A305DD">
              <w:rPr>
                <w:rFonts w:asciiTheme="majorHAnsi" w:hAnsiTheme="majorHAnsi" w:cstheme="minorHAnsi"/>
              </w:rPr>
              <w:t>participantes</w:t>
            </w:r>
            <w:r w:rsidRPr="00A305DD">
              <w:rPr>
                <w:rFonts w:asciiTheme="majorHAnsi" w:hAnsiTheme="majorHAnsi" w:cstheme="minorHAnsi"/>
                <w:spacing w:val="54"/>
              </w:rPr>
              <w:t xml:space="preserve"> </w:t>
            </w:r>
            <w:r w:rsidRPr="00A305DD">
              <w:rPr>
                <w:rFonts w:asciiTheme="majorHAnsi" w:hAnsiTheme="majorHAnsi" w:cstheme="minorHAnsi"/>
              </w:rPr>
              <w:t>durante</w:t>
            </w:r>
            <w:r w:rsidRPr="00A305DD">
              <w:rPr>
                <w:rFonts w:asciiTheme="majorHAnsi" w:hAnsiTheme="majorHAnsi" w:cstheme="minorHAnsi"/>
                <w:spacing w:val="58"/>
              </w:rPr>
              <w:t xml:space="preserve"> </w:t>
            </w:r>
            <w:r w:rsidRPr="00A305DD">
              <w:rPr>
                <w:rFonts w:asciiTheme="majorHAnsi" w:hAnsiTheme="majorHAnsi" w:cstheme="minorHAnsi"/>
              </w:rPr>
              <w:t>todo</w:t>
            </w:r>
            <w:r w:rsidRPr="00A305DD">
              <w:rPr>
                <w:rFonts w:asciiTheme="majorHAnsi" w:hAnsiTheme="majorHAnsi" w:cstheme="minorHAnsi"/>
                <w:spacing w:val="59"/>
              </w:rPr>
              <w:t xml:space="preserve"> </w:t>
            </w:r>
            <w:r w:rsidRPr="00A305DD">
              <w:rPr>
                <w:rFonts w:asciiTheme="majorHAnsi" w:hAnsiTheme="majorHAnsi" w:cstheme="minorHAnsi"/>
                <w:spacing w:val="-10"/>
              </w:rPr>
              <w:t>o</w:t>
            </w:r>
          </w:p>
          <w:p w14:paraId="1B3C1E34" w14:textId="77777777" w:rsidR="00A305DD" w:rsidRPr="00A305DD" w:rsidRDefault="00A305DD" w:rsidP="0040281D">
            <w:pPr>
              <w:pStyle w:val="TableParagraph"/>
              <w:ind w:left="111"/>
              <w:jc w:val="both"/>
              <w:rPr>
                <w:rFonts w:asciiTheme="majorHAnsi" w:hAnsiTheme="majorHAnsi" w:cstheme="minorHAnsi"/>
                <w:b/>
                <w:spacing w:val="-2"/>
              </w:rPr>
            </w:pPr>
            <w:r w:rsidRPr="00A305DD">
              <w:rPr>
                <w:rFonts w:asciiTheme="majorHAnsi" w:hAnsiTheme="majorHAnsi" w:cstheme="minorHAnsi"/>
                <w:spacing w:val="-2"/>
              </w:rPr>
              <w:t>evento.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5F7FDD" w14:textId="77777777" w:rsidR="00A305DD" w:rsidRPr="00A305DD" w:rsidRDefault="00A305DD" w:rsidP="0040281D">
            <w:pPr>
              <w:pStyle w:val="TableParagraph"/>
              <w:rPr>
                <w:rFonts w:asciiTheme="majorHAnsi" w:hAnsiTheme="majorHAnsi" w:cstheme="minorHAnsi"/>
              </w:rPr>
            </w:pPr>
            <w:r w:rsidRPr="00A305DD">
              <w:rPr>
                <w:rFonts w:asciiTheme="majorHAnsi" w:hAnsiTheme="majorHAnsi"/>
              </w:rPr>
              <w:t xml:space="preserve"> R$ 757,50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B92C5C" w14:textId="77777777" w:rsidR="00A305DD" w:rsidRPr="00A305DD" w:rsidRDefault="00A305DD" w:rsidP="0040281D">
            <w:pPr>
              <w:pStyle w:val="TableParagraph"/>
              <w:rPr>
                <w:rFonts w:asciiTheme="majorHAnsi" w:hAnsiTheme="majorHAnsi" w:cstheme="minorHAnsi"/>
              </w:rPr>
            </w:pPr>
            <w:r w:rsidRPr="00A305DD">
              <w:rPr>
                <w:rFonts w:asciiTheme="majorHAnsi" w:hAnsiTheme="majorHAnsi" w:cs="Arial"/>
                <w:color w:val="000000"/>
              </w:rPr>
              <w:t xml:space="preserve"> R$ 4.545,00 </w:t>
            </w:r>
          </w:p>
        </w:tc>
      </w:tr>
      <w:tr w:rsidR="00A305DD" w:rsidRPr="00A305DD" w14:paraId="5B1914BC" w14:textId="77777777" w:rsidTr="0040281D">
        <w:trPr>
          <w:trHeight w:val="4966"/>
        </w:trPr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577BB9" w14:textId="77777777" w:rsidR="00A305DD" w:rsidRPr="00A305DD" w:rsidRDefault="00A305DD" w:rsidP="0040281D">
            <w:pPr>
              <w:pStyle w:val="TableParagraph"/>
              <w:rPr>
                <w:rFonts w:asciiTheme="majorHAnsi" w:hAnsiTheme="majorHAnsi" w:cstheme="minorHAnsi"/>
              </w:rPr>
            </w:pPr>
            <w:r w:rsidRPr="00A305DD">
              <w:rPr>
                <w:rFonts w:asciiTheme="majorHAnsi" w:hAnsiTheme="majorHAnsi" w:cstheme="minorHAnsi"/>
                <w:spacing w:val="-5"/>
              </w:rPr>
              <w:lastRenderedPageBreak/>
              <w:t>07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323BC0" w14:textId="77777777" w:rsidR="00A305DD" w:rsidRPr="00A305DD" w:rsidRDefault="00A305DD" w:rsidP="0040281D">
            <w:pPr>
              <w:pStyle w:val="TableParagraph"/>
              <w:rPr>
                <w:rFonts w:asciiTheme="majorHAnsi" w:hAnsiTheme="majorHAnsi" w:cstheme="minorHAnsi"/>
              </w:rPr>
            </w:pPr>
            <w:r w:rsidRPr="00A305DD">
              <w:rPr>
                <w:rFonts w:asciiTheme="majorHAnsi" w:hAnsiTheme="majorHAnsi" w:cs="Arial"/>
                <w:color w:val="000000"/>
              </w:rPr>
              <w:t xml:space="preserve">15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2B22E6" w14:textId="77777777" w:rsidR="00A305DD" w:rsidRPr="00A305DD" w:rsidRDefault="00A305DD" w:rsidP="0040281D">
            <w:pPr>
              <w:pStyle w:val="TableParagraph"/>
              <w:rPr>
                <w:rFonts w:asciiTheme="majorHAnsi" w:hAnsiTheme="majorHAnsi" w:cstheme="minorHAnsi"/>
              </w:rPr>
            </w:pPr>
            <w:r w:rsidRPr="00A305DD">
              <w:rPr>
                <w:rFonts w:asciiTheme="majorHAnsi" w:hAnsiTheme="majorHAnsi" w:cstheme="minorHAnsi"/>
                <w:spacing w:val="-2"/>
              </w:rPr>
              <w:t>DIÁRIA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E685A1" w14:textId="77777777" w:rsidR="00A305DD" w:rsidRPr="00A305DD" w:rsidRDefault="00A305DD" w:rsidP="0040281D">
            <w:pPr>
              <w:pStyle w:val="TableParagraph"/>
              <w:ind w:left="111"/>
              <w:jc w:val="both"/>
              <w:rPr>
                <w:rFonts w:asciiTheme="majorHAnsi" w:hAnsiTheme="majorHAnsi" w:cstheme="minorHAnsi"/>
                <w:b/>
              </w:rPr>
            </w:pPr>
            <w:r w:rsidRPr="00A305DD">
              <w:rPr>
                <w:rFonts w:asciiTheme="majorHAnsi" w:hAnsiTheme="majorHAnsi" w:cstheme="minorHAnsi"/>
                <w:b/>
                <w:spacing w:val="-2"/>
              </w:rPr>
              <w:t>CAMA</w:t>
            </w:r>
            <w:r w:rsidRPr="00A305DD">
              <w:rPr>
                <w:rFonts w:asciiTheme="majorHAnsi" w:hAnsiTheme="majorHAnsi" w:cstheme="minorHAnsi"/>
                <w:b/>
                <w:spacing w:val="-10"/>
              </w:rPr>
              <w:t xml:space="preserve"> </w:t>
            </w:r>
            <w:r w:rsidRPr="00A305DD">
              <w:rPr>
                <w:rFonts w:asciiTheme="majorHAnsi" w:hAnsiTheme="majorHAnsi" w:cstheme="minorHAnsi"/>
                <w:b/>
                <w:spacing w:val="-2"/>
              </w:rPr>
              <w:t>ELÁSTICA PEQUENA</w:t>
            </w:r>
          </w:p>
          <w:p w14:paraId="4EA1548B" w14:textId="77777777" w:rsidR="00A305DD" w:rsidRPr="00A305DD" w:rsidRDefault="00A305DD" w:rsidP="0040281D">
            <w:pPr>
              <w:pStyle w:val="TableParagraph"/>
              <w:spacing w:before="20" w:line="259" w:lineRule="auto"/>
              <w:ind w:left="111" w:right="92"/>
              <w:jc w:val="both"/>
              <w:rPr>
                <w:rFonts w:asciiTheme="majorHAnsi" w:hAnsiTheme="majorHAnsi" w:cstheme="minorHAnsi"/>
                <w:lang w:val="pt-BR"/>
              </w:rPr>
            </w:pPr>
            <w:r w:rsidRPr="00A305DD">
              <w:rPr>
                <w:rFonts w:asciiTheme="majorHAnsi" w:hAnsiTheme="majorHAnsi" w:cstheme="minorHAnsi"/>
              </w:rPr>
              <w:t xml:space="preserve">Transporte, instalação, operação e remoção de </w:t>
            </w:r>
            <w:r w:rsidRPr="00A305DD">
              <w:rPr>
                <w:rFonts w:asciiTheme="majorHAnsi" w:hAnsiTheme="majorHAnsi" w:cstheme="minorHAnsi"/>
                <w:b/>
              </w:rPr>
              <w:t>e</w:t>
            </w:r>
            <w:r w:rsidRPr="00A305DD">
              <w:rPr>
                <w:rFonts w:asciiTheme="majorHAnsi" w:hAnsiTheme="majorHAnsi" w:cstheme="minorHAnsi"/>
              </w:rPr>
              <w:t>quipamento</w:t>
            </w:r>
            <w:r w:rsidRPr="00A305DD">
              <w:rPr>
                <w:rFonts w:asciiTheme="majorHAnsi" w:hAnsiTheme="majorHAnsi" w:cstheme="minorHAnsi"/>
                <w:spacing w:val="-13"/>
              </w:rPr>
              <w:t xml:space="preserve"> </w:t>
            </w:r>
            <w:r w:rsidRPr="00A305DD">
              <w:rPr>
                <w:rFonts w:asciiTheme="majorHAnsi" w:hAnsiTheme="majorHAnsi" w:cstheme="minorHAnsi"/>
              </w:rPr>
              <w:t>composto</w:t>
            </w:r>
            <w:r w:rsidRPr="00A305DD">
              <w:rPr>
                <w:rFonts w:asciiTheme="majorHAnsi" w:hAnsiTheme="majorHAnsi" w:cstheme="minorHAnsi"/>
                <w:spacing w:val="-12"/>
              </w:rPr>
              <w:t xml:space="preserve"> </w:t>
            </w:r>
            <w:r w:rsidRPr="00A305DD">
              <w:rPr>
                <w:rFonts w:asciiTheme="majorHAnsi" w:hAnsiTheme="majorHAnsi" w:cstheme="minorHAnsi"/>
              </w:rPr>
              <w:t>por</w:t>
            </w:r>
            <w:r w:rsidRPr="00A305DD">
              <w:rPr>
                <w:rFonts w:asciiTheme="majorHAnsi" w:hAnsiTheme="majorHAnsi" w:cstheme="minorHAnsi"/>
                <w:spacing w:val="-13"/>
              </w:rPr>
              <w:t xml:space="preserve"> </w:t>
            </w:r>
            <w:r w:rsidRPr="00A305DD">
              <w:rPr>
                <w:rFonts w:asciiTheme="majorHAnsi" w:hAnsiTheme="majorHAnsi" w:cstheme="minorHAnsi"/>
              </w:rPr>
              <w:t>estrutura</w:t>
            </w:r>
            <w:r w:rsidRPr="00A305DD">
              <w:rPr>
                <w:rFonts w:asciiTheme="majorHAnsi" w:hAnsiTheme="majorHAnsi" w:cstheme="minorHAnsi"/>
                <w:spacing w:val="-12"/>
              </w:rPr>
              <w:t xml:space="preserve"> </w:t>
            </w:r>
            <w:r w:rsidRPr="00A305DD">
              <w:rPr>
                <w:rFonts w:asciiTheme="majorHAnsi" w:hAnsiTheme="majorHAnsi" w:cstheme="minorHAnsi"/>
              </w:rPr>
              <w:t>tubular</w:t>
            </w:r>
            <w:r w:rsidRPr="00A305DD">
              <w:rPr>
                <w:rFonts w:asciiTheme="majorHAnsi" w:hAnsiTheme="majorHAnsi" w:cstheme="minorHAnsi"/>
                <w:spacing w:val="-13"/>
              </w:rPr>
              <w:t xml:space="preserve"> </w:t>
            </w:r>
            <w:r w:rsidRPr="00A305DD">
              <w:rPr>
                <w:rFonts w:asciiTheme="majorHAnsi" w:hAnsiTheme="majorHAnsi" w:cstheme="minorHAnsi"/>
              </w:rPr>
              <w:t>de aço</w:t>
            </w:r>
            <w:r w:rsidRPr="00A305DD">
              <w:rPr>
                <w:rFonts w:asciiTheme="majorHAnsi" w:hAnsiTheme="majorHAnsi" w:cstheme="minorHAnsi"/>
                <w:spacing w:val="8"/>
              </w:rPr>
              <w:t xml:space="preserve"> </w:t>
            </w:r>
            <w:r w:rsidRPr="00A305DD">
              <w:rPr>
                <w:rFonts w:asciiTheme="majorHAnsi" w:hAnsiTheme="majorHAnsi" w:cstheme="minorHAnsi"/>
              </w:rPr>
              <w:t>galvanizado</w:t>
            </w:r>
            <w:r w:rsidRPr="00A305DD">
              <w:rPr>
                <w:rFonts w:asciiTheme="majorHAnsi" w:hAnsiTheme="majorHAnsi" w:cstheme="minorHAnsi"/>
                <w:spacing w:val="8"/>
              </w:rPr>
              <w:t xml:space="preserve"> </w:t>
            </w:r>
            <w:r w:rsidRPr="00A305DD">
              <w:rPr>
                <w:rFonts w:asciiTheme="majorHAnsi" w:hAnsiTheme="majorHAnsi" w:cstheme="minorHAnsi"/>
              </w:rPr>
              <w:t>com</w:t>
            </w:r>
            <w:r w:rsidRPr="00A305DD">
              <w:rPr>
                <w:rFonts w:asciiTheme="majorHAnsi" w:hAnsiTheme="majorHAnsi" w:cstheme="minorHAnsi"/>
                <w:spacing w:val="7"/>
              </w:rPr>
              <w:t xml:space="preserve"> </w:t>
            </w:r>
            <w:r w:rsidRPr="00A305DD">
              <w:rPr>
                <w:rFonts w:asciiTheme="majorHAnsi" w:hAnsiTheme="majorHAnsi" w:cstheme="minorHAnsi"/>
              </w:rPr>
              <w:t>sistema</w:t>
            </w:r>
            <w:r w:rsidRPr="00A305DD">
              <w:rPr>
                <w:rFonts w:asciiTheme="majorHAnsi" w:hAnsiTheme="majorHAnsi" w:cstheme="minorHAnsi"/>
                <w:spacing w:val="7"/>
              </w:rPr>
              <w:t xml:space="preserve"> </w:t>
            </w:r>
            <w:r w:rsidRPr="00A305DD">
              <w:rPr>
                <w:rFonts w:asciiTheme="majorHAnsi" w:hAnsiTheme="majorHAnsi" w:cstheme="minorHAnsi"/>
              </w:rPr>
              <w:t>de</w:t>
            </w:r>
            <w:r w:rsidRPr="00A305DD">
              <w:rPr>
                <w:rFonts w:asciiTheme="majorHAnsi" w:hAnsiTheme="majorHAnsi" w:cstheme="minorHAnsi"/>
                <w:spacing w:val="7"/>
              </w:rPr>
              <w:t xml:space="preserve"> </w:t>
            </w:r>
            <w:r w:rsidRPr="00A305DD">
              <w:rPr>
                <w:rFonts w:asciiTheme="majorHAnsi" w:hAnsiTheme="majorHAnsi" w:cstheme="minorHAnsi"/>
              </w:rPr>
              <w:t>impulsão</w:t>
            </w:r>
            <w:r w:rsidRPr="00A305DD">
              <w:rPr>
                <w:rFonts w:asciiTheme="majorHAnsi" w:hAnsiTheme="majorHAnsi" w:cstheme="minorHAnsi"/>
                <w:spacing w:val="8"/>
              </w:rPr>
              <w:t xml:space="preserve"> </w:t>
            </w:r>
            <w:r w:rsidRPr="00A305DD">
              <w:rPr>
                <w:rFonts w:asciiTheme="majorHAnsi" w:hAnsiTheme="majorHAnsi" w:cstheme="minorHAnsi"/>
                <w:spacing w:val="-5"/>
              </w:rPr>
              <w:t>por</w:t>
            </w:r>
            <w:r w:rsidRPr="00A305DD">
              <w:rPr>
                <w:rFonts w:asciiTheme="majorHAnsi" w:hAnsiTheme="majorHAnsi" w:cstheme="minorHAnsi"/>
              </w:rPr>
              <w:t xml:space="preserve"> molas. </w:t>
            </w:r>
            <w:r w:rsidRPr="00A305DD">
              <w:rPr>
                <w:rFonts w:asciiTheme="majorHAnsi" w:hAnsiTheme="majorHAnsi" w:cstheme="minorHAnsi"/>
                <w:lang w:val="pt-BR"/>
              </w:rPr>
              <w:t xml:space="preserve">Diâmetro: 1,20m a 1,50m, Estrutura: Tubos de aço galvanizado, pintados ou revestidos para resistência à corrosão, Molas: De alta resistência, com mínimo de 50 unidades, Superfície de saltos: Lona de alta resistência, capaz de suportar pesos de até 50 kg, Rede de proteção: Tecido de malha resistente, altura mínima de 1,5 metros, Capacidade: Suporta até 50 kg. Certificação: Produto certificado conforme normas de segurança (INMETRO ou equivalente). </w:t>
            </w:r>
            <w:r w:rsidRPr="00A305DD">
              <w:rPr>
                <w:rFonts w:asciiTheme="majorHAnsi" w:hAnsiTheme="majorHAnsi" w:cstheme="minorHAnsi"/>
              </w:rPr>
              <w:t>Impreterivelmente é necessário a presença de um monitor especialmente para cuidados com o</w:t>
            </w:r>
            <w:r w:rsidRPr="00A305DD">
              <w:rPr>
                <w:rFonts w:asciiTheme="majorHAnsi" w:hAnsiTheme="majorHAnsi" w:cstheme="minorHAnsi"/>
                <w:spacing w:val="58"/>
              </w:rPr>
              <w:t xml:space="preserve"> </w:t>
            </w:r>
            <w:r w:rsidRPr="00A305DD">
              <w:rPr>
                <w:rFonts w:asciiTheme="majorHAnsi" w:hAnsiTheme="majorHAnsi" w:cstheme="minorHAnsi"/>
              </w:rPr>
              <w:t>brinquedo</w:t>
            </w:r>
            <w:r w:rsidRPr="00A305DD">
              <w:rPr>
                <w:rFonts w:asciiTheme="majorHAnsi" w:hAnsiTheme="majorHAnsi" w:cstheme="minorHAnsi"/>
                <w:spacing w:val="59"/>
              </w:rPr>
              <w:t xml:space="preserve"> </w:t>
            </w:r>
            <w:r w:rsidRPr="00A305DD">
              <w:rPr>
                <w:rFonts w:asciiTheme="majorHAnsi" w:hAnsiTheme="majorHAnsi" w:cstheme="minorHAnsi"/>
              </w:rPr>
              <w:t>e</w:t>
            </w:r>
            <w:r w:rsidRPr="00A305DD">
              <w:rPr>
                <w:rFonts w:asciiTheme="majorHAnsi" w:hAnsiTheme="majorHAnsi" w:cstheme="minorHAnsi"/>
                <w:spacing w:val="56"/>
              </w:rPr>
              <w:t xml:space="preserve"> </w:t>
            </w:r>
            <w:r w:rsidRPr="00A305DD">
              <w:rPr>
                <w:rFonts w:asciiTheme="majorHAnsi" w:hAnsiTheme="majorHAnsi" w:cstheme="minorHAnsi"/>
              </w:rPr>
              <w:t>participantes</w:t>
            </w:r>
            <w:r w:rsidRPr="00A305DD">
              <w:rPr>
                <w:rFonts w:asciiTheme="majorHAnsi" w:hAnsiTheme="majorHAnsi" w:cstheme="minorHAnsi"/>
                <w:spacing w:val="54"/>
              </w:rPr>
              <w:t xml:space="preserve"> </w:t>
            </w:r>
            <w:r w:rsidRPr="00A305DD">
              <w:rPr>
                <w:rFonts w:asciiTheme="majorHAnsi" w:hAnsiTheme="majorHAnsi" w:cstheme="minorHAnsi"/>
              </w:rPr>
              <w:t>durante</w:t>
            </w:r>
            <w:r w:rsidRPr="00A305DD">
              <w:rPr>
                <w:rFonts w:asciiTheme="majorHAnsi" w:hAnsiTheme="majorHAnsi" w:cstheme="minorHAnsi"/>
                <w:spacing w:val="58"/>
              </w:rPr>
              <w:t xml:space="preserve"> </w:t>
            </w:r>
            <w:r w:rsidRPr="00A305DD">
              <w:rPr>
                <w:rFonts w:asciiTheme="majorHAnsi" w:hAnsiTheme="majorHAnsi" w:cstheme="minorHAnsi"/>
              </w:rPr>
              <w:t>todo</w:t>
            </w:r>
            <w:r w:rsidRPr="00A305DD">
              <w:rPr>
                <w:rFonts w:asciiTheme="majorHAnsi" w:hAnsiTheme="majorHAnsi" w:cstheme="minorHAnsi"/>
                <w:spacing w:val="59"/>
              </w:rPr>
              <w:t xml:space="preserve"> </w:t>
            </w:r>
            <w:r w:rsidRPr="00A305DD">
              <w:rPr>
                <w:rFonts w:asciiTheme="majorHAnsi" w:hAnsiTheme="majorHAnsi" w:cstheme="minorHAnsi"/>
                <w:spacing w:val="-10"/>
              </w:rPr>
              <w:t>o</w:t>
            </w:r>
          </w:p>
          <w:p w14:paraId="1E353748" w14:textId="77777777" w:rsidR="00A305DD" w:rsidRPr="00A305DD" w:rsidRDefault="00A305DD" w:rsidP="0040281D">
            <w:pPr>
              <w:pStyle w:val="TableParagraph"/>
              <w:ind w:left="111"/>
              <w:jc w:val="both"/>
              <w:rPr>
                <w:rFonts w:asciiTheme="majorHAnsi" w:hAnsiTheme="majorHAnsi" w:cstheme="minorHAnsi"/>
                <w:b/>
              </w:rPr>
            </w:pPr>
            <w:r w:rsidRPr="00A305DD">
              <w:rPr>
                <w:rFonts w:asciiTheme="majorHAnsi" w:hAnsiTheme="majorHAnsi" w:cstheme="minorHAnsi"/>
                <w:spacing w:val="-2"/>
              </w:rPr>
              <w:t>evento.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969660" w14:textId="77777777" w:rsidR="00A305DD" w:rsidRPr="00A305DD" w:rsidRDefault="00A305DD" w:rsidP="0040281D">
            <w:pPr>
              <w:pStyle w:val="TableParagraph"/>
              <w:rPr>
                <w:rFonts w:asciiTheme="majorHAnsi" w:hAnsiTheme="majorHAnsi" w:cstheme="minorHAnsi"/>
              </w:rPr>
            </w:pPr>
            <w:r w:rsidRPr="00A305DD">
              <w:rPr>
                <w:rFonts w:asciiTheme="majorHAnsi" w:hAnsiTheme="majorHAnsi"/>
              </w:rPr>
              <w:t xml:space="preserve"> R$ 220,00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13DD2D" w14:textId="77777777" w:rsidR="00A305DD" w:rsidRPr="00A305DD" w:rsidRDefault="00A305DD" w:rsidP="0040281D">
            <w:pPr>
              <w:pStyle w:val="TableParagraph"/>
              <w:rPr>
                <w:rFonts w:asciiTheme="majorHAnsi" w:hAnsiTheme="majorHAnsi" w:cstheme="minorHAnsi"/>
              </w:rPr>
            </w:pPr>
            <w:r w:rsidRPr="00A305DD">
              <w:rPr>
                <w:rFonts w:asciiTheme="majorHAnsi" w:hAnsiTheme="majorHAnsi" w:cs="Arial"/>
                <w:color w:val="000000"/>
              </w:rPr>
              <w:t xml:space="preserve"> R$ 3.300,00 </w:t>
            </w:r>
          </w:p>
        </w:tc>
      </w:tr>
      <w:tr w:rsidR="00A305DD" w:rsidRPr="00A305DD" w14:paraId="70129212" w14:textId="77777777" w:rsidTr="0040281D">
        <w:trPr>
          <w:trHeight w:val="58"/>
        </w:trPr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3D6735" w14:textId="77777777" w:rsidR="00A305DD" w:rsidRPr="00A305DD" w:rsidRDefault="00A305DD" w:rsidP="0040281D">
            <w:pPr>
              <w:pStyle w:val="TableParagraph"/>
              <w:rPr>
                <w:rFonts w:asciiTheme="majorHAnsi" w:hAnsiTheme="majorHAnsi" w:cstheme="minorHAnsi"/>
                <w:spacing w:val="-5"/>
              </w:rPr>
            </w:pPr>
            <w:r w:rsidRPr="00A305DD">
              <w:rPr>
                <w:rFonts w:asciiTheme="majorHAnsi" w:hAnsiTheme="majorHAnsi" w:cstheme="minorHAnsi"/>
                <w:spacing w:val="-5"/>
              </w:rPr>
              <w:t>08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AD4036" w14:textId="77777777" w:rsidR="00A305DD" w:rsidRPr="00A305DD" w:rsidRDefault="00A305DD" w:rsidP="0040281D">
            <w:pPr>
              <w:pStyle w:val="TableParagraph"/>
              <w:rPr>
                <w:rFonts w:asciiTheme="majorHAnsi" w:hAnsiTheme="majorHAnsi" w:cstheme="minorHAnsi"/>
              </w:rPr>
            </w:pPr>
            <w:r w:rsidRPr="00A305DD">
              <w:rPr>
                <w:rFonts w:asciiTheme="majorHAnsi" w:hAnsiTheme="majorHAnsi" w:cs="Arial"/>
                <w:color w:val="000000"/>
              </w:rPr>
              <w:t xml:space="preserve">15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851715" w14:textId="77777777" w:rsidR="00A305DD" w:rsidRPr="00A305DD" w:rsidRDefault="00A305DD" w:rsidP="0040281D">
            <w:pPr>
              <w:pStyle w:val="TableParagraph"/>
              <w:jc w:val="both"/>
              <w:rPr>
                <w:rFonts w:asciiTheme="majorHAnsi" w:hAnsiTheme="majorHAnsi" w:cstheme="minorHAnsi"/>
                <w:spacing w:val="-2"/>
              </w:rPr>
            </w:pPr>
            <w:r w:rsidRPr="00A305DD">
              <w:rPr>
                <w:rFonts w:asciiTheme="majorHAnsi" w:hAnsiTheme="majorHAnsi" w:cstheme="minorHAnsi"/>
                <w:spacing w:val="-2"/>
              </w:rPr>
              <w:t xml:space="preserve">DIÁRIA 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D354B4" w14:textId="77777777" w:rsidR="00A305DD" w:rsidRPr="00A305DD" w:rsidRDefault="00A305DD" w:rsidP="0040281D">
            <w:pPr>
              <w:pStyle w:val="TableParagraph"/>
              <w:jc w:val="both"/>
              <w:rPr>
                <w:rFonts w:asciiTheme="majorHAnsi" w:hAnsiTheme="majorHAnsi" w:cstheme="minorHAnsi"/>
                <w:b/>
              </w:rPr>
            </w:pPr>
            <w:r w:rsidRPr="00A305DD">
              <w:rPr>
                <w:rFonts w:asciiTheme="majorHAnsi" w:hAnsiTheme="majorHAnsi" w:cstheme="minorHAnsi"/>
                <w:b/>
                <w:spacing w:val="-2"/>
              </w:rPr>
              <w:t>CAMA</w:t>
            </w:r>
            <w:r w:rsidRPr="00A305DD">
              <w:rPr>
                <w:rFonts w:asciiTheme="majorHAnsi" w:hAnsiTheme="majorHAnsi" w:cstheme="minorHAnsi"/>
                <w:b/>
                <w:spacing w:val="-10"/>
              </w:rPr>
              <w:t xml:space="preserve"> </w:t>
            </w:r>
            <w:r w:rsidRPr="00A305DD">
              <w:rPr>
                <w:rFonts w:asciiTheme="majorHAnsi" w:hAnsiTheme="majorHAnsi" w:cstheme="minorHAnsi"/>
                <w:b/>
                <w:spacing w:val="-2"/>
              </w:rPr>
              <w:t>ELÁSTICA MÉDIA</w:t>
            </w:r>
          </w:p>
          <w:p w14:paraId="2D65293A" w14:textId="77777777" w:rsidR="00A305DD" w:rsidRPr="00A305DD" w:rsidRDefault="00A305DD" w:rsidP="0040281D">
            <w:pPr>
              <w:pStyle w:val="NormalWeb"/>
              <w:jc w:val="both"/>
              <w:rPr>
                <w:rFonts w:asciiTheme="majorHAnsi" w:hAnsiTheme="majorHAnsi" w:cstheme="minorHAnsi"/>
                <w:sz w:val="22"/>
                <w:szCs w:val="22"/>
                <w:lang w:val="pt-BR"/>
              </w:rPr>
            </w:pPr>
            <w:r w:rsidRPr="00A305DD">
              <w:rPr>
                <w:rFonts w:asciiTheme="majorHAnsi" w:hAnsiTheme="majorHAnsi" w:cstheme="minorHAnsi"/>
                <w:sz w:val="22"/>
                <w:szCs w:val="22"/>
              </w:rPr>
              <w:t xml:space="preserve">Transporte, instalação, operação e remoção de </w:t>
            </w:r>
            <w:r w:rsidRPr="00A305DD">
              <w:rPr>
                <w:rFonts w:asciiTheme="majorHAnsi" w:hAnsiTheme="majorHAnsi" w:cstheme="minorHAnsi"/>
                <w:b/>
                <w:sz w:val="22"/>
                <w:szCs w:val="22"/>
              </w:rPr>
              <w:t>e</w:t>
            </w:r>
            <w:r w:rsidRPr="00A305DD">
              <w:rPr>
                <w:rFonts w:asciiTheme="majorHAnsi" w:hAnsiTheme="majorHAnsi" w:cstheme="minorHAnsi"/>
                <w:sz w:val="22"/>
                <w:szCs w:val="22"/>
              </w:rPr>
              <w:t>quipamento</w:t>
            </w:r>
            <w:r w:rsidRPr="00A305DD">
              <w:rPr>
                <w:rFonts w:asciiTheme="majorHAnsi" w:hAnsiTheme="majorHAnsi" w:cstheme="minorHAnsi"/>
                <w:spacing w:val="-13"/>
                <w:sz w:val="22"/>
                <w:szCs w:val="22"/>
              </w:rPr>
              <w:t xml:space="preserve"> </w:t>
            </w:r>
            <w:r w:rsidRPr="00A305DD">
              <w:rPr>
                <w:rFonts w:asciiTheme="majorHAnsi" w:hAnsiTheme="majorHAnsi" w:cstheme="minorHAnsi"/>
                <w:sz w:val="22"/>
                <w:szCs w:val="22"/>
              </w:rPr>
              <w:t>composto</w:t>
            </w:r>
            <w:r w:rsidRPr="00A305DD">
              <w:rPr>
                <w:rFonts w:asciiTheme="majorHAnsi" w:hAnsiTheme="majorHAnsi" w:cstheme="minorHAnsi"/>
                <w:spacing w:val="-12"/>
                <w:sz w:val="22"/>
                <w:szCs w:val="22"/>
              </w:rPr>
              <w:t xml:space="preserve"> </w:t>
            </w:r>
            <w:r w:rsidRPr="00A305DD">
              <w:rPr>
                <w:rFonts w:asciiTheme="majorHAnsi" w:hAnsiTheme="majorHAnsi" w:cstheme="minorHAnsi"/>
                <w:sz w:val="22"/>
                <w:szCs w:val="22"/>
              </w:rPr>
              <w:t>por</w:t>
            </w:r>
            <w:r w:rsidRPr="00A305DD">
              <w:rPr>
                <w:rFonts w:asciiTheme="majorHAnsi" w:hAnsiTheme="majorHAnsi" w:cstheme="minorHAnsi"/>
                <w:spacing w:val="-13"/>
                <w:sz w:val="22"/>
                <w:szCs w:val="22"/>
              </w:rPr>
              <w:t xml:space="preserve"> </w:t>
            </w:r>
            <w:r w:rsidRPr="00A305DD">
              <w:rPr>
                <w:rFonts w:asciiTheme="majorHAnsi" w:hAnsiTheme="majorHAnsi" w:cstheme="minorHAnsi"/>
                <w:sz w:val="22"/>
                <w:szCs w:val="22"/>
              </w:rPr>
              <w:t>estrutura</w:t>
            </w:r>
            <w:r w:rsidRPr="00A305DD">
              <w:rPr>
                <w:rFonts w:asciiTheme="majorHAnsi" w:hAnsiTheme="majorHAnsi" w:cstheme="minorHAnsi"/>
                <w:spacing w:val="-12"/>
                <w:sz w:val="22"/>
                <w:szCs w:val="22"/>
              </w:rPr>
              <w:t xml:space="preserve"> </w:t>
            </w:r>
            <w:r w:rsidRPr="00A305DD">
              <w:rPr>
                <w:rFonts w:asciiTheme="majorHAnsi" w:hAnsiTheme="majorHAnsi" w:cstheme="minorHAnsi"/>
                <w:sz w:val="22"/>
                <w:szCs w:val="22"/>
              </w:rPr>
              <w:t>tubular</w:t>
            </w:r>
            <w:r w:rsidRPr="00A305DD">
              <w:rPr>
                <w:rFonts w:asciiTheme="majorHAnsi" w:hAnsiTheme="majorHAnsi" w:cstheme="minorHAnsi"/>
                <w:spacing w:val="-13"/>
                <w:sz w:val="22"/>
                <w:szCs w:val="22"/>
              </w:rPr>
              <w:t xml:space="preserve"> </w:t>
            </w:r>
            <w:r w:rsidRPr="00A305DD">
              <w:rPr>
                <w:rFonts w:asciiTheme="majorHAnsi" w:hAnsiTheme="majorHAnsi" w:cstheme="minorHAnsi"/>
                <w:sz w:val="22"/>
                <w:szCs w:val="22"/>
              </w:rPr>
              <w:t>de aço</w:t>
            </w:r>
            <w:r w:rsidRPr="00A305DD">
              <w:rPr>
                <w:rFonts w:asciiTheme="majorHAnsi" w:hAnsiTheme="majorHAnsi" w:cstheme="minorHAnsi"/>
                <w:spacing w:val="8"/>
                <w:sz w:val="22"/>
                <w:szCs w:val="22"/>
              </w:rPr>
              <w:t xml:space="preserve"> </w:t>
            </w:r>
            <w:r w:rsidRPr="00A305DD">
              <w:rPr>
                <w:rFonts w:asciiTheme="majorHAnsi" w:hAnsiTheme="majorHAnsi" w:cstheme="minorHAnsi"/>
                <w:sz w:val="22"/>
                <w:szCs w:val="22"/>
              </w:rPr>
              <w:t>galvanizado</w:t>
            </w:r>
            <w:r w:rsidRPr="00A305DD">
              <w:rPr>
                <w:rFonts w:asciiTheme="majorHAnsi" w:hAnsiTheme="majorHAnsi" w:cstheme="minorHAnsi"/>
                <w:spacing w:val="8"/>
                <w:sz w:val="22"/>
                <w:szCs w:val="22"/>
              </w:rPr>
              <w:t xml:space="preserve"> </w:t>
            </w:r>
            <w:r w:rsidRPr="00A305DD">
              <w:rPr>
                <w:rFonts w:asciiTheme="majorHAnsi" w:hAnsiTheme="majorHAnsi" w:cstheme="minorHAnsi"/>
                <w:sz w:val="22"/>
                <w:szCs w:val="22"/>
              </w:rPr>
              <w:t>com</w:t>
            </w:r>
            <w:r w:rsidRPr="00A305DD">
              <w:rPr>
                <w:rFonts w:asciiTheme="majorHAnsi" w:hAnsiTheme="majorHAnsi" w:cstheme="minorHAnsi"/>
                <w:spacing w:val="7"/>
                <w:sz w:val="22"/>
                <w:szCs w:val="22"/>
              </w:rPr>
              <w:t xml:space="preserve"> </w:t>
            </w:r>
            <w:r w:rsidRPr="00A305DD">
              <w:rPr>
                <w:rFonts w:asciiTheme="majorHAnsi" w:hAnsiTheme="majorHAnsi" w:cstheme="minorHAnsi"/>
                <w:sz w:val="22"/>
                <w:szCs w:val="22"/>
              </w:rPr>
              <w:t>sistema</w:t>
            </w:r>
            <w:r w:rsidRPr="00A305DD">
              <w:rPr>
                <w:rFonts w:asciiTheme="majorHAnsi" w:hAnsiTheme="majorHAnsi" w:cstheme="minorHAnsi"/>
                <w:spacing w:val="7"/>
                <w:sz w:val="22"/>
                <w:szCs w:val="22"/>
              </w:rPr>
              <w:t xml:space="preserve"> </w:t>
            </w:r>
            <w:r w:rsidRPr="00A305DD">
              <w:rPr>
                <w:rFonts w:asciiTheme="majorHAnsi" w:hAnsiTheme="majorHAnsi" w:cstheme="minorHAnsi"/>
                <w:sz w:val="22"/>
                <w:szCs w:val="22"/>
              </w:rPr>
              <w:t>de</w:t>
            </w:r>
            <w:r w:rsidRPr="00A305DD">
              <w:rPr>
                <w:rFonts w:asciiTheme="majorHAnsi" w:hAnsiTheme="majorHAnsi" w:cstheme="minorHAnsi"/>
                <w:spacing w:val="7"/>
                <w:sz w:val="22"/>
                <w:szCs w:val="22"/>
              </w:rPr>
              <w:t xml:space="preserve"> </w:t>
            </w:r>
            <w:r w:rsidRPr="00A305DD">
              <w:rPr>
                <w:rFonts w:asciiTheme="majorHAnsi" w:hAnsiTheme="majorHAnsi" w:cstheme="minorHAnsi"/>
                <w:sz w:val="22"/>
                <w:szCs w:val="22"/>
              </w:rPr>
              <w:t>impulsão</w:t>
            </w:r>
            <w:r w:rsidRPr="00A305DD">
              <w:rPr>
                <w:rFonts w:asciiTheme="majorHAnsi" w:hAnsiTheme="majorHAnsi" w:cstheme="minorHAnsi"/>
                <w:spacing w:val="8"/>
                <w:sz w:val="22"/>
                <w:szCs w:val="22"/>
              </w:rPr>
              <w:t xml:space="preserve"> </w:t>
            </w:r>
            <w:r w:rsidRPr="00A305DD">
              <w:rPr>
                <w:rFonts w:asciiTheme="majorHAnsi" w:hAnsiTheme="majorHAnsi" w:cstheme="minorHAnsi"/>
                <w:spacing w:val="-5"/>
                <w:sz w:val="22"/>
                <w:szCs w:val="22"/>
              </w:rPr>
              <w:t>por</w:t>
            </w:r>
            <w:r w:rsidRPr="00A305DD">
              <w:rPr>
                <w:rFonts w:asciiTheme="majorHAnsi" w:hAnsiTheme="majorHAnsi" w:cstheme="minorHAnsi"/>
                <w:sz w:val="22"/>
                <w:szCs w:val="22"/>
              </w:rPr>
              <w:t xml:space="preserve"> molas. </w:t>
            </w:r>
            <w:r w:rsidRPr="00A305DD">
              <w:rPr>
                <w:rFonts w:asciiTheme="majorHAnsi" w:hAnsiTheme="majorHAnsi" w:cstheme="minorHAnsi"/>
                <w:sz w:val="22"/>
                <w:szCs w:val="22"/>
                <w:lang w:val="pt-BR"/>
              </w:rPr>
              <w:t>Diâmetro: 2,00m a 2,50m. Estrutura: Tubos de aço galvanizado, pintados ou revestidos para resistência à corrosão. Molas: De alta resistência, com mínimo de 80 unidades. Superfície de saltos: Lona de alta resistência, capaz de suportar pesos de até 90 kg. Rede de proteção: Tecido de malha resistente, altura mínima de 2 metros. Capacidade: Suporta até 90 kg. Certificação: Produto certificado conforme normas de segurança (INMETRO ou equivalente).</w:t>
            </w:r>
          </w:p>
          <w:p w14:paraId="1CEB5384" w14:textId="77777777" w:rsidR="00A305DD" w:rsidRPr="00A305DD" w:rsidRDefault="00A305DD" w:rsidP="0040281D">
            <w:pPr>
              <w:pStyle w:val="TableParagraph"/>
              <w:spacing w:before="20" w:line="259" w:lineRule="auto"/>
              <w:ind w:right="92"/>
              <w:jc w:val="both"/>
              <w:rPr>
                <w:rFonts w:asciiTheme="majorHAnsi" w:hAnsiTheme="majorHAnsi" w:cstheme="minorHAnsi"/>
                <w:lang w:val="pt-BR"/>
              </w:rPr>
            </w:pPr>
            <w:r w:rsidRPr="00A305DD">
              <w:rPr>
                <w:rFonts w:asciiTheme="majorHAnsi" w:hAnsiTheme="majorHAnsi" w:cstheme="minorHAnsi"/>
              </w:rPr>
              <w:t>Impreterivelmente é necessário a presença de um monitor especialmente para cuidados com o</w:t>
            </w:r>
            <w:r w:rsidRPr="00A305DD">
              <w:rPr>
                <w:rFonts w:asciiTheme="majorHAnsi" w:hAnsiTheme="majorHAnsi" w:cstheme="minorHAnsi"/>
                <w:spacing w:val="58"/>
              </w:rPr>
              <w:t xml:space="preserve"> </w:t>
            </w:r>
            <w:r w:rsidRPr="00A305DD">
              <w:rPr>
                <w:rFonts w:asciiTheme="majorHAnsi" w:hAnsiTheme="majorHAnsi" w:cstheme="minorHAnsi"/>
              </w:rPr>
              <w:t>brinquedo</w:t>
            </w:r>
            <w:r w:rsidRPr="00A305DD">
              <w:rPr>
                <w:rFonts w:asciiTheme="majorHAnsi" w:hAnsiTheme="majorHAnsi" w:cstheme="minorHAnsi"/>
                <w:spacing w:val="59"/>
              </w:rPr>
              <w:t xml:space="preserve"> </w:t>
            </w:r>
            <w:r w:rsidRPr="00A305DD">
              <w:rPr>
                <w:rFonts w:asciiTheme="majorHAnsi" w:hAnsiTheme="majorHAnsi" w:cstheme="minorHAnsi"/>
              </w:rPr>
              <w:t>e</w:t>
            </w:r>
            <w:r w:rsidRPr="00A305DD">
              <w:rPr>
                <w:rFonts w:asciiTheme="majorHAnsi" w:hAnsiTheme="majorHAnsi" w:cstheme="minorHAnsi"/>
                <w:spacing w:val="56"/>
              </w:rPr>
              <w:t xml:space="preserve"> </w:t>
            </w:r>
            <w:r w:rsidRPr="00A305DD">
              <w:rPr>
                <w:rFonts w:asciiTheme="majorHAnsi" w:hAnsiTheme="majorHAnsi" w:cstheme="minorHAnsi"/>
              </w:rPr>
              <w:t>participantes</w:t>
            </w:r>
            <w:r w:rsidRPr="00A305DD">
              <w:rPr>
                <w:rFonts w:asciiTheme="majorHAnsi" w:hAnsiTheme="majorHAnsi" w:cstheme="minorHAnsi"/>
                <w:spacing w:val="54"/>
              </w:rPr>
              <w:t xml:space="preserve"> </w:t>
            </w:r>
            <w:r w:rsidRPr="00A305DD">
              <w:rPr>
                <w:rFonts w:asciiTheme="majorHAnsi" w:hAnsiTheme="majorHAnsi" w:cstheme="minorHAnsi"/>
              </w:rPr>
              <w:t>durante</w:t>
            </w:r>
            <w:r w:rsidRPr="00A305DD">
              <w:rPr>
                <w:rFonts w:asciiTheme="majorHAnsi" w:hAnsiTheme="majorHAnsi" w:cstheme="minorHAnsi"/>
                <w:spacing w:val="58"/>
              </w:rPr>
              <w:t xml:space="preserve"> </w:t>
            </w:r>
            <w:r w:rsidRPr="00A305DD">
              <w:rPr>
                <w:rFonts w:asciiTheme="majorHAnsi" w:hAnsiTheme="majorHAnsi" w:cstheme="minorHAnsi"/>
              </w:rPr>
              <w:t>todo</w:t>
            </w:r>
            <w:r w:rsidRPr="00A305DD">
              <w:rPr>
                <w:rFonts w:asciiTheme="majorHAnsi" w:hAnsiTheme="majorHAnsi" w:cstheme="minorHAnsi"/>
                <w:spacing w:val="59"/>
              </w:rPr>
              <w:t xml:space="preserve"> </w:t>
            </w:r>
            <w:r w:rsidRPr="00A305DD">
              <w:rPr>
                <w:rFonts w:asciiTheme="majorHAnsi" w:hAnsiTheme="majorHAnsi" w:cstheme="minorHAnsi"/>
                <w:spacing w:val="-10"/>
              </w:rPr>
              <w:t>o</w:t>
            </w:r>
          </w:p>
          <w:p w14:paraId="0AEFA056" w14:textId="77777777" w:rsidR="00A305DD" w:rsidRPr="00A305DD" w:rsidRDefault="00A305DD" w:rsidP="0040281D">
            <w:pPr>
              <w:pStyle w:val="TableParagraph"/>
              <w:jc w:val="both"/>
              <w:rPr>
                <w:rFonts w:asciiTheme="majorHAnsi" w:hAnsiTheme="majorHAnsi" w:cstheme="minorHAnsi"/>
                <w:b/>
                <w:spacing w:val="-2"/>
              </w:rPr>
            </w:pPr>
            <w:r w:rsidRPr="00A305DD">
              <w:rPr>
                <w:rFonts w:asciiTheme="majorHAnsi" w:hAnsiTheme="majorHAnsi" w:cstheme="minorHAnsi"/>
                <w:spacing w:val="-2"/>
              </w:rPr>
              <w:t>evento.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E6AB41" w14:textId="77777777" w:rsidR="00A305DD" w:rsidRPr="00A305DD" w:rsidRDefault="00A305DD" w:rsidP="0040281D">
            <w:pPr>
              <w:pStyle w:val="TableParagraph"/>
              <w:rPr>
                <w:rFonts w:asciiTheme="majorHAnsi" w:hAnsiTheme="majorHAnsi" w:cstheme="minorHAnsi"/>
              </w:rPr>
            </w:pPr>
            <w:r w:rsidRPr="00A305DD">
              <w:rPr>
                <w:rFonts w:asciiTheme="majorHAnsi" w:hAnsiTheme="majorHAnsi"/>
              </w:rPr>
              <w:t xml:space="preserve"> R$ 264,84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44B64E" w14:textId="77777777" w:rsidR="00A305DD" w:rsidRPr="00A305DD" w:rsidRDefault="00A305DD" w:rsidP="0040281D">
            <w:pPr>
              <w:pStyle w:val="TableParagraph"/>
              <w:rPr>
                <w:rFonts w:asciiTheme="majorHAnsi" w:hAnsiTheme="majorHAnsi" w:cstheme="minorHAnsi"/>
              </w:rPr>
            </w:pPr>
            <w:r w:rsidRPr="00A305DD">
              <w:rPr>
                <w:rFonts w:asciiTheme="majorHAnsi" w:hAnsiTheme="majorHAnsi" w:cs="Arial"/>
                <w:color w:val="000000"/>
              </w:rPr>
              <w:t xml:space="preserve"> R$ 3.972,60 </w:t>
            </w:r>
          </w:p>
        </w:tc>
      </w:tr>
      <w:tr w:rsidR="00A305DD" w:rsidRPr="00A305DD" w14:paraId="548B3753" w14:textId="77777777" w:rsidTr="0040281D">
        <w:trPr>
          <w:trHeight w:val="4966"/>
        </w:trPr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7A9E2C" w14:textId="77777777" w:rsidR="00A305DD" w:rsidRPr="00A305DD" w:rsidRDefault="00A305DD" w:rsidP="0040281D">
            <w:pPr>
              <w:pStyle w:val="TableParagraph"/>
              <w:rPr>
                <w:rFonts w:asciiTheme="majorHAnsi" w:hAnsiTheme="majorHAnsi" w:cstheme="minorHAnsi"/>
                <w:spacing w:val="-5"/>
              </w:rPr>
            </w:pPr>
            <w:r w:rsidRPr="00A305DD">
              <w:rPr>
                <w:rFonts w:asciiTheme="majorHAnsi" w:hAnsiTheme="majorHAnsi" w:cstheme="minorHAnsi"/>
                <w:spacing w:val="-5"/>
              </w:rPr>
              <w:lastRenderedPageBreak/>
              <w:t>09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12CB89" w14:textId="77777777" w:rsidR="00A305DD" w:rsidRPr="00A305DD" w:rsidRDefault="00A305DD" w:rsidP="0040281D">
            <w:pPr>
              <w:pStyle w:val="TableParagraph"/>
              <w:rPr>
                <w:rFonts w:asciiTheme="majorHAnsi" w:hAnsiTheme="majorHAnsi" w:cstheme="minorHAnsi"/>
              </w:rPr>
            </w:pPr>
            <w:r w:rsidRPr="00A305DD">
              <w:rPr>
                <w:rFonts w:asciiTheme="majorHAnsi" w:hAnsiTheme="majorHAnsi" w:cs="Arial"/>
                <w:color w:val="000000"/>
              </w:rPr>
              <w:t xml:space="preserve">15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17208A" w14:textId="77777777" w:rsidR="00A305DD" w:rsidRPr="00A305DD" w:rsidRDefault="00A305DD" w:rsidP="0040281D">
            <w:pPr>
              <w:pStyle w:val="TableParagraph"/>
              <w:jc w:val="both"/>
              <w:rPr>
                <w:rFonts w:asciiTheme="majorHAnsi" w:hAnsiTheme="majorHAnsi" w:cstheme="minorHAnsi"/>
                <w:spacing w:val="-2"/>
              </w:rPr>
            </w:pPr>
            <w:r w:rsidRPr="00A305DD">
              <w:rPr>
                <w:rFonts w:asciiTheme="majorHAnsi" w:hAnsiTheme="majorHAnsi" w:cstheme="minorHAnsi"/>
                <w:spacing w:val="-2"/>
              </w:rPr>
              <w:t xml:space="preserve">DIÁRIA 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47F279" w14:textId="77777777" w:rsidR="00A305DD" w:rsidRPr="00A305DD" w:rsidRDefault="00A305DD" w:rsidP="0040281D">
            <w:pPr>
              <w:pStyle w:val="TableParagraph"/>
              <w:jc w:val="both"/>
              <w:rPr>
                <w:rFonts w:asciiTheme="majorHAnsi" w:hAnsiTheme="majorHAnsi" w:cstheme="minorHAnsi"/>
                <w:b/>
              </w:rPr>
            </w:pPr>
            <w:r w:rsidRPr="00A305DD">
              <w:rPr>
                <w:rFonts w:asciiTheme="majorHAnsi" w:hAnsiTheme="majorHAnsi" w:cstheme="minorHAnsi"/>
                <w:b/>
                <w:spacing w:val="-2"/>
              </w:rPr>
              <w:t>CAMA</w:t>
            </w:r>
            <w:r w:rsidRPr="00A305DD">
              <w:rPr>
                <w:rFonts w:asciiTheme="majorHAnsi" w:hAnsiTheme="majorHAnsi" w:cstheme="minorHAnsi"/>
                <w:b/>
                <w:spacing w:val="-10"/>
              </w:rPr>
              <w:t xml:space="preserve"> </w:t>
            </w:r>
            <w:r w:rsidRPr="00A305DD">
              <w:rPr>
                <w:rFonts w:asciiTheme="majorHAnsi" w:hAnsiTheme="majorHAnsi" w:cstheme="minorHAnsi"/>
                <w:b/>
                <w:spacing w:val="-2"/>
              </w:rPr>
              <w:t>ELÁSTICA GRANDE</w:t>
            </w:r>
          </w:p>
          <w:p w14:paraId="232DE978" w14:textId="77777777" w:rsidR="00A305DD" w:rsidRPr="00A305DD" w:rsidRDefault="00A305DD" w:rsidP="0040281D">
            <w:pPr>
              <w:pStyle w:val="NormalWeb"/>
              <w:jc w:val="both"/>
              <w:rPr>
                <w:rFonts w:asciiTheme="majorHAnsi" w:hAnsiTheme="majorHAnsi" w:cstheme="minorHAnsi"/>
                <w:sz w:val="22"/>
                <w:szCs w:val="22"/>
                <w:lang w:val="pt-BR"/>
              </w:rPr>
            </w:pPr>
            <w:r w:rsidRPr="00A305DD">
              <w:rPr>
                <w:rFonts w:asciiTheme="majorHAnsi" w:hAnsiTheme="majorHAnsi" w:cstheme="minorHAnsi"/>
                <w:sz w:val="22"/>
                <w:szCs w:val="22"/>
              </w:rPr>
              <w:t xml:space="preserve">Transporte, instalação, operação e remoção de </w:t>
            </w:r>
            <w:r w:rsidRPr="00A305DD">
              <w:rPr>
                <w:rFonts w:asciiTheme="majorHAnsi" w:hAnsiTheme="majorHAnsi" w:cstheme="minorHAnsi"/>
                <w:b/>
                <w:sz w:val="22"/>
                <w:szCs w:val="22"/>
              </w:rPr>
              <w:t>e</w:t>
            </w:r>
            <w:r w:rsidRPr="00A305DD">
              <w:rPr>
                <w:rFonts w:asciiTheme="majorHAnsi" w:hAnsiTheme="majorHAnsi" w:cstheme="minorHAnsi"/>
                <w:sz w:val="22"/>
                <w:szCs w:val="22"/>
              </w:rPr>
              <w:t>quipamento</w:t>
            </w:r>
            <w:r w:rsidRPr="00A305DD">
              <w:rPr>
                <w:rFonts w:asciiTheme="majorHAnsi" w:hAnsiTheme="majorHAnsi" w:cstheme="minorHAnsi"/>
                <w:spacing w:val="-13"/>
                <w:sz w:val="22"/>
                <w:szCs w:val="22"/>
              </w:rPr>
              <w:t xml:space="preserve"> </w:t>
            </w:r>
            <w:r w:rsidRPr="00A305DD">
              <w:rPr>
                <w:rFonts w:asciiTheme="majorHAnsi" w:hAnsiTheme="majorHAnsi" w:cstheme="minorHAnsi"/>
                <w:sz w:val="22"/>
                <w:szCs w:val="22"/>
              </w:rPr>
              <w:t>composto</w:t>
            </w:r>
            <w:r w:rsidRPr="00A305DD">
              <w:rPr>
                <w:rFonts w:asciiTheme="majorHAnsi" w:hAnsiTheme="majorHAnsi" w:cstheme="minorHAnsi"/>
                <w:spacing w:val="-12"/>
                <w:sz w:val="22"/>
                <w:szCs w:val="22"/>
              </w:rPr>
              <w:t xml:space="preserve"> </w:t>
            </w:r>
            <w:r w:rsidRPr="00A305DD">
              <w:rPr>
                <w:rFonts w:asciiTheme="majorHAnsi" w:hAnsiTheme="majorHAnsi" w:cstheme="minorHAnsi"/>
                <w:sz w:val="22"/>
                <w:szCs w:val="22"/>
              </w:rPr>
              <w:t>por</w:t>
            </w:r>
            <w:r w:rsidRPr="00A305DD">
              <w:rPr>
                <w:rFonts w:asciiTheme="majorHAnsi" w:hAnsiTheme="majorHAnsi" w:cstheme="minorHAnsi"/>
                <w:spacing w:val="-13"/>
                <w:sz w:val="22"/>
                <w:szCs w:val="22"/>
              </w:rPr>
              <w:t xml:space="preserve"> </w:t>
            </w:r>
            <w:r w:rsidRPr="00A305DD">
              <w:rPr>
                <w:rFonts w:asciiTheme="majorHAnsi" w:hAnsiTheme="majorHAnsi" w:cstheme="minorHAnsi"/>
                <w:sz w:val="22"/>
                <w:szCs w:val="22"/>
              </w:rPr>
              <w:t>estrutura</w:t>
            </w:r>
            <w:r w:rsidRPr="00A305DD">
              <w:rPr>
                <w:rFonts w:asciiTheme="majorHAnsi" w:hAnsiTheme="majorHAnsi" w:cstheme="minorHAnsi"/>
                <w:spacing w:val="-12"/>
                <w:sz w:val="22"/>
                <w:szCs w:val="22"/>
              </w:rPr>
              <w:t xml:space="preserve"> </w:t>
            </w:r>
            <w:r w:rsidRPr="00A305DD">
              <w:rPr>
                <w:rFonts w:asciiTheme="majorHAnsi" w:hAnsiTheme="majorHAnsi" w:cstheme="minorHAnsi"/>
                <w:sz w:val="22"/>
                <w:szCs w:val="22"/>
              </w:rPr>
              <w:t>tubular</w:t>
            </w:r>
            <w:r w:rsidRPr="00A305DD">
              <w:rPr>
                <w:rFonts w:asciiTheme="majorHAnsi" w:hAnsiTheme="majorHAnsi" w:cstheme="minorHAnsi"/>
                <w:spacing w:val="-13"/>
                <w:sz w:val="22"/>
                <w:szCs w:val="22"/>
              </w:rPr>
              <w:t xml:space="preserve"> </w:t>
            </w:r>
            <w:r w:rsidRPr="00A305DD">
              <w:rPr>
                <w:rFonts w:asciiTheme="majorHAnsi" w:hAnsiTheme="majorHAnsi" w:cstheme="minorHAnsi"/>
                <w:sz w:val="22"/>
                <w:szCs w:val="22"/>
              </w:rPr>
              <w:t>de aço</w:t>
            </w:r>
            <w:r w:rsidRPr="00A305DD">
              <w:rPr>
                <w:rFonts w:asciiTheme="majorHAnsi" w:hAnsiTheme="majorHAnsi" w:cstheme="minorHAnsi"/>
                <w:spacing w:val="8"/>
                <w:sz w:val="22"/>
                <w:szCs w:val="22"/>
              </w:rPr>
              <w:t xml:space="preserve"> </w:t>
            </w:r>
            <w:r w:rsidRPr="00A305DD">
              <w:rPr>
                <w:rFonts w:asciiTheme="majorHAnsi" w:hAnsiTheme="majorHAnsi" w:cstheme="minorHAnsi"/>
                <w:sz w:val="22"/>
                <w:szCs w:val="22"/>
              </w:rPr>
              <w:t>galvanizado</w:t>
            </w:r>
            <w:r w:rsidRPr="00A305DD">
              <w:rPr>
                <w:rFonts w:asciiTheme="majorHAnsi" w:hAnsiTheme="majorHAnsi" w:cstheme="minorHAnsi"/>
                <w:spacing w:val="8"/>
                <w:sz w:val="22"/>
                <w:szCs w:val="22"/>
              </w:rPr>
              <w:t xml:space="preserve"> </w:t>
            </w:r>
            <w:r w:rsidRPr="00A305DD">
              <w:rPr>
                <w:rFonts w:asciiTheme="majorHAnsi" w:hAnsiTheme="majorHAnsi" w:cstheme="minorHAnsi"/>
                <w:sz w:val="22"/>
                <w:szCs w:val="22"/>
              </w:rPr>
              <w:t>com</w:t>
            </w:r>
            <w:r w:rsidRPr="00A305DD">
              <w:rPr>
                <w:rFonts w:asciiTheme="majorHAnsi" w:hAnsiTheme="majorHAnsi" w:cstheme="minorHAnsi"/>
                <w:spacing w:val="7"/>
                <w:sz w:val="22"/>
                <w:szCs w:val="22"/>
              </w:rPr>
              <w:t xml:space="preserve"> </w:t>
            </w:r>
            <w:r w:rsidRPr="00A305DD">
              <w:rPr>
                <w:rFonts w:asciiTheme="majorHAnsi" w:hAnsiTheme="majorHAnsi" w:cstheme="minorHAnsi"/>
                <w:sz w:val="22"/>
                <w:szCs w:val="22"/>
              </w:rPr>
              <w:t>sistema</w:t>
            </w:r>
            <w:r w:rsidRPr="00A305DD">
              <w:rPr>
                <w:rFonts w:asciiTheme="majorHAnsi" w:hAnsiTheme="majorHAnsi" w:cstheme="minorHAnsi"/>
                <w:spacing w:val="7"/>
                <w:sz w:val="22"/>
                <w:szCs w:val="22"/>
              </w:rPr>
              <w:t xml:space="preserve"> </w:t>
            </w:r>
            <w:r w:rsidRPr="00A305DD">
              <w:rPr>
                <w:rFonts w:asciiTheme="majorHAnsi" w:hAnsiTheme="majorHAnsi" w:cstheme="minorHAnsi"/>
                <w:sz w:val="22"/>
                <w:szCs w:val="22"/>
              </w:rPr>
              <w:t>de</w:t>
            </w:r>
            <w:r w:rsidRPr="00A305DD">
              <w:rPr>
                <w:rFonts w:asciiTheme="majorHAnsi" w:hAnsiTheme="majorHAnsi" w:cstheme="minorHAnsi"/>
                <w:spacing w:val="7"/>
                <w:sz w:val="22"/>
                <w:szCs w:val="22"/>
              </w:rPr>
              <w:t xml:space="preserve"> </w:t>
            </w:r>
            <w:r w:rsidRPr="00A305DD">
              <w:rPr>
                <w:rFonts w:asciiTheme="majorHAnsi" w:hAnsiTheme="majorHAnsi" w:cstheme="minorHAnsi"/>
                <w:sz w:val="22"/>
                <w:szCs w:val="22"/>
              </w:rPr>
              <w:t>impulsão</w:t>
            </w:r>
            <w:r w:rsidRPr="00A305DD">
              <w:rPr>
                <w:rFonts w:asciiTheme="majorHAnsi" w:hAnsiTheme="majorHAnsi" w:cstheme="minorHAnsi"/>
                <w:spacing w:val="8"/>
                <w:sz w:val="22"/>
                <w:szCs w:val="22"/>
              </w:rPr>
              <w:t xml:space="preserve"> </w:t>
            </w:r>
            <w:r w:rsidRPr="00A305DD">
              <w:rPr>
                <w:rFonts w:asciiTheme="majorHAnsi" w:hAnsiTheme="majorHAnsi" w:cstheme="minorHAnsi"/>
                <w:spacing w:val="-5"/>
                <w:sz w:val="22"/>
                <w:szCs w:val="22"/>
              </w:rPr>
              <w:t>por</w:t>
            </w:r>
            <w:r w:rsidRPr="00A305DD">
              <w:rPr>
                <w:rFonts w:asciiTheme="majorHAnsi" w:hAnsiTheme="majorHAnsi" w:cstheme="minorHAnsi"/>
                <w:sz w:val="22"/>
                <w:szCs w:val="22"/>
              </w:rPr>
              <w:t xml:space="preserve"> molas. </w:t>
            </w:r>
            <w:r w:rsidRPr="00A305DD">
              <w:rPr>
                <w:rFonts w:asciiTheme="majorHAnsi" w:hAnsiTheme="majorHAnsi" w:cstheme="minorHAnsi"/>
                <w:sz w:val="22"/>
                <w:szCs w:val="22"/>
                <w:lang w:val="pt-BR"/>
              </w:rPr>
              <w:t xml:space="preserve">Diâmetro: 3,00m a 4,00m. Estrutura: Tubos de aço galvanizado, pintados ou revestidos para resistência à corrosão. Molas: De alta resistência, com mínimo de 100 unidades. Superfície de saltos: Lona de alta resistência, capaz de suportar pesos de até 150 kg. Rede de proteção: Tecido de malha resistente, altura mínima de 2,5 metros. Capacidade: Suporta até 150 kg. Certificação: Produto certificado conforme normas de segurança (INMETRO ou equivalente). </w:t>
            </w:r>
            <w:r w:rsidRPr="00A305DD">
              <w:rPr>
                <w:rFonts w:asciiTheme="majorHAnsi" w:hAnsiTheme="majorHAnsi" w:cstheme="minorHAnsi"/>
                <w:sz w:val="22"/>
                <w:szCs w:val="22"/>
              </w:rPr>
              <w:t>Impreterivelmente é necessário a presença de um monitor especialmente para cuidados com o</w:t>
            </w:r>
            <w:r w:rsidRPr="00A305DD">
              <w:rPr>
                <w:rFonts w:asciiTheme="majorHAnsi" w:hAnsiTheme="majorHAnsi" w:cstheme="minorHAnsi"/>
                <w:spacing w:val="58"/>
                <w:sz w:val="22"/>
                <w:szCs w:val="22"/>
              </w:rPr>
              <w:t xml:space="preserve"> </w:t>
            </w:r>
            <w:r w:rsidRPr="00A305DD">
              <w:rPr>
                <w:rFonts w:asciiTheme="majorHAnsi" w:hAnsiTheme="majorHAnsi" w:cstheme="minorHAnsi"/>
                <w:sz w:val="22"/>
                <w:szCs w:val="22"/>
              </w:rPr>
              <w:t>brinquedo</w:t>
            </w:r>
            <w:r w:rsidRPr="00A305DD">
              <w:rPr>
                <w:rFonts w:asciiTheme="majorHAnsi" w:hAnsiTheme="majorHAnsi" w:cstheme="minorHAnsi"/>
                <w:spacing w:val="59"/>
                <w:sz w:val="22"/>
                <w:szCs w:val="22"/>
              </w:rPr>
              <w:t xml:space="preserve"> </w:t>
            </w:r>
            <w:r w:rsidRPr="00A305DD">
              <w:rPr>
                <w:rFonts w:asciiTheme="majorHAnsi" w:hAnsiTheme="majorHAnsi" w:cstheme="minorHAnsi"/>
                <w:sz w:val="22"/>
                <w:szCs w:val="22"/>
              </w:rPr>
              <w:t>e</w:t>
            </w:r>
            <w:r w:rsidRPr="00A305DD">
              <w:rPr>
                <w:rFonts w:asciiTheme="majorHAnsi" w:hAnsiTheme="majorHAnsi" w:cstheme="minorHAnsi"/>
                <w:spacing w:val="56"/>
                <w:sz w:val="22"/>
                <w:szCs w:val="22"/>
              </w:rPr>
              <w:t xml:space="preserve"> </w:t>
            </w:r>
            <w:r w:rsidRPr="00A305DD">
              <w:rPr>
                <w:rFonts w:asciiTheme="majorHAnsi" w:hAnsiTheme="majorHAnsi" w:cstheme="minorHAnsi"/>
                <w:sz w:val="22"/>
                <w:szCs w:val="22"/>
              </w:rPr>
              <w:t>participantes</w:t>
            </w:r>
            <w:r w:rsidRPr="00A305DD">
              <w:rPr>
                <w:rFonts w:asciiTheme="majorHAnsi" w:hAnsiTheme="majorHAnsi" w:cstheme="minorHAnsi"/>
                <w:spacing w:val="54"/>
                <w:sz w:val="22"/>
                <w:szCs w:val="22"/>
              </w:rPr>
              <w:t xml:space="preserve"> </w:t>
            </w:r>
            <w:r w:rsidRPr="00A305DD">
              <w:rPr>
                <w:rFonts w:asciiTheme="majorHAnsi" w:hAnsiTheme="majorHAnsi" w:cstheme="minorHAnsi"/>
                <w:sz w:val="22"/>
                <w:szCs w:val="22"/>
              </w:rPr>
              <w:t>durante</w:t>
            </w:r>
            <w:r w:rsidRPr="00A305DD">
              <w:rPr>
                <w:rFonts w:asciiTheme="majorHAnsi" w:hAnsiTheme="majorHAnsi" w:cstheme="minorHAnsi"/>
                <w:spacing w:val="58"/>
                <w:sz w:val="22"/>
                <w:szCs w:val="22"/>
              </w:rPr>
              <w:t xml:space="preserve"> </w:t>
            </w:r>
            <w:r w:rsidRPr="00A305DD">
              <w:rPr>
                <w:rFonts w:asciiTheme="majorHAnsi" w:hAnsiTheme="majorHAnsi" w:cstheme="minorHAnsi"/>
                <w:sz w:val="22"/>
                <w:szCs w:val="22"/>
              </w:rPr>
              <w:t>todo</w:t>
            </w:r>
            <w:r w:rsidRPr="00A305DD">
              <w:rPr>
                <w:rFonts w:asciiTheme="majorHAnsi" w:hAnsiTheme="majorHAnsi" w:cstheme="minorHAnsi"/>
                <w:spacing w:val="59"/>
                <w:sz w:val="22"/>
                <w:szCs w:val="22"/>
              </w:rPr>
              <w:t xml:space="preserve"> </w:t>
            </w:r>
            <w:r w:rsidRPr="00A305DD">
              <w:rPr>
                <w:rFonts w:asciiTheme="majorHAnsi" w:hAnsiTheme="majorHAnsi" w:cstheme="minorHAnsi"/>
                <w:spacing w:val="-10"/>
                <w:sz w:val="22"/>
                <w:szCs w:val="22"/>
              </w:rPr>
              <w:t>o</w:t>
            </w:r>
          </w:p>
          <w:p w14:paraId="33626E72" w14:textId="77777777" w:rsidR="00A305DD" w:rsidRPr="00A305DD" w:rsidRDefault="00A305DD" w:rsidP="0040281D">
            <w:pPr>
              <w:pStyle w:val="TableParagraph"/>
              <w:jc w:val="both"/>
              <w:rPr>
                <w:rFonts w:asciiTheme="majorHAnsi" w:hAnsiTheme="majorHAnsi" w:cstheme="minorHAnsi"/>
                <w:b/>
                <w:spacing w:val="-2"/>
              </w:rPr>
            </w:pPr>
            <w:r w:rsidRPr="00A305DD">
              <w:rPr>
                <w:rFonts w:asciiTheme="majorHAnsi" w:hAnsiTheme="majorHAnsi" w:cstheme="minorHAnsi"/>
                <w:spacing w:val="-2"/>
              </w:rPr>
              <w:t>evento.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33DAB0" w14:textId="77777777" w:rsidR="00A305DD" w:rsidRPr="00A305DD" w:rsidRDefault="00A305DD" w:rsidP="0040281D">
            <w:pPr>
              <w:pStyle w:val="TableParagraph"/>
              <w:rPr>
                <w:rFonts w:asciiTheme="majorHAnsi" w:hAnsiTheme="majorHAnsi" w:cstheme="minorHAnsi"/>
              </w:rPr>
            </w:pPr>
            <w:r w:rsidRPr="00A305DD">
              <w:rPr>
                <w:rFonts w:asciiTheme="majorHAnsi" w:hAnsiTheme="majorHAnsi"/>
              </w:rPr>
              <w:t xml:space="preserve"> R$ 420,93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597284" w14:textId="77777777" w:rsidR="00A305DD" w:rsidRPr="00A305DD" w:rsidRDefault="00A305DD" w:rsidP="0040281D">
            <w:pPr>
              <w:pStyle w:val="TableParagraph"/>
              <w:rPr>
                <w:rFonts w:asciiTheme="majorHAnsi" w:hAnsiTheme="majorHAnsi" w:cstheme="minorHAnsi"/>
              </w:rPr>
            </w:pPr>
            <w:r w:rsidRPr="00A305DD">
              <w:rPr>
                <w:rFonts w:asciiTheme="majorHAnsi" w:hAnsiTheme="majorHAnsi" w:cs="Arial"/>
                <w:color w:val="000000"/>
              </w:rPr>
              <w:t xml:space="preserve"> R$ 6.313,95 </w:t>
            </w:r>
          </w:p>
        </w:tc>
      </w:tr>
      <w:tr w:rsidR="00A305DD" w:rsidRPr="00A305DD" w14:paraId="310D4384" w14:textId="77777777" w:rsidTr="00A305DD">
        <w:trPr>
          <w:trHeight w:val="1688"/>
        </w:trPr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D65147" w14:textId="77777777" w:rsidR="00A305DD" w:rsidRPr="00A305DD" w:rsidRDefault="00A305DD" w:rsidP="0040281D">
            <w:pPr>
              <w:pStyle w:val="TableParagraph"/>
              <w:rPr>
                <w:rFonts w:asciiTheme="majorHAnsi" w:hAnsiTheme="majorHAnsi" w:cstheme="minorHAnsi"/>
                <w:spacing w:val="-5"/>
              </w:rPr>
            </w:pPr>
            <w:r w:rsidRPr="00A305DD">
              <w:rPr>
                <w:rFonts w:asciiTheme="majorHAnsi" w:hAnsiTheme="majorHAnsi" w:cstheme="minorHAnsi"/>
                <w:spacing w:val="-5"/>
              </w:rPr>
              <w:t>10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F900BC" w14:textId="77777777" w:rsidR="00A305DD" w:rsidRPr="00A305DD" w:rsidRDefault="00A305DD" w:rsidP="0040281D">
            <w:pPr>
              <w:pStyle w:val="TableParagraph"/>
              <w:rPr>
                <w:rFonts w:asciiTheme="majorHAnsi" w:hAnsiTheme="majorHAnsi" w:cstheme="minorHAnsi"/>
              </w:rPr>
            </w:pPr>
            <w:r w:rsidRPr="00A305DD">
              <w:rPr>
                <w:rFonts w:asciiTheme="majorHAnsi" w:hAnsiTheme="majorHAnsi" w:cs="Arial"/>
                <w:color w:val="000000"/>
              </w:rPr>
              <w:t xml:space="preserve">7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9E1485" w14:textId="77777777" w:rsidR="00A305DD" w:rsidRPr="00A305DD" w:rsidRDefault="00A305DD" w:rsidP="0040281D">
            <w:pPr>
              <w:pStyle w:val="TableParagraph"/>
              <w:jc w:val="both"/>
              <w:rPr>
                <w:rFonts w:asciiTheme="majorHAnsi" w:hAnsiTheme="majorHAnsi" w:cstheme="minorHAnsi"/>
                <w:spacing w:val="-2"/>
              </w:rPr>
            </w:pPr>
            <w:r w:rsidRPr="00A305DD">
              <w:rPr>
                <w:rFonts w:asciiTheme="majorHAnsi" w:hAnsiTheme="majorHAnsi" w:cstheme="minorHAnsi"/>
                <w:spacing w:val="-2"/>
              </w:rPr>
              <w:t xml:space="preserve">DIÁRIA 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86258F" w14:textId="77777777" w:rsidR="00A305DD" w:rsidRPr="00A305DD" w:rsidRDefault="00A305DD" w:rsidP="0040281D">
            <w:pPr>
              <w:pStyle w:val="TableParagraph"/>
              <w:jc w:val="both"/>
              <w:rPr>
                <w:rFonts w:asciiTheme="majorHAnsi" w:hAnsiTheme="majorHAnsi" w:cstheme="minorHAnsi"/>
                <w:b/>
                <w:spacing w:val="-2"/>
              </w:rPr>
            </w:pPr>
            <w:r w:rsidRPr="00A305DD">
              <w:rPr>
                <w:rFonts w:asciiTheme="majorHAnsi" w:hAnsiTheme="majorHAnsi" w:cstheme="minorHAnsi"/>
                <w:b/>
                <w:spacing w:val="-2"/>
              </w:rPr>
              <w:t xml:space="preserve">CASTELO PULA-PULA </w:t>
            </w:r>
          </w:p>
          <w:p w14:paraId="7A5BA05C" w14:textId="77777777" w:rsidR="00A305DD" w:rsidRPr="00A305DD" w:rsidRDefault="00A305DD" w:rsidP="0040281D">
            <w:pPr>
              <w:pStyle w:val="TableParagraph"/>
              <w:spacing w:before="17" w:line="259" w:lineRule="auto"/>
              <w:ind w:right="93"/>
              <w:jc w:val="both"/>
              <w:rPr>
                <w:rFonts w:asciiTheme="majorHAnsi" w:hAnsiTheme="majorHAnsi" w:cstheme="minorHAnsi"/>
                <w:lang w:val="pt-BR"/>
              </w:rPr>
            </w:pPr>
            <w:r w:rsidRPr="00A305DD">
              <w:rPr>
                <w:rFonts w:asciiTheme="majorHAnsi" w:hAnsiTheme="majorHAnsi" w:cstheme="minorHAnsi"/>
              </w:rPr>
              <w:t xml:space="preserve">Transporte, instalação, operação e remoção. </w:t>
            </w:r>
            <w:r w:rsidRPr="00A305DD">
              <w:rPr>
                <w:rFonts w:asciiTheme="majorHAnsi" w:hAnsiTheme="majorHAnsi" w:cstheme="minorHAnsi"/>
                <w:b/>
                <w:bCs/>
                <w:lang w:val="pt-BR"/>
              </w:rPr>
              <w:t>Tamanho:</w:t>
            </w:r>
            <w:r w:rsidRPr="00A305DD">
              <w:rPr>
                <w:rFonts w:asciiTheme="majorHAnsi" w:hAnsiTheme="majorHAnsi" w:cstheme="minorHAnsi"/>
                <w:lang w:val="pt-BR"/>
              </w:rPr>
              <w:t xml:space="preserve"> 5,00m (comprimento) x 4,00m (largura) x 4,00m (altura) (ajustável conforme necessidade do cliente). </w:t>
            </w:r>
            <w:r w:rsidRPr="00A305DD">
              <w:rPr>
                <w:rFonts w:asciiTheme="majorHAnsi" w:hAnsiTheme="majorHAnsi" w:cstheme="minorHAnsi"/>
                <w:b/>
                <w:bCs/>
                <w:lang w:val="pt-BR"/>
              </w:rPr>
              <w:t>Capacidade de pessoas:</w:t>
            </w:r>
            <w:r w:rsidRPr="00A305DD">
              <w:rPr>
                <w:rFonts w:asciiTheme="majorHAnsi" w:hAnsiTheme="majorHAnsi" w:cstheme="minorHAnsi"/>
                <w:lang w:val="pt-BR"/>
              </w:rPr>
              <w:t xml:space="preserve"> Mínimo de 6 a 8 crianças com peso médio de até 50 kg cada, dependendo da configuração. </w:t>
            </w:r>
            <w:r w:rsidRPr="00A305DD">
              <w:rPr>
                <w:rFonts w:asciiTheme="majorHAnsi" w:hAnsiTheme="majorHAnsi" w:cstheme="minorHAnsi"/>
                <w:b/>
                <w:bCs/>
                <w:lang w:val="pt-BR"/>
              </w:rPr>
              <w:t>Material:</w:t>
            </w:r>
            <w:r w:rsidRPr="00A305DD">
              <w:rPr>
                <w:rFonts w:asciiTheme="majorHAnsi" w:hAnsiTheme="majorHAnsi" w:cstheme="minorHAnsi"/>
                <w:lang w:val="pt-BR"/>
              </w:rPr>
              <w:t xml:space="preserve"> PVC ou lona de alta resistência, impermeável e </w:t>
            </w:r>
            <w:proofErr w:type="spellStart"/>
            <w:r w:rsidRPr="00A305DD">
              <w:rPr>
                <w:rFonts w:asciiTheme="majorHAnsi" w:hAnsiTheme="majorHAnsi" w:cstheme="minorHAnsi"/>
                <w:lang w:val="pt-BR"/>
              </w:rPr>
              <w:t>anti-chamas</w:t>
            </w:r>
            <w:proofErr w:type="spellEnd"/>
            <w:r w:rsidRPr="00A305DD">
              <w:rPr>
                <w:rFonts w:asciiTheme="majorHAnsi" w:hAnsiTheme="majorHAnsi" w:cstheme="minorHAnsi"/>
                <w:lang w:val="pt-BR"/>
              </w:rPr>
              <w:t xml:space="preserve">, com tratamento UV para proteção contra a ação do sol. </w:t>
            </w:r>
            <w:r w:rsidRPr="00A305DD">
              <w:rPr>
                <w:rFonts w:asciiTheme="majorHAnsi" w:hAnsiTheme="majorHAnsi" w:cstheme="minorHAnsi"/>
                <w:b/>
                <w:bCs/>
                <w:lang w:val="pt-BR"/>
              </w:rPr>
              <w:t>Cor:</w:t>
            </w:r>
            <w:r w:rsidRPr="00A305DD">
              <w:rPr>
                <w:rFonts w:asciiTheme="majorHAnsi" w:hAnsiTheme="majorHAnsi" w:cstheme="minorHAnsi"/>
                <w:lang w:val="pt-BR"/>
              </w:rPr>
              <w:t xml:space="preserve"> Variada, de acordo com o tema e preferências do cliente, com estampas atrativas e coloridas. </w:t>
            </w:r>
            <w:r w:rsidRPr="00A305DD">
              <w:rPr>
                <w:rFonts w:asciiTheme="majorHAnsi" w:hAnsiTheme="majorHAnsi" w:cstheme="minorHAnsi"/>
                <w:b/>
                <w:bCs/>
                <w:lang w:val="pt-BR"/>
              </w:rPr>
              <w:t>Câmaras de ar:</w:t>
            </w:r>
            <w:r w:rsidRPr="00A305DD">
              <w:rPr>
                <w:rFonts w:asciiTheme="majorHAnsi" w:hAnsiTheme="majorHAnsi" w:cstheme="minorHAnsi"/>
                <w:lang w:val="pt-BR"/>
              </w:rPr>
              <w:t xml:space="preserve"> Sistema de </w:t>
            </w:r>
            <w:proofErr w:type="gramStart"/>
            <w:r w:rsidRPr="00A305DD">
              <w:rPr>
                <w:rFonts w:asciiTheme="majorHAnsi" w:hAnsiTheme="majorHAnsi" w:cstheme="minorHAnsi"/>
                <w:lang w:val="pt-BR"/>
              </w:rPr>
              <w:t>câmara</w:t>
            </w:r>
            <w:proofErr w:type="gramEnd"/>
            <w:r w:rsidRPr="00A305DD">
              <w:rPr>
                <w:rFonts w:asciiTheme="majorHAnsi" w:hAnsiTheme="majorHAnsi" w:cstheme="minorHAnsi"/>
                <w:lang w:val="pt-BR"/>
              </w:rPr>
              <w:t xml:space="preserve"> dupla para maior segurança e durabilidade. </w:t>
            </w:r>
            <w:r w:rsidRPr="00A305DD">
              <w:rPr>
                <w:rFonts w:asciiTheme="majorHAnsi" w:hAnsiTheme="majorHAnsi" w:cstheme="minorHAnsi"/>
                <w:b/>
                <w:bCs/>
                <w:lang w:val="pt-BR"/>
              </w:rPr>
              <w:t>Reforço estrutural:</w:t>
            </w:r>
            <w:r w:rsidRPr="00A305DD">
              <w:rPr>
                <w:rFonts w:asciiTheme="majorHAnsi" w:hAnsiTheme="majorHAnsi" w:cstheme="minorHAnsi"/>
                <w:lang w:val="pt-BR"/>
              </w:rPr>
              <w:t xml:space="preserve"> Costura dupla e reforço nas extremidades e pontos de maior impacto. </w:t>
            </w:r>
            <w:r w:rsidRPr="00A305DD">
              <w:rPr>
                <w:rFonts w:asciiTheme="majorHAnsi" w:hAnsiTheme="majorHAnsi" w:cstheme="minorHAnsi"/>
                <w:b/>
                <w:bCs/>
                <w:lang w:val="pt-BR"/>
              </w:rPr>
              <w:t>Rede de Proteção:</w:t>
            </w:r>
            <w:r w:rsidRPr="00A305DD">
              <w:rPr>
                <w:rFonts w:asciiTheme="majorHAnsi" w:hAnsiTheme="majorHAnsi" w:cstheme="minorHAnsi"/>
                <w:lang w:val="pt-BR"/>
              </w:rPr>
              <w:t xml:space="preserve"> Rede de segurança de malha resistente (nylon ou polietileno), cobrindo todo o perímetro do castelo inflável, com altura mínima de 2 metros. </w:t>
            </w:r>
            <w:r w:rsidRPr="00A305DD">
              <w:rPr>
                <w:rFonts w:asciiTheme="majorHAnsi" w:hAnsiTheme="majorHAnsi" w:cstheme="minorHAnsi"/>
                <w:b/>
                <w:bCs/>
                <w:lang w:val="pt-BR"/>
              </w:rPr>
              <w:t>Aberturas de Aeração:</w:t>
            </w:r>
            <w:r w:rsidRPr="00A305DD">
              <w:rPr>
                <w:rFonts w:asciiTheme="majorHAnsi" w:hAnsiTheme="majorHAnsi" w:cstheme="minorHAnsi"/>
                <w:lang w:val="pt-BR"/>
              </w:rPr>
              <w:t xml:space="preserve"> Sistema de ventilação para circulação constante de ar e evitar superaquecimento, garantindo a segurança dos usuários. </w:t>
            </w:r>
            <w:r w:rsidRPr="00A305DD">
              <w:rPr>
                <w:rFonts w:asciiTheme="majorHAnsi" w:hAnsiTheme="majorHAnsi" w:cstheme="minorHAnsi"/>
                <w:b/>
                <w:bCs/>
                <w:lang w:val="pt-BR"/>
              </w:rPr>
              <w:t>Apoios internos:</w:t>
            </w:r>
            <w:r w:rsidRPr="00A305DD">
              <w:rPr>
                <w:rFonts w:asciiTheme="majorHAnsi" w:hAnsiTheme="majorHAnsi" w:cstheme="minorHAnsi"/>
                <w:lang w:val="pt-BR"/>
              </w:rPr>
              <w:t xml:space="preserve"> Superfície interna antideslizante para evitar quedas, com áreas de salto e jogo bem definidas. </w:t>
            </w:r>
            <w:r w:rsidRPr="00A305DD">
              <w:rPr>
                <w:rFonts w:asciiTheme="majorHAnsi" w:hAnsiTheme="majorHAnsi" w:cstheme="minorHAnsi"/>
              </w:rPr>
              <w:lastRenderedPageBreak/>
              <w:t>Impreterivelmente é necessário a presença de um monitor especialmente para cuidados com o</w:t>
            </w:r>
            <w:r w:rsidRPr="00A305DD">
              <w:rPr>
                <w:rFonts w:asciiTheme="majorHAnsi" w:hAnsiTheme="majorHAnsi" w:cstheme="minorHAnsi"/>
                <w:spacing w:val="58"/>
              </w:rPr>
              <w:t xml:space="preserve"> </w:t>
            </w:r>
            <w:r w:rsidRPr="00A305DD">
              <w:rPr>
                <w:rFonts w:asciiTheme="majorHAnsi" w:hAnsiTheme="majorHAnsi" w:cstheme="minorHAnsi"/>
              </w:rPr>
              <w:t>brinquedo</w:t>
            </w:r>
            <w:r w:rsidRPr="00A305DD">
              <w:rPr>
                <w:rFonts w:asciiTheme="majorHAnsi" w:hAnsiTheme="majorHAnsi" w:cstheme="minorHAnsi"/>
                <w:spacing w:val="59"/>
              </w:rPr>
              <w:t xml:space="preserve"> </w:t>
            </w:r>
            <w:r w:rsidRPr="00A305DD">
              <w:rPr>
                <w:rFonts w:asciiTheme="majorHAnsi" w:hAnsiTheme="majorHAnsi" w:cstheme="minorHAnsi"/>
              </w:rPr>
              <w:t>e</w:t>
            </w:r>
            <w:r w:rsidRPr="00A305DD">
              <w:rPr>
                <w:rFonts w:asciiTheme="majorHAnsi" w:hAnsiTheme="majorHAnsi" w:cstheme="minorHAnsi"/>
                <w:spacing w:val="56"/>
              </w:rPr>
              <w:t xml:space="preserve"> </w:t>
            </w:r>
            <w:r w:rsidRPr="00A305DD">
              <w:rPr>
                <w:rFonts w:asciiTheme="majorHAnsi" w:hAnsiTheme="majorHAnsi" w:cstheme="minorHAnsi"/>
              </w:rPr>
              <w:t>participantes</w:t>
            </w:r>
            <w:r w:rsidRPr="00A305DD">
              <w:rPr>
                <w:rFonts w:asciiTheme="majorHAnsi" w:hAnsiTheme="majorHAnsi" w:cstheme="minorHAnsi"/>
                <w:spacing w:val="54"/>
              </w:rPr>
              <w:t xml:space="preserve"> </w:t>
            </w:r>
            <w:r w:rsidRPr="00A305DD">
              <w:rPr>
                <w:rFonts w:asciiTheme="majorHAnsi" w:hAnsiTheme="majorHAnsi" w:cstheme="minorHAnsi"/>
              </w:rPr>
              <w:t>durante</w:t>
            </w:r>
            <w:r w:rsidRPr="00A305DD">
              <w:rPr>
                <w:rFonts w:asciiTheme="majorHAnsi" w:hAnsiTheme="majorHAnsi" w:cstheme="minorHAnsi"/>
                <w:spacing w:val="58"/>
              </w:rPr>
              <w:t xml:space="preserve"> </w:t>
            </w:r>
            <w:r w:rsidRPr="00A305DD">
              <w:rPr>
                <w:rFonts w:asciiTheme="majorHAnsi" w:hAnsiTheme="majorHAnsi" w:cstheme="minorHAnsi"/>
              </w:rPr>
              <w:t>todo</w:t>
            </w:r>
            <w:r w:rsidRPr="00A305DD">
              <w:rPr>
                <w:rFonts w:asciiTheme="majorHAnsi" w:hAnsiTheme="majorHAnsi" w:cstheme="minorHAnsi"/>
                <w:spacing w:val="59"/>
              </w:rPr>
              <w:t xml:space="preserve"> </w:t>
            </w:r>
            <w:r w:rsidRPr="00A305DD">
              <w:rPr>
                <w:rFonts w:asciiTheme="majorHAnsi" w:hAnsiTheme="majorHAnsi" w:cstheme="minorHAnsi"/>
                <w:spacing w:val="-10"/>
              </w:rPr>
              <w:t>o</w:t>
            </w:r>
          </w:p>
          <w:p w14:paraId="2823D937" w14:textId="77777777" w:rsidR="00A305DD" w:rsidRPr="00A305DD" w:rsidRDefault="00A305DD" w:rsidP="0040281D">
            <w:pPr>
              <w:pStyle w:val="TableParagraph"/>
              <w:jc w:val="both"/>
              <w:rPr>
                <w:rFonts w:asciiTheme="majorHAnsi" w:hAnsiTheme="majorHAnsi" w:cstheme="minorHAnsi"/>
                <w:spacing w:val="-2"/>
              </w:rPr>
            </w:pPr>
            <w:r w:rsidRPr="00A305DD">
              <w:rPr>
                <w:rFonts w:asciiTheme="majorHAnsi" w:hAnsiTheme="majorHAnsi" w:cstheme="minorHAnsi"/>
                <w:spacing w:val="-2"/>
              </w:rPr>
              <w:t>evento.</w:t>
            </w:r>
          </w:p>
          <w:p w14:paraId="0250ED20" w14:textId="77777777" w:rsidR="00A305DD" w:rsidRPr="00A305DD" w:rsidRDefault="00A305DD" w:rsidP="0040281D">
            <w:pPr>
              <w:rPr>
                <w:rFonts w:asciiTheme="majorHAnsi" w:hAnsiTheme="majorHAnsi" w:cstheme="minorHAnsi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A58571" w14:textId="77777777" w:rsidR="00A305DD" w:rsidRPr="00A305DD" w:rsidRDefault="00A305DD" w:rsidP="0040281D">
            <w:pPr>
              <w:pStyle w:val="TableParagraph"/>
              <w:rPr>
                <w:rFonts w:asciiTheme="majorHAnsi" w:hAnsiTheme="majorHAnsi" w:cstheme="minorHAnsi"/>
              </w:rPr>
            </w:pPr>
            <w:r w:rsidRPr="00A305DD">
              <w:rPr>
                <w:rFonts w:asciiTheme="majorHAnsi" w:hAnsiTheme="majorHAnsi"/>
              </w:rPr>
              <w:lastRenderedPageBreak/>
              <w:t xml:space="preserve"> R$ 708,66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FD2F52" w14:textId="77777777" w:rsidR="00A305DD" w:rsidRPr="00A305DD" w:rsidRDefault="00A305DD" w:rsidP="0040281D">
            <w:pPr>
              <w:pStyle w:val="TableParagraph"/>
              <w:rPr>
                <w:rFonts w:asciiTheme="majorHAnsi" w:hAnsiTheme="majorHAnsi" w:cstheme="minorHAnsi"/>
              </w:rPr>
            </w:pPr>
            <w:r w:rsidRPr="00A305DD">
              <w:rPr>
                <w:rFonts w:asciiTheme="majorHAnsi" w:hAnsiTheme="majorHAnsi" w:cs="Arial"/>
                <w:color w:val="000000"/>
              </w:rPr>
              <w:t xml:space="preserve"> R$ 4.960,62 </w:t>
            </w:r>
          </w:p>
        </w:tc>
      </w:tr>
      <w:tr w:rsidR="00A305DD" w:rsidRPr="00A305DD" w14:paraId="48D55CE8" w14:textId="77777777" w:rsidTr="00A305DD">
        <w:trPr>
          <w:trHeight w:val="3256"/>
        </w:trPr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E3F9EA" w14:textId="77777777" w:rsidR="00A305DD" w:rsidRPr="00A305DD" w:rsidRDefault="00A305DD" w:rsidP="0040281D">
            <w:pPr>
              <w:pStyle w:val="TableParagraph"/>
              <w:rPr>
                <w:rFonts w:asciiTheme="majorHAnsi" w:hAnsiTheme="majorHAnsi" w:cstheme="minorHAnsi"/>
                <w:spacing w:val="-5"/>
              </w:rPr>
            </w:pPr>
            <w:r w:rsidRPr="00A305DD">
              <w:rPr>
                <w:rFonts w:asciiTheme="majorHAnsi" w:hAnsiTheme="majorHAnsi" w:cstheme="minorHAnsi"/>
                <w:spacing w:val="-5"/>
              </w:rPr>
              <w:t>11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F7737B" w14:textId="77777777" w:rsidR="00A305DD" w:rsidRPr="00A305DD" w:rsidRDefault="00A305DD" w:rsidP="0040281D">
            <w:pPr>
              <w:pStyle w:val="TableParagraph"/>
              <w:rPr>
                <w:rFonts w:asciiTheme="majorHAnsi" w:hAnsiTheme="majorHAnsi" w:cstheme="minorHAnsi"/>
              </w:rPr>
            </w:pPr>
            <w:r w:rsidRPr="00A305DD">
              <w:rPr>
                <w:rFonts w:asciiTheme="majorHAnsi" w:hAnsiTheme="majorHAnsi" w:cs="Arial"/>
                <w:color w:val="000000"/>
              </w:rPr>
              <w:t xml:space="preserve">7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15F79E" w14:textId="77777777" w:rsidR="00A305DD" w:rsidRPr="00A305DD" w:rsidRDefault="00A305DD" w:rsidP="0040281D">
            <w:pPr>
              <w:pStyle w:val="TableParagraph"/>
              <w:jc w:val="both"/>
              <w:rPr>
                <w:rFonts w:asciiTheme="majorHAnsi" w:hAnsiTheme="majorHAnsi" w:cstheme="minorHAnsi"/>
                <w:spacing w:val="-2"/>
              </w:rPr>
            </w:pPr>
            <w:r w:rsidRPr="00A305DD">
              <w:rPr>
                <w:rFonts w:asciiTheme="majorHAnsi" w:hAnsiTheme="majorHAnsi" w:cstheme="minorHAnsi"/>
                <w:spacing w:val="-2"/>
              </w:rPr>
              <w:t xml:space="preserve">DIÁRIA 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C9629C" w14:textId="77777777" w:rsidR="00A305DD" w:rsidRPr="00A305DD" w:rsidRDefault="00A305DD" w:rsidP="0040281D">
            <w:pPr>
              <w:pStyle w:val="TableParagraph"/>
              <w:jc w:val="both"/>
              <w:rPr>
                <w:rFonts w:asciiTheme="majorHAnsi" w:hAnsiTheme="majorHAnsi" w:cstheme="minorHAnsi"/>
                <w:b/>
                <w:spacing w:val="-2"/>
              </w:rPr>
            </w:pPr>
            <w:r w:rsidRPr="00A305DD">
              <w:rPr>
                <w:rFonts w:asciiTheme="majorHAnsi" w:hAnsiTheme="majorHAnsi" w:cstheme="minorHAnsi"/>
                <w:b/>
                <w:spacing w:val="-2"/>
              </w:rPr>
              <w:t xml:space="preserve">PISCINA DE BOLINHA </w:t>
            </w:r>
          </w:p>
          <w:p w14:paraId="21D8B7F7" w14:textId="77777777" w:rsidR="00A305DD" w:rsidRPr="00A305DD" w:rsidRDefault="00A305DD" w:rsidP="0040281D">
            <w:pPr>
              <w:pStyle w:val="TableParagraph"/>
              <w:jc w:val="both"/>
              <w:rPr>
                <w:rFonts w:asciiTheme="majorHAnsi" w:hAnsiTheme="majorHAnsi" w:cstheme="minorHAnsi"/>
                <w:b/>
                <w:spacing w:val="-2"/>
              </w:rPr>
            </w:pPr>
            <w:r w:rsidRPr="00A305DD">
              <w:rPr>
                <w:rFonts w:asciiTheme="majorHAnsi" w:hAnsiTheme="majorHAnsi" w:cstheme="minorHAnsi"/>
              </w:rPr>
              <w:t>Transporte, instalação, operação e remoção, medindo 2,50 metros de altura x 2,80 metros de largura x 3 metros de comprimento, com no minimo 2.000 mil bolinhas coloridas. Impreterivelmente é necessário a presença de um monitor especialmente para cuidados com a</w:t>
            </w:r>
            <w:r w:rsidRPr="00A305DD">
              <w:rPr>
                <w:rFonts w:asciiTheme="majorHAnsi" w:hAnsiTheme="majorHAnsi" w:cstheme="minorHAnsi"/>
                <w:spacing w:val="-13"/>
              </w:rPr>
              <w:t xml:space="preserve"> </w:t>
            </w:r>
            <w:r w:rsidRPr="00A305DD">
              <w:rPr>
                <w:rFonts w:asciiTheme="majorHAnsi" w:hAnsiTheme="majorHAnsi" w:cstheme="minorHAnsi"/>
              </w:rPr>
              <w:t xml:space="preserve">piscina de bolinha.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16488A" w14:textId="77777777" w:rsidR="00A305DD" w:rsidRPr="00A305DD" w:rsidRDefault="00A305DD" w:rsidP="0040281D">
            <w:pPr>
              <w:pStyle w:val="TableParagraph"/>
              <w:rPr>
                <w:rFonts w:asciiTheme="majorHAnsi" w:hAnsiTheme="majorHAnsi" w:cstheme="minorHAnsi"/>
              </w:rPr>
            </w:pPr>
            <w:r w:rsidRPr="00A305DD">
              <w:rPr>
                <w:rFonts w:asciiTheme="majorHAnsi" w:hAnsiTheme="majorHAnsi"/>
              </w:rPr>
              <w:t xml:space="preserve"> R$ 413,75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E98662" w14:textId="77777777" w:rsidR="00A305DD" w:rsidRPr="00A305DD" w:rsidRDefault="00A305DD" w:rsidP="0040281D">
            <w:pPr>
              <w:pStyle w:val="TableParagraph"/>
              <w:rPr>
                <w:rFonts w:asciiTheme="majorHAnsi" w:hAnsiTheme="majorHAnsi" w:cstheme="minorHAnsi"/>
              </w:rPr>
            </w:pPr>
            <w:r w:rsidRPr="00A305DD">
              <w:rPr>
                <w:rFonts w:asciiTheme="majorHAnsi" w:hAnsiTheme="majorHAnsi" w:cs="Arial"/>
                <w:color w:val="000000"/>
              </w:rPr>
              <w:t xml:space="preserve"> R$ 2.896,25 </w:t>
            </w:r>
          </w:p>
        </w:tc>
      </w:tr>
      <w:tr w:rsidR="00A305DD" w:rsidRPr="00A305DD" w14:paraId="05F4EECF" w14:textId="77777777" w:rsidTr="0040281D">
        <w:trPr>
          <w:trHeight w:val="58"/>
        </w:trPr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59FB23" w14:textId="77777777" w:rsidR="00A305DD" w:rsidRPr="00A305DD" w:rsidRDefault="00A305DD" w:rsidP="0040281D">
            <w:pPr>
              <w:pStyle w:val="TableParagraph"/>
              <w:rPr>
                <w:rFonts w:asciiTheme="majorHAnsi" w:hAnsiTheme="majorHAnsi" w:cstheme="minorHAnsi"/>
              </w:rPr>
            </w:pPr>
            <w:r w:rsidRPr="00A305DD">
              <w:rPr>
                <w:rFonts w:asciiTheme="majorHAnsi" w:hAnsiTheme="majorHAnsi" w:cstheme="minorHAnsi"/>
                <w:spacing w:val="-5"/>
              </w:rPr>
              <w:t>12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0432CC" w14:textId="77777777" w:rsidR="00A305DD" w:rsidRPr="00A305DD" w:rsidRDefault="00A305DD" w:rsidP="0040281D">
            <w:pPr>
              <w:pStyle w:val="TableParagraph"/>
              <w:rPr>
                <w:rFonts w:asciiTheme="majorHAnsi" w:hAnsiTheme="majorHAnsi" w:cstheme="minorHAnsi"/>
              </w:rPr>
            </w:pPr>
            <w:r w:rsidRPr="00A305DD">
              <w:rPr>
                <w:rFonts w:asciiTheme="majorHAnsi" w:hAnsiTheme="majorHAnsi" w:cs="Arial"/>
                <w:color w:val="000000"/>
              </w:rPr>
              <w:t xml:space="preserve">7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1DA815" w14:textId="77777777" w:rsidR="00A305DD" w:rsidRPr="00A305DD" w:rsidRDefault="00A305DD" w:rsidP="0040281D">
            <w:pPr>
              <w:pStyle w:val="TableParagraph"/>
              <w:rPr>
                <w:rFonts w:asciiTheme="majorHAnsi" w:hAnsiTheme="majorHAnsi" w:cstheme="minorHAnsi"/>
              </w:rPr>
            </w:pPr>
            <w:r w:rsidRPr="00A305DD">
              <w:rPr>
                <w:rFonts w:asciiTheme="majorHAnsi" w:hAnsiTheme="majorHAnsi" w:cstheme="minorHAnsi"/>
                <w:spacing w:val="-2"/>
              </w:rPr>
              <w:t>DIÁRIA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C5FDA8" w14:textId="77777777" w:rsidR="00A305DD" w:rsidRPr="00A305DD" w:rsidRDefault="00A305DD" w:rsidP="0040281D">
            <w:pPr>
              <w:pStyle w:val="TableParagraph"/>
              <w:spacing w:before="2"/>
              <w:ind w:left="111"/>
              <w:jc w:val="both"/>
              <w:rPr>
                <w:rFonts w:asciiTheme="majorHAnsi" w:hAnsiTheme="majorHAnsi" w:cstheme="minorHAnsi"/>
                <w:b/>
              </w:rPr>
            </w:pPr>
            <w:r w:rsidRPr="00A305DD">
              <w:rPr>
                <w:rFonts w:asciiTheme="majorHAnsi" w:hAnsiTheme="majorHAnsi" w:cstheme="minorHAnsi"/>
                <w:b/>
                <w:spacing w:val="-2"/>
              </w:rPr>
              <w:t>PIPOQUEIRA</w:t>
            </w:r>
            <w:r w:rsidRPr="00A305DD">
              <w:rPr>
                <w:rFonts w:asciiTheme="majorHAnsi" w:hAnsiTheme="majorHAnsi" w:cstheme="minorHAnsi"/>
                <w:b/>
                <w:spacing w:val="-6"/>
              </w:rPr>
              <w:t xml:space="preserve"> </w:t>
            </w:r>
            <w:r w:rsidRPr="00A305DD">
              <w:rPr>
                <w:rFonts w:asciiTheme="majorHAnsi" w:hAnsiTheme="majorHAnsi" w:cstheme="minorHAnsi"/>
                <w:b/>
                <w:spacing w:val="-2"/>
              </w:rPr>
              <w:t>ELÉTRICA</w:t>
            </w:r>
          </w:p>
          <w:p w14:paraId="2DA0C935" w14:textId="77777777" w:rsidR="00A305DD" w:rsidRPr="00A305DD" w:rsidRDefault="00A305DD" w:rsidP="0040281D">
            <w:pPr>
              <w:pStyle w:val="TableParagraph"/>
              <w:spacing w:before="18" w:line="259" w:lineRule="auto"/>
              <w:ind w:left="111" w:right="88"/>
              <w:jc w:val="both"/>
              <w:rPr>
                <w:rFonts w:asciiTheme="majorHAnsi" w:hAnsiTheme="majorHAnsi" w:cstheme="minorHAnsi"/>
              </w:rPr>
            </w:pPr>
            <w:r w:rsidRPr="00A305DD">
              <w:rPr>
                <w:rFonts w:asciiTheme="majorHAnsi" w:hAnsiTheme="majorHAnsi" w:cstheme="minorHAnsi"/>
              </w:rPr>
              <w:t>Transporte, instalação, operação e remoção de pipoqueira elétrica com tensão de 220V, potência de 1370W e frequência de 60Hz, capaz de produzir até 5 kg de</w:t>
            </w:r>
            <w:r w:rsidRPr="00A305DD">
              <w:rPr>
                <w:rFonts w:asciiTheme="majorHAnsi" w:hAnsiTheme="majorHAnsi" w:cstheme="minorHAnsi"/>
                <w:spacing w:val="-1"/>
              </w:rPr>
              <w:t xml:space="preserve"> </w:t>
            </w:r>
            <w:r w:rsidRPr="00A305DD">
              <w:rPr>
                <w:rFonts w:asciiTheme="majorHAnsi" w:hAnsiTheme="majorHAnsi" w:cstheme="minorHAnsi"/>
              </w:rPr>
              <w:t>pipoca por hora. A</w:t>
            </w:r>
            <w:r w:rsidRPr="00A305DD">
              <w:rPr>
                <w:rFonts w:asciiTheme="majorHAnsi" w:hAnsiTheme="majorHAnsi" w:cstheme="minorHAnsi"/>
                <w:spacing w:val="-13"/>
              </w:rPr>
              <w:t xml:space="preserve"> </w:t>
            </w:r>
            <w:r w:rsidRPr="00A305DD">
              <w:rPr>
                <w:rFonts w:asciiTheme="majorHAnsi" w:hAnsiTheme="majorHAnsi" w:cstheme="minorHAnsi"/>
              </w:rPr>
              <w:t>estrutura</w:t>
            </w:r>
            <w:r w:rsidRPr="00A305DD">
              <w:rPr>
                <w:rFonts w:asciiTheme="majorHAnsi" w:hAnsiTheme="majorHAnsi" w:cstheme="minorHAnsi"/>
                <w:spacing w:val="-8"/>
              </w:rPr>
              <w:t xml:space="preserve"> </w:t>
            </w:r>
            <w:r w:rsidRPr="00A305DD">
              <w:rPr>
                <w:rFonts w:asciiTheme="majorHAnsi" w:hAnsiTheme="majorHAnsi" w:cstheme="minorHAnsi"/>
              </w:rPr>
              <w:t>deve</w:t>
            </w:r>
            <w:r w:rsidRPr="00A305DD">
              <w:rPr>
                <w:rFonts w:asciiTheme="majorHAnsi" w:hAnsiTheme="majorHAnsi" w:cstheme="minorHAnsi"/>
                <w:spacing w:val="-5"/>
              </w:rPr>
              <w:t xml:space="preserve"> </w:t>
            </w:r>
            <w:r w:rsidRPr="00A305DD">
              <w:rPr>
                <w:rFonts w:asciiTheme="majorHAnsi" w:hAnsiTheme="majorHAnsi" w:cstheme="minorHAnsi"/>
              </w:rPr>
              <w:t>ser</w:t>
            </w:r>
            <w:r w:rsidRPr="00A305DD">
              <w:rPr>
                <w:rFonts w:asciiTheme="majorHAnsi" w:hAnsiTheme="majorHAnsi" w:cstheme="minorHAnsi"/>
                <w:spacing w:val="-4"/>
              </w:rPr>
              <w:t xml:space="preserve"> </w:t>
            </w:r>
            <w:r w:rsidRPr="00A305DD">
              <w:rPr>
                <w:rFonts w:asciiTheme="majorHAnsi" w:hAnsiTheme="majorHAnsi" w:cstheme="minorHAnsi"/>
              </w:rPr>
              <w:t>robusta</w:t>
            </w:r>
            <w:r w:rsidRPr="00A305DD">
              <w:rPr>
                <w:rFonts w:asciiTheme="majorHAnsi" w:hAnsiTheme="majorHAnsi" w:cstheme="minorHAnsi"/>
                <w:spacing w:val="-5"/>
              </w:rPr>
              <w:t xml:space="preserve"> </w:t>
            </w:r>
            <w:r w:rsidRPr="00A305DD">
              <w:rPr>
                <w:rFonts w:asciiTheme="majorHAnsi" w:hAnsiTheme="majorHAnsi" w:cstheme="minorHAnsi"/>
              </w:rPr>
              <w:t>em</w:t>
            </w:r>
            <w:r w:rsidRPr="00A305DD">
              <w:rPr>
                <w:rFonts w:asciiTheme="majorHAnsi" w:hAnsiTheme="majorHAnsi" w:cstheme="minorHAnsi"/>
                <w:spacing w:val="-4"/>
              </w:rPr>
              <w:t xml:space="preserve"> </w:t>
            </w:r>
            <w:r w:rsidRPr="00A305DD">
              <w:rPr>
                <w:rFonts w:asciiTheme="majorHAnsi" w:hAnsiTheme="majorHAnsi" w:cstheme="minorHAnsi"/>
              </w:rPr>
              <w:t>aço</w:t>
            </w:r>
            <w:r w:rsidRPr="00A305DD">
              <w:rPr>
                <w:rFonts w:asciiTheme="majorHAnsi" w:hAnsiTheme="majorHAnsi" w:cstheme="minorHAnsi"/>
                <w:spacing w:val="-4"/>
              </w:rPr>
              <w:t xml:space="preserve"> </w:t>
            </w:r>
            <w:r w:rsidRPr="00A305DD">
              <w:rPr>
                <w:rFonts w:asciiTheme="majorHAnsi" w:hAnsiTheme="majorHAnsi" w:cstheme="minorHAnsi"/>
              </w:rPr>
              <w:t>inoxidável e vidro temperado, garantindo durabilidade e segurança</w:t>
            </w:r>
            <w:r w:rsidRPr="00A305DD">
              <w:rPr>
                <w:rFonts w:asciiTheme="majorHAnsi" w:hAnsiTheme="majorHAnsi" w:cstheme="minorHAnsi"/>
                <w:spacing w:val="-13"/>
              </w:rPr>
              <w:t xml:space="preserve"> </w:t>
            </w:r>
            <w:r w:rsidRPr="00A305DD">
              <w:rPr>
                <w:rFonts w:asciiTheme="majorHAnsi" w:hAnsiTheme="majorHAnsi" w:cstheme="minorHAnsi"/>
              </w:rPr>
              <w:t>durante</w:t>
            </w:r>
            <w:r w:rsidRPr="00A305DD">
              <w:rPr>
                <w:rFonts w:asciiTheme="majorHAnsi" w:hAnsiTheme="majorHAnsi" w:cstheme="minorHAnsi"/>
                <w:spacing w:val="-12"/>
              </w:rPr>
              <w:t xml:space="preserve"> </w:t>
            </w:r>
            <w:r w:rsidRPr="00A305DD">
              <w:rPr>
                <w:rFonts w:asciiTheme="majorHAnsi" w:hAnsiTheme="majorHAnsi" w:cstheme="minorHAnsi"/>
              </w:rPr>
              <w:t>o</w:t>
            </w:r>
            <w:r w:rsidRPr="00A305DD">
              <w:rPr>
                <w:rFonts w:asciiTheme="majorHAnsi" w:hAnsiTheme="majorHAnsi" w:cstheme="minorHAnsi"/>
                <w:spacing w:val="-13"/>
              </w:rPr>
              <w:t xml:space="preserve"> </w:t>
            </w:r>
            <w:r w:rsidRPr="00A305DD">
              <w:rPr>
                <w:rFonts w:asciiTheme="majorHAnsi" w:hAnsiTheme="majorHAnsi" w:cstheme="minorHAnsi"/>
              </w:rPr>
              <w:t>uso</w:t>
            </w:r>
            <w:r w:rsidRPr="00A305DD">
              <w:rPr>
                <w:rFonts w:asciiTheme="majorHAnsi" w:hAnsiTheme="majorHAnsi" w:cstheme="minorHAnsi"/>
                <w:spacing w:val="-12"/>
              </w:rPr>
              <w:t xml:space="preserve"> </w:t>
            </w:r>
            <w:r w:rsidRPr="00A305DD">
              <w:rPr>
                <w:rFonts w:asciiTheme="majorHAnsi" w:hAnsiTheme="majorHAnsi" w:cstheme="minorHAnsi"/>
              </w:rPr>
              <w:t>e</w:t>
            </w:r>
            <w:r w:rsidRPr="00A305DD">
              <w:rPr>
                <w:rFonts w:asciiTheme="majorHAnsi" w:hAnsiTheme="majorHAnsi" w:cstheme="minorHAnsi"/>
                <w:spacing w:val="-13"/>
              </w:rPr>
              <w:t xml:space="preserve"> </w:t>
            </w:r>
            <w:r w:rsidRPr="00A305DD">
              <w:rPr>
                <w:rFonts w:asciiTheme="majorHAnsi" w:hAnsiTheme="majorHAnsi" w:cstheme="minorHAnsi"/>
              </w:rPr>
              <w:t>ser</w:t>
            </w:r>
            <w:r w:rsidRPr="00A305DD">
              <w:rPr>
                <w:rFonts w:asciiTheme="majorHAnsi" w:hAnsiTheme="majorHAnsi" w:cstheme="minorHAnsi"/>
                <w:spacing w:val="-12"/>
              </w:rPr>
              <w:t xml:space="preserve"> </w:t>
            </w:r>
            <w:r w:rsidRPr="00A305DD">
              <w:rPr>
                <w:rFonts w:asciiTheme="majorHAnsi" w:hAnsiTheme="majorHAnsi" w:cstheme="minorHAnsi"/>
              </w:rPr>
              <w:t>equipado</w:t>
            </w:r>
            <w:r w:rsidRPr="00A305DD">
              <w:rPr>
                <w:rFonts w:asciiTheme="majorHAnsi" w:hAnsiTheme="majorHAnsi" w:cstheme="minorHAnsi"/>
                <w:spacing w:val="-13"/>
              </w:rPr>
              <w:t xml:space="preserve"> </w:t>
            </w:r>
            <w:r w:rsidRPr="00A305DD">
              <w:rPr>
                <w:rFonts w:asciiTheme="majorHAnsi" w:hAnsiTheme="majorHAnsi" w:cstheme="minorHAnsi"/>
              </w:rPr>
              <w:t>com</w:t>
            </w:r>
            <w:r w:rsidRPr="00A305DD">
              <w:rPr>
                <w:rFonts w:asciiTheme="majorHAnsi" w:hAnsiTheme="majorHAnsi" w:cstheme="minorHAnsi"/>
                <w:spacing w:val="-12"/>
              </w:rPr>
              <w:t xml:space="preserve"> </w:t>
            </w:r>
            <w:r w:rsidRPr="00A305DD">
              <w:rPr>
                <w:rFonts w:asciiTheme="majorHAnsi" w:hAnsiTheme="majorHAnsi" w:cstheme="minorHAnsi"/>
              </w:rPr>
              <w:t xml:space="preserve">pés antiderrapantes de borracha para maior </w:t>
            </w:r>
            <w:r w:rsidRPr="00A305DD">
              <w:rPr>
                <w:rFonts w:asciiTheme="majorHAnsi" w:hAnsiTheme="majorHAnsi" w:cstheme="minorHAnsi"/>
                <w:spacing w:val="-2"/>
              </w:rPr>
              <w:t>estabilidade.</w:t>
            </w:r>
          </w:p>
          <w:p w14:paraId="0C53D26B" w14:textId="77777777" w:rsidR="00A305DD" w:rsidRPr="00A305DD" w:rsidRDefault="00A305DD" w:rsidP="0040281D">
            <w:pPr>
              <w:pStyle w:val="TableParagraph"/>
              <w:spacing w:line="259" w:lineRule="auto"/>
              <w:ind w:left="111" w:right="91"/>
              <w:jc w:val="both"/>
              <w:rPr>
                <w:rFonts w:asciiTheme="majorHAnsi" w:hAnsiTheme="majorHAnsi" w:cstheme="minorHAnsi"/>
              </w:rPr>
            </w:pPr>
            <w:r w:rsidRPr="00A305DD">
              <w:rPr>
                <w:rFonts w:asciiTheme="majorHAnsi" w:hAnsiTheme="majorHAnsi" w:cstheme="minorHAnsi"/>
              </w:rPr>
              <w:t>Impreterivelmente é necessário a presença de um monitor especialmente para cuidados com a</w:t>
            </w:r>
            <w:r w:rsidRPr="00A305DD">
              <w:rPr>
                <w:rFonts w:asciiTheme="majorHAnsi" w:hAnsiTheme="majorHAnsi" w:cstheme="minorHAnsi"/>
                <w:spacing w:val="-13"/>
              </w:rPr>
              <w:t xml:space="preserve"> </w:t>
            </w:r>
            <w:r w:rsidRPr="00A305DD">
              <w:rPr>
                <w:rFonts w:asciiTheme="majorHAnsi" w:hAnsiTheme="majorHAnsi" w:cstheme="minorHAnsi"/>
              </w:rPr>
              <w:t>máquina</w:t>
            </w:r>
            <w:r w:rsidRPr="00A305DD">
              <w:rPr>
                <w:rFonts w:asciiTheme="majorHAnsi" w:hAnsiTheme="majorHAnsi" w:cstheme="minorHAnsi"/>
                <w:spacing w:val="-12"/>
              </w:rPr>
              <w:t xml:space="preserve"> </w:t>
            </w:r>
            <w:r w:rsidRPr="00A305DD">
              <w:rPr>
                <w:rFonts w:asciiTheme="majorHAnsi" w:hAnsiTheme="majorHAnsi" w:cstheme="minorHAnsi"/>
              </w:rPr>
              <w:t>para</w:t>
            </w:r>
            <w:r w:rsidRPr="00A305DD">
              <w:rPr>
                <w:rFonts w:asciiTheme="majorHAnsi" w:hAnsiTheme="majorHAnsi" w:cstheme="minorHAnsi"/>
                <w:spacing w:val="-13"/>
              </w:rPr>
              <w:t xml:space="preserve"> </w:t>
            </w:r>
            <w:r w:rsidRPr="00A305DD">
              <w:rPr>
                <w:rFonts w:asciiTheme="majorHAnsi" w:hAnsiTheme="majorHAnsi" w:cstheme="minorHAnsi"/>
              </w:rPr>
              <w:t>a</w:t>
            </w:r>
            <w:r w:rsidRPr="00A305DD">
              <w:rPr>
                <w:rFonts w:asciiTheme="majorHAnsi" w:hAnsiTheme="majorHAnsi" w:cstheme="minorHAnsi"/>
                <w:spacing w:val="-12"/>
              </w:rPr>
              <w:t xml:space="preserve"> </w:t>
            </w:r>
            <w:r w:rsidRPr="00A305DD">
              <w:rPr>
                <w:rFonts w:asciiTheme="majorHAnsi" w:hAnsiTheme="majorHAnsi" w:cstheme="minorHAnsi"/>
              </w:rPr>
              <w:t>produção</w:t>
            </w:r>
            <w:r w:rsidRPr="00A305DD">
              <w:rPr>
                <w:rFonts w:asciiTheme="majorHAnsi" w:hAnsiTheme="majorHAnsi" w:cstheme="minorHAnsi"/>
                <w:spacing w:val="-13"/>
              </w:rPr>
              <w:t xml:space="preserve"> </w:t>
            </w:r>
            <w:r w:rsidRPr="00A305DD">
              <w:rPr>
                <w:rFonts w:asciiTheme="majorHAnsi" w:hAnsiTheme="majorHAnsi" w:cstheme="minorHAnsi"/>
              </w:rPr>
              <w:t>de</w:t>
            </w:r>
            <w:r w:rsidRPr="00A305DD">
              <w:rPr>
                <w:rFonts w:asciiTheme="majorHAnsi" w:hAnsiTheme="majorHAnsi" w:cstheme="minorHAnsi"/>
                <w:spacing w:val="-12"/>
              </w:rPr>
              <w:t xml:space="preserve"> </w:t>
            </w:r>
            <w:r w:rsidRPr="00A305DD">
              <w:rPr>
                <w:rFonts w:asciiTheme="majorHAnsi" w:hAnsiTheme="majorHAnsi" w:cstheme="minorHAnsi"/>
              </w:rPr>
              <w:t>pipocas</w:t>
            </w:r>
            <w:r w:rsidRPr="00A305DD">
              <w:rPr>
                <w:rFonts w:asciiTheme="majorHAnsi" w:hAnsiTheme="majorHAnsi" w:cstheme="minorHAnsi"/>
                <w:spacing w:val="-13"/>
              </w:rPr>
              <w:t xml:space="preserve"> </w:t>
            </w:r>
            <w:r w:rsidRPr="00A305DD">
              <w:rPr>
                <w:rFonts w:asciiTheme="majorHAnsi" w:hAnsiTheme="majorHAnsi" w:cstheme="minorHAnsi"/>
              </w:rPr>
              <w:t>e</w:t>
            </w:r>
            <w:r w:rsidRPr="00A305DD">
              <w:rPr>
                <w:rFonts w:asciiTheme="majorHAnsi" w:hAnsiTheme="majorHAnsi" w:cstheme="minorHAnsi"/>
                <w:spacing w:val="-12"/>
              </w:rPr>
              <w:t xml:space="preserve"> </w:t>
            </w:r>
            <w:r w:rsidRPr="00A305DD">
              <w:rPr>
                <w:rFonts w:asciiTheme="majorHAnsi" w:hAnsiTheme="majorHAnsi" w:cstheme="minorHAnsi"/>
              </w:rPr>
              <w:t>entrega atendendo</w:t>
            </w:r>
            <w:r w:rsidRPr="00A305DD">
              <w:rPr>
                <w:rFonts w:asciiTheme="majorHAnsi" w:hAnsiTheme="majorHAnsi" w:cstheme="minorHAnsi"/>
                <w:spacing w:val="-5"/>
              </w:rPr>
              <w:t xml:space="preserve"> </w:t>
            </w:r>
            <w:r w:rsidRPr="00A305DD">
              <w:rPr>
                <w:rFonts w:asciiTheme="majorHAnsi" w:hAnsiTheme="majorHAnsi" w:cstheme="minorHAnsi"/>
              </w:rPr>
              <w:t>a</w:t>
            </w:r>
            <w:r w:rsidRPr="00A305DD">
              <w:rPr>
                <w:rFonts w:asciiTheme="majorHAnsi" w:hAnsiTheme="majorHAnsi" w:cstheme="minorHAnsi"/>
                <w:spacing w:val="-6"/>
              </w:rPr>
              <w:t xml:space="preserve"> </w:t>
            </w:r>
            <w:r w:rsidRPr="00A305DD">
              <w:rPr>
                <w:rFonts w:asciiTheme="majorHAnsi" w:hAnsiTheme="majorHAnsi" w:cstheme="minorHAnsi"/>
              </w:rPr>
              <w:t>demanda</w:t>
            </w:r>
            <w:r w:rsidRPr="00A305DD">
              <w:rPr>
                <w:rFonts w:asciiTheme="majorHAnsi" w:hAnsiTheme="majorHAnsi" w:cstheme="minorHAnsi"/>
                <w:spacing w:val="-8"/>
              </w:rPr>
              <w:t xml:space="preserve"> </w:t>
            </w:r>
            <w:r w:rsidRPr="00A305DD">
              <w:rPr>
                <w:rFonts w:asciiTheme="majorHAnsi" w:hAnsiTheme="majorHAnsi" w:cstheme="minorHAnsi"/>
              </w:rPr>
              <w:t>dos</w:t>
            </w:r>
            <w:r w:rsidRPr="00A305DD">
              <w:rPr>
                <w:rFonts w:asciiTheme="majorHAnsi" w:hAnsiTheme="majorHAnsi" w:cstheme="minorHAnsi"/>
                <w:spacing w:val="-7"/>
              </w:rPr>
              <w:t xml:space="preserve"> </w:t>
            </w:r>
            <w:r w:rsidRPr="00A305DD">
              <w:rPr>
                <w:rFonts w:asciiTheme="majorHAnsi" w:hAnsiTheme="majorHAnsi" w:cstheme="minorHAnsi"/>
              </w:rPr>
              <w:t>visitantes</w:t>
            </w:r>
            <w:r w:rsidRPr="00A305DD">
              <w:rPr>
                <w:rFonts w:asciiTheme="majorHAnsi" w:hAnsiTheme="majorHAnsi" w:cstheme="minorHAnsi"/>
                <w:spacing w:val="-7"/>
              </w:rPr>
              <w:t xml:space="preserve"> </w:t>
            </w:r>
            <w:r w:rsidRPr="00A305DD">
              <w:rPr>
                <w:rFonts w:asciiTheme="majorHAnsi" w:hAnsiTheme="majorHAnsi" w:cstheme="minorHAnsi"/>
              </w:rPr>
              <w:t>do</w:t>
            </w:r>
            <w:r w:rsidRPr="00A305DD">
              <w:rPr>
                <w:rFonts w:asciiTheme="majorHAnsi" w:hAnsiTheme="majorHAnsi" w:cstheme="minorHAnsi"/>
                <w:spacing w:val="-5"/>
              </w:rPr>
              <w:t xml:space="preserve"> </w:t>
            </w:r>
            <w:r w:rsidRPr="00A305DD">
              <w:rPr>
                <w:rFonts w:asciiTheme="majorHAnsi" w:hAnsiTheme="majorHAnsi" w:cstheme="minorHAnsi"/>
              </w:rPr>
              <w:t xml:space="preserve">evento. </w:t>
            </w:r>
            <w:r w:rsidRPr="00A305DD">
              <w:rPr>
                <w:rFonts w:asciiTheme="majorHAnsi" w:hAnsiTheme="majorHAnsi" w:cstheme="minorHAnsi"/>
                <w:spacing w:val="-2"/>
              </w:rPr>
              <w:t>Todos</w:t>
            </w:r>
            <w:r w:rsidRPr="00A305DD">
              <w:rPr>
                <w:rFonts w:asciiTheme="majorHAnsi" w:hAnsiTheme="majorHAnsi" w:cstheme="minorHAnsi"/>
                <w:spacing w:val="-6"/>
              </w:rPr>
              <w:t xml:space="preserve"> </w:t>
            </w:r>
            <w:r w:rsidRPr="00A305DD">
              <w:rPr>
                <w:rFonts w:asciiTheme="majorHAnsi" w:hAnsiTheme="majorHAnsi" w:cstheme="minorHAnsi"/>
                <w:spacing w:val="-2"/>
              </w:rPr>
              <w:t>os</w:t>
            </w:r>
            <w:r w:rsidRPr="00A305DD">
              <w:rPr>
                <w:rFonts w:asciiTheme="majorHAnsi" w:hAnsiTheme="majorHAnsi" w:cstheme="minorHAnsi"/>
                <w:spacing w:val="-5"/>
              </w:rPr>
              <w:t xml:space="preserve"> </w:t>
            </w:r>
            <w:r w:rsidRPr="00A305DD">
              <w:rPr>
                <w:rFonts w:asciiTheme="majorHAnsi" w:hAnsiTheme="majorHAnsi" w:cstheme="minorHAnsi"/>
                <w:spacing w:val="-2"/>
              </w:rPr>
              <w:t>custos</w:t>
            </w:r>
            <w:r w:rsidRPr="00A305DD">
              <w:rPr>
                <w:rFonts w:asciiTheme="majorHAnsi" w:hAnsiTheme="majorHAnsi" w:cstheme="minorHAnsi"/>
                <w:spacing w:val="-5"/>
              </w:rPr>
              <w:t xml:space="preserve"> </w:t>
            </w:r>
            <w:r w:rsidRPr="00A305DD">
              <w:rPr>
                <w:rFonts w:asciiTheme="majorHAnsi" w:hAnsiTheme="majorHAnsi" w:cstheme="minorHAnsi"/>
                <w:spacing w:val="-2"/>
              </w:rPr>
              <w:t>com</w:t>
            </w:r>
            <w:r w:rsidRPr="00A305DD">
              <w:rPr>
                <w:rFonts w:asciiTheme="majorHAnsi" w:hAnsiTheme="majorHAnsi" w:cstheme="minorHAnsi"/>
                <w:spacing w:val="-3"/>
              </w:rPr>
              <w:t xml:space="preserve"> </w:t>
            </w:r>
            <w:r w:rsidRPr="00A305DD">
              <w:rPr>
                <w:rFonts w:asciiTheme="majorHAnsi" w:hAnsiTheme="majorHAnsi" w:cstheme="minorHAnsi"/>
                <w:spacing w:val="-2"/>
              </w:rPr>
              <w:t>embalagem</w:t>
            </w:r>
            <w:r w:rsidRPr="00A305DD">
              <w:rPr>
                <w:rFonts w:asciiTheme="majorHAnsi" w:hAnsiTheme="majorHAnsi" w:cstheme="minorHAnsi"/>
                <w:spacing w:val="-4"/>
              </w:rPr>
              <w:t xml:space="preserve"> </w:t>
            </w:r>
            <w:r w:rsidRPr="00A305DD">
              <w:rPr>
                <w:rFonts w:asciiTheme="majorHAnsi" w:hAnsiTheme="majorHAnsi" w:cstheme="minorHAnsi"/>
                <w:spacing w:val="-2"/>
              </w:rPr>
              <w:t>e</w:t>
            </w:r>
            <w:r w:rsidRPr="00A305DD">
              <w:rPr>
                <w:rFonts w:asciiTheme="majorHAnsi" w:hAnsiTheme="majorHAnsi" w:cstheme="minorHAnsi"/>
                <w:spacing w:val="-4"/>
              </w:rPr>
              <w:t xml:space="preserve"> </w:t>
            </w:r>
            <w:r w:rsidRPr="00A305DD">
              <w:rPr>
                <w:rFonts w:asciiTheme="majorHAnsi" w:hAnsiTheme="majorHAnsi" w:cstheme="minorHAnsi"/>
                <w:spacing w:val="-2"/>
              </w:rPr>
              <w:t>ingredientes</w:t>
            </w:r>
          </w:p>
          <w:p w14:paraId="4B779339" w14:textId="77777777" w:rsidR="00A305DD" w:rsidRDefault="00A305DD" w:rsidP="0040281D">
            <w:pPr>
              <w:pStyle w:val="TableParagraph"/>
              <w:ind w:left="111"/>
              <w:jc w:val="both"/>
              <w:rPr>
                <w:rFonts w:asciiTheme="majorHAnsi" w:hAnsiTheme="majorHAnsi" w:cstheme="minorHAnsi"/>
                <w:spacing w:val="-2"/>
              </w:rPr>
            </w:pPr>
            <w:r w:rsidRPr="00A305DD">
              <w:rPr>
                <w:rFonts w:asciiTheme="majorHAnsi" w:hAnsiTheme="majorHAnsi" w:cstheme="minorHAnsi"/>
              </w:rPr>
              <w:t>deverão</w:t>
            </w:r>
            <w:r w:rsidRPr="00A305DD">
              <w:rPr>
                <w:rFonts w:asciiTheme="majorHAnsi" w:hAnsiTheme="majorHAnsi" w:cstheme="minorHAnsi"/>
                <w:spacing w:val="-4"/>
              </w:rPr>
              <w:t xml:space="preserve"> </w:t>
            </w:r>
            <w:r w:rsidRPr="00A305DD">
              <w:rPr>
                <w:rFonts w:asciiTheme="majorHAnsi" w:hAnsiTheme="majorHAnsi" w:cstheme="minorHAnsi"/>
              </w:rPr>
              <w:t>ser</w:t>
            </w:r>
            <w:r w:rsidRPr="00A305DD">
              <w:rPr>
                <w:rFonts w:asciiTheme="majorHAnsi" w:hAnsiTheme="majorHAnsi" w:cstheme="minorHAnsi"/>
                <w:spacing w:val="-3"/>
              </w:rPr>
              <w:t xml:space="preserve"> </w:t>
            </w:r>
            <w:r w:rsidRPr="00A305DD">
              <w:rPr>
                <w:rFonts w:asciiTheme="majorHAnsi" w:hAnsiTheme="majorHAnsi" w:cstheme="minorHAnsi"/>
              </w:rPr>
              <w:t>custeados</w:t>
            </w:r>
            <w:r w:rsidRPr="00A305DD">
              <w:rPr>
                <w:rFonts w:asciiTheme="majorHAnsi" w:hAnsiTheme="majorHAnsi" w:cstheme="minorHAnsi"/>
                <w:spacing w:val="-5"/>
              </w:rPr>
              <w:t xml:space="preserve"> </w:t>
            </w:r>
            <w:r w:rsidRPr="00A305DD">
              <w:rPr>
                <w:rFonts w:asciiTheme="majorHAnsi" w:hAnsiTheme="majorHAnsi" w:cstheme="minorHAnsi"/>
              </w:rPr>
              <w:t>pela</w:t>
            </w:r>
            <w:r w:rsidRPr="00A305DD">
              <w:rPr>
                <w:rFonts w:asciiTheme="majorHAnsi" w:hAnsiTheme="majorHAnsi" w:cstheme="minorHAnsi"/>
                <w:spacing w:val="-4"/>
              </w:rPr>
              <w:t xml:space="preserve"> </w:t>
            </w:r>
            <w:r w:rsidRPr="00A305DD">
              <w:rPr>
                <w:rFonts w:asciiTheme="majorHAnsi" w:hAnsiTheme="majorHAnsi" w:cstheme="minorHAnsi"/>
                <w:spacing w:val="-2"/>
              </w:rPr>
              <w:t>contratada.</w:t>
            </w:r>
          </w:p>
          <w:p w14:paraId="56FFCAD0" w14:textId="77777777" w:rsidR="00A305DD" w:rsidRDefault="00A305DD" w:rsidP="0040281D">
            <w:pPr>
              <w:pStyle w:val="TableParagraph"/>
              <w:ind w:left="111"/>
              <w:jc w:val="both"/>
              <w:rPr>
                <w:rFonts w:asciiTheme="majorHAnsi" w:hAnsiTheme="majorHAnsi" w:cstheme="minorHAnsi"/>
                <w:spacing w:val="-2"/>
              </w:rPr>
            </w:pPr>
          </w:p>
          <w:p w14:paraId="5EB8D8A2" w14:textId="77777777" w:rsidR="00A305DD" w:rsidRDefault="00A305DD" w:rsidP="0040281D">
            <w:pPr>
              <w:pStyle w:val="TableParagraph"/>
              <w:ind w:left="111"/>
              <w:jc w:val="both"/>
              <w:rPr>
                <w:rFonts w:asciiTheme="majorHAnsi" w:hAnsiTheme="majorHAnsi" w:cstheme="minorHAnsi"/>
                <w:spacing w:val="-2"/>
              </w:rPr>
            </w:pPr>
          </w:p>
          <w:p w14:paraId="7B5654F1" w14:textId="77777777" w:rsidR="00A305DD" w:rsidRDefault="00A305DD" w:rsidP="0040281D">
            <w:pPr>
              <w:pStyle w:val="TableParagraph"/>
              <w:ind w:left="111"/>
              <w:jc w:val="both"/>
              <w:rPr>
                <w:rFonts w:asciiTheme="majorHAnsi" w:hAnsiTheme="majorHAnsi" w:cstheme="minorHAnsi"/>
                <w:spacing w:val="-2"/>
              </w:rPr>
            </w:pPr>
          </w:p>
          <w:p w14:paraId="0274D963" w14:textId="77777777" w:rsidR="00A305DD" w:rsidRDefault="00A305DD" w:rsidP="0040281D">
            <w:pPr>
              <w:pStyle w:val="TableParagraph"/>
              <w:ind w:left="111"/>
              <w:jc w:val="both"/>
              <w:rPr>
                <w:rFonts w:asciiTheme="majorHAnsi" w:hAnsiTheme="majorHAnsi" w:cstheme="minorHAnsi"/>
                <w:spacing w:val="-2"/>
              </w:rPr>
            </w:pPr>
          </w:p>
          <w:p w14:paraId="20A7A669" w14:textId="77777777" w:rsidR="00A305DD" w:rsidRDefault="00A305DD" w:rsidP="0040281D">
            <w:pPr>
              <w:pStyle w:val="TableParagraph"/>
              <w:ind w:left="111"/>
              <w:jc w:val="both"/>
              <w:rPr>
                <w:rFonts w:asciiTheme="majorHAnsi" w:hAnsiTheme="majorHAnsi" w:cstheme="minorHAnsi"/>
                <w:spacing w:val="-2"/>
              </w:rPr>
            </w:pPr>
          </w:p>
          <w:p w14:paraId="7558126C" w14:textId="77777777" w:rsidR="00A305DD" w:rsidRDefault="00A305DD" w:rsidP="0040281D">
            <w:pPr>
              <w:pStyle w:val="TableParagraph"/>
              <w:ind w:left="111"/>
              <w:jc w:val="both"/>
              <w:rPr>
                <w:rFonts w:asciiTheme="majorHAnsi" w:hAnsiTheme="majorHAnsi" w:cstheme="minorHAnsi"/>
                <w:spacing w:val="-2"/>
              </w:rPr>
            </w:pPr>
          </w:p>
          <w:p w14:paraId="5FF685DD" w14:textId="77777777" w:rsidR="00A305DD" w:rsidRDefault="00A305DD" w:rsidP="0040281D">
            <w:pPr>
              <w:pStyle w:val="TableParagraph"/>
              <w:ind w:left="111"/>
              <w:jc w:val="both"/>
              <w:rPr>
                <w:rFonts w:asciiTheme="majorHAnsi" w:hAnsiTheme="majorHAnsi" w:cstheme="minorHAnsi"/>
                <w:spacing w:val="-2"/>
              </w:rPr>
            </w:pPr>
          </w:p>
          <w:p w14:paraId="06BC1663" w14:textId="4EC7BEFB" w:rsidR="00A305DD" w:rsidRPr="00A305DD" w:rsidRDefault="00A305DD" w:rsidP="0040281D">
            <w:pPr>
              <w:pStyle w:val="TableParagraph"/>
              <w:ind w:left="111"/>
              <w:jc w:val="both"/>
              <w:rPr>
                <w:rFonts w:asciiTheme="majorHAnsi" w:hAnsiTheme="majorHAnsi" w:cstheme="minorHAnsi"/>
                <w:b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B37A53" w14:textId="77777777" w:rsidR="00A305DD" w:rsidRPr="00A305DD" w:rsidRDefault="00A305DD" w:rsidP="0040281D">
            <w:pPr>
              <w:pStyle w:val="TableParagraph"/>
              <w:rPr>
                <w:rFonts w:asciiTheme="majorHAnsi" w:hAnsiTheme="majorHAnsi" w:cstheme="minorHAnsi"/>
              </w:rPr>
            </w:pPr>
            <w:r w:rsidRPr="00A305DD">
              <w:rPr>
                <w:rFonts w:asciiTheme="majorHAnsi" w:hAnsiTheme="majorHAnsi"/>
              </w:rPr>
              <w:t xml:space="preserve"> R$ 741,42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68C25B" w14:textId="77777777" w:rsidR="00A305DD" w:rsidRPr="00A305DD" w:rsidRDefault="00A305DD" w:rsidP="0040281D">
            <w:pPr>
              <w:pStyle w:val="TableParagraph"/>
              <w:rPr>
                <w:rFonts w:asciiTheme="majorHAnsi" w:hAnsiTheme="majorHAnsi" w:cstheme="minorHAnsi"/>
              </w:rPr>
            </w:pPr>
            <w:r w:rsidRPr="00A305DD">
              <w:rPr>
                <w:rFonts w:asciiTheme="majorHAnsi" w:hAnsiTheme="majorHAnsi" w:cs="Arial"/>
                <w:color w:val="000000"/>
              </w:rPr>
              <w:t xml:space="preserve"> R$ 5.189,94 </w:t>
            </w:r>
          </w:p>
        </w:tc>
      </w:tr>
      <w:tr w:rsidR="00A305DD" w:rsidRPr="00A305DD" w14:paraId="63DABDB2" w14:textId="77777777" w:rsidTr="0040281D">
        <w:trPr>
          <w:trHeight w:val="4966"/>
        </w:trPr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7A3532" w14:textId="77777777" w:rsidR="00A305DD" w:rsidRPr="00A305DD" w:rsidRDefault="00A305DD" w:rsidP="0040281D">
            <w:pPr>
              <w:pStyle w:val="TableParagraph"/>
              <w:rPr>
                <w:rFonts w:asciiTheme="majorHAnsi" w:hAnsiTheme="majorHAnsi" w:cstheme="minorHAnsi"/>
              </w:rPr>
            </w:pPr>
            <w:r w:rsidRPr="00A305DD">
              <w:rPr>
                <w:rFonts w:asciiTheme="majorHAnsi" w:hAnsiTheme="majorHAnsi" w:cstheme="minorHAnsi"/>
                <w:spacing w:val="-5"/>
              </w:rPr>
              <w:lastRenderedPageBreak/>
              <w:t>13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578946" w14:textId="77777777" w:rsidR="00A305DD" w:rsidRPr="00A305DD" w:rsidRDefault="00A305DD" w:rsidP="0040281D">
            <w:pPr>
              <w:pStyle w:val="TableParagraph"/>
              <w:rPr>
                <w:rFonts w:asciiTheme="majorHAnsi" w:hAnsiTheme="majorHAnsi" w:cstheme="minorHAnsi"/>
              </w:rPr>
            </w:pPr>
            <w:r w:rsidRPr="00A305DD">
              <w:rPr>
                <w:rFonts w:asciiTheme="majorHAnsi" w:hAnsiTheme="majorHAnsi" w:cs="Arial"/>
                <w:color w:val="000000"/>
              </w:rPr>
              <w:t xml:space="preserve">7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39E832" w14:textId="77777777" w:rsidR="00A305DD" w:rsidRPr="00A305DD" w:rsidRDefault="00A305DD" w:rsidP="0040281D">
            <w:pPr>
              <w:pStyle w:val="TableParagraph"/>
              <w:rPr>
                <w:rFonts w:asciiTheme="majorHAnsi" w:hAnsiTheme="majorHAnsi" w:cstheme="minorHAnsi"/>
              </w:rPr>
            </w:pPr>
            <w:r w:rsidRPr="00A305DD">
              <w:rPr>
                <w:rFonts w:asciiTheme="majorHAnsi" w:hAnsiTheme="majorHAnsi" w:cstheme="minorHAnsi"/>
                <w:spacing w:val="-2"/>
              </w:rPr>
              <w:t>DIÁRIA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8D8E9F" w14:textId="77777777" w:rsidR="00A305DD" w:rsidRPr="00A305DD" w:rsidRDefault="00A305DD" w:rsidP="0040281D">
            <w:pPr>
              <w:pStyle w:val="TableParagraph"/>
              <w:ind w:left="111"/>
              <w:jc w:val="both"/>
              <w:rPr>
                <w:rFonts w:asciiTheme="majorHAnsi" w:hAnsiTheme="majorHAnsi" w:cstheme="minorHAnsi"/>
                <w:b/>
              </w:rPr>
            </w:pPr>
            <w:r w:rsidRPr="00A305DD">
              <w:rPr>
                <w:rFonts w:asciiTheme="majorHAnsi" w:hAnsiTheme="majorHAnsi" w:cstheme="minorHAnsi"/>
                <w:b/>
                <w:spacing w:val="-2"/>
              </w:rPr>
              <w:t>MÁQUINA</w:t>
            </w:r>
            <w:r w:rsidRPr="00A305DD">
              <w:rPr>
                <w:rFonts w:asciiTheme="majorHAnsi" w:hAnsiTheme="majorHAnsi" w:cstheme="minorHAnsi"/>
                <w:b/>
                <w:spacing w:val="-9"/>
              </w:rPr>
              <w:t xml:space="preserve"> </w:t>
            </w:r>
            <w:r w:rsidRPr="00A305DD">
              <w:rPr>
                <w:rFonts w:asciiTheme="majorHAnsi" w:hAnsiTheme="majorHAnsi" w:cstheme="minorHAnsi"/>
                <w:b/>
                <w:spacing w:val="-2"/>
              </w:rPr>
              <w:t>DE</w:t>
            </w:r>
            <w:r w:rsidRPr="00A305DD">
              <w:rPr>
                <w:rFonts w:asciiTheme="majorHAnsi" w:hAnsiTheme="majorHAnsi" w:cstheme="minorHAnsi"/>
                <w:b/>
                <w:spacing w:val="-10"/>
              </w:rPr>
              <w:t xml:space="preserve"> </w:t>
            </w:r>
            <w:r w:rsidRPr="00A305DD">
              <w:rPr>
                <w:rFonts w:asciiTheme="majorHAnsi" w:hAnsiTheme="majorHAnsi" w:cstheme="minorHAnsi"/>
                <w:b/>
                <w:spacing w:val="-2"/>
              </w:rPr>
              <w:t>ALGODÃO</w:t>
            </w:r>
            <w:r w:rsidRPr="00A305DD">
              <w:rPr>
                <w:rFonts w:asciiTheme="majorHAnsi" w:hAnsiTheme="majorHAnsi" w:cstheme="minorHAnsi"/>
                <w:b/>
                <w:spacing w:val="5"/>
              </w:rPr>
              <w:t xml:space="preserve"> </w:t>
            </w:r>
            <w:r w:rsidRPr="00A305DD">
              <w:rPr>
                <w:rFonts w:asciiTheme="majorHAnsi" w:hAnsiTheme="majorHAnsi" w:cstheme="minorHAnsi"/>
                <w:b/>
                <w:spacing w:val="-4"/>
              </w:rPr>
              <w:t>DOCE</w:t>
            </w:r>
          </w:p>
          <w:p w14:paraId="71A53609" w14:textId="77777777" w:rsidR="00A305DD" w:rsidRPr="00A305DD" w:rsidRDefault="00A305DD" w:rsidP="0040281D">
            <w:pPr>
              <w:pStyle w:val="TableParagraph"/>
              <w:spacing w:before="20" w:line="259" w:lineRule="auto"/>
              <w:ind w:left="111" w:right="88"/>
              <w:jc w:val="both"/>
              <w:rPr>
                <w:rFonts w:asciiTheme="majorHAnsi" w:hAnsiTheme="majorHAnsi" w:cstheme="minorHAnsi"/>
              </w:rPr>
            </w:pPr>
            <w:r w:rsidRPr="00A305DD">
              <w:rPr>
                <w:rFonts w:asciiTheme="majorHAnsi" w:hAnsiTheme="majorHAnsi" w:cstheme="minorHAnsi"/>
              </w:rPr>
              <w:t>Transporte, instalação, operação e remoção de equipamento com capacidade para produção contínua de algodão doce, com tensão bivolt (127-220V), frequência de</w:t>
            </w:r>
            <w:r w:rsidRPr="00A305DD">
              <w:rPr>
                <w:rFonts w:asciiTheme="majorHAnsi" w:hAnsiTheme="majorHAnsi" w:cstheme="minorHAnsi"/>
                <w:spacing w:val="-2"/>
              </w:rPr>
              <w:t xml:space="preserve"> </w:t>
            </w:r>
            <w:r w:rsidRPr="00A305DD">
              <w:rPr>
                <w:rFonts w:asciiTheme="majorHAnsi" w:hAnsiTheme="majorHAnsi" w:cstheme="minorHAnsi"/>
              </w:rPr>
              <w:t xml:space="preserve">60Hz e potência de 1.200W. O equipamento deve possuir </w:t>
            </w:r>
            <w:r w:rsidRPr="00A305DD">
              <w:rPr>
                <w:rFonts w:asciiTheme="majorHAnsi" w:hAnsiTheme="majorHAnsi" w:cstheme="minorHAnsi"/>
                <w:spacing w:val="-2"/>
              </w:rPr>
              <w:t>dimensões</w:t>
            </w:r>
            <w:r w:rsidRPr="00A305DD">
              <w:rPr>
                <w:rFonts w:asciiTheme="majorHAnsi" w:hAnsiTheme="majorHAnsi" w:cstheme="minorHAnsi"/>
                <w:spacing w:val="-6"/>
              </w:rPr>
              <w:t xml:space="preserve"> </w:t>
            </w:r>
            <w:r w:rsidRPr="00A305DD">
              <w:rPr>
                <w:rFonts w:asciiTheme="majorHAnsi" w:hAnsiTheme="majorHAnsi" w:cstheme="minorHAnsi"/>
                <w:spacing w:val="-2"/>
              </w:rPr>
              <w:t>compactas</w:t>
            </w:r>
            <w:r w:rsidRPr="00A305DD">
              <w:rPr>
                <w:rFonts w:asciiTheme="majorHAnsi" w:hAnsiTheme="majorHAnsi" w:cstheme="minorHAnsi"/>
                <w:spacing w:val="-7"/>
              </w:rPr>
              <w:t xml:space="preserve"> </w:t>
            </w:r>
            <w:r w:rsidRPr="00A305DD">
              <w:rPr>
                <w:rFonts w:asciiTheme="majorHAnsi" w:hAnsiTheme="majorHAnsi" w:cstheme="minorHAnsi"/>
                <w:spacing w:val="-2"/>
              </w:rPr>
              <w:t>de</w:t>
            </w:r>
            <w:r w:rsidRPr="00A305DD">
              <w:rPr>
                <w:rFonts w:asciiTheme="majorHAnsi" w:hAnsiTheme="majorHAnsi" w:cstheme="minorHAnsi"/>
                <w:spacing w:val="-6"/>
              </w:rPr>
              <w:t xml:space="preserve"> </w:t>
            </w:r>
            <w:r w:rsidRPr="00A305DD">
              <w:rPr>
                <w:rFonts w:asciiTheme="majorHAnsi" w:hAnsiTheme="majorHAnsi" w:cstheme="minorHAnsi"/>
                <w:spacing w:val="-2"/>
              </w:rPr>
              <w:t>cerca</w:t>
            </w:r>
            <w:r w:rsidRPr="00A305DD">
              <w:rPr>
                <w:rFonts w:asciiTheme="majorHAnsi" w:hAnsiTheme="majorHAnsi" w:cstheme="minorHAnsi"/>
                <w:spacing w:val="-8"/>
              </w:rPr>
              <w:t xml:space="preserve"> </w:t>
            </w:r>
            <w:r w:rsidRPr="00A305DD">
              <w:rPr>
                <w:rFonts w:asciiTheme="majorHAnsi" w:hAnsiTheme="majorHAnsi" w:cstheme="minorHAnsi"/>
                <w:spacing w:val="-2"/>
              </w:rPr>
              <w:t>de:</w:t>
            </w:r>
            <w:r w:rsidRPr="00A305DD">
              <w:rPr>
                <w:rFonts w:asciiTheme="majorHAnsi" w:hAnsiTheme="majorHAnsi" w:cstheme="minorHAnsi"/>
                <w:spacing w:val="-6"/>
              </w:rPr>
              <w:t xml:space="preserve"> </w:t>
            </w:r>
            <w:r w:rsidRPr="00A305DD">
              <w:rPr>
                <w:rFonts w:asciiTheme="majorHAnsi" w:hAnsiTheme="majorHAnsi" w:cstheme="minorHAnsi"/>
                <w:spacing w:val="-2"/>
              </w:rPr>
              <w:t>altura</w:t>
            </w:r>
            <w:r w:rsidRPr="00A305DD">
              <w:rPr>
                <w:rFonts w:asciiTheme="majorHAnsi" w:hAnsiTheme="majorHAnsi" w:cstheme="minorHAnsi"/>
                <w:spacing w:val="-6"/>
              </w:rPr>
              <w:t xml:space="preserve"> </w:t>
            </w:r>
            <w:r w:rsidRPr="00A305DD">
              <w:rPr>
                <w:rFonts w:asciiTheme="majorHAnsi" w:hAnsiTheme="majorHAnsi" w:cstheme="minorHAnsi"/>
                <w:spacing w:val="-2"/>
              </w:rPr>
              <w:t>de</w:t>
            </w:r>
            <w:r w:rsidRPr="00A305DD">
              <w:rPr>
                <w:rFonts w:asciiTheme="majorHAnsi" w:hAnsiTheme="majorHAnsi" w:cstheme="minorHAnsi"/>
                <w:spacing w:val="-8"/>
              </w:rPr>
              <w:t xml:space="preserve"> </w:t>
            </w:r>
            <w:r w:rsidRPr="00A305DD">
              <w:rPr>
                <w:rFonts w:asciiTheme="majorHAnsi" w:hAnsiTheme="majorHAnsi" w:cstheme="minorHAnsi"/>
                <w:spacing w:val="-2"/>
              </w:rPr>
              <w:t xml:space="preserve">365 </w:t>
            </w:r>
            <w:r w:rsidRPr="00A305DD">
              <w:rPr>
                <w:rFonts w:asciiTheme="majorHAnsi" w:hAnsiTheme="majorHAnsi" w:cstheme="minorHAnsi"/>
              </w:rPr>
              <w:t>mm,</w:t>
            </w:r>
            <w:r w:rsidRPr="00A305DD">
              <w:rPr>
                <w:rFonts w:asciiTheme="majorHAnsi" w:hAnsiTheme="majorHAnsi" w:cstheme="minorHAnsi"/>
                <w:spacing w:val="-7"/>
              </w:rPr>
              <w:t xml:space="preserve"> </w:t>
            </w:r>
            <w:r w:rsidRPr="00A305DD">
              <w:rPr>
                <w:rFonts w:asciiTheme="majorHAnsi" w:hAnsiTheme="majorHAnsi" w:cstheme="minorHAnsi"/>
              </w:rPr>
              <w:t>largura</w:t>
            </w:r>
            <w:r w:rsidRPr="00A305DD">
              <w:rPr>
                <w:rFonts w:asciiTheme="majorHAnsi" w:hAnsiTheme="majorHAnsi" w:cstheme="minorHAnsi"/>
                <w:spacing w:val="-7"/>
              </w:rPr>
              <w:t xml:space="preserve"> </w:t>
            </w:r>
            <w:r w:rsidRPr="00A305DD">
              <w:rPr>
                <w:rFonts w:asciiTheme="majorHAnsi" w:hAnsiTheme="majorHAnsi" w:cstheme="minorHAnsi"/>
              </w:rPr>
              <w:t>de</w:t>
            </w:r>
            <w:r w:rsidRPr="00A305DD">
              <w:rPr>
                <w:rFonts w:asciiTheme="majorHAnsi" w:hAnsiTheme="majorHAnsi" w:cstheme="minorHAnsi"/>
                <w:spacing w:val="-7"/>
              </w:rPr>
              <w:t xml:space="preserve"> </w:t>
            </w:r>
            <w:r w:rsidRPr="00A305DD">
              <w:rPr>
                <w:rFonts w:asciiTheme="majorHAnsi" w:hAnsiTheme="majorHAnsi" w:cstheme="minorHAnsi"/>
              </w:rPr>
              <w:t>430</w:t>
            </w:r>
            <w:r w:rsidRPr="00A305DD">
              <w:rPr>
                <w:rFonts w:asciiTheme="majorHAnsi" w:hAnsiTheme="majorHAnsi" w:cstheme="minorHAnsi"/>
                <w:spacing w:val="-6"/>
              </w:rPr>
              <w:t xml:space="preserve"> </w:t>
            </w:r>
            <w:r w:rsidRPr="00A305DD">
              <w:rPr>
                <w:rFonts w:asciiTheme="majorHAnsi" w:hAnsiTheme="majorHAnsi" w:cstheme="minorHAnsi"/>
              </w:rPr>
              <w:t>mm</w:t>
            </w:r>
            <w:r w:rsidRPr="00A305DD">
              <w:rPr>
                <w:rFonts w:asciiTheme="majorHAnsi" w:hAnsiTheme="majorHAnsi" w:cstheme="minorHAnsi"/>
                <w:spacing w:val="-7"/>
              </w:rPr>
              <w:t xml:space="preserve"> </w:t>
            </w:r>
            <w:r w:rsidRPr="00A305DD">
              <w:rPr>
                <w:rFonts w:asciiTheme="majorHAnsi" w:hAnsiTheme="majorHAnsi" w:cstheme="minorHAnsi"/>
              </w:rPr>
              <w:t>e</w:t>
            </w:r>
            <w:r w:rsidRPr="00A305DD">
              <w:rPr>
                <w:rFonts w:asciiTheme="majorHAnsi" w:hAnsiTheme="majorHAnsi" w:cstheme="minorHAnsi"/>
                <w:spacing w:val="-9"/>
              </w:rPr>
              <w:t xml:space="preserve"> </w:t>
            </w:r>
            <w:r w:rsidRPr="00A305DD">
              <w:rPr>
                <w:rFonts w:asciiTheme="majorHAnsi" w:hAnsiTheme="majorHAnsi" w:cstheme="minorHAnsi"/>
              </w:rPr>
              <w:t>profundidade</w:t>
            </w:r>
            <w:r w:rsidRPr="00A305DD">
              <w:rPr>
                <w:rFonts w:asciiTheme="majorHAnsi" w:hAnsiTheme="majorHAnsi" w:cstheme="minorHAnsi"/>
                <w:spacing w:val="-7"/>
              </w:rPr>
              <w:t xml:space="preserve"> </w:t>
            </w:r>
            <w:r w:rsidRPr="00A305DD">
              <w:rPr>
                <w:rFonts w:asciiTheme="majorHAnsi" w:hAnsiTheme="majorHAnsi" w:cstheme="minorHAnsi"/>
              </w:rPr>
              <w:t>de</w:t>
            </w:r>
            <w:r w:rsidRPr="00A305DD">
              <w:rPr>
                <w:rFonts w:asciiTheme="majorHAnsi" w:hAnsiTheme="majorHAnsi" w:cstheme="minorHAnsi"/>
                <w:spacing w:val="-7"/>
              </w:rPr>
              <w:t xml:space="preserve"> </w:t>
            </w:r>
            <w:r w:rsidRPr="00A305DD">
              <w:rPr>
                <w:rFonts w:asciiTheme="majorHAnsi" w:hAnsiTheme="majorHAnsi" w:cstheme="minorHAnsi"/>
              </w:rPr>
              <w:t>430 mm,</w:t>
            </w:r>
            <w:r w:rsidRPr="00A305DD">
              <w:rPr>
                <w:rFonts w:asciiTheme="majorHAnsi" w:hAnsiTheme="majorHAnsi" w:cstheme="minorHAnsi"/>
                <w:spacing w:val="-10"/>
              </w:rPr>
              <w:t xml:space="preserve"> </w:t>
            </w:r>
            <w:r w:rsidRPr="00A305DD">
              <w:rPr>
                <w:rFonts w:asciiTheme="majorHAnsi" w:hAnsiTheme="majorHAnsi" w:cstheme="minorHAnsi"/>
              </w:rPr>
              <w:t>facilitando</w:t>
            </w:r>
            <w:r w:rsidRPr="00A305DD">
              <w:rPr>
                <w:rFonts w:asciiTheme="majorHAnsi" w:hAnsiTheme="majorHAnsi" w:cstheme="minorHAnsi"/>
                <w:spacing w:val="-12"/>
              </w:rPr>
              <w:t xml:space="preserve"> </w:t>
            </w:r>
            <w:r w:rsidRPr="00A305DD">
              <w:rPr>
                <w:rFonts w:asciiTheme="majorHAnsi" w:hAnsiTheme="majorHAnsi" w:cstheme="minorHAnsi"/>
              </w:rPr>
              <w:t>o</w:t>
            </w:r>
            <w:r w:rsidRPr="00A305DD">
              <w:rPr>
                <w:rFonts w:asciiTheme="majorHAnsi" w:hAnsiTheme="majorHAnsi" w:cstheme="minorHAnsi"/>
                <w:spacing w:val="-9"/>
              </w:rPr>
              <w:t xml:space="preserve"> </w:t>
            </w:r>
            <w:r w:rsidRPr="00A305DD">
              <w:rPr>
                <w:rFonts w:asciiTheme="majorHAnsi" w:hAnsiTheme="majorHAnsi" w:cstheme="minorHAnsi"/>
              </w:rPr>
              <w:t>transporte</w:t>
            </w:r>
            <w:r w:rsidRPr="00A305DD">
              <w:rPr>
                <w:rFonts w:asciiTheme="majorHAnsi" w:hAnsiTheme="majorHAnsi" w:cstheme="minorHAnsi"/>
                <w:spacing w:val="-13"/>
              </w:rPr>
              <w:t xml:space="preserve"> </w:t>
            </w:r>
            <w:r w:rsidRPr="00A305DD">
              <w:rPr>
                <w:rFonts w:asciiTheme="majorHAnsi" w:hAnsiTheme="majorHAnsi" w:cstheme="minorHAnsi"/>
              </w:rPr>
              <w:t>e</w:t>
            </w:r>
            <w:r w:rsidRPr="00A305DD">
              <w:rPr>
                <w:rFonts w:asciiTheme="majorHAnsi" w:hAnsiTheme="majorHAnsi" w:cstheme="minorHAnsi"/>
                <w:spacing w:val="-11"/>
              </w:rPr>
              <w:t xml:space="preserve"> </w:t>
            </w:r>
            <w:r w:rsidRPr="00A305DD">
              <w:rPr>
                <w:rFonts w:asciiTheme="majorHAnsi" w:hAnsiTheme="majorHAnsi" w:cstheme="minorHAnsi"/>
              </w:rPr>
              <w:t>armazenamento. Peso bruto aproximado de 8 kg, com estrutura robusta para uso em eventos variados.</w:t>
            </w:r>
          </w:p>
          <w:p w14:paraId="6A16F406" w14:textId="77777777" w:rsidR="00A305DD" w:rsidRPr="00A305DD" w:rsidRDefault="00A305DD" w:rsidP="0040281D">
            <w:pPr>
              <w:pStyle w:val="TableParagraph"/>
              <w:spacing w:line="259" w:lineRule="auto"/>
              <w:ind w:left="111" w:right="92"/>
              <w:jc w:val="both"/>
              <w:rPr>
                <w:rFonts w:asciiTheme="majorHAnsi" w:hAnsiTheme="majorHAnsi" w:cstheme="minorHAnsi"/>
              </w:rPr>
            </w:pPr>
            <w:r w:rsidRPr="00A305DD">
              <w:rPr>
                <w:rFonts w:asciiTheme="majorHAnsi" w:hAnsiTheme="majorHAnsi" w:cstheme="minorHAnsi"/>
              </w:rPr>
              <w:t>Impreterivelmente é necessário a presença de um monitor especialmente para cuidados com a máquina para a produção de algodão doce e entrega,</w:t>
            </w:r>
            <w:r w:rsidRPr="00A305DD">
              <w:rPr>
                <w:rFonts w:asciiTheme="majorHAnsi" w:hAnsiTheme="majorHAnsi" w:cstheme="minorHAnsi"/>
                <w:spacing w:val="-13"/>
              </w:rPr>
              <w:t xml:space="preserve"> </w:t>
            </w:r>
            <w:r w:rsidRPr="00A305DD">
              <w:rPr>
                <w:rFonts w:asciiTheme="majorHAnsi" w:hAnsiTheme="majorHAnsi" w:cstheme="minorHAnsi"/>
              </w:rPr>
              <w:t>atendendo</w:t>
            </w:r>
            <w:r w:rsidRPr="00A305DD">
              <w:rPr>
                <w:rFonts w:asciiTheme="majorHAnsi" w:hAnsiTheme="majorHAnsi" w:cstheme="minorHAnsi"/>
                <w:spacing w:val="-12"/>
              </w:rPr>
              <w:t xml:space="preserve"> </w:t>
            </w:r>
            <w:r w:rsidRPr="00A305DD">
              <w:rPr>
                <w:rFonts w:asciiTheme="majorHAnsi" w:hAnsiTheme="majorHAnsi" w:cstheme="minorHAnsi"/>
              </w:rPr>
              <w:t>a</w:t>
            </w:r>
            <w:r w:rsidRPr="00A305DD">
              <w:rPr>
                <w:rFonts w:asciiTheme="majorHAnsi" w:hAnsiTheme="majorHAnsi" w:cstheme="minorHAnsi"/>
                <w:spacing w:val="-13"/>
              </w:rPr>
              <w:t xml:space="preserve"> </w:t>
            </w:r>
            <w:r w:rsidRPr="00A305DD">
              <w:rPr>
                <w:rFonts w:asciiTheme="majorHAnsi" w:hAnsiTheme="majorHAnsi" w:cstheme="minorHAnsi"/>
              </w:rPr>
              <w:t>demanda</w:t>
            </w:r>
            <w:r w:rsidRPr="00A305DD">
              <w:rPr>
                <w:rFonts w:asciiTheme="majorHAnsi" w:hAnsiTheme="majorHAnsi" w:cstheme="minorHAnsi"/>
                <w:spacing w:val="-12"/>
              </w:rPr>
              <w:t xml:space="preserve"> </w:t>
            </w:r>
            <w:r w:rsidRPr="00A305DD">
              <w:rPr>
                <w:rFonts w:asciiTheme="majorHAnsi" w:hAnsiTheme="majorHAnsi" w:cstheme="minorHAnsi"/>
              </w:rPr>
              <w:t>dos</w:t>
            </w:r>
            <w:r w:rsidRPr="00A305DD">
              <w:rPr>
                <w:rFonts w:asciiTheme="majorHAnsi" w:hAnsiTheme="majorHAnsi" w:cstheme="minorHAnsi"/>
                <w:spacing w:val="-13"/>
              </w:rPr>
              <w:t xml:space="preserve"> </w:t>
            </w:r>
            <w:r w:rsidRPr="00A305DD">
              <w:rPr>
                <w:rFonts w:asciiTheme="majorHAnsi" w:hAnsiTheme="majorHAnsi" w:cstheme="minorHAnsi"/>
              </w:rPr>
              <w:t>visitantes</w:t>
            </w:r>
            <w:r w:rsidRPr="00A305DD">
              <w:rPr>
                <w:rFonts w:asciiTheme="majorHAnsi" w:hAnsiTheme="majorHAnsi" w:cstheme="minorHAnsi"/>
                <w:spacing w:val="-12"/>
              </w:rPr>
              <w:t xml:space="preserve"> </w:t>
            </w:r>
            <w:r w:rsidRPr="00A305DD">
              <w:rPr>
                <w:rFonts w:asciiTheme="majorHAnsi" w:hAnsiTheme="majorHAnsi" w:cstheme="minorHAnsi"/>
              </w:rPr>
              <w:t xml:space="preserve">do </w:t>
            </w:r>
            <w:r w:rsidRPr="00A305DD">
              <w:rPr>
                <w:rFonts w:asciiTheme="majorHAnsi" w:hAnsiTheme="majorHAnsi" w:cstheme="minorHAnsi"/>
                <w:spacing w:val="-2"/>
              </w:rPr>
              <w:t>evento.</w:t>
            </w:r>
          </w:p>
          <w:p w14:paraId="0D9C74A8" w14:textId="77777777" w:rsidR="00A305DD" w:rsidRPr="00A305DD" w:rsidRDefault="00A305DD" w:rsidP="0040281D">
            <w:pPr>
              <w:pStyle w:val="TableParagraph"/>
              <w:spacing w:line="229" w:lineRule="exact"/>
              <w:ind w:left="111"/>
              <w:jc w:val="both"/>
              <w:rPr>
                <w:rFonts w:asciiTheme="majorHAnsi" w:hAnsiTheme="majorHAnsi" w:cstheme="minorHAnsi"/>
              </w:rPr>
            </w:pPr>
            <w:r w:rsidRPr="00A305DD">
              <w:rPr>
                <w:rFonts w:asciiTheme="majorHAnsi" w:hAnsiTheme="majorHAnsi" w:cstheme="minorHAnsi"/>
                <w:spacing w:val="-2"/>
              </w:rPr>
              <w:t>Todos</w:t>
            </w:r>
            <w:r w:rsidRPr="00A305DD">
              <w:rPr>
                <w:rFonts w:asciiTheme="majorHAnsi" w:hAnsiTheme="majorHAnsi" w:cstheme="minorHAnsi"/>
                <w:spacing w:val="-6"/>
              </w:rPr>
              <w:t xml:space="preserve"> </w:t>
            </w:r>
            <w:r w:rsidRPr="00A305DD">
              <w:rPr>
                <w:rFonts w:asciiTheme="majorHAnsi" w:hAnsiTheme="majorHAnsi" w:cstheme="minorHAnsi"/>
                <w:spacing w:val="-2"/>
              </w:rPr>
              <w:t>os</w:t>
            </w:r>
            <w:r w:rsidRPr="00A305DD">
              <w:rPr>
                <w:rFonts w:asciiTheme="majorHAnsi" w:hAnsiTheme="majorHAnsi" w:cstheme="minorHAnsi"/>
                <w:spacing w:val="-5"/>
              </w:rPr>
              <w:t xml:space="preserve"> </w:t>
            </w:r>
            <w:r w:rsidRPr="00A305DD">
              <w:rPr>
                <w:rFonts w:asciiTheme="majorHAnsi" w:hAnsiTheme="majorHAnsi" w:cstheme="minorHAnsi"/>
                <w:spacing w:val="-2"/>
              </w:rPr>
              <w:t>custos</w:t>
            </w:r>
            <w:r w:rsidRPr="00A305DD">
              <w:rPr>
                <w:rFonts w:asciiTheme="majorHAnsi" w:hAnsiTheme="majorHAnsi" w:cstheme="minorHAnsi"/>
                <w:spacing w:val="-5"/>
              </w:rPr>
              <w:t xml:space="preserve"> </w:t>
            </w:r>
            <w:r w:rsidRPr="00A305DD">
              <w:rPr>
                <w:rFonts w:asciiTheme="majorHAnsi" w:hAnsiTheme="majorHAnsi" w:cstheme="minorHAnsi"/>
                <w:spacing w:val="-2"/>
              </w:rPr>
              <w:t>com</w:t>
            </w:r>
            <w:r w:rsidRPr="00A305DD">
              <w:rPr>
                <w:rFonts w:asciiTheme="majorHAnsi" w:hAnsiTheme="majorHAnsi" w:cstheme="minorHAnsi"/>
                <w:spacing w:val="-3"/>
              </w:rPr>
              <w:t xml:space="preserve"> </w:t>
            </w:r>
            <w:r w:rsidRPr="00A305DD">
              <w:rPr>
                <w:rFonts w:asciiTheme="majorHAnsi" w:hAnsiTheme="majorHAnsi" w:cstheme="minorHAnsi"/>
                <w:spacing w:val="-2"/>
              </w:rPr>
              <w:t>embalagem</w:t>
            </w:r>
            <w:r w:rsidRPr="00A305DD">
              <w:rPr>
                <w:rFonts w:asciiTheme="majorHAnsi" w:hAnsiTheme="majorHAnsi" w:cstheme="minorHAnsi"/>
                <w:spacing w:val="-4"/>
              </w:rPr>
              <w:t xml:space="preserve"> </w:t>
            </w:r>
            <w:r w:rsidRPr="00A305DD">
              <w:rPr>
                <w:rFonts w:asciiTheme="majorHAnsi" w:hAnsiTheme="majorHAnsi" w:cstheme="minorHAnsi"/>
                <w:spacing w:val="-2"/>
              </w:rPr>
              <w:t>e</w:t>
            </w:r>
            <w:r w:rsidRPr="00A305DD">
              <w:rPr>
                <w:rFonts w:asciiTheme="majorHAnsi" w:hAnsiTheme="majorHAnsi" w:cstheme="minorHAnsi"/>
                <w:spacing w:val="-4"/>
              </w:rPr>
              <w:t xml:space="preserve"> </w:t>
            </w:r>
            <w:r w:rsidRPr="00A305DD">
              <w:rPr>
                <w:rFonts w:asciiTheme="majorHAnsi" w:hAnsiTheme="majorHAnsi" w:cstheme="minorHAnsi"/>
                <w:spacing w:val="-2"/>
              </w:rPr>
              <w:t>ingredientes</w:t>
            </w:r>
          </w:p>
          <w:p w14:paraId="463408C7" w14:textId="77777777" w:rsidR="00A305DD" w:rsidRPr="00A305DD" w:rsidRDefault="00A305DD" w:rsidP="0040281D">
            <w:pPr>
              <w:pStyle w:val="TableParagraph"/>
              <w:ind w:left="111"/>
              <w:jc w:val="both"/>
              <w:rPr>
                <w:rFonts w:asciiTheme="majorHAnsi" w:hAnsiTheme="majorHAnsi" w:cstheme="minorHAnsi"/>
                <w:b/>
              </w:rPr>
            </w:pPr>
            <w:r w:rsidRPr="00A305DD">
              <w:rPr>
                <w:rFonts w:asciiTheme="majorHAnsi" w:hAnsiTheme="majorHAnsi" w:cstheme="minorHAnsi"/>
              </w:rPr>
              <w:t>deverão</w:t>
            </w:r>
            <w:r w:rsidRPr="00A305DD">
              <w:rPr>
                <w:rFonts w:asciiTheme="majorHAnsi" w:hAnsiTheme="majorHAnsi" w:cstheme="minorHAnsi"/>
                <w:spacing w:val="-4"/>
              </w:rPr>
              <w:t xml:space="preserve"> </w:t>
            </w:r>
            <w:r w:rsidRPr="00A305DD">
              <w:rPr>
                <w:rFonts w:asciiTheme="majorHAnsi" w:hAnsiTheme="majorHAnsi" w:cstheme="minorHAnsi"/>
              </w:rPr>
              <w:t>ser</w:t>
            </w:r>
            <w:r w:rsidRPr="00A305DD">
              <w:rPr>
                <w:rFonts w:asciiTheme="majorHAnsi" w:hAnsiTheme="majorHAnsi" w:cstheme="minorHAnsi"/>
                <w:spacing w:val="-3"/>
              </w:rPr>
              <w:t xml:space="preserve"> </w:t>
            </w:r>
            <w:r w:rsidRPr="00A305DD">
              <w:rPr>
                <w:rFonts w:asciiTheme="majorHAnsi" w:hAnsiTheme="majorHAnsi" w:cstheme="minorHAnsi"/>
              </w:rPr>
              <w:t>custeados</w:t>
            </w:r>
            <w:r w:rsidRPr="00A305DD">
              <w:rPr>
                <w:rFonts w:asciiTheme="majorHAnsi" w:hAnsiTheme="majorHAnsi" w:cstheme="minorHAnsi"/>
                <w:spacing w:val="-5"/>
              </w:rPr>
              <w:t xml:space="preserve"> </w:t>
            </w:r>
            <w:r w:rsidRPr="00A305DD">
              <w:rPr>
                <w:rFonts w:asciiTheme="majorHAnsi" w:hAnsiTheme="majorHAnsi" w:cstheme="minorHAnsi"/>
              </w:rPr>
              <w:t>pela</w:t>
            </w:r>
            <w:r w:rsidRPr="00A305DD">
              <w:rPr>
                <w:rFonts w:asciiTheme="majorHAnsi" w:hAnsiTheme="majorHAnsi" w:cstheme="minorHAnsi"/>
                <w:spacing w:val="-4"/>
              </w:rPr>
              <w:t xml:space="preserve"> </w:t>
            </w:r>
            <w:r w:rsidRPr="00A305DD">
              <w:rPr>
                <w:rFonts w:asciiTheme="majorHAnsi" w:hAnsiTheme="majorHAnsi" w:cstheme="minorHAnsi"/>
                <w:spacing w:val="-2"/>
              </w:rPr>
              <w:t>contratada.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419987" w14:textId="77777777" w:rsidR="00A305DD" w:rsidRPr="00A305DD" w:rsidRDefault="00A305DD" w:rsidP="0040281D">
            <w:pPr>
              <w:pStyle w:val="TableParagraph"/>
              <w:rPr>
                <w:rFonts w:asciiTheme="majorHAnsi" w:hAnsiTheme="majorHAnsi" w:cstheme="minorHAnsi"/>
              </w:rPr>
            </w:pPr>
            <w:r w:rsidRPr="00A305DD">
              <w:rPr>
                <w:rFonts w:asciiTheme="majorHAnsi" w:hAnsiTheme="majorHAnsi"/>
              </w:rPr>
              <w:t xml:space="preserve"> R$ 759,83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ABA4B6" w14:textId="77777777" w:rsidR="00A305DD" w:rsidRPr="00A305DD" w:rsidRDefault="00A305DD" w:rsidP="0040281D">
            <w:pPr>
              <w:pStyle w:val="TableParagraph"/>
              <w:rPr>
                <w:rFonts w:asciiTheme="majorHAnsi" w:hAnsiTheme="majorHAnsi" w:cstheme="minorHAnsi"/>
              </w:rPr>
            </w:pPr>
            <w:r w:rsidRPr="00A305DD">
              <w:rPr>
                <w:rFonts w:asciiTheme="majorHAnsi" w:hAnsiTheme="majorHAnsi" w:cs="Arial"/>
                <w:color w:val="000000"/>
              </w:rPr>
              <w:t xml:space="preserve"> R$ 5.318,81 </w:t>
            </w:r>
          </w:p>
        </w:tc>
      </w:tr>
      <w:tr w:rsidR="00A305DD" w:rsidRPr="00A305DD" w14:paraId="39C50BAE" w14:textId="77777777" w:rsidTr="0040281D">
        <w:trPr>
          <w:trHeight w:val="4966"/>
        </w:trPr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AC3EDD" w14:textId="77777777" w:rsidR="00A305DD" w:rsidRPr="00A305DD" w:rsidRDefault="00A305DD" w:rsidP="0040281D">
            <w:pPr>
              <w:pStyle w:val="TableParagraph"/>
              <w:rPr>
                <w:rFonts w:asciiTheme="majorHAnsi" w:hAnsiTheme="majorHAnsi" w:cstheme="minorHAnsi"/>
                <w:spacing w:val="-5"/>
              </w:rPr>
            </w:pPr>
            <w:r w:rsidRPr="00A305DD">
              <w:rPr>
                <w:rFonts w:asciiTheme="majorHAnsi" w:hAnsiTheme="majorHAnsi" w:cstheme="minorHAnsi"/>
                <w:spacing w:val="-5"/>
              </w:rPr>
              <w:t>14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F47F06" w14:textId="77777777" w:rsidR="00A305DD" w:rsidRPr="00A305DD" w:rsidRDefault="00A305DD" w:rsidP="0040281D">
            <w:pPr>
              <w:pStyle w:val="TableParagraph"/>
              <w:rPr>
                <w:rFonts w:asciiTheme="majorHAnsi" w:hAnsiTheme="majorHAnsi" w:cstheme="minorHAnsi"/>
              </w:rPr>
            </w:pPr>
            <w:r w:rsidRPr="00A305DD">
              <w:rPr>
                <w:rFonts w:asciiTheme="majorHAnsi" w:hAnsiTheme="majorHAnsi" w:cs="Arial"/>
                <w:color w:val="000000"/>
              </w:rPr>
              <w:t xml:space="preserve">5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B9E1BF" w14:textId="77777777" w:rsidR="00A305DD" w:rsidRPr="00A305DD" w:rsidRDefault="00A305DD" w:rsidP="0040281D">
            <w:pPr>
              <w:pStyle w:val="TableParagraph"/>
              <w:rPr>
                <w:rFonts w:asciiTheme="majorHAnsi" w:hAnsiTheme="majorHAnsi" w:cstheme="minorHAnsi"/>
                <w:spacing w:val="-2"/>
              </w:rPr>
            </w:pPr>
            <w:r w:rsidRPr="00A305DD">
              <w:rPr>
                <w:rFonts w:asciiTheme="majorHAnsi" w:hAnsiTheme="majorHAnsi" w:cstheme="minorHAnsi"/>
                <w:spacing w:val="-2"/>
              </w:rPr>
              <w:t>DIÁRIA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162AAF" w14:textId="77777777" w:rsidR="00A305DD" w:rsidRPr="00A305DD" w:rsidRDefault="00A305DD" w:rsidP="0040281D">
            <w:pPr>
              <w:pStyle w:val="TableParagraph"/>
              <w:ind w:left="111"/>
              <w:jc w:val="both"/>
              <w:rPr>
                <w:rFonts w:asciiTheme="majorHAnsi" w:hAnsiTheme="majorHAnsi" w:cstheme="minorHAnsi"/>
                <w:b/>
                <w:spacing w:val="-2"/>
              </w:rPr>
            </w:pPr>
            <w:r w:rsidRPr="00A305DD">
              <w:rPr>
                <w:rFonts w:asciiTheme="majorHAnsi" w:hAnsiTheme="majorHAnsi" w:cstheme="minorHAnsi"/>
                <w:b/>
                <w:spacing w:val="-2"/>
              </w:rPr>
              <w:t>CANHÃO DE ESPUMA</w:t>
            </w:r>
          </w:p>
          <w:p w14:paraId="347074A9" w14:textId="77777777" w:rsidR="00A305DD" w:rsidRPr="00A305DD" w:rsidRDefault="00A305DD" w:rsidP="0040281D">
            <w:pPr>
              <w:pStyle w:val="TableParagraph"/>
              <w:ind w:left="111"/>
              <w:jc w:val="both"/>
              <w:rPr>
                <w:rFonts w:asciiTheme="majorHAnsi" w:hAnsiTheme="majorHAnsi" w:cstheme="minorHAnsi"/>
                <w:bCs/>
                <w:spacing w:val="-2"/>
              </w:rPr>
            </w:pPr>
            <w:r w:rsidRPr="00A305DD">
              <w:rPr>
                <w:rFonts w:asciiTheme="majorHAnsi" w:hAnsiTheme="majorHAnsi" w:cstheme="minorHAnsi"/>
                <w:bCs/>
                <w:spacing w:val="-2"/>
              </w:rPr>
              <w:t>Medidas canhão.</w:t>
            </w:r>
          </w:p>
          <w:p w14:paraId="59383F40" w14:textId="77777777" w:rsidR="00A305DD" w:rsidRPr="00A305DD" w:rsidRDefault="00A305DD" w:rsidP="0040281D">
            <w:pPr>
              <w:pStyle w:val="TableParagraph"/>
              <w:ind w:left="111"/>
              <w:jc w:val="both"/>
              <w:rPr>
                <w:rFonts w:asciiTheme="majorHAnsi" w:hAnsiTheme="majorHAnsi" w:cstheme="minorHAnsi"/>
                <w:bCs/>
                <w:spacing w:val="-2"/>
              </w:rPr>
            </w:pPr>
            <w:r w:rsidRPr="00A305DD">
              <w:rPr>
                <w:rFonts w:asciiTheme="majorHAnsi" w:hAnsiTheme="majorHAnsi" w:cstheme="minorHAnsi"/>
                <w:bCs/>
                <w:spacing w:val="-2"/>
              </w:rPr>
              <w:t>1 CV.</w:t>
            </w:r>
          </w:p>
          <w:p w14:paraId="5DDF5B81" w14:textId="77777777" w:rsidR="00A305DD" w:rsidRPr="00A305DD" w:rsidRDefault="00A305DD" w:rsidP="0040281D">
            <w:pPr>
              <w:pStyle w:val="TableParagraph"/>
              <w:ind w:left="111"/>
              <w:jc w:val="both"/>
              <w:rPr>
                <w:rFonts w:asciiTheme="majorHAnsi" w:hAnsiTheme="majorHAnsi" w:cstheme="minorHAnsi"/>
                <w:bCs/>
                <w:spacing w:val="-2"/>
              </w:rPr>
            </w:pPr>
            <w:r w:rsidRPr="00A305DD">
              <w:rPr>
                <w:rFonts w:asciiTheme="majorHAnsi" w:hAnsiTheme="majorHAnsi" w:cstheme="minorHAnsi"/>
                <w:bCs/>
                <w:spacing w:val="-2"/>
              </w:rPr>
              <w:t xml:space="preserve">300 MM </w:t>
            </w:r>
          </w:p>
          <w:p w14:paraId="5CC65B39" w14:textId="77777777" w:rsidR="00A305DD" w:rsidRPr="00A305DD" w:rsidRDefault="00A305DD" w:rsidP="0040281D">
            <w:pPr>
              <w:pStyle w:val="TableParagraph"/>
              <w:ind w:left="111"/>
              <w:jc w:val="both"/>
              <w:rPr>
                <w:rFonts w:asciiTheme="majorHAnsi" w:hAnsiTheme="majorHAnsi" w:cstheme="minorHAnsi"/>
                <w:bCs/>
                <w:spacing w:val="-2"/>
              </w:rPr>
            </w:pPr>
            <w:r w:rsidRPr="00A305DD">
              <w:rPr>
                <w:rFonts w:asciiTheme="majorHAnsi" w:hAnsiTheme="majorHAnsi" w:cstheme="minorHAnsi"/>
                <w:bCs/>
                <w:spacing w:val="-2"/>
              </w:rPr>
              <w:t>18 kilos .</w:t>
            </w:r>
          </w:p>
          <w:p w14:paraId="40A6811C" w14:textId="77777777" w:rsidR="00A305DD" w:rsidRPr="00A305DD" w:rsidRDefault="00A305DD" w:rsidP="0040281D">
            <w:pPr>
              <w:pStyle w:val="TableParagraph"/>
              <w:ind w:left="111"/>
              <w:jc w:val="both"/>
              <w:rPr>
                <w:rFonts w:asciiTheme="majorHAnsi" w:hAnsiTheme="majorHAnsi" w:cstheme="minorHAnsi"/>
                <w:bCs/>
                <w:spacing w:val="-2"/>
              </w:rPr>
            </w:pPr>
            <w:r w:rsidRPr="00A305DD">
              <w:rPr>
                <w:rFonts w:asciiTheme="majorHAnsi" w:hAnsiTheme="majorHAnsi" w:cstheme="minorHAnsi"/>
                <w:bCs/>
                <w:spacing w:val="-2"/>
              </w:rPr>
              <w:t>Feito de chapa galvanizada , pintura em epóxi , motor de 1 CV na voltagem 127 volts .</w:t>
            </w:r>
          </w:p>
          <w:p w14:paraId="4EB3DC1F" w14:textId="77777777" w:rsidR="00A305DD" w:rsidRPr="00A305DD" w:rsidRDefault="00A305DD" w:rsidP="0040281D">
            <w:pPr>
              <w:pStyle w:val="TableParagraph"/>
              <w:spacing w:line="259" w:lineRule="auto"/>
              <w:ind w:left="111" w:right="91"/>
              <w:jc w:val="both"/>
              <w:rPr>
                <w:rFonts w:asciiTheme="majorHAnsi" w:hAnsiTheme="majorHAnsi" w:cstheme="minorHAnsi"/>
              </w:rPr>
            </w:pPr>
            <w:r w:rsidRPr="00A305DD">
              <w:rPr>
                <w:rFonts w:asciiTheme="majorHAnsi" w:hAnsiTheme="majorHAnsi" w:cstheme="minorHAnsi"/>
              </w:rPr>
              <w:t>Impreterivelmente é necessário a presença de um monitor especialmente para cuidados com a</w:t>
            </w:r>
            <w:r w:rsidRPr="00A305DD">
              <w:rPr>
                <w:rFonts w:asciiTheme="majorHAnsi" w:hAnsiTheme="majorHAnsi" w:cstheme="minorHAnsi"/>
                <w:spacing w:val="-13"/>
              </w:rPr>
              <w:t xml:space="preserve"> </w:t>
            </w:r>
            <w:r w:rsidRPr="00A305DD">
              <w:rPr>
                <w:rFonts w:asciiTheme="majorHAnsi" w:hAnsiTheme="majorHAnsi" w:cstheme="minorHAnsi"/>
              </w:rPr>
              <w:t>máquina</w:t>
            </w:r>
            <w:r w:rsidRPr="00A305DD">
              <w:rPr>
                <w:rFonts w:asciiTheme="majorHAnsi" w:hAnsiTheme="majorHAnsi" w:cstheme="minorHAnsi"/>
                <w:spacing w:val="-12"/>
              </w:rPr>
              <w:t xml:space="preserve"> </w:t>
            </w:r>
            <w:r w:rsidRPr="00A305DD">
              <w:rPr>
                <w:rFonts w:asciiTheme="majorHAnsi" w:hAnsiTheme="majorHAnsi" w:cstheme="minorHAnsi"/>
              </w:rPr>
              <w:t>para</w:t>
            </w:r>
            <w:r w:rsidRPr="00A305DD">
              <w:rPr>
                <w:rFonts w:asciiTheme="majorHAnsi" w:hAnsiTheme="majorHAnsi" w:cstheme="minorHAnsi"/>
                <w:spacing w:val="-13"/>
              </w:rPr>
              <w:t xml:space="preserve"> </w:t>
            </w:r>
            <w:r w:rsidRPr="00A305DD">
              <w:rPr>
                <w:rFonts w:asciiTheme="majorHAnsi" w:hAnsiTheme="majorHAnsi" w:cstheme="minorHAnsi"/>
              </w:rPr>
              <w:t>a</w:t>
            </w:r>
            <w:r w:rsidRPr="00A305DD">
              <w:rPr>
                <w:rFonts w:asciiTheme="majorHAnsi" w:hAnsiTheme="majorHAnsi" w:cstheme="minorHAnsi"/>
                <w:spacing w:val="-12"/>
              </w:rPr>
              <w:t xml:space="preserve"> </w:t>
            </w:r>
            <w:r w:rsidRPr="00A305DD">
              <w:rPr>
                <w:rFonts w:asciiTheme="majorHAnsi" w:hAnsiTheme="majorHAnsi" w:cstheme="minorHAnsi"/>
              </w:rPr>
              <w:t>produção</w:t>
            </w:r>
            <w:r w:rsidRPr="00A305DD">
              <w:rPr>
                <w:rFonts w:asciiTheme="majorHAnsi" w:hAnsiTheme="majorHAnsi" w:cstheme="minorHAnsi"/>
                <w:spacing w:val="-13"/>
              </w:rPr>
              <w:t xml:space="preserve"> </w:t>
            </w:r>
            <w:r w:rsidRPr="00A305DD">
              <w:rPr>
                <w:rFonts w:asciiTheme="majorHAnsi" w:hAnsiTheme="majorHAnsi" w:cstheme="minorHAnsi"/>
              </w:rPr>
              <w:t>de</w:t>
            </w:r>
            <w:r w:rsidRPr="00A305DD">
              <w:rPr>
                <w:rFonts w:asciiTheme="majorHAnsi" w:hAnsiTheme="majorHAnsi" w:cstheme="minorHAnsi"/>
                <w:spacing w:val="-12"/>
              </w:rPr>
              <w:t xml:space="preserve"> </w:t>
            </w:r>
            <w:r w:rsidRPr="00A305DD">
              <w:rPr>
                <w:rFonts w:asciiTheme="majorHAnsi" w:hAnsiTheme="majorHAnsi" w:cstheme="minorHAnsi"/>
              </w:rPr>
              <w:t>pipocas</w:t>
            </w:r>
            <w:r w:rsidRPr="00A305DD">
              <w:rPr>
                <w:rFonts w:asciiTheme="majorHAnsi" w:hAnsiTheme="majorHAnsi" w:cstheme="minorHAnsi"/>
                <w:spacing w:val="-13"/>
              </w:rPr>
              <w:t xml:space="preserve"> </w:t>
            </w:r>
            <w:r w:rsidRPr="00A305DD">
              <w:rPr>
                <w:rFonts w:asciiTheme="majorHAnsi" w:hAnsiTheme="majorHAnsi" w:cstheme="minorHAnsi"/>
              </w:rPr>
              <w:t>e</w:t>
            </w:r>
            <w:r w:rsidRPr="00A305DD">
              <w:rPr>
                <w:rFonts w:asciiTheme="majorHAnsi" w:hAnsiTheme="majorHAnsi" w:cstheme="minorHAnsi"/>
                <w:spacing w:val="-12"/>
              </w:rPr>
              <w:t xml:space="preserve"> </w:t>
            </w:r>
            <w:r w:rsidRPr="00A305DD">
              <w:rPr>
                <w:rFonts w:asciiTheme="majorHAnsi" w:hAnsiTheme="majorHAnsi" w:cstheme="minorHAnsi"/>
              </w:rPr>
              <w:t>entrega atendendo</w:t>
            </w:r>
            <w:r w:rsidRPr="00A305DD">
              <w:rPr>
                <w:rFonts w:asciiTheme="majorHAnsi" w:hAnsiTheme="majorHAnsi" w:cstheme="minorHAnsi"/>
                <w:spacing w:val="-5"/>
              </w:rPr>
              <w:t xml:space="preserve"> </w:t>
            </w:r>
            <w:r w:rsidRPr="00A305DD">
              <w:rPr>
                <w:rFonts w:asciiTheme="majorHAnsi" w:hAnsiTheme="majorHAnsi" w:cstheme="minorHAnsi"/>
              </w:rPr>
              <w:t>a</w:t>
            </w:r>
            <w:r w:rsidRPr="00A305DD">
              <w:rPr>
                <w:rFonts w:asciiTheme="majorHAnsi" w:hAnsiTheme="majorHAnsi" w:cstheme="minorHAnsi"/>
                <w:spacing w:val="-6"/>
              </w:rPr>
              <w:t xml:space="preserve"> </w:t>
            </w:r>
            <w:r w:rsidRPr="00A305DD">
              <w:rPr>
                <w:rFonts w:asciiTheme="majorHAnsi" w:hAnsiTheme="majorHAnsi" w:cstheme="minorHAnsi"/>
              </w:rPr>
              <w:t>demanda</w:t>
            </w:r>
            <w:r w:rsidRPr="00A305DD">
              <w:rPr>
                <w:rFonts w:asciiTheme="majorHAnsi" w:hAnsiTheme="majorHAnsi" w:cstheme="minorHAnsi"/>
                <w:spacing w:val="-8"/>
              </w:rPr>
              <w:t xml:space="preserve"> </w:t>
            </w:r>
            <w:r w:rsidRPr="00A305DD">
              <w:rPr>
                <w:rFonts w:asciiTheme="majorHAnsi" w:hAnsiTheme="majorHAnsi" w:cstheme="minorHAnsi"/>
              </w:rPr>
              <w:t>dos</w:t>
            </w:r>
            <w:r w:rsidRPr="00A305DD">
              <w:rPr>
                <w:rFonts w:asciiTheme="majorHAnsi" w:hAnsiTheme="majorHAnsi" w:cstheme="minorHAnsi"/>
                <w:spacing w:val="-7"/>
              </w:rPr>
              <w:t xml:space="preserve"> </w:t>
            </w:r>
            <w:r w:rsidRPr="00A305DD">
              <w:rPr>
                <w:rFonts w:asciiTheme="majorHAnsi" w:hAnsiTheme="majorHAnsi" w:cstheme="minorHAnsi"/>
              </w:rPr>
              <w:t>visitantes</w:t>
            </w:r>
            <w:r w:rsidRPr="00A305DD">
              <w:rPr>
                <w:rFonts w:asciiTheme="majorHAnsi" w:hAnsiTheme="majorHAnsi" w:cstheme="minorHAnsi"/>
                <w:spacing w:val="-7"/>
              </w:rPr>
              <w:t xml:space="preserve"> </w:t>
            </w:r>
            <w:r w:rsidRPr="00A305DD">
              <w:rPr>
                <w:rFonts w:asciiTheme="majorHAnsi" w:hAnsiTheme="majorHAnsi" w:cstheme="minorHAnsi"/>
              </w:rPr>
              <w:t>do</w:t>
            </w:r>
            <w:r w:rsidRPr="00A305DD">
              <w:rPr>
                <w:rFonts w:asciiTheme="majorHAnsi" w:hAnsiTheme="majorHAnsi" w:cstheme="minorHAnsi"/>
                <w:spacing w:val="-5"/>
              </w:rPr>
              <w:t xml:space="preserve"> </w:t>
            </w:r>
            <w:r w:rsidRPr="00A305DD">
              <w:rPr>
                <w:rFonts w:asciiTheme="majorHAnsi" w:hAnsiTheme="majorHAnsi" w:cstheme="minorHAnsi"/>
              </w:rPr>
              <w:t xml:space="preserve">evento. </w:t>
            </w:r>
            <w:r w:rsidRPr="00A305DD">
              <w:rPr>
                <w:rFonts w:asciiTheme="majorHAnsi" w:hAnsiTheme="majorHAnsi" w:cstheme="minorHAnsi"/>
                <w:spacing w:val="-2"/>
              </w:rPr>
              <w:t>Todos</w:t>
            </w:r>
            <w:r w:rsidRPr="00A305DD">
              <w:rPr>
                <w:rFonts w:asciiTheme="majorHAnsi" w:hAnsiTheme="majorHAnsi" w:cstheme="minorHAnsi"/>
                <w:spacing w:val="-6"/>
              </w:rPr>
              <w:t xml:space="preserve"> </w:t>
            </w:r>
            <w:r w:rsidRPr="00A305DD">
              <w:rPr>
                <w:rFonts w:asciiTheme="majorHAnsi" w:hAnsiTheme="majorHAnsi" w:cstheme="minorHAnsi"/>
                <w:spacing w:val="-2"/>
              </w:rPr>
              <w:t>os</w:t>
            </w:r>
            <w:r w:rsidRPr="00A305DD">
              <w:rPr>
                <w:rFonts w:asciiTheme="majorHAnsi" w:hAnsiTheme="majorHAnsi" w:cstheme="minorHAnsi"/>
                <w:spacing w:val="-5"/>
              </w:rPr>
              <w:t xml:space="preserve"> </w:t>
            </w:r>
            <w:r w:rsidRPr="00A305DD">
              <w:rPr>
                <w:rFonts w:asciiTheme="majorHAnsi" w:hAnsiTheme="majorHAnsi" w:cstheme="minorHAnsi"/>
                <w:spacing w:val="-2"/>
              </w:rPr>
              <w:t>custos</w:t>
            </w:r>
            <w:r w:rsidRPr="00A305DD">
              <w:rPr>
                <w:rFonts w:asciiTheme="majorHAnsi" w:hAnsiTheme="majorHAnsi" w:cstheme="minorHAnsi"/>
                <w:spacing w:val="-5"/>
              </w:rPr>
              <w:t xml:space="preserve"> </w:t>
            </w:r>
            <w:r w:rsidRPr="00A305DD">
              <w:rPr>
                <w:rFonts w:asciiTheme="majorHAnsi" w:hAnsiTheme="majorHAnsi" w:cstheme="minorHAnsi"/>
                <w:spacing w:val="-2"/>
              </w:rPr>
              <w:t>com</w:t>
            </w:r>
            <w:r w:rsidRPr="00A305DD">
              <w:rPr>
                <w:rFonts w:asciiTheme="majorHAnsi" w:hAnsiTheme="majorHAnsi" w:cstheme="minorHAnsi"/>
                <w:spacing w:val="-3"/>
              </w:rPr>
              <w:t xml:space="preserve"> </w:t>
            </w:r>
            <w:r w:rsidRPr="00A305DD">
              <w:rPr>
                <w:rFonts w:asciiTheme="majorHAnsi" w:hAnsiTheme="majorHAnsi" w:cstheme="minorHAnsi"/>
                <w:spacing w:val="-2"/>
              </w:rPr>
              <w:t>embalagem</w:t>
            </w:r>
            <w:r w:rsidRPr="00A305DD">
              <w:rPr>
                <w:rFonts w:asciiTheme="majorHAnsi" w:hAnsiTheme="majorHAnsi" w:cstheme="minorHAnsi"/>
                <w:spacing w:val="-4"/>
              </w:rPr>
              <w:t xml:space="preserve"> </w:t>
            </w:r>
            <w:r w:rsidRPr="00A305DD">
              <w:rPr>
                <w:rFonts w:asciiTheme="majorHAnsi" w:hAnsiTheme="majorHAnsi" w:cstheme="minorHAnsi"/>
                <w:spacing w:val="-2"/>
              </w:rPr>
              <w:t>e</w:t>
            </w:r>
            <w:r w:rsidRPr="00A305DD">
              <w:rPr>
                <w:rFonts w:asciiTheme="majorHAnsi" w:hAnsiTheme="majorHAnsi" w:cstheme="minorHAnsi"/>
                <w:spacing w:val="-4"/>
              </w:rPr>
              <w:t xml:space="preserve"> </w:t>
            </w:r>
            <w:r w:rsidRPr="00A305DD">
              <w:rPr>
                <w:rFonts w:asciiTheme="majorHAnsi" w:hAnsiTheme="majorHAnsi" w:cstheme="minorHAnsi"/>
                <w:spacing w:val="-2"/>
              </w:rPr>
              <w:t>ingredientes</w:t>
            </w:r>
          </w:p>
          <w:p w14:paraId="65108001" w14:textId="77777777" w:rsidR="00A305DD" w:rsidRPr="00A305DD" w:rsidRDefault="00A305DD" w:rsidP="0040281D">
            <w:pPr>
              <w:pStyle w:val="TableParagraph"/>
              <w:ind w:left="111"/>
              <w:jc w:val="both"/>
              <w:rPr>
                <w:rFonts w:asciiTheme="majorHAnsi" w:hAnsiTheme="majorHAnsi" w:cstheme="minorHAnsi"/>
                <w:b/>
                <w:spacing w:val="-2"/>
              </w:rPr>
            </w:pPr>
            <w:r w:rsidRPr="00A305DD">
              <w:rPr>
                <w:rFonts w:asciiTheme="majorHAnsi" w:hAnsiTheme="majorHAnsi" w:cstheme="minorHAnsi"/>
              </w:rPr>
              <w:t>deverão</w:t>
            </w:r>
            <w:r w:rsidRPr="00A305DD">
              <w:rPr>
                <w:rFonts w:asciiTheme="majorHAnsi" w:hAnsiTheme="majorHAnsi" w:cstheme="minorHAnsi"/>
                <w:spacing w:val="-4"/>
              </w:rPr>
              <w:t xml:space="preserve"> </w:t>
            </w:r>
            <w:r w:rsidRPr="00A305DD">
              <w:rPr>
                <w:rFonts w:asciiTheme="majorHAnsi" w:hAnsiTheme="majorHAnsi" w:cstheme="minorHAnsi"/>
              </w:rPr>
              <w:t>ser</w:t>
            </w:r>
            <w:r w:rsidRPr="00A305DD">
              <w:rPr>
                <w:rFonts w:asciiTheme="majorHAnsi" w:hAnsiTheme="majorHAnsi" w:cstheme="minorHAnsi"/>
                <w:spacing w:val="-3"/>
              </w:rPr>
              <w:t xml:space="preserve"> </w:t>
            </w:r>
            <w:r w:rsidRPr="00A305DD">
              <w:rPr>
                <w:rFonts w:asciiTheme="majorHAnsi" w:hAnsiTheme="majorHAnsi" w:cstheme="minorHAnsi"/>
              </w:rPr>
              <w:t>custeados</w:t>
            </w:r>
            <w:r w:rsidRPr="00A305DD">
              <w:rPr>
                <w:rFonts w:asciiTheme="majorHAnsi" w:hAnsiTheme="majorHAnsi" w:cstheme="minorHAnsi"/>
                <w:spacing w:val="-5"/>
              </w:rPr>
              <w:t xml:space="preserve"> </w:t>
            </w:r>
            <w:r w:rsidRPr="00A305DD">
              <w:rPr>
                <w:rFonts w:asciiTheme="majorHAnsi" w:hAnsiTheme="majorHAnsi" w:cstheme="minorHAnsi"/>
              </w:rPr>
              <w:t>pela</w:t>
            </w:r>
            <w:r w:rsidRPr="00A305DD">
              <w:rPr>
                <w:rFonts w:asciiTheme="majorHAnsi" w:hAnsiTheme="majorHAnsi" w:cstheme="minorHAnsi"/>
                <w:spacing w:val="-4"/>
              </w:rPr>
              <w:t xml:space="preserve"> </w:t>
            </w:r>
            <w:r w:rsidRPr="00A305DD">
              <w:rPr>
                <w:rFonts w:asciiTheme="majorHAnsi" w:hAnsiTheme="majorHAnsi" w:cstheme="minorHAnsi"/>
                <w:spacing w:val="-2"/>
              </w:rPr>
              <w:t>contratada.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0B9209" w14:textId="77777777" w:rsidR="00A305DD" w:rsidRPr="00A305DD" w:rsidRDefault="00A305DD" w:rsidP="0040281D">
            <w:pPr>
              <w:pStyle w:val="TableParagraph"/>
              <w:rPr>
                <w:rFonts w:asciiTheme="majorHAnsi" w:hAnsiTheme="majorHAnsi" w:cstheme="minorHAnsi"/>
              </w:rPr>
            </w:pPr>
            <w:r w:rsidRPr="00A305DD">
              <w:rPr>
                <w:rFonts w:asciiTheme="majorHAnsi" w:hAnsiTheme="majorHAnsi"/>
              </w:rPr>
              <w:t xml:space="preserve"> R$ 1.250,00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EE3DC8" w14:textId="77777777" w:rsidR="00A305DD" w:rsidRPr="00A305DD" w:rsidRDefault="00A305DD" w:rsidP="0040281D">
            <w:pPr>
              <w:pStyle w:val="TableParagraph"/>
              <w:rPr>
                <w:rFonts w:asciiTheme="majorHAnsi" w:hAnsiTheme="majorHAnsi" w:cstheme="minorHAnsi"/>
              </w:rPr>
            </w:pPr>
            <w:r w:rsidRPr="00A305DD">
              <w:rPr>
                <w:rFonts w:asciiTheme="majorHAnsi" w:hAnsiTheme="majorHAnsi" w:cs="Arial"/>
                <w:color w:val="000000"/>
              </w:rPr>
              <w:t xml:space="preserve"> R$ 6.250,00 </w:t>
            </w:r>
          </w:p>
        </w:tc>
      </w:tr>
      <w:tr w:rsidR="00A305DD" w:rsidRPr="00A305DD" w14:paraId="4ECA1060" w14:textId="77777777" w:rsidTr="0040281D">
        <w:trPr>
          <w:trHeight w:val="3260"/>
        </w:trPr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5DECE0" w14:textId="77777777" w:rsidR="00A305DD" w:rsidRPr="00A305DD" w:rsidRDefault="00A305DD" w:rsidP="0040281D">
            <w:pPr>
              <w:pStyle w:val="TableParagraph"/>
              <w:rPr>
                <w:rFonts w:asciiTheme="majorHAnsi" w:hAnsiTheme="majorHAnsi" w:cstheme="minorHAnsi"/>
                <w:spacing w:val="-5"/>
              </w:rPr>
            </w:pPr>
            <w:r w:rsidRPr="00A305DD">
              <w:rPr>
                <w:rFonts w:asciiTheme="majorHAnsi" w:hAnsiTheme="majorHAnsi" w:cstheme="minorHAnsi"/>
                <w:spacing w:val="-5"/>
              </w:rPr>
              <w:lastRenderedPageBreak/>
              <w:t>15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551EF9" w14:textId="77777777" w:rsidR="00A305DD" w:rsidRPr="00A305DD" w:rsidRDefault="00A305DD" w:rsidP="0040281D">
            <w:pPr>
              <w:pStyle w:val="TableParagraph"/>
              <w:rPr>
                <w:rFonts w:asciiTheme="majorHAnsi" w:hAnsiTheme="majorHAnsi" w:cstheme="minorHAnsi"/>
              </w:rPr>
            </w:pPr>
            <w:r w:rsidRPr="00A305DD">
              <w:rPr>
                <w:rFonts w:asciiTheme="majorHAnsi" w:hAnsiTheme="majorHAnsi" w:cs="Arial"/>
                <w:color w:val="000000"/>
              </w:rPr>
              <w:t xml:space="preserve">5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9208E0" w14:textId="77777777" w:rsidR="00A305DD" w:rsidRPr="00A305DD" w:rsidRDefault="00A305DD" w:rsidP="0040281D">
            <w:pPr>
              <w:pStyle w:val="TableParagraph"/>
              <w:rPr>
                <w:rFonts w:asciiTheme="majorHAnsi" w:hAnsiTheme="majorHAnsi" w:cstheme="minorHAnsi"/>
                <w:spacing w:val="-2"/>
              </w:rPr>
            </w:pPr>
            <w:r w:rsidRPr="00A305DD">
              <w:rPr>
                <w:rFonts w:asciiTheme="majorHAnsi" w:hAnsiTheme="majorHAnsi" w:cstheme="minorHAnsi"/>
                <w:spacing w:val="-2"/>
              </w:rPr>
              <w:t>DIÁRIA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6B7216" w14:textId="77777777" w:rsidR="00A305DD" w:rsidRPr="00A305DD" w:rsidRDefault="00A305DD" w:rsidP="0040281D">
            <w:pPr>
              <w:pStyle w:val="TableParagraph"/>
              <w:spacing w:line="259" w:lineRule="auto"/>
              <w:ind w:left="111" w:right="91"/>
              <w:jc w:val="both"/>
              <w:rPr>
                <w:rFonts w:asciiTheme="majorHAnsi" w:hAnsiTheme="majorHAnsi" w:cstheme="minorHAnsi"/>
                <w:b/>
                <w:spacing w:val="-2"/>
              </w:rPr>
            </w:pPr>
            <w:r w:rsidRPr="00A305DD">
              <w:rPr>
                <w:rFonts w:asciiTheme="majorHAnsi" w:hAnsiTheme="majorHAnsi" w:cstheme="minorHAnsi"/>
                <w:b/>
                <w:spacing w:val="-2"/>
              </w:rPr>
              <w:t>CHUTE AO GOL</w:t>
            </w:r>
          </w:p>
          <w:p w14:paraId="4704815F" w14:textId="77777777" w:rsidR="00A305DD" w:rsidRPr="00A305DD" w:rsidRDefault="00A305DD" w:rsidP="0040281D">
            <w:pPr>
              <w:pStyle w:val="TableParagraph"/>
              <w:spacing w:line="259" w:lineRule="auto"/>
              <w:ind w:left="111" w:right="91"/>
              <w:jc w:val="both"/>
              <w:rPr>
                <w:rFonts w:asciiTheme="majorHAnsi" w:hAnsiTheme="majorHAnsi" w:cstheme="minorHAnsi"/>
              </w:rPr>
            </w:pPr>
            <w:r w:rsidRPr="00A305DD">
              <w:rPr>
                <w:rFonts w:asciiTheme="majorHAnsi" w:hAnsiTheme="majorHAnsi" w:cstheme="minorHAnsi"/>
                <w:bCs/>
                <w:spacing w:val="-2"/>
              </w:rPr>
              <w:t xml:space="preserve">5 metros de comprimento, 2,20 metros de altura e 3 orifícios/alvos, Acompanha bola para acertar o alvo. </w:t>
            </w:r>
            <w:r w:rsidRPr="00A305DD">
              <w:rPr>
                <w:rFonts w:asciiTheme="majorHAnsi" w:hAnsiTheme="majorHAnsi" w:cstheme="minorHAnsi"/>
              </w:rPr>
              <w:t>Impreterivelmente é necessário a presença de um monitor especialmente para cuidados com a</w:t>
            </w:r>
            <w:r w:rsidRPr="00A305DD">
              <w:rPr>
                <w:rFonts w:asciiTheme="majorHAnsi" w:hAnsiTheme="majorHAnsi" w:cstheme="minorHAnsi"/>
                <w:spacing w:val="-13"/>
              </w:rPr>
              <w:t xml:space="preserve"> </w:t>
            </w:r>
            <w:r w:rsidRPr="00A305DD">
              <w:rPr>
                <w:rFonts w:asciiTheme="majorHAnsi" w:hAnsiTheme="majorHAnsi" w:cstheme="minorHAnsi"/>
              </w:rPr>
              <w:t>máquina</w:t>
            </w:r>
            <w:r w:rsidRPr="00A305DD">
              <w:rPr>
                <w:rFonts w:asciiTheme="majorHAnsi" w:hAnsiTheme="majorHAnsi" w:cstheme="minorHAnsi"/>
                <w:spacing w:val="-12"/>
              </w:rPr>
              <w:t xml:space="preserve"> </w:t>
            </w:r>
            <w:r w:rsidRPr="00A305DD">
              <w:rPr>
                <w:rFonts w:asciiTheme="majorHAnsi" w:hAnsiTheme="majorHAnsi" w:cstheme="minorHAnsi"/>
              </w:rPr>
              <w:t>para</w:t>
            </w:r>
            <w:r w:rsidRPr="00A305DD">
              <w:rPr>
                <w:rFonts w:asciiTheme="majorHAnsi" w:hAnsiTheme="majorHAnsi" w:cstheme="minorHAnsi"/>
                <w:spacing w:val="-13"/>
              </w:rPr>
              <w:t xml:space="preserve"> </w:t>
            </w:r>
            <w:r w:rsidRPr="00A305DD">
              <w:rPr>
                <w:rFonts w:asciiTheme="majorHAnsi" w:hAnsiTheme="majorHAnsi" w:cstheme="minorHAnsi"/>
              </w:rPr>
              <w:t>a</w:t>
            </w:r>
            <w:r w:rsidRPr="00A305DD">
              <w:rPr>
                <w:rFonts w:asciiTheme="majorHAnsi" w:hAnsiTheme="majorHAnsi" w:cstheme="minorHAnsi"/>
                <w:spacing w:val="-12"/>
              </w:rPr>
              <w:t xml:space="preserve"> </w:t>
            </w:r>
            <w:r w:rsidRPr="00A305DD">
              <w:rPr>
                <w:rFonts w:asciiTheme="majorHAnsi" w:hAnsiTheme="majorHAnsi" w:cstheme="minorHAnsi"/>
              </w:rPr>
              <w:t>produção</w:t>
            </w:r>
            <w:r w:rsidRPr="00A305DD">
              <w:rPr>
                <w:rFonts w:asciiTheme="majorHAnsi" w:hAnsiTheme="majorHAnsi" w:cstheme="minorHAnsi"/>
                <w:spacing w:val="-13"/>
              </w:rPr>
              <w:t xml:space="preserve"> </w:t>
            </w:r>
            <w:r w:rsidRPr="00A305DD">
              <w:rPr>
                <w:rFonts w:asciiTheme="majorHAnsi" w:hAnsiTheme="majorHAnsi" w:cstheme="minorHAnsi"/>
              </w:rPr>
              <w:t>de</w:t>
            </w:r>
            <w:r w:rsidRPr="00A305DD">
              <w:rPr>
                <w:rFonts w:asciiTheme="majorHAnsi" w:hAnsiTheme="majorHAnsi" w:cstheme="minorHAnsi"/>
                <w:spacing w:val="-12"/>
              </w:rPr>
              <w:t xml:space="preserve"> </w:t>
            </w:r>
            <w:r w:rsidRPr="00A305DD">
              <w:rPr>
                <w:rFonts w:asciiTheme="majorHAnsi" w:hAnsiTheme="majorHAnsi" w:cstheme="minorHAnsi"/>
              </w:rPr>
              <w:t>pipocas</w:t>
            </w:r>
            <w:r w:rsidRPr="00A305DD">
              <w:rPr>
                <w:rFonts w:asciiTheme="majorHAnsi" w:hAnsiTheme="majorHAnsi" w:cstheme="minorHAnsi"/>
                <w:spacing w:val="-13"/>
              </w:rPr>
              <w:t xml:space="preserve"> </w:t>
            </w:r>
            <w:r w:rsidRPr="00A305DD">
              <w:rPr>
                <w:rFonts w:asciiTheme="majorHAnsi" w:hAnsiTheme="majorHAnsi" w:cstheme="minorHAnsi"/>
              </w:rPr>
              <w:t>e</w:t>
            </w:r>
            <w:r w:rsidRPr="00A305DD">
              <w:rPr>
                <w:rFonts w:asciiTheme="majorHAnsi" w:hAnsiTheme="majorHAnsi" w:cstheme="minorHAnsi"/>
                <w:spacing w:val="-12"/>
              </w:rPr>
              <w:t xml:space="preserve"> </w:t>
            </w:r>
            <w:r w:rsidRPr="00A305DD">
              <w:rPr>
                <w:rFonts w:asciiTheme="majorHAnsi" w:hAnsiTheme="majorHAnsi" w:cstheme="minorHAnsi"/>
              </w:rPr>
              <w:t>entrega atendendo</w:t>
            </w:r>
            <w:r w:rsidRPr="00A305DD">
              <w:rPr>
                <w:rFonts w:asciiTheme="majorHAnsi" w:hAnsiTheme="majorHAnsi" w:cstheme="minorHAnsi"/>
                <w:spacing w:val="-5"/>
              </w:rPr>
              <w:t xml:space="preserve"> </w:t>
            </w:r>
            <w:r w:rsidRPr="00A305DD">
              <w:rPr>
                <w:rFonts w:asciiTheme="majorHAnsi" w:hAnsiTheme="majorHAnsi" w:cstheme="minorHAnsi"/>
              </w:rPr>
              <w:t>a</w:t>
            </w:r>
            <w:r w:rsidRPr="00A305DD">
              <w:rPr>
                <w:rFonts w:asciiTheme="majorHAnsi" w:hAnsiTheme="majorHAnsi" w:cstheme="minorHAnsi"/>
                <w:spacing w:val="-6"/>
              </w:rPr>
              <w:t xml:space="preserve"> </w:t>
            </w:r>
            <w:r w:rsidRPr="00A305DD">
              <w:rPr>
                <w:rFonts w:asciiTheme="majorHAnsi" w:hAnsiTheme="majorHAnsi" w:cstheme="minorHAnsi"/>
              </w:rPr>
              <w:t>demanda</w:t>
            </w:r>
            <w:r w:rsidRPr="00A305DD">
              <w:rPr>
                <w:rFonts w:asciiTheme="majorHAnsi" w:hAnsiTheme="majorHAnsi" w:cstheme="minorHAnsi"/>
                <w:spacing w:val="-8"/>
              </w:rPr>
              <w:t xml:space="preserve"> </w:t>
            </w:r>
            <w:r w:rsidRPr="00A305DD">
              <w:rPr>
                <w:rFonts w:asciiTheme="majorHAnsi" w:hAnsiTheme="majorHAnsi" w:cstheme="minorHAnsi"/>
              </w:rPr>
              <w:t>dos</w:t>
            </w:r>
            <w:r w:rsidRPr="00A305DD">
              <w:rPr>
                <w:rFonts w:asciiTheme="majorHAnsi" w:hAnsiTheme="majorHAnsi" w:cstheme="minorHAnsi"/>
                <w:spacing w:val="-7"/>
              </w:rPr>
              <w:t xml:space="preserve"> </w:t>
            </w:r>
            <w:r w:rsidRPr="00A305DD">
              <w:rPr>
                <w:rFonts w:asciiTheme="majorHAnsi" w:hAnsiTheme="majorHAnsi" w:cstheme="minorHAnsi"/>
              </w:rPr>
              <w:t>visitantes</w:t>
            </w:r>
            <w:r w:rsidRPr="00A305DD">
              <w:rPr>
                <w:rFonts w:asciiTheme="majorHAnsi" w:hAnsiTheme="majorHAnsi" w:cstheme="minorHAnsi"/>
                <w:spacing w:val="-7"/>
              </w:rPr>
              <w:t xml:space="preserve"> </w:t>
            </w:r>
            <w:r w:rsidRPr="00A305DD">
              <w:rPr>
                <w:rFonts w:asciiTheme="majorHAnsi" w:hAnsiTheme="majorHAnsi" w:cstheme="minorHAnsi"/>
              </w:rPr>
              <w:t>do</w:t>
            </w:r>
            <w:r w:rsidRPr="00A305DD">
              <w:rPr>
                <w:rFonts w:asciiTheme="majorHAnsi" w:hAnsiTheme="majorHAnsi" w:cstheme="minorHAnsi"/>
                <w:spacing w:val="-5"/>
              </w:rPr>
              <w:t xml:space="preserve"> </w:t>
            </w:r>
            <w:r w:rsidRPr="00A305DD">
              <w:rPr>
                <w:rFonts w:asciiTheme="majorHAnsi" w:hAnsiTheme="majorHAnsi" w:cstheme="minorHAnsi"/>
              </w:rPr>
              <w:t xml:space="preserve">evento. </w:t>
            </w:r>
            <w:r w:rsidRPr="00A305DD">
              <w:rPr>
                <w:rFonts w:asciiTheme="majorHAnsi" w:hAnsiTheme="majorHAnsi" w:cstheme="minorHAnsi"/>
                <w:spacing w:val="-2"/>
              </w:rPr>
              <w:t>Todos</w:t>
            </w:r>
            <w:r w:rsidRPr="00A305DD">
              <w:rPr>
                <w:rFonts w:asciiTheme="majorHAnsi" w:hAnsiTheme="majorHAnsi" w:cstheme="minorHAnsi"/>
                <w:spacing w:val="-6"/>
              </w:rPr>
              <w:t xml:space="preserve"> </w:t>
            </w:r>
            <w:r w:rsidRPr="00A305DD">
              <w:rPr>
                <w:rFonts w:asciiTheme="majorHAnsi" w:hAnsiTheme="majorHAnsi" w:cstheme="minorHAnsi"/>
                <w:spacing w:val="-2"/>
              </w:rPr>
              <w:t>os</w:t>
            </w:r>
            <w:r w:rsidRPr="00A305DD">
              <w:rPr>
                <w:rFonts w:asciiTheme="majorHAnsi" w:hAnsiTheme="majorHAnsi" w:cstheme="minorHAnsi"/>
                <w:spacing w:val="-5"/>
              </w:rPr>
              <w:t xml:space="preserve"> </w:t>
            </w:r>
            <w:r w:rsidRPr="00A305DD">
              <w:rPr>
                <w:rFonts w:asciiTheme="majorHAnsi" w:hAnsiTheme="majorHAnsi" w:cstheme="minorHAnsi"/>
                <w:spacing w:val="-2"/>
              </w:rPr>
              <w:t>custos</w:t>
            </w:r>
            <w:r w:rsidRPr="00A305DD">
              <w:rPr>
                <w:rFonts w:asciiTheme="majorHAnsi" w:hAnsiTheme="majorHAnsi" w:cstheme="minorHAnsi"/>
                <w:spacing w:val="-5"/>
              </w:rPr>
              <w:t xml:space="preserve"> </w:t>
            </w:r>
            <w:r w:rsidRPr="00A305DD">
              <w:rPr>
                <w:rFonts w:asciiTheme="majorHAnsi" w:hAnsiTheme="majorHAnsi" w:cstheme="minorHAnsi"/>
                <w:spacing w:val="-2"/>
              </w:rPr>
              <w:t>com</w:t>
            </w:r>
            <w:r w:rsidRPr="00A305DD">
              <w:rPr>
                <w:rFonts w:asciiTheme="majorHAnsi" w:hAnsiTheme="majorHAnsi" w:cstheme="minorHAnsi"/>
                <w:spacing w:val="-3"/>
              </w:rPr>
              <w:t xml:space="preserve"> </w:t>
            </w:r>
            <w:r w:rsidRPr="00A305DD">
              <w:rPr>
                <w:rFonts w:asciiTheme="majorHAnsi" w:hAnsiTheme="majorHAnsi" w:cstheme="minorHAnsi"/>
                <w:spacing w:val="-2"/>
              </w:rPr>
              <w:t>embalagem</w:t>
            </w:r>
            <w:r w:rsidRPr="00A305DD">
              <w:rPr>
                <w:rFonts w:asciiTheme="majorHAnsi" w:hAnsiTheme="majorHAnsi" w:cstheme="minorHAnsi"/>
                <w:spacing w:val="-4"/>
              </w:rPr>
              <w:t xml:space="preserve"> </w:t>
            </w:r>
            <w:r w:rsidRPr="00A305DD">
              <w:rPr>
                <w:rFonts w:asciiTheme="majorHAnsi" w:hAnsiTheme="majorHAnsi" w:cstheme="minorHAnsi"/>
                <w:spacing w:val="-2"/>
              </w:rPr>
              <w:t>e</w:t>
            </w:r>
            <w:r w:rsidRPr="00A305DD">
              <w:rPr>
                <w:rFonts w:asciiTheme="majorHAnsi" w:hAnsiTheme="majorHAnsi" w:cstheme="minorHAnsi"/>
                <w:spacing w:val="-4"/>
              </w:rPr>
              <w:t xml:space="preserve"> </w:t>
            </w:r>
            <w:r w:rsidRPr="00A305DD">
              <w:rPr>
                <w:rFonts w:asciiTheme="majorHAnsi" w:hAnsiTheme="majorHAnsi" w:cstheme="minorHAnsi"/>
                <w:spacing w:val="-2"/>
              </w:rPr>
              <w:t>ingredientes</w:t>
            </w:r>
          </w:p>
          <w:p w14:paraId="12E3E904" w14:textId="77777777" w:rsidR="00A305DD" w:rsidRPr="00A305DD" w:rsidRDefault="00A305DD" w:rsidP="0040281D">
            <w:pPr>
              <w:pStyle w:val="TableParagraph"/>
              <w:ind w:left="111"/>
              <w:jc w:val="both"/>
              <w:rPr>
                <w:rFonts w:asciiTheme="majorHAnsi" w:hAnsiTheme="majorHAnsi" w:cstheme="minorHAnsi"/>
                <w:bCs/>
                <w:spacing w:val="-2"/>
              </w:rPr>
            </w:pPr>
            <w:r w:rsidRPr="00A305DD">
              <w:rPr>
                <w:rFonts w:asciiTheme="majorHAnsi" w:hAnsiTheme="majorHAnsi" w:cstheme="minorHAnsi"/>
              </w:rPr>
              <w:t>deverão</w:t>
            </w:r>
            <w:r w:rsidRPr="00A305DD">
              <w:rPr>
                <w:rFonts w:asciiTheme="majorHAnsi" w:hAnsiTheme="majorHAnsi" w:cstheme="minorHAnsi"/>
                <w:spacing w:val="-4"/>
              </w:rPr>
              <w:t xml:space="preserve"> </w:t>
            </w:r>
            <w:r w:rsidRPr="00A305DD">
              <w:rPr>
                <w:rFonts w:asciiTheme="majorHAnsi" w:hAnsiTheme="majorHAnsi" w:cstheme="minorHAnsi"/>
              </w:rPr>
              <w:t>ser</w:t>
            </w:r>
            <w:r w:rsidRPr="00A305DD">
              <w:rPr>
                <w:rFonts w:asciiTheme="majorHAnsi" w:hAnsiTheme="majorHAnsi" w:cstheme="minorHAnsi"/>
                <w:spacing w:val="-3"/>
              </w:rPr>
              <w:t xml:space="preserve"> </w:t>
            </w:r>
            <w:r w:rsidRPr="00A305DD">
              <w:rPr>
                <w:rFonts w:asciiTheme="majorHAnsi" w:hAnsiTheme="majorHAnsi" w:cstheme="minorHAnsi"/>
              </w:rPr>
              <w:t>custeados</w:t>
            </w:r>
            <w:r w:rsidRPr="00A305DD">
              <w:rPr>
                <w:rFonts w:asciiTheme="majorHAnsi" w:hAnsiTheme="majorHAnsi" w:cstheme="minorHAnsi"/>
                <w:spacing w:val="-5"/>
              </w:rPr>
              <w:t xml:space="preserve"> </w:t>
            </w:r>
            <w:r w:rsidRPr="00A305DD">
              <w:rPr>
                <w:rFonts w:asciiTheme="majorHAnsi" w:hAnsiTheme="majorHAnsi" w:cstheme="minorHAnsi"/>
              </w:rPr>
              <w:t>pela</w:t>
            </w:r>
            <w:r w:rsidRPr="00A305DD">
              <w:rPr>
                <w:rFonts w:asciiTheme="majorHAnsi" w:hAnsiTheme="majorHAnsi" w:cstheme="minorHAnsi"/>
                <w:spacing w:val="-4"/>
              </w:rPr>
              <w:t xml:space="preserve"> </w:t>
            </w:r>
            <w:r w:rsidRPr="00A305DD">
              <w:rPr>
                <w:rFonts w:asciiTheme="majorHAnsi" w:hAnsiTheme="majorHAnsi" w:cstheme="minorHAnsi"/>
                <w:spacing w:val="-2"/>
              </w:rPr>
              <w:t>contratada.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6EE737" w14:textId="77777777" w:rsidR="00A305DD" w:rsidRPr="00A305DD" w:rsidRDefault="00A305DD" w:rsidP="0040281D">
            <w:pPr>
              <w:pStyle w:val="TableParagraph"/>
              <w:rPr>
                <w:rFonts w:asciiTheme="majorHAnsi" w:hAnsiTheme="majorHAnsi" w:cstheme="minorHAnsi"/>
              </w:rPr>
            </w:pPr>
            <w:r w:rsidRPr="00A305DD">
              <w:rPr>
                <w:rFonts w:asciiTheme="majorHAnsi" w:hAnsiTheme="majorHAnsi"/>
              </w:rPr>
              <w:t xml:space="preserve"> R$ 803,33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A8FBA0" w14:textId="77777777" w:rsidR="00A305DD" w:rsidRPr="00A305DD" w:rsidRDefault="00A305DD" w:rsidP="0040281D">
            <w:pPr>
              <w:pStyle w:val="TableParagraph"/>
              <w:rPr>
                <w:rFonts w:asciiTheme="majorHAnsi" w:hAnsiTheme="majorHAnsi" w:cstheme="minorHAnsi"/>
              </w:rPr>
            </w:pPr>
            <w:r w:rsidRPr="00A305DD">
              <w:rPr>
                <w:rFonts w:asciiTheme="majorHAnsi" w:hAnsiTheme="majorHAnsi" w:cs="Arial"/>
                <w:color w:val="000000"/>
              </w:rPr>
              <w:t xml:space="preserve"> R$ 4.016,65 </w:t>
            </w:r>
          </w:p>
        </w:tc>
      </w:tr>
      <w:bookmarkEnd w:id="8"/>
    </w:tbl>
    <w:p w14:paraId="63966131" w14:textId="77777777" w:rsidR="0007000E" w:rsidRPr="00A305DD" w:rsidRDefault="0007000E" w:rsidP="0007000E">
      <w:pPr>
        <w:pStyle w:val="Corpodetexto"/>
        <w:ind w:right="113"/>
        <w:jc w:val="both"/>
        <w:rPr>
          <w:rFonts w:asciiTheme="majorHAnsi" w:hAnsiTheme="majorHAnsi" w:cstheme="minorHAnsi"/>
          <w:sz w:val="22"/>
          <w:szCs w:val="22"/>
        </w:rPr>
      </w:pPr>
    </w:p>
    <w:p w14:paraId="29F464A1" w14:textId="77777777" w:rsidR="00657A42" w:rsidRPr="00A305DD" w:rsidRDefault="00657A42" w:rsidP="00D971C0">
      <w:pPr>
        <w:pStyle w:val="Corpodetexto"/>
        <w:ind w:right="113"/>
        <w:jc w:val="both"/>
        <w:rPr>
          <w:rFonts w:asciiTheme="majorHAnsi" w:hAnsiTheme="majorHAnsi" w:cstheme="minorHAnsi"/>
          <w:sz w:val="22"/>
          <w:szCs w:val="22"/>
        </w:rPr>
      </w:pPr>
    </w:p>
    <w:p w14:paraId="1FC53E12" w14:textId="77777777" w:rsidR="001E31DD" w:rsidRPr="00A305DD" w:rsidRDefault="008A428B" w:rsidP="00D971C0">
      <w:pPr>
        <w:pStyle w:val="Ttulo1"/>
        <w:tabs>
          <w:tab w:val="left" w:pos="280"/>
        </w:tabs>
        <w:ind w:left="0" w:firstLine="0"/>
        <w:rPr>
          <w:rFonts w:asciiTheme="majorHAnsi" w:hAnsiTheme="majorHAnsi" w:cstheme="minorHAnsi"/>
          <w:sz w:val="22"/>
          <w:szCs w:val="22"/>
        </w:rPr>
      </w:pPr>
      <w:r w:rsidRPr="00A305DD">
        <w:rPr>
          <w:rFonts w:asciiTheme="majorHAnsi" w:hAnsiTheme="majorHAnsi" w:cstheme="minorHAnsi"/>
          <w:sz w:val="22"/>
          <w:szCs w:val="22"/>
        </w:rPr>
        <w:t>6</w:t>
      </w:r>
      <w:r w:rsidR="003D4ED7" w:rsidRPr="00A305DD">
        <w:rPr>
          <w:rFonts w:asciiTheme="majorHAnsi" w:hAnsiTheme="majorHAnsi" w:cstheme="minorHAnsi"/>
          <w:sz w:val="22"/>
          <w:szCs w:val="22"/>
        </w:rPr>
        <w:t>–</w:t>
      </w:r>
      <w:r w:rsidR="003D4ED7" w:rsidRPr="00A305DD">
        <w:rPr>
          <w:rFonts w:asciiTheme="majorHAnsi" w:hAnsiTheme="majorHAnsi" w:cstheme="minorHAnsi"/>
          <w:spacing w:val="-5"/>
          <w:sz w:val="22"/>
          <w:szCs w:val="22"/>
        </w:rPr>
        <w:t xml:space="preserve"> </w:t>
      </w:r>
      <w:r w:rsidR="003D4ED7" w:rsidRPr="00A305DD">
        <w:rPr>
          <w:rFonts w:asciiTheme="majorHAnsi" w:hAnsiTheme="majorHAnsi" w:cstheme="minorHAnsi"/>
          <w:sz w:val="22"/>
          <w:szCs w:val="22"/>
        </w:rPr>
        <w:t>ESTIMATIVA</w:t>
      </w:r>
      <w:r w:rsidR="003D4ED7" w:rsidRPr="00A305DD">
        <w:rPr>
          <w:rFonts w:asciiTheme="majorHAnsi" w:hAnsiTheme="majorHAnsi" w:cstheme="minorHAnsi"/>
          <w:spacing w:val="-5"/>
          <w:sz w:val="22"/>
          <w:szCs w:val="22"/>
        </w:rPr>
        <w:t xml:space="preserve"> </w:t>
      </w:r>
      <w:r w:rsidR="003D4ED7" w:rsidRPr="00A305DD">
        <w:rPr>
          <w:rFonts w:asciiTheme="majorHAnsi" w:hAnsiTheme="majorHAnsi" w:cstheme="minorHAnsi"/>
          <w:sz w:val="22"/>
          <w:szCs w:val="22"/>
        </w:rPr>
        <w:t>DO</w:t>
      </w:r>
      <w:r w:rsidR="003D4ED7" w:rsidRPr="00A305DD">
        <w:rPr>
          <w:rFonts w:asciiTheme="majorHAnsi" w:hAnsiTheme="majorHAnsi" w:cstheme="minorHAnsi"/>
          <w:spacing w:val="-3"/>
          <w:sz w:val="22"/>
          <w:szCs w:val="22"/>
        </w:rPr>
        <w:t xml:space="preserve"> </w:t>
      </w:r>
      <w:r w:rsidR="003D4ED7" w:rsidRPr="00A305DD">
        <w:rPr>
          <w:rFonts w:asciiTheme="majorHAnsi" w:hAnsiTheme="majorHAnsi" w:cstheme="minorHAnsi"/>
          <w:sz w:val="22"/>
          <w:szCs w:val="22"/>
        </w:rPr>
        <w:t>PREÇO</w:t>
      </w:r>
      <w:r w:rsidR="003D4ED7" w:rsidRPr="00A305DD">
        <w:rPr>
          <w:rFonts w:asciiTheme="majorHAnsi" w:hAnsiTheme="majorHAnsi" w:cstheme="minorHAnsi"/>
          <w:spacing w:val="-2"/>
          <w:sz w:val="22"/>
          <w:szCs w:val="22"/>
        </w:rPr>
        <w:t xml:space="preserve"> </w:t>
      </w:r>
      <w:r w:rsidR="003D4ED7" w:rsidRPr="00A305DD">
        <w:rPr>
          <w:rFonts w:asciiTheme="majorHAnsi" w:hAnsiTheme="majorHAnsi" w:cstheme="minorHAnsi"/>
          <w:sz w:val="22"/>
          <w:szCs w:val="22"/>
        </w:rPr>
        <w:t>DA</w:t>
      </w:r>
      <w:r w:rsidR="003D4ED7" w:rsidRPr="00A305DD">
        <w:rPr>
          <w:rFonts w:asciiTheme="majorHAnsi" w:hAnsiTheme="majorHAnsi" w:cstheme="minorHAnsi"/>
          <w:spacing w:val="-4"/>
          <w:sz w:val="22"/>
          <w:szCs w:val="22"/>
        </w:rPr>
        <w:t xml:space="preserve"> </w:t>
      </w:r>
      <w:r w:rsidR="003D4ED7" w:rsidRPr="00A305DD">
        <w:rPr>
          <w:rFonts w:asciiTheme="majorHAnsi" w:hAnsiTheme="majorHAnsi" w:cstheme="minorHAnsi"/>
          <w:sz w:val="22"/>
          <w:szCs w:val="22"/>
        </w:rPr>
        <w:t>CONTRATAÇÃO</w:t>
      </w:r>
      <w:r w:rsidR="005A57DD" w:rsidRPr="00A305DD">
        <w:rPr>
          <w:rFonts w:asciiTheme="majorHAnsi" w:hAnsiTheme="majorHAnsi" w:cstheme="minorHAnsi"/>
          <w:sz w:val="22"/>
          <w:szCs w:val="22"/>
        </w:rPr>
        <w:t>.</w:t>
      </w:r>
    </w:p>
    <w:p w14:paraId="6CEAFA40" w14:textId="417BB4A5" w:rsidR="008A428B" w:rsidRPr="00A305DD" w:rsidRDefault="008A428B" w:rsidP="00D971C0">
      <w:pPr>
        <w:pStyle w:val="Corpodetexto"/>
        <w:jc w:val="both"/>
        <w:rPr>
          <w:rFonts w:asciiTheme="majorHAnsi" w:hAnsiTheme="majorHAnsi" w:cstheme="minorHAnsi"/>
          <w:bCs/>
          <w:sz w:val="22"/>
          <w:szCs w:val="22"/>
        </w:rPr>
      </w:pPr>
      <w:r w:rsidRPr="00A305DD">
        <w:rPr>
          <w:rFonts w:asciiTheme="majorHAnsi" w:hAnsiTheme="majorHAnsi" w:cstheme="minorHAnsi"/>
          <w:sz w:val="22"/>
          <w:szCs w:val="22"/>
        </w:rPr>
        <w:t xml:space="preserve">6.1. </w:t>
      </w:r>
      <w:r w:rsidR="007B5B46" w:rsidRPr="00A305DD">
        <w:rPr>
          <w:rFonts w:asciiTheme="majorHAnsi" w:hAnsiTheme="majorHAnsi" w:cstheme="minorHAnsi"/>
          <w:sz w:val="22"/>
          <w:szCs w:val="22"/>
        </w:rPr>
        <w:t xml:space="preserve">O valor máximo estimado previsto para esta contratação é de </w:t>
      </w:r>
      <w:bookmarkStart w:id="9" w:name="_Hlk182226587"/>
      <w:bookmarkStart w:id="10" w:name="_Hlk222649039"/>
      <w:bookmarkStart w:id="11" w:name="_Hlk221626862"/>
      <w:r w:rsidR="002C1273" w:rsidRPr="00A305DD">
        <w:rPr>
          <w:rFonts w:asciiTheme="majorHAnsi" w:hAnsiTheme="majorHAnsi" w:cstheme="minorHAnsi"/>
          <w:b/>
          <w:sz w:val="22"/>
          <w:szCs w:val="22"/>
        </w:rPr>
        <w:t xml:space="preserve">R$ </w:t>
      </w:r>
      <w:r w:rsidR="00A305DD" w:rsidRPr="00A305DD">
        <w:rPr>
          <w:rFonts w:asciiTheme="majorHAnsi" w:hAnsiTheme="majorHAnsi" w:cstheme="minorHAnsi"/>
          <w:b/>
          <w:sz w:val="22"/>
          <w:szCs w:val="22"/>
        </w:rPr>
        <w:t>70.232,92</w:t>
      </w:r>
      <w:r w:rsidR="00A305DD" w:rsidRPr="00A305DD">
        <w:rPr>
          <w:rFonts w:asciiTheme="majorHAnsi" w:hAnsiTheme="majorHAnsi" w:cstheme="minorHAnsi"/>
          <w:b/>
          <w:sz w:val="22"/>
          <w:szCs w:val="22"/>
        </w:rPr>
        <w:t xml:space="preserve"> </w:t>
      </w:r>
      <w:r w:rsidR="00BF23CB" w:rsidRPr="00A305DD">
        <w:rPr>
          <w:rFonts w:asciiTheme="majorHAnsi" w:hAnsiTheme="majorHAnsi" w:cstheme="minorHAnsi"/>
          <w:bCs/>
          <w:sz w:val="22"/>
          <w:szCs w:val="22"/>
        </w:rPr>
        <w:t>(</w:t>
      </w:r>
      <w:r w:rsidR="00A305DD" w:rsidRPr="00A305DD">
        <w:rPr>
          <w:rStyle w:val="Forte"/>
          <w:rFonts w:asciiTheme="majorHAnsi" w:hAnsiTheme="majorHAnsi" w:cs="Arial"/>
          <w:bCs w:val="0"/>
          <w:sz w:val="22"/>
          <w:szCs w:val="22"/>
        </w:rPr>
        <w:t>setenta mil, duzentos e trinta e dois reais e noventa e dois centavos</w:t>
      </w:r>
      <w:r w:rsidR="00BF23CB" w:rsidRPr="00A305DD">
        <w:rPr>
          <w:rFonts w:asciiTheme="majorHAnsi" w:hAnsiTheme="majorHAnsi" w:cstheme="minorHAnsi"/>
          <w:bCs/>
          <w:sz w:val="22"/>
          <w:szCs w:val="22"/>
        </w:rPr>
        <w:t>)</w:t>
      </w:r>
      <w:bookmarkEnd w:id="9"/>
      <w:r w:rsidR="00BF23CB" w:rsidRPr="00A305DD">
        <w:rPr>
          <w:rFonts w:asciiTheme="majorHAnsi" w:hAnsiTheme="majorHAnsi" w:cstheme="minorHAnsi"/>
          <w:bCs/>
          <w:sz w:val="22"/>
          <w:szCs w:val="22"/>
        </w:rPr>
        <w:t>.</w:t>
      </w:r>
      <w:bookmarkEnd w:id="10"/>
    </w:p>
    <w:p w14:paraId="5E9287B8" w14:textId="22571C97" w:rsidR="00A53710" w:rsidRPr="00A305DD" w:rsidRDefault="00982457" w:rsidP="00A53710">
      <w:pPr>
        <w:pStyle w:val="Corpodetexto"/>
        <w:jc w:val="both"/>
        <w:rPr>
          <w:rFonts w:asciiTheme="majorHAnsi" w:hAnsiTheme="majorHAnsi" w:cstheme="minorHAnsi"/>
          <w:bCs/>
          <w:sz w:val="22"/>
          <w:szCs w:val="22"/>
          <w:lang w:val="pt-BR"/>
        </w:rPr>
      </w:pPr>
      <w:bookmarkStart w:id="12" w:name="_Hlk222650320"/>
      <w:bookmarkEnd w:id="11"/>
      <w:r w:rsidRPr="00A305DD">
        <w:rPr>
          <w:rFonts w:asciiTheme="majorHAnsi" w:hAnsiTheme="majorHAnsi" w:cstheme="minorHAnsi"/>
          <w:bCs/>
          <w:sz w:val="22"/>
          <w:szCs w:val="22"/>
        </w:rPr>
        <w:t>6</w:t>
      </w:r>
      <w:r w:rsidR="00A53710" w:rsidRPr="00A305DD">
        <w:rPr>
          <w:rFonts w:asciiTheme="majorHAnsi" w:hAnsiTheme="majorHAnsi" w:cstheme="minorHAnsi"/>
          <w:bCs/>
          <w:sz w:val="22"/>
          <w:szCs w:val="22"/>
          <w:lang w:val="pt-BR"/>
        </w:rPr>
        <w:t>.2. Para a formação do preço estimado, adotou-se a média aritmética dos valores obtidos por meio de orçamentos</w:t>
      </w:r>
      <w:r w:rsidR="00A305DD" w:rsidRPr="00A305DD">
        <w:rPr>
          <w:rFonts w:asciiTheme="majorHAnsi" w:hAnsiTheme="majorHAnsi" w:cstheme="minorHAnsi"/>
          <w:bCs/>
          <w:sz w:val="22"/>
          <w:szCs w:val="22"/>
          <w:lang w:val="pt-BR"/>
        </w:rPr>
        <w:t xml:space="preserve"> </w:t>
      </w:r>
      <w:r w:rsidR="00A53710" w:rsidRPr="00A305DD">
        <w:rPr>
          <w:rFonts w:asciiTheme="majorHAnsi" w:hAnsiTheme="majorHAnsi" w:cstheme="minorHAnsi"/>
          <w:bCs/>
          <w:sz w:val="22"/>
          <w:szCs w:val="22"/>
          <w:lang w:val="pt-BR"/>
        </w:rPr>
        <w:t>junto a fornecedores do ramo e pesquisa de preços realizada no Portal Nacional de Contratações Públicas (PNCP), procedendo-se previamente à análise crítica dos dados coletados, com a exclusão de valores discrepantes ou manifestamente inexequíveis, em consonância com o entendimento dos Tribunais de Contas.</w:t>
      </w:r>
    </w:p>
    <w:bookmarkEnd w:id="12"/>
    <w:p w14:paraId="0D8F4E8E" w14:textId="04395600" w:rsidR="007B5B46" w:rsidRPr="00A305DD" w:rsidRDefault="00A53710" w:rsidP="00A53710">
      <w:pPr>
        <w:pStyle w:val="Corpodetexto"/>
        <w:jc w:val="both"/>
        <w:rPr>
          <w:rFonts w:asciiTheme="majorHAnsi" w:hAnsiTheme="majorHAnsi" w:cstheme="minorHAnsi"/>
          <w:bCs/>
          <w:sz w:val="22"/>
          <w:szCs w:val="22"/>
          <w:lang w:val="pt-BR"/>
        </w:rPr>
      </w:pPr>
      <w:r w:rsidRPr="00A305DD">
        <w:rPr>
          <w:rFonts w:asciiTheme="majorHAnsi" w:hAnsiTheme="majorHAnsi" w:cstheme="minorHAnsi"/>
          <w:bCs/>
          <w:sz w:val="22"/>
          <w:szCs w:val="22"/>
          <w:lang w:val="pt-BR"/>
        </w:rPr>
        <w:t>6.3. A utilização combinada de fontes públicas oficiais e cotações diretas junto ao mercado visa assegurar maior fidedignidade ao preço estimado, refletindo os valores efetivamente praticados para os itens objeto da contratação e garantindo a observância dos princípios da economicidade e da razoabilidade.</w:t>
      </w:r>
    </w:p>
    <w:p w14:paraId="26A4DDEC" w14:textId="77777777" w:rsidR="00F84501" w:rsidRPr="00A305DD" w:rsidRDefault="00F84501" w:rsidP="00A53710">
      <w:pPr>
        <w:pStyle w:val="Corpodetexto"/>
        <w:jc w:val="both"/>
        <w:rPr>
          <w:rFonts w:asciiTheme="majorHAnsi" w:hAnsiTheme="majorHAnsi" w:cstheme="minorHAnsi"/>
          <w:sz w:val="22"/>
          <w:szCs w:val="22"/>
        </w:rPr>
      </w:pPr>
    </w:p>
    <w:p w14:paraId="4DC5673D" w14:textId="77777777" w:rsidR="001E31DD" w:rsidRPr="00A305DD" w:rsidRDefault="003D4ED7" w:rsidP="00D971C0">
      <w:pPr>
        <w:pStyle w:val="Ttulo1"/>
        <w:numPr>
          <w:ilvl w:val="0"/>
          <w:numId w:val="7"/>
        </w:numPr>
        <w:tabs>
          <w:tab w:val="left" w:pos="280"/>
        </w:tabs>
        <w:ind w:hanging="720"/>
        <w:rPr>
          <w:rFonts w:asciiTheme="majorHAnsi" w:hAnsiTheme="majorHAnsi" w:cstheme="minorHAnsi"/>
          <w:sz w:val="22"/>
          <w:szCs w:val="22"/>
        </w:rPr>
      </w:pPr>
      <w:r w:rsidRPr="00A305DD">
        <w:rPr>
          <w:rFonts w:asciiTheme="majorHAnsi" w:hAnsiTheme="majorHAnsi" w:cstheme="minorHAnsi"/>
          <w:sz w:val="22"/>
          <w:szCs w:val="22"/>
        </w:rPr>
        <w:t>–</w:t>
      </w:r>
      <w:r w:rsidRPr="00A305DD">
        <w:rPr>
          <w:rFonts w:asciiTheme="majorHAnsi" w:hAnsiTheme="majorHAnsi" w:cstheme="minorHAnsi"/>
          <w:spacing w:val="-4"/>
          <w:sz w:val="22"/>
          <w:szCs w:val="22"/>
        </w:rPr>
        <w:t xml:space="preserve"> </w:t>
      </w:r>
      <w:r w:rsidRPr="00A305DD">
        <w:rPr>
          <w:rFonts w:asciiTheme="majorHAnsi" w:hAnsiTheme="majorHAnsi" w:cstheme="minorHAnsi"/>
          <w:sz w:val="22"/>
          <w:szCs w:val="22"/>
        </w:rPr>
        <w:t>JUSTIFICATIVA</w:t>
      </w:r>
      <w:r w:rsidRPr="00A305DD">
        <w:rPr>
          <w:rFonts w:asciiTheme="majorHAnsi" w:hAnsiTheme="majorHAnsi" w:cstheme="minorHAnsi"/>
          <w:spacing w:val="-6"/>
          <w:sz w:val="22"/>
          <w:szCs w:val="22"/>
        </w:rPr>
        <w:t xml:space="preserve"> </w:t>
      </w:r>
      <w:r w:rsidRPr="00A305DD">
        <w:rPr>
          <w:rFonts w:asciiTheme="majorHAnsi" w:hAnsiTheme="majorHAnsi" w:cstheme="minorHAnsi"/>
          <w:sz w:val="22"/>
          <w:szCs w:val="22"/>
        </w:rPr>
        <w:t>PARA</w:t>
      </w:r>
      <w:r w:rsidRPr="00A305DD">
        <w:rPr>
          <w:rFonts w:asciiTheme="majorHAnsi" w:hAnsiTheme="majorHAnsi" w:cstheme="minorHAnsi"/>
          <w:spacing w:val="-5"/>
          <w:sz w:val="22"/>
          <w:szCs w:val="22"/>
        </w:rPr>
        <w:t xml:space="preserve"> </w:t>
      </w:r>
      <w:r w:rsidRPr="00A305DD">
        <w:rPr>
          <w:rFonts w:asciiTheme="majorHAnsi" w:hAnsiTheme="majorHAnsi" w:cstheme="minorHAnsi"/>
          <w:sz w:val="22"/>
          <w:szCs w:val="22"/>
        </w:rPr>
        <w:t>PARCELAMENTO</w:t>
      </w:r>
    </w:p>
    <w:p w14:paraId="713E524C" w14:textId="77777777" w:rsidR="000A2B3B" w:rsidRPr="00A305DD" w:rsidRDefault="000A2B3B" w:rsidP="000A2B3B">
      <w:pPr>
        <w:widowControl/>
        <w:autoSpaceDE/>
        <w:autoSpaceDN/>
        <w:jc w:val="both"/>
        <w:rPr>
          <w:rFonts w:asciiTheme="majorHAnsi" w:eastAsia="Times New Roman" w:hAnsiTheme="majorHAnsi" w:cs="Times New Roman"/>
          <w:lang w:val="pt-BR" w:eastAsia="pt-BR"/>
        </w:rPr>
      </w:pPr>
      <w:r w:rsidRPr="00A305DD">
        <w:rPr>
          <w:rFonts w:asciiTheme="majorHAnsi" w:eastAsia="Times New Roman" w:hAnsiTheme="majorHAnsi" w:cs="Times New Roman"/>
          <w:lang w:val="pt-BR" w:eastAsia="pt-BR"/>
        </w:rPr>
        <w:t>7.1. Nos termos do art. 40, §2º, da Lei nº 14.133/2021, o parcelamento do objeto deve ser adotado sempre que tecnicamente viável e economicamente vantajoso. Contudo, após análise técnica da demanda, conclui-se que, no presente caso, a contratação por lote único (global) mostra-se a solução mais adequada ao interesse público.</w:t>
      </w:r>
    </w:p>
    <w:p w14:paraId="7EE81349" w14:textId="77777777" w:rsidR="000A2B3B" w:rsidRPr="00A305DD" w:rsidRDefault="000A2B3B" w:rsidP="000A2B3B">
      <w:pPr>
        <w:widowControl/>
        <w:autoSpaceDE/>
        <w:autoSpaceDN/>
        <w:jc w:val="both"/>
        <w:rPr>
          <w:rFonts w:asciiTheme="majorHAnsi" w:eastAsia="Times New Roman" w:hAnsiTheme="majorHAnsi" w:cs="Times New Roman"/>
          <w:lang w:val="pt-BR" w:eastAsia="pt-BR"/>
        </w:rPr>
      </w:pPr>
      <w:r w:rsidRPr="00A305DD">
        <w:rPr>
          <w:rFonts w:asciiTheme="majorHAnsi" w:eastAsia="Times New Roman" w:hAnsiTheme="majorHAnsi" w:cs="Times New Roman"/>
          <w:lang w:val="pt-BR" w:eastAsia="pt-BR"/>
        </w:rPr>
        <w:t>7.2. O objeto consiste na futura e eventual locação de brinquedos infláveis recreativos, máquinas de pipoca e máquina de algodão doce, destinados à utilização conjunta em eventos promovidos pelas Secretarias Municipais. Trata-se de solução integrada, que exige padronização de qualidade, segurança e operação simultânea dos equipamentos.</w:t>
      </w:r>
    </w:p>
    <w:p w14:paraId="2838C418" w14:textId="77777777" w:rsidR="000A2B3B" w:rsidRPr="00A305DD" w:rsidRDefault="000A2B3B" w:rsidP="000A2B3B">
      <w:pPr>
        <w:widowControl/>
        <w:autoSpaceDE/>
        <w:autoSpaceDN/>
        <w:jc w:val="both"/>
        <w:rPr>
          <w:rFonts w:asciiTheme="majorHAnsi" w:eastAsia="Times New Roman" w:hAnsiTheme="majorHAnsi" w:cs="Times New Roman"/>
          <w:lang w:val="pt-BR" w:eastAsia="pt-BR"/>
        </w:rPr>
      </w:pPr>
      <w:r w:rsidRPr="00A305DD">
        <w:rPr>
          <w:rFonts w:asciiTheme="majorHAnsi" w:eastAsia="Times New Roman" w:hAnsiTheme="majorHAnsi" w:cs="Times New Roman"/>
          <w:lang w:val="pt-BR" w:eastAsia="pt-BR"/>
        </w:rPr>
        <w:t>7.3. A contratação por itens isolados, com múltiplos fornecedores, poderia gerar divergência de qualidade, padrões distintos de conservação dos brinquedos, diferenças operacionais entre monitores e riscos logísticos quanto à montagem e desmontagem, comprometendo a organização e a uniformidade do evento.</w:t>
      </w:r>
    </w:p>
    <w:p w14:paraId="24C787D7" w14:textId="77777777" w:rsidR="000A2B3B" w:rsidRPr="00A305DD" w:rsidRDefault="000A2B3B" w:rsidP="000A2B3B">
      <w:pPr>
        <w:widowControl/>
        <w:autoSpaceDE/>
        <w:autoSpaceDN/>
        <w:jc w:val="both"/>
        <w:rPr>
          <w:rFonts w:asciiTheme="majorHAnsi" w:eastAsia="Times New Roman" w:hAnsiTheme="majorHAnsi" w:cs="Times New Roman"/>
          <w:lang w:val="pt-BR" w:eastAsia="pt-BR"/>
        </w:rPr>
      </w:pPr>
      <w:r w:rsidRPr="00A305DD">
        <w:rPr>
          <w:rFonts w:asciiTheme="majorHAnsi" w:eastAsia="Times New Roman" w:hAnsiTheme="majorHAnsi" w:cs="Times New Roman"/>
          <w:lang w:val="pt-BR" w:eastAsia="pt-BR"/>
        </w:rPr>
        <w:t>7.4. Considerando que os eventos possuem data e horário previamente definidos e não comportam atrasos, a fragmentação da contratação ampliaria significativamente o risco de falhas parciais na execução, como atraso de um fornecedor específico, ausência de monitor ou problemas técnicos em apenas parte da estrutura recreativa, o que prejudicaria o atendimento ao público e a finalidade institucional do evento.</w:t>
      </w:r>
    </w:p>
    <w:p w14:paraId="15B302A6" w14:textId="77777777" w:rsidR="000A2B3B" w:rsidRPr="00A305DD" w:rsidRDefault="000A2B3B" w:rsidP="000A2B3B">
      <w:pPr>
        <w:widowControl/>
        <w:autoSpaceDE/>
        <w:autoSpaceDN/>
        <w:jc w:val="both"/>
        <w:rPr>
          <w:rFonts w:asciiTheme="majorHAnsi" w:eastAsia="Times New Roman" w:hAnsiTheme="majorHAnsi" w:cs="Times New Roman"/>
          <w:lang w:val="pt-BR" w:eastAsia="pt-BR"/>
        </w:rPr>
      </w:pPr>
      <w:r w:rsidRPr="00A305DD">
        <w:rPr>
          <w:rFonts w:asciiTheme="majorHAnsi" w:eastAsia="Times New Roman" w:hAnsiTheme="majorHAnsi" w:cs="Times New Roman"/>
          <w:lang w:val="pt-BR" w:eastAsia="pt-BR"/>
        </w:rPr>
        <w:t>7.5. A adoção do lote único possibilita:</w:t>
      </w:r>
    </w:p>
    <w:p w14:paraId="00D4FD2E" w14:textId="77777777" w:rsidR="00AB5284" w:rsidRPr="00A305DD" w:rsidRDefault="000A2B3B" w:rsidP="000A2B3B">
      <w:pPr>
        <w:widowControl/>
        <w:autoSpaceDE/>
        <w:autoSpaceDN/>
        <w:jc w:val="both"/>
        <w:rPr>
          <w:rFonts w:asciiTheme="majorHAnsi" w:eastAsia="Times New Roman" w:hAnsiTheme="majorHAnsi" w:cs="Times New Roman"/>
          <w:lang w:val="pt-BR" w:eastAsia="pt-BR"/>
        </w:rPr>
      </w:pPr>
      <w:r w:rsidRPr="00A305DD">
        <w:rPr>
          <w:rFonts w:asciiTheme="majorHAnsi" w:eastAsia="Times New Roman" w:hAnsiTheme="majorHAnsi" w:cs="Times New Roman"/>
          <w:lang w:val="pt-BR" w:eastAsia="pt-BR"/>
        </w:rPr>
        <w:t>a) centralização da responsabilidade contratual em um único fornecedor;</w:t>
      </w:r>
    </w:p>
    <w:p w14:paraId="2B6D52FB" w14:textId="77777777" w:rsidR="00AB5284" w:rsidRPr="00A305DD" w:rsidRDefault="000A2B3B" w:rsidP="000A2B3B">
      <w:pPr>
        <w:widowControl/>
        <w:autoSpaceDE/>
        <w:autoSpaceDN/>
        <w:jc w:val="both"/>
        <w:rPr>
          <w:rFonts w:asciiTheme="majorHAnsi" w:eastAsia="Times New Roman" w:hAnsiTheme="majorHAnsi" w:cs="Times New Roman"/>
          <w:lang w:val="pt-BR" w:eastAsia="pt-BR"/>
        </w:rPr>
      </w:pPr>
      <w:r w:rsidRPr="00A305DD">
        <w:rPr>
          <w:rFonts w:asciiTheme="majorHAnsi" w:eastAsia="Times New Roman" w:hAnsiTheme="majorHAnsi" w:cs="Times New Roman"/>
          <w:lang w:val="pt-BR" w:eastAsia="pt-BR"/>
        </w:rPr>
        <w:t>b) maior eficiência na gestão e fiscalização do contrato;</w:t>
      </w:r>
    </w:p>
    <w:p w14:paraId="3B56BE11" w14:textId="77777777" w:rsidR="00AB5284" w:rsidRPr="00A305DD" w:rsidRDefault="000A2B3B" w:rsidP="000A2B3B">
      <w:pPr>
        <w:widowControl/>
        <w:autoSpaceDE/>
        <w:autoSpaceDN/>
        <w:jc w:val="both"/>
        <w:rPr>
          <w:rFonts w:asciiTheme="majorHAnsi" w:eastAsia="Times New Roman" w:hAnsiTheme="majorHAnsi" w:cs="Times New Roman"/>
          <w:lang w:val="pt-BR" w:eastAsia="pt-BR"/>
        </w:rPr>
      </w:pPr>
      <w:r w:rsidRPr="00A305DD">
        <w:rPr>
          <w:rFonts w:asciiTheme="majorHAnsi" w:eastAsia="Times New Roman" w:hAnsiTheme="majorHAnsi" w:cs="Times New Roman"/>
          <w:lang w:val="pt-BR" w:eastAsia="pt-BR"/>
        </w:rPr>
        <w:t>c) padronização da qualidade e das condições de segurança dos equipamentos;</w:t>
      </w:r>
    </w:p>
    <w:p w14:paraId="39653B1B" w14:textId="77777777" w:rsidR="00AB5284" w:rsidRPr="00A305DD" w:rsidRDefault="000A2B3B" w:rsidP="000A2B3B">
      <w:pPr>
        <w:widowControl/>
        <w:autoSpaceDE/>
        <w:autoSpaceDN/>
        <w:jc w:val="both"/>
        <w:rPr>
          <w:rFonts w:asciiTheme="majorHAnsi" w:eastAsia="Times New Roman" w:hAnsiTheme="majorHAnsi" w:cs="Times New Roman"/>
          <w:lang w:val="pt-BR" w:eastAsia="pt-BR"/>
        </w:rPr>
      </w:pPr>
      <w:r w:rsidRPr="00A305DD">
        <w:rPr>
          <w:rFonts w:asciiTheme="majorHAnsi" w:eastAsia="Times New Roman" w:hAnsiTheme="majorHAnsi" w:cs="Times New Roman"/>
          <w:lang w:val="pt-BR" w:eastAsia="pt-BR"/>
        </w:rPr>
        <w:t>d) mitigação de riscos logísticos no dia do evento;</w:t>
      </w:r>
    </w:p>
    <w:p w14:paraId="01CC6B27" w14:textId="1A9DF8F9" w:rsidR="000A2B3B" w:rsidRPr="00A305DD" w:rsidRDefault="000A2B3B" w:rsidP="000A2B3B">
      <w:pPr>
        <w:widowControl/>
        <w:autoSpaceDE/>
        <w:autoSpaceDN/>
        <w:jc w:val="both"/>
        <w:rPr>
          <w:rFonts w:asciiTheme="majorHAnsi" w:eastAsia="Times New Roman" w:hAnsiTheme="majorHAnsi" w:cs="Times New Roman"/>
          <w:lang w:val="pt-BR" w:eastAsia="pt-BR"/>
        </w:rPr>
      </w:pPr>
      <w:r w:rsidRPr="00A305DD">
        <w:rPr>
          <w:rFonts w:asciiTheme="majorHAnsi" w:eastAsia="Times New Roman" w:hAnsiTheme="majorHAnsi" w:cs="Times New Roman"/>
          <w:lang w:val="pt-BR" w:eastAsia="pt-BR"/>
        </w:rPr>
        <w:t>e) maior segurança quanto ao cumprimento dos prazos e horários estabelecidos.</w:t>
      </w:r>
    </w:p>
    <w:p w14:paraId="73CEFD75" w14:textId="0211D95D" w:rsidR="000A2B3B" w:rsidRPr="00A305DD" w:rsidRDefault="000A2B3B" w:rsidP="000A2B3B">
      <w:pPr>
        <w:widowControl/>
        <w:autoSpaceDE/>
        <w:autoSpaceDN/>
        <w:jc w:val="both"/>
        <w:rPr>
          <w:rFonts w:asciiTheme="majorHAnsi" w:eastAsia="Times New Roman" w:hAnsiTheme="majorHAnsi" w:cs="Times New Roman"/>
          <w:lang w:val="pt-BR" w:eastAsia="pt-BR"/>
        </w:rPr>
      </w:pPr>
      <w:r w:rsidRPr="00A305DD">
        <w:rPr>
          <w:rFonts w:asciiTheme="majorHAnsi" w:eastAsia="Times New Roman" w:hAnsiTheme="majorHAnsi" w:cs="Times New Roman"/>
          <w:lang w:val="pt-BR" w:eastAsia="pt-BR"/>
        </w:rPr>
        <w:t xml:space="preserve">7.6. A pesquisa de mercado realizada, com base em contratações similares identificadas no Portal Nacional de Contratações Públicas e no Mural de Licitações do Tribunal de Contas do Estado do Paraná, evidencia a existência de empresas aptas a fornecer os itens de forma </w:t>
      </w:r>
      <w:r w:rsidRPr="00A305DD">
        <w:rPr>
          <w:rFonts w:asciiTheme="majorHAnsi" w:eastAsia="Times New Roman" w:hAnsiTheme="majorHAnsi" w:cs="Times New Roman"/>
          <w:lang w:val="pt-BR" w:eastAsia="pt-BR"/>
        </w:rPr>
        <w:lastRenderedPageBreak/>
        <w:t>integrada, demonstrando que a modelagem adotada não compromete a competitividade. Assim, o não parcelamento decorre de análise técnica fundamentada, voltada à mitigação de riscos operacionais e à garantia da adequada execução dos eventos promovidos pelo Município, observando os princípios da eficiência, do planejamento e do interesse público.</w:t>
      </w:r>
    </w:p>
    <w:p w14:paraId="11D94234" w14:textId="77777777" w:rsidR="00F84501" w:rsidRPr="00A305DD" w:rsidRDefault="00F84501" w:rsidP="00F84501">
      <w:pPr>
        <w:pStyle w:val="PargrafodaLista"/>
        <w:widowControl/>
        <w:tabs>
          <w:tab w:val="left" w:pos="284"/>
          <w:tab w:val="left" w:pos="426"/>
        </w:tabs>
        <w:autoSpaceDE/>
        <w:autoSpaceDN/>
        <w:ind w:left="0" w:firstLine="0"/>
        <w:rPr>
          <w:rFonts w:asciiTheme="majorHAnsi" w:eastAsia="Times New Roman" w:hAnsiTheme="majorHAnsi" w:cs="Times New Roman"/>
          <w:lang w:val="pt-BR" w:eastAsia="pt-BR"/>
        </w:rPr>
      </w:pPr>
    </w:p>
    <w:p w14:paraId="5EF47212" w14:textId="77777777" w:rsidR="001E31DD" w:rsidRPr="00A305DD" w:rsidRDefault="003D4ED7" w:rsidP="00D971C0">
      <w:pPr>
        <w:pStyle w:val="Ttulo1"/>
        <w:numPr>
          <w:ilvl w:val="0"/>
          <w:numId w:val="7"/>
        </w:numPr>
        <w:tabs>
          <w:tab w:val="left" w:pos="280"/>
        </w:tabs>
        <w:ind w:left="0" w:firstLine="0"/>
        <w:rPr>
          <w:rFonts w:asciiTheme="majorHAnsi" w:hAnsiTheme="majorHAnsi" w:cstheme="minorHAnsi"/>
          <w:sz w:val="22"/>
          <w:szCs w:val="22"/>
        </w:rPr>
      </w:pPr>
      <w:r w:rsidRPr="00A305DD">
        <w:rPr>
          <w:rFonts w:asciiTheme="majorHAnsi" w:hAnsiTheme="majorHAnsi" w:cstheme="minorHAnsi"/>
          <w:sz w:val="22"/>
          <w:szCs w:val="22"/>
        </w:rPr>
        <w:t>–</w:t>
      </w:r>
      <w:r w:rsidRPr="00A305DD">
        <w:rPr>
          <w:rFonts w:asciiTheme="majorHAnsi" w:hAnsiTheme="majorHAnsi" w:cstheme="minorHAnsi"/>
          <w:spacing w:val="-6"/>
          <w:sz w:val="22"/>
          <w:szCs w:val="22"/>
        </w:rPr>
        <w:t xml:space="preserve"> </w:t>
      </w:r>
      <w:r w:rsidRPr="00A305DD">
        <w:rPr>
          <w:rFonts w:asciiTheme="majorHAnsi" w:hAnsiTheme="majorHAnsi" w:cstheme="minorHAnsi"/>
          <w:sz w:val="22"/>
          <w:szCs w:val="22"/>
        </w:rPr>
        <w:t>CONTRATAÇÕES</w:t>
      </w:r>
      <w:r w:rsidRPr="00A305DD">
        <w:rPr>
          <w:rFonts w:asciiTheme="majorHAnsi" w:hAnsiTheme="majorHAnsi" w:cstheme="minorHAnsi"/>
          <w:spacing w:val="-6"/>
          <w:sz w:val="22"/>
          <w:szCs w:val="22"/>
        </w:rPr>
        <w:t xml:space="preserve"> </w:t>
      </w:r>
      <w:r w:rsidRPr="00A305DD">
        <w:rPr>
          <w:rFonts w:asciiTheme="majorHAnsi" w:hAnsiTheme="majorHAnsi" w:cstheme="minorHAnsi"/>
          <w:sz w:val="22"/>
          <w:szCs w:val="22"/>
        </w:rPr>
        <w:t>CORRELATAS/INTERDEPENDENTES</w:t>
      </w:r>
    </w:p>
    <w:p w14:paraId="62C90CEE" w14:textId="487E9E3B" w:rsidR="001E31DD" w:rsidRPr="00A305DD" w:rsidRDefault="007B5B46" w:rsidP="00D971C0">
      <w:pPr>
        <w:pStyle w:val="Corpodetexto"/>
        <w:numPr>
          <w:ilvl w:val="1"/>
          <w:numId w:val="7"/>
        </w:numPr>
        <w:ind w:left="0" w:firstLine="0"/>
        <w:jc w:val="both"/>
        <w:rPr>
          <w:rFonts w:asciiTheme="majorHAnsi" w:hAnsiTheme="majorHAnsi" w:cstheme="minorHAnsi"/>
          <w:b/>
          <w:sz w:val="22"/>
          <w:szCs w:val="22"/>
        </w:rPr>
      </w:pPr>
      <w:r w:rsidRPr="00A305DD">
        <w:rPr>
          <w:rFonts w:asciiTheme="majorHAnsi" w:hAnsiTheme="majorHAnsi" w:cstheme="minorHAnsi"/>
          <w:sz w:val="22"/>
          <w:szCs w:val="22"/>
        </w:rPr>
        <w:t xml:space="preserve">Não se vislumbra a nacessidade de contratações correlatas ou interdependentes. </w:t>
      </w:r>
    </w:p>
    <w:p w14:paraId="3C8914A7" w14:textId="77777777" w:rsidR="00D971C0" w:rsidRPr="00A305DD" w:rsidRDefault="00D971C0" w:rsidP="00D971C0">
      <w:pPr>
        <w:pStyle w:val="Corpodetexto"/>
        <w:jc w:val="both"/>
        <w:rPr>
          <w:rFonts w:asciiTheme="majorHAnsi" w:hAnsiTheme="majorHAnsi" w:cstheme="minorHAnsi"/>
          <w:b/>
          <w:sz w:val="22"/>
          <w:szCs w:val="22"/>
        </w:rPr>
      </w:pPr>
    </w:p>
    <w:p w14:paraId="5601F1FB" w14:textId="77777777" w:rsidR="001E31DD" w:rsidRPr="00A305DD" w:rsidRDefault="003D4ED7" w:rsidP="00D971C0">
      <w:pPr>
        <w:pStyle w:val="Ttulo1"/>
        <w:numPr>
          <w:ilvl w:val="0"/>
          <w:numId w:val="7"/>
        </w:numPr>
        <w:tabs>
          <w:tab w:val="left" w:pos="280"/>
        </w:tabs>
        <w:ind w:left="0" w:firstLine="0"/>
        <w:rPr>
          <w:rFonts w:asciiTheme="majorHAnsi" w:hAnsiTheme="majorHAnsi" w:cstheme="minorHAnsi"/>
          <w:sz w:val="22"/>
          <w:szCs w:val="22"/>
        </w:rPr>
      </w:pPr>
      <w:r w:rsidRPr="00A305DD">
        <w:rPr>
          <w:rFonts w:asciiTheme="majorHAnsi" w:hAnsiTheme="majorHAnsi" w:cstheme="minorHAnsi"/>
          <w:sz w:val="22"/>
          <w:szCs w:val="22"/>
        </w:rPr>
        <w:t>–</w:t>
      </w:r>
      <w:r w:rsidRPr="00A305DD">
        <w:rPr>
          <w:rFonts w:asciiTheme="majorHAnsi" w:hAnsiTheme="majorHAnsi" w:cstheme="minorHAnsi"/>
          <w:spacing w:val="-5"/>
          <w:sz w:val="22"/>
          <w:szCs w:val="22"/>
        </w:rPr>
        <w:t xml:space="preserve"> </w:t>
      </w:r>
      <w:r w:rsidRPr="00A305DD">
        <w:rPr>
          <w:rFonts w:asciiTheme="majorHAnsi" w:hAnsiTheme="majorHAnsi" w:cstheme="minorHAnsi"/>
          <w:sz w:val="22"/>
          <w:szCs w:val="22"/>
        </w:rPr>
        <w:t>ALINHAMENTO</w:t>
      </w:r>
      <w:r w:rsidRPr="00A305DD">
        <w:rPr>
          <w:rFonts w:asciiTheme="majorHAnsi" w:hAnsiTheme="majorHAnsi" w:cstheme="minorHAnsi"/>
          <w:spacing w:val="-1"/>
          <w:sz w:val="22"/>
          <w:szCs w:val="22"/>
        </w:rPr>
        <w:t xml:space="preserve"> </w:t>
      </w:r>
      <w:r w:rsidRPr="00A305DD">
        <w:rPr>
          <w:rFonts w:asciiTheme="majorHAnsi" w:hAnsiTheme="majorHAnsi" w:cstheme="minorHAnsi"/>
          <w:sz w:val="22"/>
          <w:szCs w:val="22"/>
        </w:rPr>
        <w:t>COM</w:t>
      </w:r>
      <w:r w:rsidRPr="00A305DD">
        <w:rPr>
          <w:rFonts w:asciiTheme="majorHAnsi" w:hAnsiTheme="majorHAnsi" w:cstheme="minorHAnsi"/>
          <w:spacing w:val="-3"/>
          <w:sz w:val="22"/>
          <w:szCs w:val="22"/>
        </w:rPr>
        <w:t xml:space="preserve"> </w:t>
      </w:r>
      <w:r w:rsidRPr="00A305DD">
        <w:rPr>
          <w:rFonts w:asciiTheme="majorHAnsi" w:hAnsiTheme="majorHAnsi" w:cstheme="minorHAnsi"/>
          <w:sz w:val="22"/>
          <w:szCs w:val="22"/>
        </w:rPr>
        <w:t>PAC</w:t>
      </w:r>
    </w:p>
    <w:p w14:paraId="23AD1D20" w14:textId="32435F7A" w:rsidR="007B5B46" w:rsidRPr="00A305DD" w:rsidRDefault="0040637E" w:rsidP="00D971C0">
      <w:pPr>
        <w:pStyle w:val="Corpodetexto"/>
        <w:numPr>
          <w:ilvl w:val="1"/>
          <w:numId w:val="7"/>
        </w:numPr>
        <w:ind w:left="0" w:firstLine="0"/>
        <w:jc w:val="both"/>
        <w:rPr>
          <w:rFonts w:asciiTheme="majorHAnsi" w:hAnsiTheme="majorHAnsi" w:cstheme="minorHAnsi"/>
          <w:sz w:val="22"/>
          <w:szCs w:val="22"/>
        </w:rPr>
      </w:pPr>
      <w:r w:rsidRPr="00A305DD">
        <w:rPr>
          <w:rFonts w:asciiTheme="majorHAnsi" w:hAnsiTheme="majorHAnsi" w:cstheme="minorHAnsi"/>
          <w:sz w:val="22"/>
          <w:szCs w:val="22"/>
        </w:rPr>
        <w:t xml:space="preserve">Enquanto não formalizado o PAC, a contratação é amparada pelo planejamento setorial da Secretaria de </w:t>
      </w:r>
      <w:r w:rsidR="00537677" w:rsidRPr="00A305DD">
        <w:rPr>
          <w:rFonts w:asciiTheme="majorHAnsi" w:hAnsiTheme="majorHAnsi" w:cstheme="minorHAnsi"/>
          <w:sz w:val="22"/>
          <w:szCs w:val="22"/>
        </w:rPr>
        <w:t>Administração e Planejamento</w:t>
      </w:r>
      <w:r w:rsidRPr="00A305DD">
        <w:rPr>
          <w:rFonts w:asciiTheme="majorHAnsi" w:hAnsiTheme="majorHAnsi" w:cstheme="minorHAnsi"/>
          <w:sz w:val="22"/>
          <w:szCs w:val="22"/>
        </w:rPr>
        <w:t xml:space="preserve"> e pela essencialidade do objeto</w:t>
      </w:r>
      <w:r w:rsidR="007B5B46" w:rsidRPr="00A305DD">
        <w:rPr>
          <w:rFonts w:asciiTheme="majorHAnsi" w:hAnsiTheme="majorHAnsi" w:cstheme="minorHAnsi"/>
          <w:sz w:val="22"/>
          <w:szCs w:val="22"/>
        </w:rPr>
        <w:t xml:space="preserve">. </w:t>
      </w:r>
    </w:p>
    <w:p w14:paraId="3B4006AA" w14:textId="77777777" w:rsidR="00D971C0" w:rsidRPr="00A305DD" w:rsidRDefault="00D971C0" w:rsidP="00D971C0">
      <w:pPr>
        <w:pStyle w:val="Corpodetexto"/>
        <w:jc w:val="both"/>
        <w:rPr>
          <w:rFonts w:asciiTheme="majorHAnsi" w:hAnsiTheme="majorHAnsi" w:cstheme="minorHAnsi"/>
          <w:sz w:val="22"/>
          <w:szCs w:val="22"/>
        </w:rPr>
      </w:pPr>
    </w:p>
    <w:p w14:paraId="43432087" w14:textId="77777777" w:rsidR="001E31DD" w:rsidRPr="00A305DD" w:rsidRDefault="003D4ED7" w:rsidP="00D971C0">
      <w:pPr>
        <w:pStyle w:val="Ttulo1"/>
        <w:numPr>
          <w:ilvl w:val="0"/>
          <w:numId w:val="7"/>
        </w:numPr>
        <w:tabs>
          <w:tab w:val="left" w:pos="402"/>
        </w:tabs>
        <w:ind w:left="0" w:firstLine="0"/>
        <w:rPr>
          <w:rFonts w:asciiTheme="majorHAnsi" w:hAnsiTheme="majorHAnsi" w:cstheme="minorHAnsi"/>
          <w:sz w:val="22"/>
          <w:szCs w:val="22"/>
        </w:rPr>
      </w:pPr>
      <w:r w:rsidRPr="00A305DD">
        <w:rPr>
          <w:rFonts w:asciiTheme="majorHAnsi" w:hAnsiTheme="majorHAnsi" w:cstheme="minorHAnsi"/>
          <w:sz w:val="22"/>
          <w:szCs w:val="22"/>
        </w:rPr>
        <w:t>-</w:t>
      </w:r>
      <w:r w:rsidRPr="00A305DD">
        <w:rPr>
          <w:rFonts w:asciiTheme="majorHAnsi" w:hAnsiTheme="majorHAnsi" w:cstheme="minorHAnsi"/>
          <w:spacing w:val="-5"/>
          <w:sz w:val="22"/>
          <w:szCs w:val="22"/>
        </w:rPr>
        <w:t xml:space="preserve"> </w:t>
      </w:r>
      <w:r w:rsidRPr="00A305DD">
        <w:rPr>
          <w:rFonts w:asciiTheme="majorHAnsi" w:hAnsiTheme="majorHAnsi" w:cstheme="minorHAnsi"/>
          <w:sz w:val="22"/>
          <w:szCs w:val="22"/>
        </w:rPr>
        <w:t>DEMONSTRAÇÃO</w:t>
      </w:r>
      <w:r w:rsidRPr="00A305DD">
        <w:rPr>
          <w:rFonts w:asciiTheme="majorHAnsi" w:hAnsiTheme="majorHAnsi" w:cstheme="minorHAnsi"/>
          <w:spacing w:val="-4"/>
          <w:sz w:val="22"/>
          <w:szCs w:val="22"/>
        </w:rPr>
        <w:t xml:space="preserve"> </w:t>
      </w:r>
      <w:r w:rsidRPr="00A305DD">
        <w:rPr>
          <w:rFonts w:asciiTheme="majorHAnsi" w:hAnsiTheme="majorHAnsi" w:cstheme="minorHAnsi"/>
          <w:sz w:val="22"/>
          <w:szCs w:val="22"/>
        </w:rPr>
        <w:t>DOS</w:t>
      </w:r>
      <w:r w:rsidRPr="00A305DD">
        <w:rPr>
          <w:rFonts w:asciiTheme="majorHAnsi" w:hAnsiTheme="majorHAnsi" w:cstheme="minorHAnsi"/>
          <w:spacing w:val="-3"/>
          <w:sz w:val="22"/>
          <w:szCs w:val="22"/>
        </w:rPr>
        <w:t xml:space="preserve"> </w:t>
      </w:r>
      <w:r w:rsidRPr="00A305DD">
        <w:rPr>
          <w:rFonts w:asciiTheme="majorHAnsi" w:hAnsiTheme="majorHAnsi" w:cstheme="minorHAnsi"/>
          <w:sz w:val="22"/>
          <w:szCs w:val="22"/>
        </w:rPr>
        <w:t>RESULTADOS</w:t>
      </w:r>
      <w:r w:rsidRPr="00A305DD">
        <w:rPr>
          <w:rFonts w:asciiTheme="majorHAnsi" w:hAnsiTheme="majorHAnsi" w:cstheme="minorHAnsi"/>
          <w:spacing w:val="-4"/>
          <w:sz w:val="22"/>
          <w:szCs w:val="22"/>
        </w:rPr>
        <w:t xml:space="preserve"> </w:t>
      </w:r>
      <w:r w:rsidRPr="00A305DD">
        <w:rPr>
          <w:rFonts w:asciiTheme="majorHAnsi" w:hAnsiTheme="majorHAnsi" w:cstheme="minorHAnsi"/>
          <w:sz w:val="22"/>
          <w:szCs w:val="22"/>
        </w:rPr>
        <w:t>PRETENDIDOS</w:t>
      </w:r>
    </w:p>
    <w:p w14:paraId="3769549A" w14:textId="1DD70B11" w:rsidR="00537677" w:rsidRPr="00A305DD" w:rsidRDefault="00537677" w:rsidP="00537677">
      <w:pPr>
        <w:pStyle w:val="Corpodetexto"/>
        <w:numPr>
          <w:ilvl w:val="1"/>
          <w:numId w:val="7"/>
        </w:numPr>
        <w:tabs>
          <w:tab w:val="left" w:pos="284"/>
          <w:tab w:val="left" w:pos="426"/>
        </w:tabs>
        <w:ind w:left="0" w:firstLine="0"/>
        <w:jc w:val="both"/>
        <w:rPr>
          <w:rFonts w:asciiTheme="majorHAnsi" w:hAnsiTheme="majorHAnsi" w:cstheme="minorHAnsi"/>
          <w:sz w:val="22"/>
          <w:szCs w:val="22"/>
        </w:rPr>
      </w:pPr>
      <w:r w:rsidRPr="00A305DD">
        <w:rPr>
          <w:rFonts w:asciiTheme="majorHAnsi" w:hAnsiTheme="majorHAnsi" w:cstheme="minorHAnsi"/>
          <w:sz w:val="22"/>
          <w:szCs w:val="22"/>
        </w:rPr>
        <w:t>A contratação visa assegurar a realização adequada dos eventos institucionais promovidos pelas Secretarias Municipais, garantindo estrutura recreativa segura, padronizada e de qualidade para atendimento à população.</w:t>
      </w:r>
    </w:p>
    <w:p w14:paraId="30810709" w14:textId="5DD03C8D" w:rsidR="00802DC5" w:rsidRPr="00A305DD" w:rsidRDefault="00537677" w:rsidP="00537677">
      <w:pPr>
        <w:pStyle w:val="Corpodetexto"/>
        <w:numPr>
          <w:ilvl w:val="1"/>
          <w:numId w:val="7"/>
        </w:numPr>
        <w:tabs>
          <w:tab w:val="left" w:pos="284"/>
          <w:tab w:val="left" w:pos="426"/>
          <w:tab w:val="left" w:pos="567"/>
        </w:tabs>
        <w:ind w:left="0" w:firstLine="0"/>
        <w:jc w:val="both"/>
        <w:rPr>
          <w:rFonts w:asciiTheme="majorHAnsi" w:hAnsiTheme="majorHAnsi" w:cstheme="minorHAnsi"/>
          <w:b/>
          <w:sz w:val="22"/>
          <w:szCs w:val="22"/>
        </w:rPr>
      </w:pPr>
      <w:r w:rsidRPr="00A305DD">
        <w:rPr>
          <w:rFonts w:asciiTheme="majorHAnsi" w:hAnsiTheme="majorHAnsi" w:cstheme="minorHAnsi"/>
          <w:sz w:val="22"/>
          <w:szCs w:val="22"/>
        </w:rPr>
        <w:t>Busca-se obter maior eficiência administrativa por meio do Sistema de Registro de Preços, possibilitando contratações conforme a demanda, com melhor planejamento, economicidade e mitigação de riscos operacionais durante a execução dos eventos.</w:t>
      </w:r>
    </w:p>
    <w:p w14:paraId="18AFE1F7" w14:textId="77777777" w:rsidR="00537677" w:rsidRPr="00A305DD" w:rsidRDefault="00537677" w:rsidP="00537677">
      <w:pPr>
        <w:pStyle w:val="Corpodetexto"/>
        <w:tabs>
          <w:tab w:val="left" w:pos="284"/>
          <w:tab w:val="left" w:pos="426"/>
          <w:tab w:val="left" w:pos="567"/>
        </w:tabs>
        <w:jc w:val="both"/>
        <w:rPr>
          <w:rFonts w:asciiTheme="majorHAnsi" w:hAnsiTheme="majorHAnsi" w:cstheme="minorHAnsi"/>
          <w:b/>
          <w:sz w:val="22"/>
          <w:szCs w:val="22"/>
        </w:rPr>
      </w:pPr>
    </w:p>
    <w:p w14:paraId="1D6CD637" w14:textId="77777777" w:rsidR="001E31DD" w:rsidRPr="00A305DD" w:rsidRDefault="003D4ED7" w:rsidP="00D971C0">
      <w:pPr>
        <w:pStyle w:val="Ttulo1"/>
        <w:numPr>
          <w:ilvl w:val="0"/>
          <w:numId w:val="7"/>
        </w:numPr>
        <w:tabs>
          <w:tab w:val="left" w:pos="402"/>
        </w:tabs>
        <w:ind w:left="0" w:firstLine="0"/>
        <w:rPr>
          <w:rFonts w:asciiTheme="majorHAnsi" w:hAnsiTheme="majorHAnsi" w:cstheme="minorHAnsi"/>
          <w:sz w:val="22"/>
          <w:szCs w:val="22"/>
        </w:rPr>
      </w:pPr>
      <w:r w:rsidRPr="00A305DD">
        <w:rPr>
          <w:rFonts w:asciiTheme="majorHAnsi" w:hAnsiTheme="majorHAnsi" w:cstheme="minorHAnsi"/>
          <w:sz w:val="22"/>
          <w:szCs w:val="22"/>
        </w:rPr>
        <w:t>–</w:t>
      </w:r>
      <w:r w:rsidRPr="00A305DD">
        <w:rPr>
          <w:rFonts w:asciiTheme="majorHAnsi" w:hAnsiTheme="majorHAnsi" w:cstheme="minorHAnsi"/>
          <w:spacing w:val="-5"/>
          <w:sz w:val="22"/>
          <w:szCs w:val="22"/>
        </w:rPr>
        <w:t xml:space="preserve"> </w:t>
      </w:r>
      <w:r w:rsidRPr="00A305DD">
        <w:rPr>
          <w:rFonts w:asciiTheme="majorHAnsi" w:hAnsiTheme="majorHAnsi" w:cstheme="minorHAnsi"/>
          <w:sz w:val="22"/>
          <w:szCs w:val="22"/>
        </w:rPr>
        <w:t>PROVIDÊNCIAS</w:t>
      </w:r>
      <w:r w:rsidRPr="00A305DD">
        <w:rPr>
          <w:rFonts w:asciiTheme="majorHAnsi" w:hAnsiTheme="majorHAnsi" w:cstheme="minorHAnsi"/>
          <w:spacing w:val="-3"/>
          <w:sz w:val="22"/>
          <w:szCs w:val="22"/>
        </w:rPr>
        <w:t xml:space="preserve"> </w:t>
      </w:r>
      <w:r w:rsidRPr="00A305DD">
        <w:rPr>
          <w:rFonts w:asciiTheme="majorHAnsi" w:hAnsiTheme="majorHAnsi" w:cstheme="minorHAnsi"/>
          <w:sz w:val="22"/>
          <w:szCs w:val="22"/>
        </w:rPr>
        <w:t>PRÉVIAS</w:t>
      </w:r>
      <w:r w:rsidRPr="00A305DD">
        <w:rPr>
          <w:rFonts w:asciiTheme="majorHAnsi" w:hAnsiTheme="majorHAnsi" w:cstheme="minorHAnsi"/>
          <w:spacing w:val="-4"/>
          <w:sz w:val="22"/>
          <w:szCs w:val="22"/>
        </w:rPr>
        <w:t xml:space="preserve"> </w:t>
      </w:r>
      <w:r w:rsidRPr="00A305DD">
        <w:rPr>
          <w:rFonts w:asciiTheme="majorHAnsi" w:hAnsiTheme="majorHAnsi" w:cstheme="minorHAnsi"/>
          <w:sz w:val="22"/>
          <w:szCs w:val="22"/>
        </w:rPr>
        <w:t>AO</w:t>
      </w:r>
      <w:r w:rsidRPr="00A305DD">
        <w:rPr>
          <w:rFonts w:asciiTheme="majorHAnsi" w:hAnsiTheme="majorHAnsi" w:cstheme="minorHAnsi"/>
          <w:spacing w:val="-4"/>
          <w:sz w:val="22"/>
          <w:szCs w:val="22"/>
        </w:rPr>
        <w:t xml:space="preserve"> </w:t>
      </w:r>
      <w:r w:rsidRPr="00A305DD">
        <w:rPr>
          <w:rFonts w:asciiTheme="majorHAnsi" w:hAnsiTheme="majorHAnsi" w:cstheme="minorHAnsi"/>
          <w:sz w:val="22"/>
          <w:szCs w:val="22"/>
        </w:rPr>
        <w:t>CONTRATO</w:t>
      </w:r>
    </w:p>
    <w:p w14:paraId="7362AFB7" w14:textId="77777777" w:rsidR="001E31DD" w:rsidRPr="00A305DD" w:rsidRDefault="007B5B46" w:rsidP="00D971C0">
      <w:pPr>
        <w:pStyle w:val="Corpodetexto"/>
        <w:numPr>
          <w:ilvl w:val="1"/>
          <w:numId w:val="7"/>
        </w:numPr>
        <w:ind w:left="0" w:firstLine="0"/>
        <w:jc w:val="both"/>
        <w:rPr>
          <w:rFonts w:asciiTheme="majorHAnsi" w:hAnsiTheme="majorHAnsi" w:cstheme="minorHAnsi"/>
          <w:b/>
          <w:sz w:val="22"/>
          <w:szCs w:val="22"/>
        </w:rPr>
      </w:pPr>
      <w:r w:rsidRPr="00A305DD">
        <w:rPr>
          <w:rFonts w:asciiTheme="majorHAnsi" w:hAnsiTheme="majorHAnsi" w:cstheme="minorHAnsi"/>
          <w:sz w:val="22"/>
          <w:szCs w:val="22"/>
        </w:rPr>
        <w:t xml:space="preserve">Os servidores que serão designados para a fiscalização do futuro contrato, devem possuir a devida proficiência sobre o assunto bem como a experiência necessária sobre a execução dos serviços que serão realizados. </w:t>
      </w:r>
    </w:p>
    <w:p w14:paraId="2BFBFCBA" w14:textId="77777777" w:rsidR="00E8541B" w:rsidRPr="00A305DD" w:rsidRDefault="00E8541B" w:rsidP="00D971C0">
      <w:pPr>
        <w:pStyle w:val="Corpodetexto"/>
        <w:jc w:val="both"/>
        <w:rPr>
          <w:rFonts w:asciiTheme="majorHAnsi" w:hAnsiTheme="majorHAnsi" w:cstheme="minorHAnsi"/>
          <w:b/>
          <w:sz w:val="22"/>
          <w:szCs w:val="22"/>
        </w:rPr>
      </w:pPr>
    </w:p>
    <w:p w14:paraId="7D1B2363" w14:textId="77777777" w:rsidR="00E8541B" w:rsidRPr="00A305DD" w:rsidRDefault="003D4ED7" w:rsidP="00D971C0">
      <w:pPr>
        <w:pStyle w:val="Ttulo1"/>
        <w:numPr>
          <w:ilvl w:val="0"/>
          <w:numId w:val="7"/>
        </w:numPr>
        <w:tabs>
          <w:tab w:val="left" w:pos="402"/>
        </w:tabs>
        <w:ind w:left="0" w:firstLine="0"/>
        <w:rPr>
          <w:rFonts w:asciiTheme="majorHAnsi" w:hAnsiTheme="majorHAnsi" w:cstheme="minorHAnsi"/>
          <w:sz w:val="22"/>
          <w:szCs w:val="22"/>
        </w:rPr>
      </w:pPr>
      <w:r w:rsidRPr="00A305DD">
        <w:rPr>
          <w:rFonts w:asciiTheme="majorHAnsi" w:hAnsiTheme="majorHAnsi" w:cstheme="minorHAnsi"/>
          <w:sz w:val="22"/>
          <w:szCs w:val="22"/>
        </w:rPr>
        <w:t>–</w:t>
      </w:r>
      <w:r w:rsidRPr="00A305DD">
        <w:rPr>
          <w:rFonts w:asciiTheme="majorHAnsi" w:hAnsiTheme="majorHAnsi" w:cstheme="minorHAnsi"/>
          <w:spacing w:val="-4"/>
          <w:sz w:val="22"/>
          <w:szCs w:val="22"/>
        </w:rPr>
        <w:t xml:space="preserve"> </w:t>
      </w:r>
      <w:r w:rsidRPr="00A305DD">
        <w:rPr>
          <w:rFonts w:asciiTheme="majorHAnsi" w:hAnsiTheme="majorHAnsi" w:cstheme="minorHAnsi"/>
          <w:sz w:val="22"/>
          <w:szCs w:val="22"/>
        </w:rPr>
        <w:t>IMPACTOS</w:t>
      </w:r>
      <w:r w:rsidRPr="00A305DD">
        <w:rPr>
          <w:rFonts w:asciiTheme="majorHAnsi" w:hAnsiTheme="majorHAnsi" w:cstheme="minorHAnsi"/>
          <w:spacing w:val="-4"/>
          <w:sz w:val="22"/>
          <w:szCs w:val="22"/>
        </w:rPr>
        <w:t xml:space="preserve"> </w:t>
      </w:r>
      <w:r w:rsidRPr="00A305DD">
        <w:rPr>
          <w:rFonts w:asciiTheme="majorHAnsi" w:hAnsiTheme="majorHAnsi" w:cstheme="minorHAnsi"/>
          <w:sz w:val="22"/>
          <w:szCs w:val="22"/>
        </w:rPr>
        <w:t>AMBIENTAIS</w:t>
      </w:r>
    </w:p>
    <w:p w14:paraId="0608C530" w14:textId="7329F3D9" w:rsidR="00537677" w:rsidRPr="00A305DD" w:rsidRDefault="00537677" w:rsidP="00BB0DA5">
      <w:pPr>
        <w:pStyle w:val="Corpodetexto"/>
        <w:numPr>
          <w:ilvl w:val="1"/>
          <w:numId w:val="7"/>
        </w:numPr>
        <w:ind w:left="0" w:firstLine="0"/>
        <w:jc w:val="both"/>
        <w:rPr>
          <w:rFonts w:asciiTheme="majorHAnsi" w:hAnsiTheme="majorHAnsi" w:cstheme="minorHAnsi"/>
          <w:sz w:val="22"/>
          <w:szCs w:val="22"/>
        </w:rPr>
      </w:pPr>
      <w:r w:rsidRPr="00A305DD">
        <w:rPr>
          <w:rFonts w:asciiTheme="majorHAnsi" w:hAnsiTheme="majorHAnsi" w:cstheme="minorHAnsi"/>
          <w:sz w:val="22"/>
          <w:szCs w:val="22"/>
        </w:rPr>
        <w:t>A contratação apresenta baixo potencial de impacto ambiental, considerando tratar-se de locação temporária de equipamentos recreativos para utilização pontual em eventos promovidos pelo Município.</w:t>
      </w:r>
    </w:p>
    <w:p w14:paraId="13EC2255" w14:textId="6E34D4F9" w:rsidR="00537677" w:rsidRPr="00A305DD" w:rsidRDefault="00537677" w:rsidP="00BB0DA5">
      <w:pPr>
        <w:pStyle w:val="Corpodetexto"/>
        <w:numPr>
          <w:ilvl w:val="1"/>
          <w:numId w:val="7"/>
        </w:numPr>
        <w:ind w:left="0" w:firstLine="0"/>
        <w:jc w:val="both"/>
        <w:rPr>
          <w:rFonts w:asciiTheme="majorHAnsi" w:hAnsiTheme="majorHAnsi" w:cstheme="minorHAnsi"/>
          <w:sz w:val="22"/>
          <w:szCs w:val="22"/>
        </w:rPr>
      </w:pPr>
      <w:r w:rsidRPr="00A305DD">
        <w:rPr>
          <w:rFonts w:asciiTheme="majorHAnsi" w:hAnsiTheme="majorHAnsi" w:cstheme="minorHAnsi"/>
          <w:sz w:val="22"/>
          <w:szCs w:val="22"/>
        </w:rPr>
        <w:t>Os principais impactos estão relacionados ao consumo de energia elétrica para funcionamento dos brinquedos infláveis e máquinas, bem como à eventual geração de resíduos durante os eventos. Tais impactos serão mitigados mediante uso racional de energia, adequada destinação dos resíduos gerados e exigência de que os equipamentos estejam em bom estado de conservação, reduzindo riscos de descarte prematuro.</w:t>
      </w:r>
    </w:p>
    <w:p w14:paraId="6D91B759" w14:textId="4D859239" w:rsidR="00802DC5" w:rsidRPr="00A305DD" w:rsidRDefault="00537677" w:rsidP="00BB0DA5">
      <w:pPr>
        <w:pStyle w:val="Corpodetexto"/>
        <w:numPr>
          <w:ilvl w:val="1"/>
          <w:numId w:val="7"/>
        </w:numPr>
        <w:ind w:left="0" w:firstLine="0"/>
        <w:jc w:val="both"/>
        <w:rPr>
          <w:rFonts w:asciiTheme="majorHAnsi" w:hAnsiTheme="majorHAnsi" w:cstheme="minorHAnsi"/>
          <w:bCs/>
          <w:sz w:val="22"/>
          <w:szCs w:val="22"/>
        </w:rPr>
      </w:pPr>
      <w:r w:rsidRPr="00A305DD">
        <w:rPr>
          <w:rFonts w:asciiTheme="majorHAnsi" w:hAnsiTheme="majorHAnsi" w:cstheme="minorHAnsi"/>
          <w:sz w:val="22"/>
          <w:szCs w:val="22"/>
        </w:rPr>
        <w:t>A contratada deverá adotar práticas que minimizem desperdícios e assegurem a correta gestão dos resíduos eventualmente produzidos durante a execução do serviço.</w:t>
      </w:r>
    </w:p>
    <w:p w14:paraId="76BA34D2" w14:textId="77777777" w:rsidR="00BB0DA5" w:rsidRPr="00A305DD" w:rsidRDefault="00BB0DA5" w:rsidP="00BB0DA5">
      <w:pPr>
        <w:pStyle w:val="Corpodetexto"/>
        <w:jc w:val="both"/>
        <w:rPr>
          <w:rFonts w:asciiTheme="majorHAnsi" w:hAnsiTheme="majorHAnsi" w:cstheme="minorHAnsi"/>
          <w:bCs/>
          <w:sz w:val="22"/>
          <w:szCs w:val="22"/>
        </w:rPr>
      </w:pPr>
    </w:p>
    <w:p w14:paraId="5E246298" w14:textId="490AD557" w:rsidR="001E31DD" w:rsidRPr="00A305DD" w:rsidRDefault="003D4ED7" w:rsidP="00D971C0">
      <w:pPr>
        <w:pStyle w:val="Ttulo1"/>
        <w:numPr>
          <w:ilvl w:val="0"/>
          <w:numId w:val="7"/>
        </w:numPr>
        <w:tabs>
          <w:tab w:val="left" w:pos="402"/>
        </w:tabs>
        <w:ind w:left="0" w:firstLine="0"/>
        <w:rPr>
          <w:rFonts w:asciiTheme="majorHAnsi" w:hAnsiTheme="majorHAnsi" w:cstheme="minorHAnsi"/>
          <w:sz w:val="22"/>
          <w:szCs w:val="22"/>
        </w:rPr>
      </w:pPr>
      <w:r w:rsidRPr="00A305DD">
        <w:rPr>
          <w:rFonts w:asciiTheme="majorHAnsi" w:hAnsiTheme="majorHAnsi" w:cstheme="minorHAnsi"/>
          <w:sz w:val="22"/>
          <w:szCs w:val="22"/>
        </w:rPr>
        <w:t>–</w:t>
      </w:r>
      <w:r w:rsidRPr="00A305DD">
        <w:rPr>
          <w:rFonts w:asciiTheme="majorHAnsi" w:hAnsiTheme="majorHAnsi" w:cstheme="minorHAnsi"/>
          <w:spacing w:val="-5"/>
          <w:sz w:val="22"/>
          <w:szCs w:val="22"/>
        </w:rPr>
        <w:t xml:space="preserve"> </w:t>
      </w:r>
      <w:r w:rsidRPr="00A305DD">
        <w:rPr>
          <w:rFonts w:asciiTheme="majorHAnsi" w:hAnsiTheme="majorHAnsi" w:cstheme="minorHAnsi"/>
          <w:sz w:val="22"/>
          <w:szCs w:val="22"/>
        </w:rPr>
        <w:t>VIABILIDADE</w:t>
      </w:r>
      <w:r w:rsidRPr="00A305DD">
        <w:rPr>
          <w:rFonts w:asciiTheme="majorHAnsi" w:hAnsiTheme="majorHAnsi" w:cstheme="minorHAnsi"/>
          <w:spacing w:val="-3"/>
          <w:sz w:val="22"/>
          <w:szCs w:val="22"/>
        </w:rPr>
        <w:t xml:space="preserve"> </w:t>
      </w:r>
      <w:r w:rsidRPr="00A305DD">
        <w:rPr>
          <w:rFonts w:asciiTheme="majorHAnsi" w:hAnsiTheme="majorHAnsi" w:cstheme="minorHAnsi"/>
          <w:sz w:val="22"/>
          <w:szCs w:val="22"/>
        </w:rPr>
        <w:t>DA</w:t>
      </w:r>
      <w:r w:rsidRPr="00A305DD">
        <w:rPr>
          <w:rFonts w:asciiTheme="majorHAnsi" w:hAnsiTheme="majorHAnsi" w:cstheme="minorHAnsi"/>
          <w:spacing w:val="-3"/>
          <w:sz w:val="22"/>
          <w:szCs w:val="22"/>
        </w:rPr>
        <w:t xml:space="preserve"> </w:t>
      </w:r>
      <w:r w:rsidRPr="00A305DD">
        <w:rPr>
          <w:rFonts w:asciiTheme="majorHAnsi" w:hAnsiTheme="majorHAnsi" w:cstheme="minorHAnsi"/>
          <w:sz w:val="22"/>
          <w:szCs w:val="22"/>
        </w:rPr>
        <w:t>CONTRATAÇÃO</w:t>
      </w:r>
    </w:p>
    <w:p w14:paraId="48B90703" w14:textId="33F33E38" w:rsidR="00BB0DA5" w:rsidRPr="00A305DD" w:rsidRDefault="00802DC5" w:rsidP="00BB0DA5">
      <w:pPr>
        <w:pStyle w:val="NormalWeb"/>
        <w:jc w:val="both"/>
        <w:rPr>
          <w:rFonts w:asciiTheme="majorHAnsi" w:eastAsia="Times New Roman" w:hAnsiTheme="majorHAnsi"/>
          <w:sz w:val="22"/>
          <w:szCs w:val="22"/>
          <w:lang w:val="pt-BR" w:eastAsia="pt-BR"/>
        </w:rPr>
      </w:pPr>
      <w:r w:rsidRPr="00A305DD">
        <w:rPr>
          <w:rFonts w:asciiTheme="majorHAnsi" w:hAnsiTheme="majorHAnsi" w:cstheme="minorHAnsi"/>
          <w:sz w:val="22"/>
          <w:szCs w:val="22"/>
        </w:rPr>
        <w:t xml:space="preserve">13.1. </w:t>
      </w:r>
      <w:r w:rsidR="00BB0DA5" w:rsidRPr="00A305DD">
        <w:rPr>
          <w:rFonts w:asciiTheme="majorHAnsi" w:eastAsia="Times New Roman" w:hAnsiTheme="majorHAnsi"/>
          <w:sz w:val="22"/>
          <w:szCs w:val="22"/>
          <w:lang w:val="pt-BR" w:eastAsia="pt-BR"/>
        </w:rPr>
        <w:t>A contratação é tecnicamente viável, considerando que o objeto possui especificações usuais de mercado e ampla oferta de fornecedores aptos a atender à demanda de forma integrada. Sob o aspecto econômico, a estimativa de preços encontra-se compatível com os valores praticados em contratações públicas similares, demonstrando adequação orçamentária e razoabilidade dos custos. Operacionalmente, a modelagem por Sistema de Registro de Preços mostra-se adequada à dinâmica dos eventos promovidos pelas Secretarias Municipais, garantindo flexibilidade e eficiência na execução.</w:t>
      </w:r>
    </w:p>
    <w:p w14:paraId="7D4EECFB" w14:textId="16C14221" w:rsidR="00BB0DA5" w:rsidRPr="00A305DD" w:rsidRDefault="00BB0DA5" w:rsidP="00BB0DA5">
      <w:pPr>
        <w:widowControl/>
        <w:autoSpaceDE/>
        <w:autoSpaceDN/>
        <w:jc w:val="both"/>
        <w:rPr>
          <w:rFonts w:asciiTheme="majorHAnsi" w:eastAsia="Times New Roman" w:hAnsiTheme="majorHAnsi" w:cs="Times New Roman"/>
          <w:lang w:val="pt-BR" w:eastAsia="pt-BR"/>
        </w:rPr>
      </w:pPr>
      <w:r w:rsidRPr="00A305DD">
        <w:rPr>
          <w:rFonts w:asciiTheme="majorHAnsi" w:eastAsia="Times New Roman" w:hAnsiTheme="majorHAnsi" w:cs="Times New Roman"/>
          <w:lang w:val="pt-BR" w:eastAsia="pt-BR"/>
        </w:rPr>
        <w:t>13.2. Diante do exposto, conclui-se pela viabilidade da contratação.</w:t>
      </w:r>
    </w:p>
    <w:p w14:paraId="4519EFD3" w14:textId="57E652CB" w:rsidR="00802DC5" w:rsidRPr="00A305DD" w:rsidRDefault="00802DC5" w:rsidP="00BB0DA5">
      <w:pPr>
        <w:pStyle w:val="Corpodetexto"/>
        <w:ind w:right="116"/>
        <w:jc w:val="both"/>
        <w:rPr>
          <w:rFonts w:asciiTheme="majorHAnsi" w:hAnsiTheme="majorHAnsi" w:cstheme="minorHAnsi"/>
          <w:sz w:val="22"/>
          <w:szCs w:val="22"/>
        </w:rPr>
      </w:pPr>
    </w:p>
    <w:p w14:paraId="5D2F2D28" w14:textId="665474E2" w:rsidR="007374E7" w:rsidRPr="00A305DD" w:rsidRDefault="00C41CC1" w:rsidP="00802DC5">
      <w:pPr>
        <w:pStyle w:val="Corpodetexto"/>
        <w:ind w:right="116"/>
        <w:jc w:val="both"/>
        <w:rPr>
          <w:rFonts w:asciiTheme="majorHAnsi" w:hAnsiTheme="majorHAnsi" w:cstheme="minorHAnsi"/>
          <w:sz w:val="22"/>
          <w:szCs w:val="22"/>
        </w:rPr>
      </w:pPr>
      <w:r w:rsidRPr="00A305DD">
        <w:rPr>
          <w:rFonts w:asciiTheme="majorHAnsi" w:hAnsiTheme="majorHAnsi" w:cstheme="minorHAnsi"/>
          <w:sz w:val="22"/>
          <w:szCs w:val="22"/>
        </w:rPr>
        <w:t xml:space="preserve">Paranapoema-PR, aos </w:t>
      </w:r>
      <w:r w:rsidR="00A305DD" w:rsidRPr="00A305DD">
        <w:rPr>
          <w:rFonts w:asciiTheme="majorHAnsi" w:hAnsiTheme="majorHAnsi" w:cstheme="minorHAnsi"/>
          <w:sz w:val="22"/>
          <w:szCs w:val="22"/>
        </w:rPr>
        <w:t>26</w:t>
      </w:r>
      <w:r w:rsidR="007374E7" w:rsidRPr="00A305DD">
        <w:rPr>
          <w:rFonts w:asciiTheme="majorHAnsi" w:hAnsiTheme="majorHAnsi" w:cstheme="minorHAnsi"/>
          <w:sz w:val="22"/>
          <w:szCs w:val="22"/>
        </w:rPr>
        <w:t xml:space="preserve"> de </w:t>
      </w:r>
      <w:r w:rsidR="00A305DD" w:rsidRPr="00A305DD">
        <w:rPr>
          <w:rFonts w:asciiTheme="majorHAnsi" w:hAnsiTheme="majorHAnsi" w:cstheme="minorHAnsi"/>
          <w:sz w:val="22"/>
          <w:szCs w:val="22"/>
        </w:rPr>
        <w:t>maio</w:t>
      </w:r>
      <w:r w:rsidR="007374E7" w:rsidRPr="00A305DD">
        <w:rPr>
          <w:rFonts w:asciiTheme="majorHAnsi" w:hAnsiTheme="majorHAnsi" w:cstheme="minorHAnsi"/>
          <w:sz w:val="22"/>
          <w:szCs w:val="22"/>
        </w:rPr>
        <w:t xml:space="preserve"> de 202</w:t>
      </w:r>
      <w:r w:rsidR="00601AB5" w:rsidRPr="00A305DD">
        <w:rPr>
          <w:rFonts w:asciiTheme="majorHAnsi" w:hAnsiTheme="majorHAnsi" w:cstheme="minorHAnsi"/>
          <w:sz w:val="22"/>
          <w:szCs w:val="22"/>
        </w:rPr>
        <w:t>6</w:t>
      </w:r>
      <w:r w:rsidR="007374E7" w:rsidRPr="00A305DD">
        <w:rPr>
          <w:rFonts w:asciiTheme="majorHAnsi" w:hAnsiTheme="majorHAnsi" w:cstheme="minorHAnsi"/>
          <w:sz w:val="22"/>
          <w:szCs w:val="22"/>
        </w:rPr>
        <w:t xml:space="preserve">. </w:t>
      </w:r>
    </w:p>
    <w:p w14:paraId="75E43B55" w14:textId="77777777" w:rsidR="007374E7" w:rsidRPr="00A305DD" w:rsidRDefault="007374E7" w:rsidP="00802DC5">
      <w:pPr>
        <w:pStyle w:val="Corpodetexto"/>
        <w:ind w:right="116"/>
        <w:jc w:val="both"/>
        <w:rPr>
          <w:rFonts w:asciiTheme="majorHAnsi" w:hAnsiTheme="majorHAnsi" w:cstheme="minorHAnsi"/>
          <w:sz w:val="22"/>
          <w:szCs w:val="22"/>
        </w:rPr>
      </w:pPr>
    </w:p>
    <w:p w14:paraId="59E876FF" w14:textId="5633E51F" w:rsidR="00330A16" w:rsidRPr="00A305DD" w:rsidRDefault="00330A16" w:rsidP="00D971C0">
      <w:pPr>
        <w:pStyle w:val="Corpodetexto"/>
        <w:ind w:right="116"/>
        <w:rPr>
          <w:rFonts w:asciiTheme="majorHAnsi" w:hAnsiTheme="majorHAnsi" w:cstheme="minorHAnsi"/>
          <w:sz w:val="22"/>
          <w:szCs w:val="22"/>
        </w:rPr>
      </w:pPr>
    </w:p>
    <w:p w14:paraId="1FE9AE9B" w14:textId="77777777" w:rsidR="00597178" w:rsidRPr="00A305DD" w:rsidRDefault="00597178" w:rsidP="00D971C0">
      <w:pPr>
        <w:pStyle w:val="Corpodetexto"/>
        <w:ind w:right="116"/>
        <w:rPr>
          <w:rFonts w:asciiTheme="majorHAnsi" w:hAnsiTheme="majorHAnsi" w:cstheme="minorHAnsi"/>
          <w:sz w:val="22"/>
          <w:szCs w:val="22"/>
        </w:rPr>
      </w:pPr>
    </w:p>
    <w:p w14:paraId="4629F54B" w14:textId="77777777" w:rsidR="00330A16" w:rsidRPr="00A305DD" w:rsidRDefault="00330A16" w:rsidP="00D971C0">
      <w:pPr>
        <w:pStyle w:val="Corpodetexto"/>
        <w:ind w:right="116"/>
        <w:jc w:val="center"/>
        <w:rPr>
          <w:rFonts w:asciiTheme="majorHAnsi" w:hAnsiTheme="majorHAnsi" w:cstheme="minorHAnsi"/>
          <w:b/>
          <w:bCs/>
          <w:sz w:val="22"/>
          <w:szCs w:val="22"/>
        </w:rPr>
      </w:pPr>
      <w:r w:rsidRPr="00A305DD">
        <w:rPr>
          <w:rFonts w:asciiTheme="majorHAnsi" w:hAnsiTheme="majorHAnsi" w:cstheme="minorHAnsi"/>
          <w:sz w:val="22"/>
          <w:szCs w:val="22"/>
        </w:rPr>
        <w:softHyphen/>
      </w:r>
      <w:r w:rsidRPr="00A305DD">
        <w:rPr>
          <w:rFonts w:asciiTheme="majorHAnsi" w:hAnsiTheme="majorHAnsi" w:cstheme="minorHAnsi"/>
          <w:sz w:val="22"/>
          <w:szCs w:val="22"/>
        </w:rPr>
        <w:softHyphen/>
      </w:r>
      <w:r w:rsidRPr="00A305DD">
        <w:rPr>
          <w:rFonts w:asciiTheme="majorHAnsi" w:hAnsiTheme="majorHAnsi" w:cstheme="minorHAnsi"/>
          <w:sz w:val="22"/>
          <w:szCs w:val="22"/>
        </w:rPr>
        <w:softHyphen/>
      </w:r>
      <w:r w:rsidRPr="00A305DD">
        <w:rPr>
          <w:rFonts w:asciiTheme="majorHAnsi" w:hAnsiTheme="majorHAnsi" w:cstheme="minorHAnsi"/>
          <w:sz w:val="22"/>
          <w:szCs w:val="22"/>
        </w:rPr>
        <w:softHyphen/>
      </w:r>
      <w:r w:rsidRPr="00A305DD">
        <w:rPr>
          <w:rFonts w:asciiTheme="majorHAnsi" w:hAnsiTheme="majorHAnsi" w:cstheme="minorHAnsi"/>
          <w:sz w:val="22"/>
          <w:szCs w:val="22"/>
        </w:rPr>
        <w:softHyphen/>
      </w:r>
      <w:r w:rsidRPr="00A305DD">
        <w:rPr>
          <w:rFonts w:asciiTheme="majorHAnsi" w:hAnsiTheme="majorHAnsi" w:cstheme="minorHAnsi"/>
          <w:b/>
          <w:bCs/>
          <w:sz w:val="22"/>
          <w:szCs w:val="22"/>
        </w:rPr>
        <w:t>_____________________________</w:t>
      </w:r>
    </w:p>
    <w:p w14:paraId="52B42439" w14:textId="2571CEE8" w:rsidR="007374E7" w:rsidRPr="00A305DD" w:rsidRDefault="00A603CC" w:rsidP="00D971C0">
      <w:pPr>
        <w:pStyle w:val="Corpodetexto"/>
        <w:jc w:val="center"/>
        <w:rPr>
          <w:rFonts w:asciiTheme="majorHAnsi" w:hAnsiTheme="majorHAnsi" w:cstheme="minorHAnsi"/>
          <w:b/>
          <w:bCs/>
          <w:sz w:val="22"/>
          <w:szCs w:val="22"/>
        </w:rPr>
      </w:pPr>
      <w:r w:rsidRPr="00A305DD">
        <w:rPr>
          <w:rFonts w:asciiTheme="majorHAnsi" w:hAnsiTheme="majorHAnsi" w:cstheme="minorHAnsi"/>
          <w:b/>
          <w:bCs/>
          <w:sz w:val="22"/>
          <w:szCs w:val="22"/>
        </w:rPr>
        <w:t>Camila Costa Frazatto</w:t>
      </w:r>
    </w:p>
    <w:p w14:paraId="6DE9D7AE" w14:textId="1397C472" w:rsidR="002918EB" w:rsidRPr="00A305DD" w:rsidRDefault="00A47698" w:rsidP="00A305DD">
      <w:pPr>
        <w:pStyle w:val="Corpodetexto"/>
        <w:jc w:val="center"/>
        <w:rPr>
          <w:rFonts w:asciiTheme="majorHAnsi" w:hAnsiTheme="majorHAnsi" w:cstheme="minorHAnsi"/>
          <w:b/>
          <w:bCs/>
          <w:sz w:val="22"/>
          <w:szCs w:val="22"/>
        </w:rPr>
      </w:pPr>
      <w:r w:rsidRPr="00A305DD">
        <w:rPr>
          <w:rFonts w:asciiTheme="majorHAnsi" w:hAnsiTheme="majorHAnsi" w:cstheme="minorHAnsi"/>
          <w:b/>
          <w:bCs/>
          <w:sz w:val="22"/>
          <w:szCs w:val="22"/>
        </w:rPr>
        <w:t>Secretá</w:t>
      </w:r>
      <w:r w:rsidR="007374E7" w:rsidRPr="00A305DD">
        <w:rPr>
          <w:rFonts w:asciiTheme="majorHAnsi" w:hAnsiTheme="majorHAnsi" w:cstheme="minorHAnsi"/>
          <w:b/>
          <w:bCs/>
          <w:sz w:val="22"/>
          <w:szCs w:val="22"/>
        </w:rPr>
        <w:t>ri</w:t>
      </w:r>
      <w:r w:rsidR="00802DC5" w:rsidRPr="00A305DD">
        <w:rPr>
          <w:rFonts w:asciiTheme="majorHAnsi" w:hAnsiTheme="majorHAnsi" w:cstheme="minorHAnsi"/>
          <w:b/>
          <w:bCs/>
          <w:sz w:val="22"/>
          <w:szCs w:val="22"/>
        </w:rPr>
        <w:t xml:space="preserve">a de </w:t>
      </w:r>
      <w:r w:rsidR="00A603CC" w:rsidRPr="00A305DD">
        <w:rPr>
          <w:rFonts w:asciiTheme="majorHAnsi" w:hAnsiTheme="majorHAnsi" w:cstheme="minorHAnsi"/>
          <w:b/>
          <w:bCs/>
          <w:sz w:val="22"/>
          <w:szCs w:val="22"/>
        </w:rPr>
        <w:t>Administração e Planejaento</w:t>
      </w:r>
    </w:p>
    <w:sectPr w:rsidR="002918EB" w:rsidRPr="00A305DD" w:rsidSect="00C475E1">
      <w:footerReference w:type="default" r:id="rId7"/>
      <w:pgSz w:w="11910" w:h="16840"/>
      <w:pgMar w:top="1360" w:right="1580" w:bottom="1200" w:left="1600" w:header="0" w:footer="100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708575" w14:textId="77777777" w:rsidR="00F017E3" w:rsidRDefault="00F017E3">
      <w:r>
        <w:separator/>
      </w:r>
    </w:p>
  </w:endnote>
  <w:endnote w:type="continuationSeparator" w:id="0">
    <w:p w14:paraId="588BE26F" w14:textId="77777777" w:rsidR="00F017E3" w:rsidRDefault="00F017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F07D46" w14:textId="44DB7FD6" w:rsidR="004332F8" w:rsidRDefault="004332F8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04D85E" w14:textId="77777777" w:rsidR="00F017E3" w:rsidRDefault="00F017E3">
      <w:r>
        <w:separator/>
      </w:r>
    </w:p>
  </w:footnote>
  <w:footnote w:type="continuationSeparator" w:id="0">
    <w:p w14:paraId="72D89353" w14:textId="77777777" w:rsidR="00F017E3" w:rsidRDefault="00F017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D6371"/>
    <w:multiLevelType w:val="hybridMultilevel"/>
    <w:tmpl w:val="D22A22B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3C21BE"/>
    <w:multiLevelType w:val="multilevel"/>
    <w:tmpl w:val="9C669FBA"/>
    <w:lvl w:ilvl="0">
      <w:start w:val="7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  <w:sz w:val="24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  <w:sz w:val="24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  <w:sz w:val="24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  <w:sz w:val="24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  <w:sz w:val="24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  <w:sz w:val="24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  <w:sz w:val="24"/>
      </w:rPr>
    </w:lvl>
  </w:abstractNum>
  <w:abstractNum w:abstractNumId="2" w15:restartNumberingAfterBreak="0">
    <w:nsid w:val="0AC96742"/>
    <w:multiLevelType w:val="multilevel"/>
    <w:tmpl w:val="5876172C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 w:val="0"/>
        <w:sz w:val="24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 w:val="0"/>
        <w:sz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sz w:val="24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  <w:sz w:val="24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  <w:sz w:val="24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  <w:sz w:val="24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  <w:sz w:val="24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  <w:sz w:val="24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  <w:sz w:val="24"/>
      </w:rPr>
    </w:lvl>
  </w:abstractNum>
  <w:abstractNum w:abstractNumId="3" w15:restartNumberingAfterBreak="0">
    <w:nsid w:val="0D605306"/>
    <w:multiLevelType w:val="multilevel"/>
    <w:tmpl w:val="B9662A8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168235C8"/>
    <w:multiLevelType w:val="multilevel"/>
    <w:tmpl w:val="FC5882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B717D32"/>
    <w:multiLevelType w:val="hybridMultilevel"/>
    <w:tmpl w:val="E9748FF4"/>
    <w:lvl w:ilvl="0" w:tplc="4B7A09D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1F277E2"/>
    <w:multiLevelType w:val="multilevel"/>
    <w:tmpl w:val="B3D8D330"/>
    <w:styleLink w:val="Semlista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7" w15:restartNumberingAfterBreak="0">
    <w:nsid w:val="2D670A12"/>
    <w:multiLevelType w:val="multilevel"/>
    <w:tmpl w:val="9580E42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8" w15:restartNumberingAfterBreak="0">
    <w:nsid w:val="3CF23F51"/>
    <w:multiLevelType w:val="hybridMultilevel"/>
    <w:tmpl w:val="4B0431AA"/>
    <w:lvl w:ilvl="0" w:tplc="B942904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34C73C9"/>
    <w:multiLevelType w:val="multilevel"/>
    <w:tmpl w:val="F8E29CCC"/>
    <w:lvl w:ilvl="0">
      <w:start w:val="1"/>
      <w:numFmt w:val="decimal"/>
      <w:lvlText w:val="%1."/>
      <w:lvlJc w:val="left"/>
      <w:pPr>
        <w:ind w:left="135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52" w:hanging="360"/>
      </w:pPr>
      <w:rPr>
        <w:rFonts w:hint="default"/>
        <w:b w:val="0"/>
        <w:bCs w:val="0"/>
        <w:u w:val="none"/>
      </w:rPr>
    </w:lvl>
    <w:lvl w:ilvl="2">
      <w:start w:val="1"/>
      <w:numFmt w:val="decimal"/>
      <w:isLgl/>
      <w:lvlText w:val="%1.%2.%3."/>
      <w:lvlJc w:val="left"/>
      <w:pPr>
        <w:ind w:left="1712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."/>
      <w:lvlJc w:val="left"/>
      <w:pPr>
        <w:ind w:left="1712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."/>
      <w:lvlJc w:val="left"/>
      <w:pPr>
        <w:ind w:left="2072" w:hanging="1080"/>
      </w:pPr>
      <w:rPr>
        <w:rFonts w:hint="default"/>
        <w:u w:val="single"/>
      </w:rPr>
    </w:lvl>
    <w:lvl w:ilvl="5">
      <w:start w:val="1"/>
      <w:numFmt w:val="decimal"/>
      <w:isLgl/>
      <w:lvlText w:val="%1.%2.%3.%4.%5.%6."/>
      <w:lvlJc w:val="left"/>
      <w:pPr>
        <w:ind w:left="2072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."/>
      <w:lvlJc w:val="left"/>
      <w:pPr>
        <w:ind w:left="2432" w:hanging="1440"/>
      </w:pPr>
      <w:rPr>
        <w:rFonts w:hint="default"/>
        <w:u w:val="single"/>
      </w:rPr>
    </w:lvl>
    <w:lvl w:ilvl="7">
      <w:start w:val="1"/>
      <w:numFmt w:val="decimal"/>
      <w:isLgl/>
      <w:lvlText w:val="%1.%2.%3.%4.%5.%6.%7.%8."/>
      <w:lvlJc w:val="left"/>
      <w:pPr>
        <w:ind w:left="2432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."/>
      <w:lvlJc w:val="left"/>
      <w:pPr>
        <w:ind w:left="2792" w:hanging="1800"/>
      </w:pPr>
      <w:rPr>
        <w:rFonts w:hint="default"/>
        <w:u w:val="single"/>
      </w:rPr>
    </w:lvl>
  </w:abstractNum>
  <w:abstractNum w:abstractNumId="10" w15:restartNumberingAfterBreak="0">
    <w:nsid w:val="497A0354"/>
    <w:multiLevelType w:val="multilevel"/>
    <w:tmpl w:val="B2E46B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4ABB31CA"/>
    <w:multiLevelType w:val="hybridMultilevel"/>
    <w:tmpl w:val="2B5CE1E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C900762"/>
    <w:multiLevelType w:val="multilevel"/>
    <w:tmpl w:val="D512BD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55B56DB"/>
    <w:multiLevelType w:val="hybridMultilevel"/>
    <w:tmpl w:val="9A5C34E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69C5786"/>
    <w:multiLevelType w:val="multilevel"/>
    <w:tmpl w:val="2744B422"/>
    <w:lvl w:ilvl="0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58B859F9"/>
    <w:multiLevelType w:val="hybridMultilevel"/>
    <w:tmpl w:val="2B5CE1E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CAA2D85"/>
    <w:multiLevelType w:val="hybridMultilevel"/>
    <w:tmpl w:val="C742C872"/>
    <w:lvl w:ilvl="0" w:tplc="DABACCD0">
      <w:start w:val="1"/>
      <w:numFmt w:val="decimal"/>
      <w:lvlText w:val="%1-"/>
      <w:lvlJc w:val="left"/>
      <w:pPr>
        <w:ind w:left="5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 w15:restartNumberingAfterBreak="0">
    <w:nsid w:val="64432F38"/>
    <w:multiLevelType w:val="multilevel"/>
    <w:tmpl w:val="4CC6D42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6C955DF8"/>
    <w:multiLevelType w:val="multilevel"/>
    <w:tmpl w:val="7736BCA0"/>
    <w:styleLink w:val="Semlista1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9" w15:restartNumberingAfterBreak="0">
    <w:nsid w:val="76D5219D"/>
    <w:multiLevelType w:val="hybridMultilevel"/>
    <w:tmpl w:val="8F5A1A94"/>
    <w:lvl w:ilvl="0" w:tplc="09264C12">
      <w:start w:val="1"/>
      <w:numFmt w:val="decimal"/>
      <w:lvlText w:val="%1"/>
      <w:lvlJc w:val="left"/>
      <w:pPr>
        <w:ind w:left="279" w:hanging="178"/>
      </w:pPr>
      <w:rPr>
        <w:rFonts w:ascii="Calibri" w:eastAsia="Calibri" w:hAnsi="Calibri" w:cs="Calibri" w:hint="default"/>
        <w:b/>
        <w:bCs/>
        <w:w w:val="100"/>
        <w:sz w:val="24"/>
        <w:szCs w:val="24"/>
        <w:lang w:val="pt-PT" w:eastAsia="en-US" w:bidi="ar-SA"/>
      </w:rPr>
    </w:lvl>
    <w:lvl w:ilvl="1" w:tplc="BC86F58C">
      <w:start w:val="1"/>
      <w:numFmt w:val="lowerLetter"/>
      <w:lvlText w:val="%2)"/>
      <w:lvlJc w:val="left"/>
      <w:pPr>
        <w:ind w:left="668" w:hanging="262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2" w:tplc="A028C2C4">
      <w:numFmt w:val="bullet"/>
      <w:lvlText w:val="•"/>
      <w:lvlJc w:val="left"/>
      <w:pPr>
        <w:ind w:left="1556" w:hanging="262"/>
      </w:pPr>
      <w:rPr>
        <w:rFonts w:hint="default"/>
        <w:lang w:val="pt-PT" w:eastAsia="en-US" w:bidi="ar-SA"/>
      </w:rPr>
    </w:lvl>
    <w:lvl w:ilvl="3" w:tplc="936075CC">
      <w:numFmt w:val="bullet"/>
      <w:lvlText w:val="•"/>
      <w:lvlJc w:val="left"/>
      <w:pPr>
        <w:ind w:left="2452" w:hanging="262"/>
      </w:pPr>
      <w:rPr>
        <w:rFonts w:hint="default"/>
        <w:lang w:val="pt-PT" w:eastAsia="en-US" w:bidi="ar-SA"/>
      </w:rPr>
    </w:lvl>
    <w:lvl w:ilvl="4" w:tplc="8D383AD2">
      <w:numFmt w:val="bullet"/>
      <w:lvlText w:val="•"/>
      <w:lvlJc w:val="left"/>
      <w:pPr>
        <w:ind w:left="3348" w:hanging="262"/>
      </w:pPr>
      <w:rPr>
        <w:rFonts w:hint="default"/>
        <w:lang w:val="pt-PT" w:eastAsia="en-US" w:bidi="ar-SA"/>
      </w:rPr>
    </w:lvl>
    <w:lvl w:ilvl="5" w:tplc="168C7FDE">
      <w:numFmt w:val="bullet"/>
      <w:lvlText w:val="•"/>
      <w:lvlJc w:val="left"/>
      <w:pPr>
        <w:ind w:left="4245" w:hanging="262"/>
      </w:pPr>
      <w:rPr>
        <w:rFonts w:hint="default"/>
        <w:lang w:val="pt-PT" w:eastAsia="en-US" w:bidi="ar-SA"/>
      </w:rPr>
    </w:lvl>
    <w:lvl w:ilvl="6" w:tplc="E222C1FA">
      <w:numFmt w:val="bullet"/>
      <w:lvlText w:val="•"/>
      <w:lvlJc w:val="left"/>
      <w:pPr>
        <w:ind w:left="5141" w:hanging="262"/>
      </w:pPr>
      <w:rPr>
        <w:rFonts w:hint="default"/>
        <w:lang w:val="pt-PT" w:eastAsia="en-US" w:bidi="ar-SA"/>
      </w:rPr>
    </w:lvl>
    <w:lvl w:ilvl="7" w:tplc="1D4EAD58">
      <w:numFmt w:val="bullet"/>
      <w:lvlText w:val="•"/>
      <w:lvlJc w:val="left"/>
      <w:pPr>
        <w:ind w:left="6037" w:hanging="262"/>
      </w:pPr>
      <w:rPr>
        <w:rFonts w:hint="default"/>
        <w:lang w:val="pt-PT" w:eastAsia="en-US" w:bidi="ar-SA"/>
      </w:rPr>
    </w:lvl>
    <w:lvl w:ilvl="8" w:tplc="AC2C835C">
      <w:numFmt w:val="bullet"/>
      <w:lvlText w:val="•"/>
      <w:lvlJc w:val="left"/>
      <w:pPr>
        <w:ind w:left="6933" w:hanging="262"/>
      </w:pPr>
      <w:rPr>
        <w:rFonts w:hint="default"/>
        <w:lang w:val="pt-PT" w:eastAsia="en-US" w:bidi="ar-SA"/>
      </w:rPr>
    </w:lvl>
  </w:abstractNum>
  <w:abstractNum w:abstractNumId="20" w15:restartNumberingAfterBreak="0">
    <w:nsid w:val="7FE705A1"/>
    <w:multiLevelType w:val="multilevel"/>
    <w:tmpl w:val="4E0C965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9"/>
  </w:num>
  <w:num w:numId="2">
    <w:abstractNumId w:val="9"/>
  </w:num>
  <w:num w:numId="3">
    <w:abstractNumId w:val="7"/>
  </w:num>
  <w:num w:numId="4">
    <w:abstractNumId w:val="16"/>
  </w:num>
  <w:num w:numId="5">
    <w:abstractNumId w:val="8"/>
  </w:num>
  <w:num w:numId="6">
    <w:abstractNumId w:val="14"/>
  </w:num>
  <w:num w:numId="7">
    <w:abstractNumId w:val="1"/>
  </w:num>
  <w:num w:numId="8">
    <w:abstractNumId w:val="2"/>
  </w:num>
  <w:num w:numId="9">
    <w:abstractNumId w:val="13"/>
  </w:num>
  <w:num w:numId="10">
    <w:abstractNumId w:val="15"/>
  </w:num>
  <w:num w:numId="11">
    <w:abstractNumId w:val="5"/>
  </w:num>
  <w:num w:numId="12">
    <w:abstractNumId w:val="11"/>
  </w:num>
  <w:num w:numId="13">
    <w:abstractNumId w:val="6"/>
  </w:num>
  <w:num w:numId="14">
    <w:abstractNumId w:val="18"/>
  </w:num>
  <w:num w:numId="15">
    <w:abstractNumId w:val="12"/>
  </w:num>
  <w:num w:numId="16">
    <w:abstractNumId w:val="0"/>
  </w:num>
  <w:num w:numId="17">
    <w:abstractNumId w:val="17"/>
  </w:num>
  <w:num w:numId="18">
    <w:abstractNumId w:val="3"/>
  </w:num>
  <w:num w:numId="19">
    <w:abstractNumId w:val="10"/>
  </w:num>
  <w:num w:numId="20">
    <w:abstractNumId w:val="4"/>
  </w:num>
  <w:num w:numId="2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31DD"/>
    <w:rsid w:val="00004A38"/>
    <w:rsid w:val="00030DF9"/>
    <w:rsid w:val="00053751"/>
    <w:rsid w:val="0007000E"/>
    <w:rsid w:val="00080669"/>
    <w:rsid w:val="000A186D"/>
    <w:rsid w:val="000A2B3B"/>
    <w:rsid w:val="001137E7"/>
    <w:rsid w:val="001C4CBA"/>
    <w:rsid w:val="001E31DD"/>
    <w:rsid w:val="002258ED"/>
    <w:rsid w:val="00250EFD"/>
    <w:rsid w:val="00267AB8"/>
    <w:rsid w:val="002918EB"/>
    <w:rsid w:val="002C1273"/>
    <w:rsid w:val="002C3376"/>
    <w:rsid w:val="002F3205"/>
    <w:rsid w:val="00324E17"/>
    <w:rsid w:val="00326A97"/>
    <w:rsid w:val="00330A16"/>
    <w:rsid w:val="0034030B"/>
    <w:rsid w:val="00377E24"/>
    <w:rsid w:val="003B06F5"/>
    <w:rsid w:val="003B0AA8"/>
    <w:rsid w:val="003D451B"/>
    <w:rsid w:val="003D4ED7"/>
    <w:rsid w:val="0040602E"/>
    <w:rsid w:val="0040637E"/>
    <w:rsid w:val="004332F8"/>
    <w:rsid w:val="00444D8E"/>
    <w:rsid w:val="004745FE"/>
    <w:rsid w:val="004944A2"/>
    <w:rsid w:val="004B5E5D"/>
    <w:rsid w:val="004C776D"/>
    <w:rsid w:val="004D1A5F"/>
    <w:rsid w:val="0050217B"/>
    <w:rsid w:val="00537677"/>
    <w:rsid w:val="005602C2"/>
    <w:rsid w:val="005779D8"/>
    <w:rsid w:val="00597178"/>
    <w:rsid w:val="005A57DD"/>
    <w:rsid w:val="00601AB5"/>
    <w:rsid w:val="00642582"/>
    <w:rsid w:val="006459F1"/>
    <w:rsid w:val="00657A42"/>
    <w:rsid w:val="00713C7B"/>
    <w:rsid w:val="007316D2"/>
    <w:rsid w:val="0073301D"/>
    <w:rsid w:val="007374E7"/>
    <w:rsid w:val="00746313"/>
    <w:rsid w:val="00750707"/>
    <w:rsid w:val="00770249"/>
    <w:rsid w:val="007712EE"/>
    <w:rsid w:val="00773A63"/>
    <w:rsid w:val="00775690"/>
    <w:rsid w:val="007A2194"/>
    <w:rsid w:val="007A6AC1"/>
    <w:rsid w:val="007B5B46"/>
    <w:rsid w:val="007C5778"/>
    <w:rsid w:val="007E1887"/>
    <w:rsid w:val="007F10E8"/>
    <w:rsid w:val="00802DC5"/>
    <w:rsid w:val="00820A8F"/>
    <w:rsid w:val="008323D7"/>
    <w:rsid w:val="008350E5"/>
    <w:rsid w:val="0085148B"/>
    <w:rsid w:val="008611F3"/>
    <w:rsid w:val="008635DA"/>
    <w:rsid w:val="00870184"/>
    <w:rsid w:val="00897D27"/>
    <w:rsid w:val="008A428B"/>
    <w:rsid w:val="008A5F3D"/>
    <w:rsid w:val="008C4B22"/>
    <w:rsid w:val="008C5176"/>
    <w:rsid w:val="00982457"/>
    <w:rsid w:val="009A079F"/>
    <w:rsid w:val="009B570C"/>
    <w:rsid w:val="00A22D7C"/>
    <w:rsid w:val="00A305DD"/>
    <w:rsid w:val="00A47698"/>
    <w:rsid w:val="00A53710"/>
    <w:rsid w:val="00A603CC"/>
    <w:rsid w:val="00A640B5"/>
    <w:rsid w:val="00A644C4"/>
    <w:rsid w:val="00AB5284"/>
    <w:rsid w:val="00AB5700"/>
    <w:rsid w:val="00AB7961"/>
    <w:rsid w:val="00AD7EE0"/>
    <w:rsid w:val="00AF177B"/>
    <w:rsid w:val="00B142E2"/>
    <w:rsid w:val="00B370AF"/>
    <w:rsid w:val="00B5409C"/>
    <w:rsid w:val="00B56031"/>
    <w:rsid w:val="00BB0DA5"/>
    <w:rsid w:val="00BC68DF"/>
    <w:rsid w:val="00BF23CB"/>
    <w:rsid w:val="00C17D27"/>
    <w:rsid w:val="00C41CC1"/>
    <w:rsid w:val="00C475E1"/>
    <w:rsid w:val="00C532E1"/>
    <w:rsid w:val="00C91C04"/>
    <w:rsid w:val="00CC764F"/>
    <w:rsid w:val="00D5570B"/>
    <w:rsid w:val="00D60522"/>
    <w:rsid w:val="00D875C0"/>
    <w:rsid w:val="00D971C0"/>
    <w:rsid w:val="00DB0EA3"/>
    <w:rsid w:val="00DF0387"/>
    <w:rsid w:val="00E16482"/>
    <w:rsid w:val="00E43EDD"/>
    <w:rsid w:val="00E8541B"/>
    <w:rsid w:val="00EB7596"/>
    <w:rsid w:val="00EC3E16"/>
    <w:rsid w:val="00EF3ABE"/>
    <w:rsid w:val="00F017E3"/>
    <w:rsid w:val="00F03EB5"/>
    <w:rsid w:val="00F30EDE"/>
    <w:rsid w:val="00F337AD"/>
    <w:rsid w:val="00F845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C403C2F"/>
  <w15:docId w15:val="{2B2E8C1D-9E6C-48CF-B462-370DADCFA5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pt-PT"/>
    </w:rPr>
  </w:style>
  <w:style w:type="paragraph" w:styleId="Ttulo1">
    <w:name w:val="heading 1"/>
    <w:basedOn w:val="Normal"/>
    <w:uiPriority w:val="1"/>
    <w:qFormat/>
    <w:pPr>
      <w:ind w:left="279" w:hanging="178"/>
      <w:jc w:val="both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34"/>
    <w:qFormat/>
    <w:pPr>
      <w:ind w:left="279" w:hanging="178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377E24"/>
    <w:pPr>
      <w:widowControl/>
      <w:tabs>
        <w:tab w:val="center" w:pos="4252"/>
        <w:tab w:val="right" w:pos="8504"/>
      </w:tabs>
      <w:autoSpaceDE/>
      <w:autoSpaceDN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377E24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table" w:styleId="Tabelacomgrade">
    <w:name w:val="Table Grid"/>
    <w:basedOn w:val="Tabelanormal"/>
    <w:uiPriority w:val="39"/>
    <w:rsid w:val="00657A42"/>
    <w:pPr>
      <w:widowControl/>
      <w:autoSpaceDE/>
      <w:autoSpaceDN/>
    </w:pPr>
    <w:rPr>
      <w:lang w:val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rte">
    <w:name w:val="Strong"/>
    <w:basedOn w:val="Fontepargpadro"/>
    <w:uiPriority w:val="22"/>
    <w:qFormat/>
    <w:rsid w:val="00657A42"/>
    <w:rPr>
      <w:b/>
      <w:bCs/>
    </w:rPr>
  </w:style>
  <w:style w:type="paragraph" w:styleId="SemEspaamento">
    <w:name w:val="No Spacing"/>
    <w:uiPriority w:val="1"/>
    <w:qFormat/>
    <w:rsid w:val="007374E7"/>
    <w:rPr>
      <w:rFonts w:ascii="Calibri" w:eastAsia="Calibri" w:hAnsi="Calibri" w:cs="Calibri"/>
      <w:lang w:val="pt-PT"/>
    </w:rPr>
  </w:style>
  <w:style w:type="paragraph" w:customStyle="1" w:styleId="msonormal0">
    <w:name w:val="msonormal"/>
    <w:basedOn w:val="Normal"/>
    <w:rsid w:val="00820A8F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Standard">
    <w:name w:val="Standard"/>
    <w:rsid w:val="00820A8F"/>
    <w:pPr>
      <w:widowControl/>
      <w:suppressAutoHyphens/>
      <w:autoSpaceDE/>
      <w:spacing w:after="160" w:line="249" w:lineRule="auto"/>
    </w:pPr>
    <w:rPr>
      <w:rFonts w:ascii="Calibri" w:eastAsia="Calibri" w:hAnsi="Calibri" w:cs="Tahoma"/>
      <w:lang w:val="pt-BR"/>
    </w:rPr>
  </w:style>
  <w:style w:type="paragraph" w:customStyle="1" w:styleId="Textbody">
    <w:name w:val="Text body"/>
    <w:basedOn w:val="Standard"/>
    <w:rsid w:val="00820A8F"/>
    <w:pPr>
      <w:spacing w:after="140" w:line="276" w:lineRule="auto"/>
    </w:pPr>
  </w:style>
  <w:style w:type="paragraph" w:customStyle="1" w:styleId="Heading">
    <w:name w:val="Heading"/>
    <w:basedOn w:val="Standard"/>
    <w:next w:val="Textbody"/>
    <w:rsid w:val="00820A8F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Index">
    <w:name w:val="Index"/>
    <w:basedOn w:val="Standard"/>
    <w:rsid w:val="00820A8F"/>
    <w:pPr>
      <w:suppressLineNumbers/>
    </w:pPr>
    <w:rPr>
      <w:rFonts w:cs="Arial"/>
      <w:sz w:val="24"/>
    </w:rPr>
  </w:style>
  <w:style w:type="paragraph" w:customStyle="1" w:styleId="TableContents">
    <w:name w:val="Table Contents"/>
    <w:basedOn w:val="Standard"/>
    <w:rsid w:val="00820A8F"/>
    <w:pPr>
      <w:widowControl w:val="0"/>
      <w:suppressLineNumbers/>
    </w:pPr>
  </w:style>
  <w:style w:type="paragraph" w:customStyle="1" w:styleId="TableHeading">
    <w:name w:val="Table Heading"/>
    <w:basedOn w:val="TableContents"/>
    <w:rsid w:val="00820A8F"/>
    <w:pPr>
      <w:jc w:val="center"/>
    </w:pPr>
    <w:rPr>
      <w:b/>
      <w:bCs/>
    </w:rPr>
  </w:style>
  <w:style w:type="paragraph" w:styleId="Textodebalo">
    <w:name w:val="Balloon Text"/>
    <w:basedOn w:val="Standard"/>
    <w:link w:val="TextodebaloChar"/>
    <w:unhideWhenUsed/>
    <w:rsid w:val="00820A8F"/>
    <w:pPr>
      <w:spacing w:after="0" w:line="240" w:lineRule="auto"/>
    </w:pPr>
    <w:rPr>
      <w:rFonts w:ascii="Segoe UI" w:eastAsia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rsid w:val="00820A8F"/>
    <w:rPr>
      <w:rFonts w:ascii="Segoe UI" w:eastAsia="Segoe UI" w:hAnsi="Segoe UI" w:cs="Segoe UI"/>
      <w:sz w:val="18"/>
      <w:szCs w:val="18"/>
      <w:lang w:val="pt-BR"/>
    </w:rPr>
  </w:style>
  <w:style w:type="paragraph" w:styleId="Legenda">
    <w:name w:val="caption"/>
    <w:basedOn w:val="Standard"/>
    <w:unhideWhenUsed/>
    <w:qFormat/>
    <w:rsid w:val="00820A8F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Lista">
    <w:name w:val="List"/>
    <w:basedOn w:val="Textbody"/>
    <w:unhideWhenUsed/>
    <w:rsid w:val="00820A8F"/>
    <w:rPr>
      <w:rFonts w:cs="Arial"/>
      <w:sz w:val="24"/>
    </w:rPr>
  </w:style>
  <w:style w:type="numbering" w:customStyle="1" w:styleId="Semlista1">
    <w:name w:val="Sem lista1"/>
    <w:uiPriority w:val="99"/>
    <w:rsid w:val="00820A8F"/>
    <w:pPr>
      <w:numPr>
        <w:numId w:val="13"/>
      </w:numPr>
    </w:pPr>
  </w:style>
  <w:style w:type="numbering" w:customStyle="1" w:styleId="Semlista11">
    <w:name w:val="Sem lista11"/>
    <w:basedOn w:val="Semlista"/>
    <w:rsid w:val="00F30EDE"/>
    <w:pPr>
      <w:numPr>
        <w:numId w:val="14"/>
      </w:numPr>
    </w:pPr>
  </w:style>
  <w:style w:type="paragraph" w:styleId="NormalWeb">
    <w:name w:val="Normal (Web)"/>
    <w:basedOn w:val="Normal"/>
    <w:uiPriority w:val="99"/>
    <w:unhideWhenUsed/>
    <w:rsid w:val="00982457"/>
    <w:rPr>
      <w:rFonts w:ascii="Times New Roman" w:hAnsi="Times New Roman" w:cs="Times New Roman"/>
      <w:sz w:val="24"/>
      <w:szCs w:val="24"/>
    </w:rPr>
  </w:style>
  <w:style w:type="paragraph" w:customStyle="1" w:styleId="Compact">
    <w:name w:val="Compact"/>
    <w:basedOn w:val="Corpodetexto"/>
    <w:qFormat/>
    <w:rsid w:val="00D971C0"/>
    <w:pPr>
      <w:widowControl/>
      <w:autoSpaceDE/>
      <w:autoSpaceDN/>
      <w:spacing w:before="36" w:after="36"/>
    </w:pPr>
    <w:rPr>
      <w:rFonts w:asciiTheme="minorHAnsi" w:eastAsiaTheme="minorHAnsi" w:hAnsiTheme="minorHAnsi" w:cstheme="minorBidi"/>
      <w:lang w:val="en-US"/>
    </w:rPr>
  </w:style>
  <w:style w:type="table" w:customStyle="1" w:styleId="Table">
    <w:name w:val="Table"/>
    <w:semiHidden/>
    <w:unhideWhenUsed/>
    <w:qFormat/>
    <w:rsid w:val="00D971C0"/>
    <w:pPr>
      <w:widowControl/>
      <w:autoSpaceDE/>
      <w:autoSpaceDN/>
      <w:spacing w:after="200"/>
    </w:pPr>
    <w:rPr>
      <w:sz w:val="24"/>
      <w:szCs w:val="24"/>
      <w:lang w:val="pt-BR" w:eastAsia="pt-BR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>
        <w:jc w:val="left"/>
      </w:tblPr>
      <w:trPr>
        <w:jc w:val="left"/>
      </w:trPr>
      <w:tcPr>
        <w:tcBorders>
          <w:bottom w:val="single" w:sz="0" w:space="0" w:color="auto"/>
        </w:tcBorders>
        <w:vAlign w:val="bottom"/>
      </w:tcPr>
    </w:tblStylePr>
  </w:style>
  <w:style w:type="paragraph" w:styleId="Rodap">
    <w:name w:val="footer"/>
    <w:basedOn w:val="Normal"/>
    <w:link w:val="RodapChar"/>
    <w:uiPriority w:val="99"/>
    <w:unhideWhenUsed/>
    <w:rsid w:val="004745F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745FE"/>
    <w:rPr>
      <w:rFonts w:ascii="Calibri" w:eastAsia="Calibri" w:hAnsi="Calibri" w:cs="Calibri"/>
      <w:lang w:val="pt-PT"/>
    </w:rPr>
  </w:style>
  <w:style w:type="character" w:customStyle="1" w:styleId="whitespace-normal">
    <w:name w:val="whitespace-normal"/>
    <w:basedOn w:val="Fontepargpadro"/>
    <w:rsid w:val="001C4C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75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3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1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1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24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4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8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5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3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6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6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583</TotalTime>
  <Pages>12</Pages>
  <Words>4014</Words>
  <Characters>21677</Characters>
  <Application>Microsoft Office Word</Application>
  <DocSecurity>0</DocSecurity>
  <Lines>180</Lines>
  <Paragraphs>51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LEANDRO MEREDA</cp:lastModifiedBy>
  <cp:revision>22</cp:revision>
  <dcterms:created xsi:type="dcterms:W3CDTF">2026-02-06T14:11:00Z</dcterms:created>
  <dcterms:modified xsi:type="dcterms:W3CDTF">2026-05-29T16:35:00Z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2021-03-04T00:00:00Z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2023-07-12T00:00:00Z</vt:filetime>
  </property>
</Properties>
</file>