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5D5BBAD5"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62219A">
                  <w:rPr>
                    <w:rStyle w:val="Forte"/>
                    <w:rFonts w:asciiTheme="minorHAnsi" w:hAnsiTheme="minorHAnsi" w:cstheme="minorHAnsi"/>
                    <w:color w:val="auto"/>
                    <w:sz w:val="24"/>
                    <w:szCs w:val="24"/>
                  </w:rPr>
                  <w:t>0</w:t>
                </w:r>
                <w:r w:rsidR="0062219A">
                  <w:rPr>
                    <w:rStyle w:val="Forte"/>
                    <w:rFonts w:cstheme="minorHAnsi"/>
                    <w:sz w:val="24"/>
                    <w:szCs w:val="24"/>
                  </w:rPr>
                  <w:t>3/2026</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4B1CDE">
                <w:rPr>
                  <w:rStyle w:val="Hyperlink"/>
                  <w:rFonts w:asciiTheme="minorHAnsi" w:hAnsiTheme="minorHAnsi" w:cstheme="minorHAnsi"/>
                  <w:color w:val="auto"/>
                  <w:sz w:val="24"/>
                  <w:szCs w:val="24"/>
                  <w:u w:val="none"/>
                </w:rPr>
                <w:t>Lei nº 14.133, de 1º de abril de 2021</w:t>
              </w:r>
            </w:hyperlink>
            <w:r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Pr="004B1CDE">
              <w:rPr>
                <w:rFonts w:asciiTheme="minorHAnsi" w:hAnsiTheme="minorHAnsi" w:cstheme="minorHAnsi"/>
                <w:color w:val="auto"/>
                <w:sz w:val="24"/>
                <w:szCs w:val="24"/>
              </w:rPr>
              <w:t>, e demais legislação aplicável e, ainda, de acordo com</w:t>
            </w:r>
            <w:r w:rsidRPr="004B1CDE">
              <w:rPr>
                <w:rFonts w:asciiTheme="minorHAnsi" w:hAnsiTheme="minorHAnsi" w:cstheme="minorHAnsi"/>
                <w:sz w:val="24"/>
                <w:szCs w:val="24"/>
              </w:rPr>
              <w:t xml:space="preserve"> as condições estabelecidas neste Edital</w:t>
            </w:r>
            <w:r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641EC3E1"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tcPr>
          <w:p w14:paraId="297A477E" w14:textId="5F865E1C" w:rsidR="009C1F52" w:rsidRDefault="009C1F52" w:rsidP="00DB72AB">
            <w:pPr>
              <w:jc w:val="both"/>
              <w:rPr>
                <w:rFonts w:ascii="Calibri" w:hAnsi="Calibri"/>
                <w:b/>
                <w:sz w:val="22"/>
                <w:szCs w:val="22"/>
              </w:rPr>
            </w:pPr>
            <w:r>
              <w:rPr>
                <w:rFonts w:ascii="Calibri" w:hAnsi="Calibri"/>
                <w:b/>
                <w:sz w:val="22"/>
                <w:szCs w:val="22"/>
              </w:rPr>
              <w:t xml:space="preserve">MENOR PREÇO POR </w:t>
            </w:r>
            <w:r w:rsidR="00344440">
              <w:rPr>
                <w:rFonts w:ascii="Calibri" w:hAnsi="Calibri"/>
                <w:b/>
                <w:sz w:val="22"/>
                <w:szCs w:val="22"/>
              </w:rPr>
              <w:t>ITEM</w:t>
            </w:r>
          </w:p>
          <w:p w14:paraId="479D6237" w14:textId="7FA12310" w:rsidR="006C066A" w:rsidRPr="00F3748C" w:rsidRDefault="0062219A" w:rsidP="00DB72AB">
            <w:pPr>
              <w:pStyle w:val="PargrafodaLista"/>
              <w:widowControl w:val="0"/>
              <w:spacing w:line="276" w:lineRule="auto"/>
              <w:ind w:left="0"/>
              <w:jc w:val="both"/>
              <w:rPr>
                <w:rFonts w:asciiTheme="minorHAnsi" w:hAnsiTheme="minorHAnsi"/>
                <w:b/>
                <w:color w:val="FF0000"/>
                <w:sz w:val="22"/>
                <w:szCs w:val="22"/>
              </w:rPr>
            </w:pPr>
            <w:r>
              <w:rPr>
                <w:rFonts w:asciiTheme="minorHAnsi" w:hAnsiTheme="minorHAnsi"/>
                <w:b/>
                <w:color w:val="FF0000"/>
                <w:sz w:val="22"/>
                <w:szCs w:val="22"/>
              </w:rPr>
              <w:t xml:space="preserve">TODOS OS </w:t>
            </w:r>
            <w:r w:rsidR="00DB72AB" w:rsidRPr="00F3748C">
              <w:rPr>
                <w:rFonts w:asciiTheme="minorHAnsi" w:hAnsiTheme="minorHAnsi"/>
                <w:b/>
                <w:color w:val="FF0000"/>
                <w:sz w:val="22"/>
                <w:szCs w:val="22"/>
              </w:rPr>
              <w:t xml:space="preserve">LOTES: </w:t>
            </w:r>
            <w:r w:rsidR="00DB72AB" w:rsidRPr="00F3748C">
              <w:rPr>
                <w:rFonts w:ascii="Calibri" w:hAnsi="Calibri"/>
                <w:b/>
                <w:color w:val="FF0000"/>
                <w:sz w:val="22"/>
                <w:szCs w:val="22"/>
              </w:rPr>
              <w:t xml:space="preserve">EXCLUSIVO PARA MICRO EMPRESAS, EMPRESAS DE PEQUENO PORTE E MICROEMPREENDEDOR INDIVIDUAL, LEI COMPLEMENTAR 123/2006 E LEI 147/2014 E </w:t>
            </w:r>
            <w:r w:rsidR="006C066A" w:rsidRPr="00F3748C">
              <w:rPr>
                <w:rFonts w:asciiTheme="minorHAnsi" w:hAnsiTheme="minorHAnsi"/>
                <w:b/>
                <w:color w:val="FF0000"/>
                <w:sz w:val="22"/>
                <w:szCs w:val="22"/>
              </w:rPr>
              <w:t xml:space="preserve">APLICAÇÃO DA </w:t>
            </w:r>
            <w:r w:rsidR="004C5AD4" w:rsidRPr="00F3748C">
              <w:rPr>
                <w:rFonts w:asciiTheme="minorHAnsi" w:hAnsiTheme="minorHAnsi"/>
                <w:b/>
                <w:color w:val="FF0000"/>
                <w:sz w:val="22"/>
                <w:szCs w:val="22"/>
              </w:rPr>
              <w:t xml:space="preserve">LEGISLAÇÃO MUNICIPAL 2.031/2025 DE 29/04/2025 </w:t>
            </w:r>
            <w:r w:rsidR="00384426" w:rsidRPr="00F3748C">
              <w:rPr>
                <w:rFonts w:asciiTheme="minorHAnsi" w:hAnsiTheme="minorHAnsi"/>
                <w:b/>
                <w:color w:val="FF0000"/>
                <w:sz w:val="22"/>
                <w:szCs w:val="22"/>
              </w:rPr>
              <w:t>SEDIADAS LOCAL</w:t>
            </w:r>
            <w:r w:rsidR="006C066A" w:rsidRPr="00F3748C">
              <w:rPr>
                <w:rFonts w:asciiTheme="minorHAnsi" w:hAnsiTheme="minorHAnsi"/>
                <w:b/>
                <w:color w:val="FF0000"/>
                <w:sz w:val="22"/>
                <w:szCs w:val="22"/>
              </w:rPr>
              <w:t xml:space="preserve"> PARA TODOS OS LOTES CONFORME LEGISLAÇÃO MUNICIPAL </w:t>
            </w:r>
            <w:r w:rsidR="004C5AD4" w:rsidRPr="00F3748C">
              <w:rPr>
                <w:rFonts w:asciiTheme="minorHAnsi" w:hAnsiTheme="minorHAnsi"/>
                <w:b/>
                <w:color w:val="FF0000"/>
                <w:sz w:val="22"/>
                <w:szCs w:val="22"/>
              </w:rPr>
              <w:t>2.031/2025 DE 29/04/2025</w:t>
            </w:r>
            <w:r w:rsidR="006C066A" w:rsidRPr="00F3748C">
              <w:rPr>
                <w:rFonts w:asciiTheme="minorHAnsi" w:hAnsiTheme="minorHAnsi"/>
                <w:b/>
                <w:color w:val="FF0000"/>
                <w:sz w:val="22"/>
                <w:szCs w:val="22"/>
              </w:rPr>
              <w:t>.</w:t>
            </w:r>
          </w:p>
          <w:p w14:paraId="1E3BCA22" w14:textId="2C7BFB1B" w:rsidR="009C1F52" w:rsidRDefault="009C1F52" w:rsidP="00DB72AB">
            <w:pPr>
              <w:jc w:val="both"/>
              <w:rPr>
                <w:rFonts w:ascii="Calibri" w:hAnsi="Calibri"/>
              </w:rPr>
            </w:pPr>
            <w:r>
              <w:rPr>
                <w:rFonts w:ascii="Calibri" w:hAnsi="Calibri"/>
                <w:sz w:val="22"/>
                <w:szCs w:val="22"/>
              </w:rPr>
              <w:t>Observação:</w:t>
            </w:r>
          </w:p>
          <w:p w14:paraId="4A153F6D" w14:textId="49615166" w:rsidR="002702C6" w:rsidRPr="007D1D0B" w:rsidRDefault="009C1F52" w:rsidP="00DB72AB">
            <w:pPr>
              <w:spacing w:line="276" w:lineRule="auto"/>
              <w:jc w:val="both"/>
              <w:rPr>
                <w:rFonts w:asciiTheme="minorHAnsi" w:hAnsiTheme="minorHAnsi" w:cstheme="minorHAnsi"/>
                <w:color w:val="FF0000"/>
                <w:bdr w:val="none" w:sz="0" w:space="0" w:color="auto" w:frame="1"/>
              </w:rPr>
            </w:pPr>
            <w:r>
              <w:rPr>
                <w:rFonts w:ascii="Calibri" w:eastAsia="Verdana" w:hAnsi="Calibri"/>
                <w:w w:val="99"/>
                <w:sz w:val="22"/>
                <w:szCs w:val="22"/>
              </w:rPr>
              <w:t>Base legal: Lei complementar nº</w:t>
            </w:r>
            <w:r>
              <w:rPr>
                <w:rFonts w:ascii="Calibri" w:eastAsia="Verdana" w:hAnsi="Calibri"/>
                <w:sz w:val="22"/>
                <w:szCs w:val="22"/>
              </w:rPr>
              <w:t xml:space="preserve"> </w:t>
            </w:r>
            <w:r>
              <w:rPr>
                <w:rFonts w:ascii="Calibri" w:eastAsia="Verdana" w:hAnsi="Calibri"/>
                <w:w w:val="99"/>
                <w:sz w:val="22"/>
                <w:szCs w:val="22"/>
              </w:rPr>
              <w:t>123/2006, alterada</w:t>
            </w:r>
            <w:r>
              <w:rPr>
                <w:rFonts w:ascii="Calibri" w:eastAsia="Verdana" w:hAnsi="Calibri"/>
                <w:sz w:val="22"/>
                <w:szCs w:val="22"/>
              </w:rPr>
              <w:t xml:space="preserve"> </w:t>
            </w:r>
            <w:r>
              <w:rPr>
                <w:rFonts w:ascii="Calibri" w:eastAsia="Verdana" w:hAnsi="Calibri"/>
                <w:w w:val="99"/>
                <w:sz w:val="22"/>
                <w:szCs w:val="22"/>
              </w:rPr>
              <w:t>pela</w:t>
            </w:r>
            <w:r>
              <w:rPr>
                <w:rFonts w:ascii="Calibri" w:eastAsia="Verdana" w:hAnsi="Calibri"/>
                <w:sz w:val="22"/>
                <w:szCs w:val="22"/>
              </w:rPr>
              <w:t xml:space="preserve"> </w:t>
            </w:r>
            <w:r>
              <w:rPr>
                <w:rFonts w:ascii="Calibri" w:eastAsia="Verdana" w:hAnsi="Calibri"/>
                <w:w w:val="99"/>
                <w:sz w:val="22"/>
                <w:szCs w:val="22"/>
              </w:rPr>
              <w:t>Lei</w:t>
            </w:r>
            <w:r>
              <w:rPr>
                <w:rFonts w:ascii="Calibri" w:eastAsia="Verdana" w:hAnsi="Calibri"/>
                <w:sz w:val="22"/>
                <w:szCs w:val="22"/>
              </w:rPr>
              <w:t xml:space="preserve"> </w:t>
            </w:r>
            <w:r>
              <w:rPr>
                <w:rFonts w:ascii="Calibri" w:eastAsia="Verdana" w:hAnsi="Calibri"/>
                <w:w w:val="99"/>
                <w:sz w:val="22"/>
                <w:szCs w:val="22"/>
              </w:rPr>
              <w:t xml:space="preserve">Complementar nº </w:t>
            </w:r>
            <w:r>
              <w:rPr>
                <w:rFonts w:ascii="Calibri" w:eastAsia="Verdana" w:hAnsi="Calibri"/>
                <w:w w:val="99"/>
                <w:position w:val="-1"/>
                <w:sz w:val="22"/>
                <w:szCs w:val="22"/>
              </w:rPr>
              <w:t>147/2014</w:t>
            </w:r>
            <w:r w:rsidR="00E63735">
              <w:rPr>
                <w:rFonts w:ascii="Calibri" w:eastAsia="Verdana" w:hAnsi="Calibri"/>
                <w:w w:val="99"/>
                <w:position w:val="-1"/>
                <w:sz w:val="22"/>
                <w:szCs w:val="22"/>
              </w:rPr>
              <w:t>, Lei Municipal nº 2031/2025</w:t>
            </w:r>
          </w:p>
        </w:tc>
      </w:tr>
      <w:tr w:rsidR="006A760C" w:rsidRPr="004B1CDE" w14:paraId="1E01919B" w14:textId="77777777" w:rsidTr="006D3A07">
        <w:trPr>
          <w:trHeight w:val="491"/>
        </w:trPr>
        <w:tc>
          <w:tcPr>
            <w:tcW w:w="2722" w:type="dxa"/>
          </w:tcPr>
          <w:p w14:paraId="6D145335" w14:textId="13963ABE" w:rsidR="006A760C" w:rsidRPr="004B1CDE" w:rsidRDefault="00D1656B"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P</w:t>
            </w:r>
            <w:r w:rsidR="00101B1D">
              <w:rPr>
                <w:rFonts w:asciiTheme="minorHAnsi" w:hAnsiTheme="minorHAnsi" w:cstheme="minorHAnsi"/>
                <w:b/>
                <w:bCs/>
              </w:rPr>
              <w:t>REFERÊNCIA ME/EPP</w:t>
            </w:r>
          </w:p>
        </w:tc>
        <w:tc>
          <w:tcPr>
            <w:tcW w:w="6906" w:type="dxa"/>
          </w:tcPr>
          <w:p w14:paraId="3FC90640" w14:textId="26D87D5B" w:rsidR="006A760C" w:rsidRPr="004B1CDE" w:rsidRDefault="00586352" w:rsidP="007E5E39">
            <w:pPr>
              <w:rPr>
                <w:rFonts w:asciiTheme="minorHAnsi" w:hAnsiTheme="minorHAnsi" w:cstheme="minorHAnsi"/>
                <w:highlight w:val="yellow"/>
              </w:rPr>
            </w:pPr>
            <w:r>
              <w:rPr>
                <w:rFonts w:asciiTheme="minorHAnsi" w:hAnsiTheme="minorHAnsi" w:cstheme="minorHAnsi"/>
                <w:highlight w:val="yellow"/>
              </w:rPr>
              <w:t>APLICAÇÃO DA LEI MUNICIPAL 2031/2025</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22D615B2" w:rsidR="002702C6" w:rsidRPr="00544F92" w:rsidRDefault="00544F92" w:rsidP="00747584">
            <w:pPr>
              <w:tabs>
                <w:tab w:val="left" w:pos="7797"/>
              </w:tabs>
              <w:rPr>
                <w:rFonts w:asciiTheme="minorHAnsi" w:hAnsiTheme="minorHAnsi" w:cstheme="minorHAnsi"/>
                <w:bCs/>
                <w:color w:val="FF0000"/>
              </w:rPr>
            </w:pPr>
            <w:r w:rsidRPr="00691AD7">
              <w:rPr>
                <w:rFonts w:ascii="Calibri" w:hAnsi="Calibri" w:cs="Calibri"/>
                <w:bCs/>
              </w:rPr>
              <w:t xml:space="preserve">R$ </w:t>
            </w:r>
            <w:r w:rsidR="00C97827" w:rsidRPr="00691AD7">
              <w:rPr>
                <w:rFonts w:ascii="Calibri" w:hAnsi="Calibri" w:cs="Calibri"/>
                <w:bCs/>
              </w:rPr>
              <w:t xml:space="preserve">1.791.430,41 </w:t>
            </w:r>
            <w:r w:rsidRPr="00691AD7">
              <w:rPr>
                <w:rFonts w:ascii="Calibri" w:hAnsi="Calibri" w:cs="Calibri"/>
                <w:bCs/>
              </w:rPr>
              <w:t>(</w:t>
            </w:r>
            <w:r w:rsidR="00C97827" w:rsidRPr="00691AD7">
              <w:rPr>
                <w:rFonts w:ascii="Calibri" w:hAnsi="Calibri" w:cs="Calibri"/>
                <w:bCs/>
              </w:rPr>
              <w:t>Um Milhão, Setecentos e Noventa e Um Mil e Quatrocentos e Trinta Reais e Quarenta e Um Centavos)</w:t>
            </w:r>
            <w:r w:rsidRPr="00691AD7">
              <w:rPr>
                <w:rFonts w:ascii="Calibri" w:hAnsi="Calibri" w:cs="Calibri"/>
                <w:bCs/>
              </w:rPr>
              <w:t xml:space="preserve"> </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6052229D" w:rsidR="002702C6" w:rsidRPr="004B1CDE" w:rsidRDefault="00EB78B2" w:rsidP="002702C6">
            <w:pPr>
              <w:tabs>
                <w:tab w:val="left" w:pos="7797"/>
              </w:tabs>
              <w:spacing w:line="276" w:lineRule="auto"/>
              <w:rPr>
                <w:rFonts w:asciiTheme="minorHAnsi" w:hAnsiTheme="minorHAnsi" w:cstheme="minorHAnsi"/>
                <w:bCs/>
              </w:rPr>
            </w:pPr>
            <w:r w:rsidRPr="009D79C5">
              <w:rPr>
                <w:rFonts w:asciiTheme="minorHAnsi" w:hAnsiTheme="minorHAnsi" w:cstheme="minorHAnsi"/>
                <w:bCs/>
                <w:color w:val="EE0000"/>
              </w:rPr>
              <w:t>SIM</w:t>
            </w:r>
            <w:r w:rsidR="00F831CB" w:rsidRPr="009D79C5">
              <w:rPr>
                <w:rFonts w:asciiTheme="minorHAnsi" w:hAnsiTheme="minorHAnsi" w:cstheme="minorHAnsi"/>
                <w:bCs/>
                <w:color w:val="EE0000"/>
              </w:rPr>
              <w:t xml:space="preserve"> – conforme item 9.</w:t>
            </w:r>
            <w:r w:rsidR="00D5463F" w:rsidRPr="009D79C5">
              <w:rPr>
                <w:rFonts w:asciiTheme="minorHAnsi" w:hAnsiTheme="minorHAnsi" w:cstheme="minorHAnsi"/>
                <w:bCs/>
                <w:color w:val="EE0000"/>
              </w:rPr>
              <w:t>4.1.1.</w:t>
            </w:r>
            <w:r w:rsidR="0076622B" w:rsidRPr="009D79C5">
              <w:rPr>
                <w:rFonts w:asciiTheme="minorHAnsi" w:hAnsiTheme="minorHAnsi" w:cstheme="minorHAnsi"/>
                <w:bCs/>
                <w:color w:val="EE0000"/>
              </w:rPr>
              <w:t xml:space="preserve"> do Termo de Referência</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244CE3EB" w:rsidR="002702C6" w:rsidRPr="004B1CDE" w:rsidRDefault="00747584" w:rsidP="002702C6">
            <w:pPr>
              <w:tabs>
                <w:tab w:val="left" w:pos="7797"/>
              </w:tabs>
              <w:spacing w:line="276" w:lineRule="auto"/>
              <w:rPr>
                <w:rFonts w:asciiTheme="minorHAnsi" w:hAnsiTheme="minorHAnsi" w:cstheme="minorHAnsi"/>
                <w:bCs/>
              </w:rPr>
            </w:pPr>
            <w:r>
              <w:rPr>
                <w:rFonts w:asciiTheme="minorHAnsi" w:hAnsiTheme="minorHAnsi" w:cstheme="minorHAnsi"/>
                <w:bCs/>
              </w:rPr>
              <w:t>SIM</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13CC4B59" w:rsidR="002702C6" w:rsidRPr="00B45F9D" w:rsidRDefault="00747584" w:rsidP="007C479A">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0A1B341C" w:rsidR="002702C6" w:rsidRPr="004B1CDE" w:rsidRDefault="002702C6" w:rsidP="00874228">
            <w:pPr>
              <w:tabs>
                <w:tab w:val="left" w:pos="7797"/>
              </w:tabs>
              <w:spacing w:line="276" w:lineRule="auto"/>
              <w:ind w:left="34" w:hanging="742"/>
              <w:rPr>
                <w:rFonts w:asciiTheme="minorHAnsi" w:hAnsiTheme="minorHAnsi" w:cstheme="minorHAnsi"/>
                <w:bdr w:val="none" w:sz="0" w:space="0" w:color="auto" w:frame="1"/>
              </w:rPr>
            </w:pPr>
            <w:r w:rsidRPr="004B1CDE">
              <w:rPr>
                <w:rFonts w:asciiTheme="minorHAnsi" w:hAnsiTheme="minorHAnsi" w:cstheme="minorHAnsi"/>
                <w:bdr w:val="none" w:sz="0" w:space="0" w:color="auto" w:frame="1"/>
              </w:rPr>
              <w:t>NÃO</w:t>
            </w:r>
            <w:r w:rsidR="00101B1D">
              <w:rPr>
                <w:rFonts w:asciiTheme="minorHAnsi" w:hAnsiTheme="minorHAnsi" w:cstheme="minorHAnsi"/>
                <w:bdr w:val="none" w:sz="0" w:space="0" w:color="auto" w:frame="1"/>
              </w:rPr>
              <w:t>SI</w:t>
            </w:r>
            <w:r w:rsidR="00874228">
              <w:rPr>
                <w:rFonts w:asciiTheme="minorHAnsi" w:hAnsiTheme="minorHAnsi" w:cstheme="minorHAnsi"/>
                <w:bdr w:val="none" w:sz="0" w:space="0" w:color="auto" w:frame="1"/>
              </w:rPr>
              <w:t xml:space="preserve">  </w:t>
            </w:r>
            <w:r w:rsidR="00101B1D">
              <w:rPr>
                <w:rFonts w:asciiTheme="minorHAnsi" w:hAnsiTheme="minorHAnsi" w:cstheme="minorHAnsi"/>
                <w:bdr w:val="none" w:sz="0" w:space="0" w:color="auto" w:frame="1"/>
              </w:rPr>
              <w:t>NÃO</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bookmarkStart w:id="0" w:name="_Hlk192234188"/>
            <w:r>
              <w:rPr>
                <w:rFonts w:asciiTheme="minorHAnsi" w:hAnsiTheme="minorHAnsi" w:cstheme="minorHAnsi"/>
                <w:b/>
                <w:bdr w:val="none" w:sz="0" w:space="0" w:color="auto" w:frame="1"/>
              </w:rPr>
              <w:t>OBJETO</w:t>
            </w:r>
          </w:p>
        </w:tc>
        <w:tc>
          <w:tcPr>
            <w:tcW w:w="6906" w:type="dxa"/>
          </w:tcPr>
          <w:p w14:paraId="17BDF6E5" w14:textId="5BF77781" w:rsidR="00B01774" w:rsidRPr="004B1CDE" w:rsidRDefault="00000000" w:rsidP="00266FC9">
            <w:pPr>
              <w:spacing w:line="276" w:lineRule="auto"/>
              <w:jc w:val="both"/>
              <w:rPr>
                <w:rFonts w:asciiTheme="minorHAnsi" w:hAnsiTheme="minorHAnsi" w:cstheme="minorHAnsi"/>
                <w:bdr w:val="none" w:sz="0" w:space="0" w:color="auto" w:frame="1"/>
              </w:rPr>
            </w:pPr>
            <w:sdt>
              <w:sdtPr>
                <w:rPr>
                  <w:rFonts w:ascii="Calibri" w:hAnsi="Calibri" w:cs="Calibri"/>
                  <w:b/>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2157E6">
                  <w:rPr>
                    <w:rFonts w:ascii="Calibri" w:hAnsi="Calibri" w:cs="Calibri"/>
                    <w:b/>
                  </w:rPr>
                  <w:t>AQUISIÇÃO DE GÊNEROS ALIMENTÍCIOS, PRODUTOS De LIMPEZA E HIGIENE PESSOAL E UTENSÍLIOS, PARA USO DAS SECRETARIAS</w:t>
                </w:r>
                <w:r w:rsidR="00F80080">
                  <w:rPr>
                    <w:rFonts w:ascii="Calibri" w:hAnsi="Calibri" w:cs="Calibri"/>
                    <w:b/>
                  </w:rPr>
                  <w:t xml:space="preserve"> DESERTOS</w:t>
                </w:r>
                <w:r w:rsidR="00E32A73">
                  <w:rPr>
                    <w:rFonts w:ascii="Calibri" w:hAnsi="Calibri" w:cs="Calibri"/>
                    <w:b/>
                  </w:rPr>
                  <w:t>/FRACASSADOS</w:t>
                </w:r>
                <w:r w:rsidR="00F80080">
                  <w:rPr>
                    <w:rFonts w:ascii="Calibri" w:hAnsi="Calibri" w:cs="Calibri"/>
                    <w:b/>
                  </w:rPr>
                  <w:t xml:space="preserve"> PREGÃO 4</w:t>
                </w:r>
                <w:r w:rsidR="00E32A73">
                  <w:rPr>
                    <w:rFonts w:ascii="Calibri" w:hAnsi="Calibri" w:cs="Calibri"/>
                    <w:b/>
                  </w:rPr>
                  <w:t>8</w:t>
                </w:r>
                <w:r w:rsidR="00F80080">
                  <w:rPr>
                    <w:rFonts w:ascii="Calibri" w:hAnsi="Calibri" w:cs="Calibri"/>
                    <w:b/>
                  </w:rPr>
                  <w:t>/2025</w:t>
                </w:r>
                <w:r w:rsidR="00E32A73">
                  <w:rPr>
                    <w:rFonts w:ascii="Calibri" w:hAnsi="Calibri" w:cs="Calibri"/>
                    <w:b/>
                  </w:rPr>
                  <w:t xml:space="preserve"> E 49/2025</w:t>
                </w:r>
              </w:sdtContent>
            </w:sdt>
          </w:p>
        </w:tc>
      </w:tr>
      <w:bookmarkEnd w:id="0"/>
      <w:tr w:rsidR="002702C6" w:rsidRPr="004B1CDE" w14:paraId="3FA60AC1" w14:textId="77777777" w:rsidTr="006D3A07">
        <w:tc>
          <w:tcPr>
            <w:tcW w:w="2722" w:type="dxa"/>
            <w:shd w:val="clear" w:color="auto" w:fill="FFFF00"/>
          </w:tcPr>
          <w:p w14:paraId="29310D1E" w14:textId="13C430F3"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DATA DA SESSÃO</w:t>
            </w:r>
          </w:p>
        </w:tc>
        <w:tc>
          <w:tcPr>
            <w:tcW w:w="6906" w:type="dxa"/>
            <w:shd w:val="clear" w:color="auto" w:fill="FFFF00"/>
          </w:tcPr>
          <w:p w14:paraId="59D0F078" w14:textId="023D27F0" w:rsidR="002702C6" w:rsidRPr="00C841B6" w:rsidRDefault="00D41D6A" w:rsidP="008949C9">
            <w:pPr>
              <w:tabs>
                <w:tab w:val="left" w:pos="7797"/>
              </w:tabs>
              <w:spacing w:line="276" w:lineRule="auto"/>
              <w:rPr>
                <w:rFonts w:asciiTheme="minorHAnsi" w:hAnsiTheme="minorHAnsi" w:cstheme="minorHAnsi"/>
                <w:b/>
                <w:color w:val="FF0000"/>
                <w:bdr w:val="none" w:sz="0" w:space="0" w:color="auto" w:frame="1"/>
              </w:rPr>
            </w:pPr>
            <w:r>
              <w:rPr>
                <w:rFonts w:asciiTheme="minorHAnsi" w:hAnsiTheme="minorHAnsi" w:cstheme="minorHAnsi"/>
                <w:b/>
                <w:color w:val="FF0000"/>
                <w:bdr w:val="none" w:sz="0" w:space="0" w:color="auto" w:frame="1"/>
              </w:rPr>
              <w:t>04 DE FEVEREIRO DE 2026</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31348040" w:rsidR="002702C6" w:rsidRPr="004B1CDE" w:rsidRDefault="002702C6" w:rsidP="00647253">
            <w:pPr>
              <w:tabs>
                <w:tab w:val="left" w:pos="7797"/>
              </w:tabs>
              <w:rPr>
                <w:rFonts w:asciiTheme="minorHAnsi" w:hAnsiTheme="minorHAnsi" w:cstheme="minorHAnsi"/>
                <w:bCs/>
              </w:rPr>
            </w:pPr>
            <w:r w:rsidRPr="00135683">
              <w:rPr>
                <w:rFonts w:asciiTheme="minorHAnsi" w:hAnsiTheme="minorHAnsi" w:cstheme="minorHAnsi"/>
                <w:b/>
                <w:bCs/>
              </w:rPr>
              <w:t xml:space="preserve">ATÉ </w:t>
            </w:r>
            <w:r w:rsidR="00D1656B">
              <w:rPr>
                <w:rFonts w:asciiTheme="minorHAnsi" w:hAnsiTheme="minorHAnsi" w:cstheme="minorHAnsi"/>
                <w:b/>
                <w:bCs/>
              </w:rPr>
              <w:t>08</w:t>
            </w:r>
            <w:r w:rsidRPr="00135683">
              <w:rPr>
                <w:rFonts w:asciiTheme="minorHAnsi" w:hAnsiTheme="minorHAnsi" w:cstheme="minorHAnsi"/>
                <w:b/>
                <w:bCs/>
              </w:rPr>
              <w:t>h</w:t>
            </w:r>
            <w:r w:rsidR="00D1656B">
              <w:rPr>
                <w:rFonts w:asciiTheme="minorHAnsi" w:hAnsiTheme="minorHAnsi" w:cstheme="minorHAnsi"/>
                <w:b/>
                <w:bCs/>
              </w:rPr>
              <w:t>3</w:t>
            </w:r>
            <w:r w:rsidRPr="00135683">
              <w:rPr>
                <w:rFonts w:asciiTheme="minorHAnsi" w:hAnsiTheme="minorHAnsi" w:cstheme="minorHAnsi"/>
                <w:b/>
                <w:bCs/>
              </w:rPr>
              <w:t>0min</w:t>
            </w:r>
            <w:r w:rsidRPr="004B1CDE">
              <w:rPr>
                <w:rFonts w:asciiTheme="minorHAnsi" w:hAnsiTheme="minorHAnsi" w:cstheme="minorHAnsi"/>
                <w:bCs/>
              </w:rPr>
              <w:t xml:space="preserve">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4E94B5A5" w:rsidR="002702C6" w:rsidRPr="004B1CDE" w:rsidRDefault="00D1656B" w:rsidP="0084432E">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
                <w:bCs/>
              </w:rPr>
              <w:t>09</w:t>
            </w:r>
            <w:r w:rsidR="002702C6" w:rsidRPr="00135683">
              <w:rPr>
                <w:rFonts w:asciiTheme="minorHAnsi" w:hAnsiTheme="minorHAnsi" w:cstheme="minorHAnsi"/>
                <w:b/>
                <w:bCs/>
              </w:rPr>
              <w:t>h</w:t>
            </w:r>
            <w:r>
              <w:rPr>
                <w:rFonts w:asciiTheme="minorHAnsi" w:hAnsiTheme="minorHAnsi" w:cstheme="minorHAnsi"/>
                <w:b/>
                <w:bCs/>
              </w:rPr>
              <w:t>0</w:t>
            </w:r>
            <w:r w:rsidR="0084432E" w:rsidRPr="00135683">
              <w:rPr>
                <w:rFonts w:asciiTheme="minorHAnsi" w:hAnsiTheme="minorHAnsi" w:cstheme="minorHAnsi"/>
                <w:b/>
                <w:bCs/>
              </w:rPr>
              <w:t>0</w:t>
            </w:r>
            <w:r w:rsidR="002702C6" w:rsidRPr="00135683">
              <w:rPr>
                <w:rFonts w:asciiTheme="minorHAnsi" w:hAnsiTheme="minorHAnsi" w:cstheme="minorHAnsi"/>
                <w:b/>
                <w:bCs/>
              </w:rPr>
              <w:t>min</w:t>
            </w:r>
            <w:r w:rsidR="002702C6" w:rsidRPr="004B1CDE">
              <w:rPr>
                <w:rFonts w:asciiTheme="minorHAnsi" w:hAnsiTheme="minorHAnsi" w:cstheme="minorHAnsi"/>
                <w:bCs/>
              </w:rPr>
              <w:t xml:space="preserve">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lastRenderedPageBreak/>
              <w:t>UNIDADE ADMINISTRATIVA INTERESSADA</w:t>
            </w:r>
          </w:p>
        </w:tc>
        <w:tc>
          <w:tcPr>
            <w:tcW w:w="6906" w:type="dxa"/>
          </w:tcPr>
          <w:p w14:paraId="2AB27D9F" w14:textId="2BA5B900" w:rsidR="002702C6" w:rsidRPr="00373039" w:rsidRDefault="00B713AE" w:rsidP="00373039">
            <w:pPr>
              <w:tabs>
                <w:tab w:val="left" w:pos="7797"/>
              </w:tabs>
              <w:spacing w:line="276" w:lineRule="auto"/>
              <w:jc w:val="both"/>
              <w:rPr>
                <w:rFonts w:asciiTheme="minorHAnsi" w:hAnsiTheme="minorHAnsi" w:cstheme="minorHAnsi"/>
                <w:sz w:val="22"/>
                <w:szCs w:val="22"/>
              </w:rPr>
            </w:pPr>
            <w:r w:rsidRPr="00373039">
              <w:rPr>
                <w:rFonts w:asciiTheme="minorHAnsi" w:hAnsiTheme="minorHAnsi" w:cstheme="minorHAnsi"/>
              </w:rPr>
              <w:t xml:space="preserve">Secretaria Municipal de Educação, Esporte e Lazer, Secretaria Municipal de Saúde, Secretaria Municipal de Agricultura e Desenvolvimento Econômico, Secretaria de Assistência Social e do Trabalho, Secretaria Municipal de Obras e Infraestrutura, Secretaria Municipal de Administração Geral, Secretaria Municipal de Segurança e Defesa Civil, Secretaria Municipal de </w:t>
            </w:r>
            <w:r w:rsidR="009D3A29">
              <w:rPr>
                <w:rFonts w:asciiTheme="minorHAnsi" w:hAnsiTheme="minorHAnsi" w:cstheme="minorHAnsi"/>
              </w:rPr>
              <w:t xml:space="preserve">Meio Ambiente, </w:t>
            </w:r>
            <w:r w:rsidRPr="00373039">
              <w:rPr>
                <w:rFonts w:asciiTheme="minorHAnsi" w:hAnsiTheme="minorHAnsi" w:cstheme="minorHAnsi"/>
              </w:rPr>
              <w:t xml:space="preserve">Turismo e Cultura. </w:t>
            </w: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6106FAA9"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r w:rsidR="000A2259">
              <w:rPr>
                <w:rStyle w:val="Hyperlink"/>
                <w:rFonts w:asciiTheme="minorHAnsi" w:hAnsiTheme="minorHAnsi" w:cstheme="minorHAnsi"/>
                <w:color w:val="auto"/>
              </w:rPr>
              <w:t xml:space="preserve"> </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0391D7F6" w14:textId="3E8E59E6" w:rsidR="00F96EEA" w:rsidRPr="004B1CDE" w:rsidRDefault="002702C6" w:rsidP="00373039">
            <w:pPr>
              <w:tabs>
                <w:tab w:val="left" w:pos="7797"/>
              </w:tabs>
              <w:rPr>
                <w:rFonts w:asciiTheme="minorHAnsi" w:hAnsiTheme="minorHAnsi" w:cstheme="minorHAnsi"/>
              </w:rPr>
            </w:pPr>
            <w:r w:rsidRPr="004B1CDE">
              <w:rPr>
                <w:rFonts w:asciiTheme="minorHAnsi" w:hAnsiTheme="minorHAnsi" w:cstheme="minorHAnsi"/>
              </w:rPr>
              <w:t xml:space="preserve">Fone – 44 -3462 </w:t>
            </w:r>
            <w:r w:rsidR="00975303">
              <w:rPr>
                <w:rFonts w:asciiTheme="minorHAnsi" w:hAnsiTheme="minorHAnsi" w:cstheme="minorHAnsi"/>
              </w:rPr>
              <w:t>1</w:t>
            </w:r>
            <w:r w:rsidR="00373039">
              <w:rPr>
                <w:rFonts w:asciiTheme="minorHAnsi" w:hAnsiTheme="minorHAnsi" w:cstheme="minorHAnsi"/>
              </w:rPr>
              <w:t>222/1515</w:t>
            </w:r>
          </w:p>
        </w:tc>
      </w:tr>
    </w:tbl>
    <w:p w14:paraId="5908F837" w14:textId="68C8737D" w:rsidR="002E70D4" w:rsidRPr="004B1CDE" w:rsidRDefault="00DF34CD" w:rsidP="00C90990">
      <w:pPr>
        <w:pStyle w:val="Nivel01"/>
      </w:pPr>
      <w:bookmarkStart w:id="1" w:name="_Toc150240973"/>
      <w:r>
        <w:t xml:space="preserve">2. </w:t>
      </w:r>
      <w:r w:rsidR="002E70D4" w:rsidRPr="004B1CDE">
        <w:t>DA PARTICIPAÇÃO NA LICITAÇÃO</w:t>
      </w:r>
      <w:bookmarkEnd w:id="1"/>
    </w:p>
    <w:p w14:paraId="6B1535FD" w14:textId="36CE3FB7" w:rsidR="005A0F38" w:rsidRPr="0016667E" w:rsidRDefault="005A0F38" w:rsidP="00DF34CD">
      <w:pPr>
        <w:pStyle w:val="Nivel3"/>
        <w:widowControl w:val="0"/>
        <w:numPr>
          <w:ilvl w:val="1"/>
          <w:numId w:val="31"/>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rsidP="00DF34CD">
      <w:pPr>
        <w:pStyle w:val="Nivel2"/>
        <w:widowControl w:val="0"/>
        <w:numPr>
          <w:ilvl w:val="1"/>
          <w:numId w:val="31"/>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6DB988F2" w:rsidR="00DB7BCF" w:rsidRPr="00EF426D" w:rsidRDefault="002E70D4" w:rsidP="00DF34CD">
      <w:pPr>
        <w:pStyle w:val="Nivel2"/>
        <w:numPr>
          <w:ilvl w:val="1"/>
          <w:numId w:val="31"/>
        </w:numPr>
        <w:spacing w:before="0" w:after="0"/>
        <w:ind w:left="0" w:firstLine="0"/>
        <w:rPr>
          <w:rFonts w:asciiTheme="minorHAnsi" w:hAnsiTheme="minorHAnsi" w:cstheme="minorHAnsi"/>
          <w:color w:val="EE0000"/>
          <w:sz w:val="24"/>
          <w:szCs w:val="24"/>
          <w:u w:color="000000"/>
        </w:rPr>
      </w:pPr>
      <w:r w:rsidRPr="00EF426D">
        <w:rPr>
          <w:rFonts w:asciiTheme="minorHAnsi" w:hAnsiTheme="minorHAnsi" w:cstheme="minorHAnsi"/>
          <w:color w:val="EE0000"/>
          <w:sz w:val="24"/>
          <w:szCs w:val="24"/>
        </w:rPr>
        <w:t xml:space="preserve">Será concedido tratamento favorecido para as microempresas e empresas de pequeno porte, para as sociedades cooperativas </w:t>
      </w:r>
      <w:r w:rsidRPr="00EF426D">
        <w:rPr>
          <w:rFonts w:asciiTheme="minorHAnsi" w:eastAsia="Times New Roman" w:hAnsiTheme="minorHAnsi" w:cstheme="minorHAnsi"/>
          <w:color w:val="EE0000"/>
          <w:sz w:val="24"/>
          <w:szCs w:val="24"/>
        </w:rPr>
        <w:t xml:space="preserve">mencionadas no </w:t>
      </w:r>
      <w:hyperlink r:id="rId12" w:anchor="art16">
        <w:r w:rsidRPr="00EF426D">
          <w:rPr>
            <w:rStyle w:val="Hyperlink"/>
            <w:rFonts w:asciiTheme="minorHAnsi" w:eastAsia="Times New Roman" w:hAnsiTheme="minorHAnsi" w:cstheme="minorHAnsi"/>
            <w:color w:val="EE0000"/>
            <w:sz w:val="24"/>
            <w:szCs w:val="24"/>
          </w:rPr>
          <w:t xml:space="preserve">artigo </w:t>
        </w:r>
        <w:r w:rsidRPr="00EF426D">
          <w:rPr>
            <w:rStyle w:val="Hyperlink"/>
            <w:rFonts w:asciiTheme="minorHAnsi" w:hAnsiTheme="minorHAnsi" w:cstheme="minorHAnsi"/>
            <w:color w:val="EE0000"/>
            <w:sz w:val="24"/>
            <w:szCs w:val="24"/>
          </w:rPr>
          <w:t>16 da Lei nº 14.133, de 2021</w:t>
        </w:r>
      </w:hyperlink>
      <w:r w:rsidRPr="00EF426D">
        <w:rPr>
          <w:rFonts w:asciiTheme="minorHAnsi" w:hAnsiTheme="minorHAnsi" w:cstheme="minorHAnsi"/>
          <w:color w:val="EE0000"/>
          <w:sz w:val="24"/>
          <w:szCs w:val="24"/>
        </w:rPr>
        <w:t xml:space="preserve">, para o agricultor familiar, o produtor rural pessoa física e para o microempreendedor individual - MEI, nos limites previstos da </w:t>
      </w:r>
      <w:hyperlink r:id="rId13">
        <w:r w:rsidRPr="00EF426D">
          <w:rPr>
            <w:rStyle w:val="Hyperlink"/>
            <w:rFonts w:asciiTheme="minorHAnsi" w:hAnsiTheme="minorHAnsi" w:cstheme="minorHAnsi"/>
            <w:color w:val="EE0000"/>
            <w:sz w:val="24"/>
            <w:szCs w:val="24"/>
          </w:rPr>
          <w:t>Lei Complementar nº 123, de 2006</w:t>
        </w:r>
      </w:hyperlink>
      <w:r w:rsidR="003E150F">
        <w:rPr>
          <w:rStyle w:val="Hyperlink"/>
          <w:rFonts w:asciiTheme="minorHAnsi" w:hAnsiTheme="minorHAnsi" w:cstheme="minorHAnsi"/>
          <w:color w:val="EE0000"/>
          <w:sz w:val="24"/>
          <w:szCs w:val="24"/>
        </w:rPr>
        <w:t xml:space="preserve"> e Lei Municipal 2031/2025</w:t>
      </w:r>
    </w:p>
    <w:p w14:paraId="3AECFF24" w14:textId="49F55497" w:rsidR="002E70D4" w:rsidRPr="001D1498" w:rsidRDefault="002E70D4" w:rsidP="00DF34CD">
      <w:pPr>
        <w:pStyle w:val="Nivel2"/>
        <w:numPr>
          <w:ilvl w:val="1"/>
          <w:numId w:val="31"/>
        </w:numPr>
        <w:spacing w:before="0" w:after="0"/>
        <w:ind w:left="0" w:firstLine="0"/>
        <w:rPr>
          <w:rFonts w:asciiTheme="minorHAnsi" w:hAnsiTheme="minorHAnsi" w:cstheme="minorHAnsi"/>
          <w:sz w:val="24"/>
          <w:szCs w:val="24"/>
        </w:rPr>
      </w:pPr>
      <w:bookmarkStart w:id="2" w:name="_Ref117000692"/>
      <w:r w:rsidRPr="001D1498">
        <w:rPr>
          <w:rFonts w:asciiTheme="minorHAnsi" w:hAnsiTheme="minorHAnsi" w:cstheme="minorHAnsi"/>
          <w:sz w:val="24"/>
          <w:szCs w:val="24"/>
        </w:rPr>
        <w:t>Não poderão disputar esta licitação:</w:t>
      </w:r>
      <w:bookmarkEnd w:id="2"/>
    </w:p>
    <w:p w14:paraId="3104EBBC" w14:textId="77777777" w:rsidR="002E70D4" w:rsidRPr="001D1498" w:rsidRDefault="002E70D4" w:rsidP="004B163B">
      <w:pPr>
        <w:pStyle w:val="Nivel3"/>
        <w:widowControl w:val="0"/>
        <w:numPr>
          <w:ilvl w:val="2"/>
          <w:numId w:val="31"/>
        </w:numPr>
        <w:spacing w:before="0" w:after="0"/>
        <w:ind w:left="284" w:firstLine="0"/>
        <w:rPr>
          <w:rFonts w:asciiTheme="minorHAnsi" w:hAnsiTheme="minorHAnsi" w:cstheme="minorHAnsi"/>
          <w:sz w:val="24"/>
          <w:szCs w:val="24"/>
        </w:rPr>
      </w:pPr>
      <w:bookmarkStart w:id="3"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4B163B">
      <w:pPr>
        <w:pStyle w:val="Nivel3"/>
        <w:widowControl w:val="0"/>
        <w:numPr>
          <w:ilvl w:val="2"/>
          <w:numId w:val="31"/>
        </w:numPr>
        <w:spacing w:before="0" w:after="0"/>
        <w:ind w:left="284" w:firstLine="0"/>
        <w:rPr>
          <w:rFonts w:asciiTheme="minorHAnsi" w:hAnsiTheme="minorHAnsi" w:cstheme="minorHAnsi"/>
          <w:color w:val="auto"/>
          <w:sz w:val="24"/>
          <w:szCs w:val="24"/>
        </w:rPr>
      </w:pPr>
      <w:bookmarkStart w:id="4"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3"/>
      <w:bookmarkEnd w:id="4"/>
    </w:p>
    <w:p w14:paraId="00D19D11" w14:textId="632C7D9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5" w:name="_Ref114659913"/>
      <w:bookmarkStart w:id="6"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5"/>
      <w:r w:rsidRPr="004B1CDE">
        <w:rPr>
          <w:rFonts w:asciiTheme="minorHAnsi" w:hAnsiTheme="minorHAnsi" w:cstheme="minorHAnsi"/>
          <w:color w:val="auto"/>
          <w:sz w:val="24"/>
          <w:szCs w:val="24"/>
        </w:rPr>
        <w:t xml:space="preserve"> </w:t>
      </w:r>
      <w:bookmarkEnd w:id="6"/>
    </w:p>
    <w:p w14:paraId="048347C2" w14:textId="7777777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sz w:val="24"/>
          <w:szCs w:val="24"/>
        </w:rPr>
      </w:pPr>
      <w:bookmarkStart w:id="7" w:name="_Ref113883003"/>
      <w:r w:rsidRPr="004B1CDE">
        <w:rPr>
          <w:rFonts w:asciiTheme="minorHAnsi" w:hAnsiTheme="minorHAnsi" w:cstheme="minorHAnsi"/>
          <w:sz w:val="24"/>
          <w:szCs w:val="24"/>
        </w:rPr>
        <w:t xml:space="preserve">pessoa física ou jurídica que se encontre, ao tempo da licitação, impossibilitada de </w:t>
      </w:r>
      <w:r w:rsidRPr="004B1CDE">
        <w:rPr>
          <w:rFonts w:asciiTheme="minorHAnsi" w:hAnsiTheme="minorHAnsi" w:cstheme="minorHAnsi"/>
          <w:sz w:val="24"/>
          <w:szCs w:val="24"/>
        </w:rPr>
        <w:lastRenderedPageBreak/>
        <w:t>participar da licitação em decorrência de sanção que lhe foi imposta;</w:t>
      </w:r>
      <w:bookmarkEnd w:id="7"/>
    </w:p>
    <w:p w14:paraId="3B6481E5" w14:textId="77777777" w:rsidR="002E70D4" w:rsidRPr="004B1CDE" w:rsidRDefault="002E70D4" w:rsidP="004B163B">
      <w:pPr>
        <w:pStyle w:val="Nivel3"/>
        <w:widowControl w:val="0"/>
        <w:numPr>
          <w:ilvl w:val="2"/>
          <w:numId w:val="31"/>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4B163B">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8"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8"/>
    </w:p>
    <w:p w14:paraId="0D4A6A9D" w14:textId="77777777" w:rsidR="002E70D4" w:rsidRPr="004B1CDE" w:rsidRDefault="002E70D4" w:rsidP="004B163B">
      <w:pPr>
        <w:pStyle w:val="Nivel3"/>
        <w:widowControl w:val="0"/>
        <w:numPr>
          <w:ilvl w:val="2"/>
          <w:numId w:val="31"/>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9" w:name="_Ref113962336"/>
      <w:r w:rsidRPr="004B1CDE">
        <w:rPr>
          <w:rFonts w:asciiTheme="minorHAnsi" w:hAnsiTheme="minorHAnsi" w:cstheme="minorHAnsi"/>
          <w:sz w:val="24"/>
          <w:szCs w:val="24"/>
        </w:rPr>
        <w:t>agente público do órgão ou entidade licitante;</w:t>
      </w:r>
      <w:bookmarkEnd w:id="9"/>
    </w:p>
    <w:p w14:paraId="4C7B0BEF" w14:textId="77777777" w:rsidR="002E70D4" w:rsidRPr="004B1CDE" w:rsidRDefault="002E70D4" w:rsidP="004B163B">
      <w:pPr>
        <w:pStyle w:val="Nvel3-R"/>
        <w:widowControl w:val="0"/>
        <w:numPr>
          <w:ilvl w:val="2"/>
          <w:numId w:val="31"/>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4B163B">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05324140"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O impedimento de que trata o item</w:t>
      </w:r>
      <w:r w:rsidR="00CD4189">
        <w:rPr>
          <w:rFonts w:asciiTheme="minorHAnsi" w:hAnsiTheme="minorHAnsi" w:cstheme="minorHAnsi"/>
          <w:sz w:val="24"/>
          <w:szCs w:val="24"/>
        </w:rPr>
        <w:t xml:space="preserve"> 2.6.4.</w:t>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3F51FDE0"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0" w:name="art14§2"/>
      <w:bookmarkEnd w:id="10"/>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00CD4189">
        <w:rPr>
          <w:rFonts w:asciiTheme="minorHAnsi" w:hAnsiTheme="minorHAnsi" w:cstheme="minorHAnsi"/>
          <w:color w:val="auto"/>
          <w:sz w:val="24"/>
          <w:szCs w:val="24"/>
        </w:rPr>
        <w:t>2.6.2.</w:t>
      </w:r>
      <w:r w:rsidRPr="004B1CDE">
        <w:rPr>
          <w:rFonts w:asciiTheme="minorHAnsi" w:hAnsiTheme="minorHAnsi" w:cstheme="minorHAnsi"/>
          <w:color w:val="auto"/>
          <w:sz w:val="24"/>
          <w:szCs w:val="24"/>
        </w:rPr>
        <w:t xml:space="preserve"> e</w:t>
      </w:r>
      <w:r w:rsidR="00CD4189">
        <w:rPr>
          <w:rFonts w:asciiTheme="minorHAnsi" w:hAnsiTheme="minorHAnsi" w:cstheme="minorHAnsi"/>
          <w:color w:val="auto"/>
          <w:sz w:val="24"/>
          <w:szCs w:val="24"/>
        </w:rPr>
        <w:t xml:space="preserve"> 2.6.3.</w:t>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3"/>
      <w:bookmarkEnd w:id="11"/>
      <w:r w:rsidRPr="004B1CDE">
        <w:rPr>
          <w:rFonts w:asciiTheme="minorHAnsi" w:hAnsiTheme="minorHAnsi" w:cstheme="minorHAnsi"/>
          <w:color w:val="auto"/>
          <w:sz w:val="24"/>
          <w:szCs w:val="24"/>
        </w:rPr>
        <w:t>Equiparam-se aos autores do projeto as empresas integrantes do mesmo grupo econômico.</w:t>
      </w:r>
    </w:p>
    <w:p w14:paraId="41B3DEB0" w14:textId="779EBDA0"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4"/>
      <w:bookmarkEnd w:id="12"/>
      <w:r w:rsidRPr="004B1CDE">
        <w:rPr>
          <w:rFonts w:asciiTheme="minorHAnsi" w:hAnsiTheme="minorHAnsi" w:cstheme="minorHAnsi"/>
          <w:color w:val="auto"/>
          <w:sz w:val="24"/>
          <w:szCs w:val="24"/>
        </w:rPr>
        <w:t>O disposto nos itens</w:t>
      </w:r>
      <w:r w:rsidR="00CD4189">
        <w:rPr>
          <w:rFonts w:asciiTheme="minorHAnsi" w:hAnsiTheme="minorHAnsi" w:cstheme="minorHAnsi"/>
          <w:color w:val="auto"/>
          <w:sz w:val="24"/>
          <w:szCs w:val="24"/>
        </w:rPr>
        <w:t>2.6.2. e 2.6.3.</w:t>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3" w:name="art14§5"/>
      <w:bookmarkEnd w:id="13"/>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23530BBE" w:rsidR="00925515"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00CD4189">
        <w:rPr>
          <w:rFonts w:asciiTheme="minorHAnsi" w:hAnsiTheme="minorHAnsi" w:cstheme="minorHAnsi"/>
          <w:color w:val="auto"/>
          <w:sz w:val="24"/>
          <w:szCs w:val="24"/>
        </w:rPr>
        <w:t>2.6.8.</w:t>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rsidP="00C90990">
      <w:pPr>
        <w:pStyle w:val="Nivel01"/>
        <w:numPr>
          <w:ilvl w:val="0"/>
          <w:numId w:val="31"/>
        </w:numPr>
      </w:pPr>
      <w:bookmarkStart w:id="14" w:name="_Toc150240974"/>
      <w:r w:rsidRPr="004B1CDE">
        <w:t>DA APRESENTAÇÃO DA PROPOSTA E DOS DOCUMENTOS DE HABILITAÇÃO</w:t>
      </w:r>
      <w:bookmarkEnd w:id="14"/>
    </w:p>
    <w:p w14:paraId="3C309A99" w14:textId="77777777" w:rsidR="002E70D4" w:rsidRPr="004B1CDE" w:rsidRDefault="002E70D4" w:rsidP="00DF34CD">
      <w:pPr>
        <w:pStyle w:val="Nvel2-Red"/>
        <w:widowControl w:val="0"/>
        <w:numPr>
          <w:ilvl w:val="1"/>
          <w:numId w:val="31"/>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 xml:space="preserve">Na presente licitação, a fase de habilitação sucederá as fases de apresentação de propostas e </w:t>
      </w:r>
      <w:r w:rsidRPr="004B1CDE">
        <w:rPr>
          <w:rFonts w:asciiTheme="minorHAnsi" w:hAnsiTheme="minorHAnsi" w:cstheme="minorHAnsi"/>
          <w:i w:val="0"/>
          <w:color w:val="auto"/>
          <w:sz w:val="24"/>
          <w:szCs w:val="24"/>
        </w:rPr>
        <w:lastRenderedPageBreak/>
        <w:t>lances e de julgamento.</w:t>
      </w:r>
    </w:p>
    <w:p w14:paraId="5047B87E" w14:textId="62EEF0F6" w:rsidR="002E70D4" w:rsidRPr="004B1CDE" w:rsidRDefault="002E70D4" w:rsidP="00DF34CD">
      <w:pPr>
        <w:pStyle w:val="Nivel2"/>
        <w:widowControl w:val="0"/>
        <w:numPr>
          <w:ilvl w:val="1"/>
          <w:numId w:val="31"/>
        </w:numPr>
        <w:tabs>
          <w:tab w:val="left" w:pos="426"/>
        </w:tabs>
        <w:spacing w:before="0" w:after="0"/>
        <w:ind w:left="0" w:firstLine="0"/>
        <w:rPr>
          <w:rFonts w:asciiTheme="minorHAnsi" w:hAnsiTheme="minorHAnsi" w:cstheme="minorHAnsi"/>
          <w:sz w:val="24"/>
          <w:szCs w:val="24"/>
        </w:rPr>
      </w:pPr>
      <w:bookmarkStart w:id="15"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5"/>
    </w:p>
    <w:p w14:paraId="6A7D98DB" w14:textId="7A82B38D"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16" w:name="_Ref113968921"/>
      <w:r w:rsidRPr="004B1CDE">
        <w:rPr>
          <w:rFonts w:asciiTheme="minorHAnsi" w:hAnsiTheme="minorHAnsi" w:cstheme="minorHAnsi"/>
          <w:sz w:val="24"/>
          <w:szCs w:val="24"/>
        </w:rPr>
        <w:t>No cadastramento da proposta inicial, o licitante declarará, em campo próprio do sistema, que:</w:t>
      </w:r>
      <w:bookmarkEnd w:id="16"/>
    </w:p>
    <w:p w14:paraId="6F5DF6A7" w14:textId="296DEA65" w:rsidR="002E70D4" w:rsidRPr="00A71FFA" w:rsidRDefault="00A71FFA" w:rsidP="00DF34CD">
      <w:pPr>
        <w:pStyle w:val="Nivel3"/>
        <w:widowControl w:val="0"/>
        <w:numPr>
          <w:ilvl w:val="2"/>
          <w:numId w:val="31"/>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DF34CD">
      <w:pPr>
        <w:pStyle w:val="Nivel3"/>
        <w:widowControl w:val="0"/>
        <w:numPr>
          <w:ilvl w:val="2"/>
          <w:numId w:val="31"/>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color w:val="auto"/>
          <w:sz w:val="24"/>
          <w:szCs w:val="24"/>
        </w:rPr>
      </w:pPr>
      <w:bookmarkStart w:id="17"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7"/>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18" w:name="_Ref116992247"/>
      <w:r w:rsidRPr="004B1CDE">
        <w:rPr>
          <w:rFonts w:asciiTheme="minorHAnsi" w:hAnsiTheme="minorHAnsi" w:cstheme="minorHAnsi"/>
          <w:sz w:val="24"/>
          <w:szCs w:val="24"/>
        </w:rPr>
        <w:t xml:space="preserve">Desde que disponibilizada a funcionalidade no sistema, o licitante poderá parametrizar o seu </w:t>
      </w:r>
      <w:r w:rsidRPr="004B1CDE">
        <w:rPr>
          <w:rFonts w:asciiTheme="minorHAnsi" w:hAnsiTheme="minorHAnsi" w:cstheme="minorHAnsi"/>
          <w:sz w:val="24"/>
          <w:szCs w:val="24"/>
        </w:rPr>
        <w:lastRenderedPageBreak/>
        <w:t>valor final mínimo ou o seu percentual de desconto máximo quando do cadastramento da proposta e obedecerá às seguintes regras:</w:t>
      </w:r>
      <w:bookmarkEnd w:id="18"/>
    </w:p>
    <w:p w14:paraId="33A0B6A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 xml:space="preserve"> percentual de desconto inferior a lance já registrado pelo fornecedor no sistema, quando adotado o critério de julgamento por maior desconto.</w:t>
      </w:r>
    </w:p>
    <w:p w14:paraId="1B1B3483" w14:textId="1B1C47B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00CD4189">
        <w:rPr>
          <w:rFonts w:asciiTheme="minorHAnsi" w:hAnsiTheme="minorHAnsi" w:cstheme="minorHAnsi"/>
          <w:sz w:val="24"/>
          <w:szCs w:val="24"/>
        </w:rPr>
        <w:t>3.10</w:t>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rsidP="00C90990">
      <w:pPr>
        <w:pStyle w:val="Nivel01"/>
        <w:numPr>
          <w:ilvl w:val="0"/>
          <w:numId w:val="31"/>
        </w:numPr>
      </w:pPr>
      <w:bookmarkStart w:id="19" w:name="_Toc150240975"/>
      <w:r w:rsidRPr="004B1CDE">
        <w:t>DO PREENCHIMENTO DA PROPOSTA</w:t>
      </w:r>
      <w:bookmarkEnd w:id="19"/>
    </w:p>
    <w:p w14:paraId="2D5B3144" w14:textId="77777777" w:rsidR="002E70D4" w:rsidRPr="004B1CDE" w:rsidRDefault="002E70D4" w:rsidP="00DF34CD">
      <w:pPr>
        <w:pStyle w:val="Nivel2"/>
        <w:widowControl w:val="0"/>
        <w:numPr>
          <w:ilvl w:val="1"/>
          <w:numId w:val="31"/>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DF34CD">
      <w:pPr>
        <w:pStyle w:val="Nivel3"/>
        <w:widowControl w:val="0"/>
        <w:numPr>
          <w:ilvl w:val="2"/>
          <w:numId w:val="31"/>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DF34CD">
      <w:pPr>
        <w:pStyle w:val="Nivel2"/>
        <w:widowControl w:val="0"/>
        <w:numPr>
          <w:ilvl w:val="1"/>
          <w:numId w:val="31"/>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apresentação das propostas implica obrigatoriedade do cumprimento das disposições nelas </w:t>
      </w:r>
      <w:r w:rsidRPr="004B1CDE">
        <w:rPr>
          <w:rFonts w:asciiTheme="minorHAnsi" w:hAnsiTheme="minorHAnsi" w:cstheme="minorHAnsi"/>
          <w:sz w:val="24"/>
          <w:szCs w:val="24"/>
        </w:rPr>
        <w:lastRenderedPageBreak/>
        <w:t>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DF34CD">
      <w:pPr>
        <w:pStyle w:val="Nivel3"/>
        <w:widowControl w:val="0"/>
        <w:numPr>
          <w:ilvl w:val="2"/>
          <w:numId w:val="31"/>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DF34CD">
      <w:pPr>
        <w:pStyle w:val="Nivel3"/>
        <w:widowControl w:val="0"/>
        <w:numPr>
          <w:ilvl w:val="2"/>
          <w:numId w:val="31"/>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rsidP="00C90990">
      <w:pPr>
        <w:pStyle w:val="Nivel01"/>
        <w:numPr>
          <w:ilvl w:val="0"/>
          <w:numId w:val="31"/>
        </w:numPr>
      </w:pPr>
      <w:bookmarkStart w:id="20" w:name="_Toc150240976"/>
      <w:r w:rsidRPr="004B1CDE">
        <w:t>DA ABERTURA DA SESSÃO, CLASSIFICAÇÃO DAS PROPOSTAS E FORMULAÇÃO DE LANCES</w:t>
      </w:r>
      <w:bookmarkEnd w:id="20"/>
    </w:p>
    <w:p w14:paraId="57F47E9B" w14:textId="7906F82B"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bookmarkStart w:id="21"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2CF32537" w:rsidR="002E70D4" w:rsidRPr="004B1CDE" w:rsidRDefault="002E70D4" w:rsidP="00DF34CD">
      <w:pPr>
        <w:pStyle w:val="Nivel2"/>
        <w:widowControl w:val="0"/>
        <w:numPr>
          <w:ilvl w:val="1"/>
          <w:numId w:val="31"/>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9D0EC8">
        <w:rPr>
          <w:rFonts w:asciiTheme="minorHAnsi" w:hAnsiTheme="minorHAnsi" w:cstheme="minorHAnsi"/>
          <w:b/>
          <w:i/>
          <w:iCs/>
          <w:color w:val="auto"/>
          <w:sz w:val="24"/>
          <w:szCs w:val="24"/>
        </w:rPr>
        <w:t>0,01</w:t>
      </w:r>
      <w:r w:rsidR="003062FA">
        <w:rPr>
          <w:rFonts w:asciiTheme="minorHAnsi" w:hAnsiTheme="minorHAnsi" w:cstheme="minorHAnsi"/>
          <w:b/>
          <w:i/>
          <w:iCs/>
          <w:color w:val="auto"/>
          <w:sz w:val="24"/>
          <w:szCs w:val="24"/>
        </w:rPr>
        <w:t xml:space="preserve"> </w:t>
      </w:r>
      <w:r w:rsidR="00C76516">
        <w:rPr>
          <w:rFonts w:asciiTheme="minorHAnsi" w:hAnsiTheme="minorHAnsi" w:cstheme="minorHAnsi"/>
          <w:b/>
          <w:i/>
          <w:iCs/>
          <w:color w:val="auto"/>
          <w:sz w:val="24"/>
          <w:szCs w:val="24"/>
        </w:rPr>
        <w:t xml:space="preserve"> ( </w:t>
      </w:r>
      <w:r w:rsidR="009D0EC8">
        <w:rPr>
          <w:rFonts w:asciiTheme="minorHAnsi" w:hAnsiTheme="minorHAnsi" w:cstheme="minorHAnsi"/>
          <w:b/>
          <w:i/>
          <w:iCs/>
          <w:color w:val="auto"/>
          <w:sz w:val="24"/>
          <w:szCs w:val="24"/>
        </w:rPr>
        <w:t>zero, um centavo</w:t>
      </w:r>
      <w:r w:rsidR="00A85BF5">
        <w:rPr>
          <w:rFonts w:asciiTheme="minorHAnsi" w:hAnsiTheme="minorHAnsi" w:cstheme="minorHAnsi"/>
          <w:b/>
          <w:i/>
          <w:iCs/>
          <w:color w:val="auto"/>
          <w:sz w:val="24"/>
          <w:szCs w:val="24"/>
        </w:rPr>
        <w:t>)</w:t>
      </w:r>
    </w:p>
    <w:p w14:paraId="3B89A8D5"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O procedimento seguirá de acordo com o modo de disputa adotado.</w:t>
      </w:r>
    </w:p>
    <w:p w14:paraId="5699FBB0" w14:textId="77777777" w:rsidR="002E70D4" w:rsidRPr="004B1CDE" w:rsidRDefault="002E70D4" w:rsidP="00DF34CD">
      <w:pPr>
        <w:pStyle w:val="Nivel2"/>
        <w:widowControl w:val="0"/>
        <w:numPr>
          <w:ilvl w:val="1"/>
          <w:numId w:val="31"/>
        </w:numPr>
        <w:tabs>
          <w:tab w:val="left" w:pos="426"/>
        </w:tabs>
        <w:spacing w:before="0" w:after="0"/>
        <w:ind w:left="0" w:firstLine="0"/>
        <w:rPr>
          <w:rFonts w:asciiTheme="minorHAnsi" w:hAnsiTheme="minorHAnsi" w:cstheme="minorHAnsi"/>
          <w:sz w:val="24"/>
          <w:szCs w:val="24"/>
        </w:rPr>
      </w:pPr>
      <w:bookmarkStart w:id="22"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bookmarkStart w:id="23" w:name="_Hlk113697816"/>
      <w:bookmarkEnd w:id="22"/>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Não havendo novos lances na forma estabelecida nos itens anteriores, a sessão pública encerrar-se-á automaticamente, e o sistema ordenará e divulgará os lances conforme a ordem final de classificação.</w:t>
      </w:r>
    </w:p>
    <w:p w14:paraId="648534C2"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4" w:name="_Hlk113631522"/>
      <w:bookmarkEnd w:id="23"/>
    </w:p>
    <w:bookmarkEnd w:id="24"/>
    <w:p w14:paraId="4363B8F1" w14:textId="77777777" w:rsidR="002E70D4" w:rsidRPr="00805C2D" w:rsidRDefault="002E70D4" w:rsidP="00DF34CD">
      <w:pPr>
        <w:pStyle w:val="Nivel2"/>
        <w:widowControl w:val="0"/>
        <w:numPr>
          <w:ilvl w:val="1"/>
          <w:numId w:val="31"/>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25"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rsidP="00DF34CD">
      <w:pPr>
        <w:pStyle w:val="Nivel2"/>
        <w:widowControl w:val="0"/>
        <w:numPr>
          <w:ilvl w:val="1"/>
          <w:numId w:val="31"/>
        </w:numPr>
        <w:spacing w:before="0" w:after="0"/>
        <w:ind w:left="0" w:firstLine="0"/>
        <w:rPr>
          <w:rFonts w:asciiTheme="minorHAnsi" w:hAnsiTheme="minorHAnsi" w:cstheme="minorHAnsi"/>
          <w:strike/>
          <w:sz w:val="24"/>
          <w:szCs w:val="24"/>
        </w:rPr>
      </w:pPr>
      <w:bookmarkStart w:id="26" w:name="_Ref116973524"/>
      <w:bookmarkEnd w:id="25"/>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33FC805D" w14:textId="5B05860D" w:rsidR="002E70D4" w:rsidRPr="00805C2D"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9A350C">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xml:space="preserve">, poderão os licitantes que apresentaram as três melhores propostas, consideradas as empatadas, </w:t>
      </w:r>
      <w:r w:rsidRPr="00805C2D">
        <w:rPr>
          <w:rFonts w:asciiTheme="minorHAnsi" w:hAnsiTheme="minorHAnsi" w:cstheme="minorHAnsi"/>
          <w:i/>
          <w:strike/>
          <w:sz w:val="24"/>
          <w:szCs w:val="24"/>
        </w:rPr>
        <w:lastRenderedPageBreak/>
        <w:t>oferecer novos lances sucessivos.</w:t>
      </w:r>
    </w:p>
    <w:p w14:paraId="78D538E9"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w:t>
      </w:r>
      <w:r w:rsidRPr="00312A43">
        <w:rPr>
          <w:rFonts w:asciiTheme="minorHAnsi" w:hAnsiTheme="minorHAnsi" w:cstheme="minorHAnsi"/>
          <w:i/>
          <w:sz w:val="24"/>
          <w:szCs w:val="24"/>
        </w:rPr>
        <w:lastRenderedPageBreak/>
        <w:t xml:space="preserve">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DF34CD">
      <w:pPr>
        <w:pStyle w:val="Nivel3"/>
        <w:widowControl w:val="0"/>
        <w:numPr>
          <w:ilvl w:val="2"/>
          <w:numId w:val="31"/>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DF34CD">
      <w:pPr>
        <w:pStyle w:val="Nivel4"/>
        <w:widowControl w:val="0"/>
        <w:numPr>
          <w:ilvl w:val="3"/>
          <w:numId w:val="31"/>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DF34CD">
      <w:pPr>
        <w:pStyle w:val="Nivel3"/>
        <w:widowControl w:val="0"/>
        <w:numPr>
          <w:ilvl w:val="2"/>
          <w:numId w:val="31"/>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
      <w:bookmarkEnd w:id="27"/>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
      <w:bookmarkEnd w:id="28"/>
      <w:r w:rsidRPr="00312A43">
        <w:rPr>
          <w:rFonts w:asciiTheme="minorHAnsi" w:hAnsiTheme="minorHAnsi" w:cstheme="minorHAnsi"/>
        </w:rPr>
        <w:t>empresas brasileiras;</w:t>
      </w:r>
    </w:p>
    <w:p w14:paraId="1A98A575"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ii"/>
      <w:bookmarkEnd w:id="29"/>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DF34CD">
      <w:pPr>
        <w:pStyle w:val="Nivel4"/>
        <w:widowControl w:val="0"/>
        <w:numPr>
          <w:ilvl w:val="3"/>
          <w:numId w:val="31"/>
        </w:numPr>
        <w:tabs>
          <w:tab w:val="left" w:pos="426"/>
          <w:tab w:val="left" w:pos="567"/>
          <w:tab w:val="left" w:pos="851"/>
        </w:tabs>
        <w:spacing w:before="0" w:after="0" w:line="240" w:lineRule="auto"/>
        <w:ind w:left="567" w:firstLine="0"/>
        <w:rPr>
          <w:rFonts w:asciiTheme="minorHAnsi" w:hAnsiTheme="minorHAnsi" w:cstheme="minorHAnsi"/>
        </w:rPr>
      </w:pPr>
      <w:bookmarkStart w:id="30" w:name="art60§1iv"/>
      <w:bookmarkEnd w:id="30"/>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DF34CD">
      <w:pPr>
        <w:pStyle w:val="Nivel3"/>
        <w:widowControl w:val="0"/>
        <w:numPr>
          <w:ilvl w:val="2"/>
          <w:numId w:val="31"/>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DF34CD">
      <w:pPr>
        <w:pStyle w:val="Nivel3"/>
        <w:widowControl w:val="0"/>
        <w:numPr>
          <w:ilvl w:val="2"/>
          <w:numId w:val="31"/>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5F8408B" w14:textId="77777777" w:rsidR="002E70D4" w:rsidRPr="00312A43" w:rsidRDefault="002E70D4" w:rsidP="00DF34CD">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lastRenderedPageBreak/>
        <w:t>É facultado ao pregoeiro prorrogar o prazo estabelecido, a partir de solicitação fundamentada feita no chat pelo licitante, antes de findo o prazo.</w:t>
      </w:r>
    </w:p>
    <w:p w14:paraId="3FD0E917" w14:textId="1457A0D7" w:rsidR="002E70D4" w:rsidRPr="005D627F" w:rsidRDefault="002E70D4" w:rsidP="00DF34CD">
      <w:pPr>
        <w:pStyle w:val="Nivel2"/>
        <w:widowControl w:val="0"/>
        <w:numPr>
          <w:ilvl w:val="1"/>
          <w:numId w:val="31"/>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1"/>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rsidP="00C90990">
      <w:pPr>
        <w:pStyle w:val="Nivel01"/>
        <w:numPr>
          <w:ilvl w:val="0"/>
          <w:numId w:val="31"/>
        </w:numPr>
      </w:pPr>
      <w:bookmarkStart w:id="32" w:name="_Toc150240977"/>
      <w:r w:rsidRPr="004B1CDE">
        <w:t>DA FASE DE JULGAMENTO</w:t>
      </w:r>
      <w:bookmarkEnd w:id="32"/>
    </w:p>
    <w:p w14:paraId="09BE380E" w14:textId="4716D753"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3"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009F77DF">
        <w:rPr>
          <w:rFonts w:asciiTheme="minorHAnsi" w:hAnsiTheme="minorHAnsi" w:cstheme="minorHAnsi"/>
          <w:color w:val="auto"/>
          <w:sz w:val="24"/>
          <w:szCs w:val="24"/>
        </w:rPr>
        <w:t xml:space="preserve">2.6. </w:t>
      </w:r>
      <w:r w:rsidRPr="004B1CDE">
        <w:rPr>
          <w:rFonts w:asciiTheme="minorHAnsi" w:hAnsiTheme="minorHAnsi" w:cstheme="minorHAnsi"/>
          <w:color w:val="auto"/>
          <w:sz w:val="24"/>
          <w:szCs w:val="24"/>
        </w:rPr>
        <w:t xml:space="preserve">do edital, </w:t>
      </w:r>
      <w:bookmarkEnd w:id="33"/>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 xml:space="preserve">TCE – Tribunal de Contas do Estado do Paraná </w:t>
      </w:r>
    </w:p>
    <w:p w14:paraId="7F909913" w14:textId="77777777" w:rsidR="002E70D4" w:rsidRPr="000F3E91"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bookmarkStart w:id="34"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DF34CD">
      <w:pPr>
        <w:pStyle w:val="Nivel2"/>
        <w:widowControl w:val="0"/>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bookmarkStart w:id="35" w:name="_Hlk135317550"/>
      <w:bookmarkEnd w:id="34"/>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5"/>
    <w:p w14:paraId="2EC00069" w14:textId="52E5F87A"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DF34CD">
      <w:pPr>
        <w:pStyle w:val="Nivel2"/>
        <w:widowControl w:val="0"/>
        <w:numPr>
          <w:ilvl w:val="1"/>
          <w:numId w:val="31"/>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DF34CD">
      <w:pPr>
        <w:pStyle w:val="Nivel2"/>
        <w:widowControl w:val="0"/>
        <w:numPr>
          <w:ilvl w:val="1"/>
          <w:numId w:val="31"/>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lastRenderedPageBreak/>
        <w:t xml:space="preserve">Será desclassificada a proposta vencedora que: </w:t>
      </w:r>
    </w:p>
    <w:p w14:paraId="4DD6CB21"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DF34CD">
      <w:pPr>
        <w:pStyle w:val="Nivel2"/>
        <w:widowControl w:val="0"/>
        <w:numPr>
          <w:ilvl w:val="1"/>
          <w:numId w:val="31"/>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DF34CD">
      <w:pPr>
        <w:pStyle w:val="Nivel3"/>
        <w:widowControl w:val="0"/>
        <w:numPr>
          <w:ilvl w:val="2"/>
          <w:numId w:val="31"/>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só será considerada após diligência do pregoeiro, que comprove:</w:t>
      </w:r>
    </w:p>
    <w:p w14:paraId="2F45C7EA" w14:textId="77777777" w:rsidR="002E70D4" w:rsidRPr="00A94497" w:rsidRDefault="002E70D4" w:rsidP="00DF34CD">
      <w:pPr>
        <w:pStyle w:val="Nivel4"/>
        <w:widowControl w:val="0"/>
        <w:numPr>
          <w:ilvl w:val="3"/>
          <w:numId w:val="31"/>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DF34CD">
      <w:pPr>
        <w:pStyle w:val="Nivel4"/>
        <w:widowControl w:val="0"/>
        <w:numPr>
          <w:ilvl w:val="3"/>
          <w:numId w:val="31"/>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rsidP="00DF34CD">
      <w:pPr>
        <w:pStyle w:val="Nivel2"/>
        <w:widowControl w:val="0"/>
        <w:numPr>
          <w:ilvl w:val="1"/>
          <w:numId w:val="31"/>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bookmarkStart w:id="36"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Pr="00864C77">
        <w:rPr>
          <w:rFonts w:asciiTheme="minorHAnsi" w:hAnsiTheme="minorHAnsi" w:cstheme="minorHAnsi"/>
          <w:i/>
          <w:strike/>
          <w:sz w:val="24"/>
          <w:szCs w:val="24"/>
        </w:rPr>
        <w:t>.</w:t>
      </w:r>
    </w:p>
    <w:p w14:paraId="5DC3E815"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rsidP="00DF34CD">
      <w:pPr>
        <w:pStyle w:val="Nivel2"/>
        <w:widowControl w:val="0"/>
        <w:numPr>
          <w:ilvl w:val="1"/>
          <w:numId w:val="31"/>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rsidP="00DF34CD">
      <w:pPr>
        <w:pStyle w:val="Nivel3"/>
        <w:widowControl w:val="0"/>
        <w:numPr>
          <w:ilvl w:val="2"/>
          <w:numId w:val="31"/>
        </w:numPr>
        <w:spacing w:before="0" w:after="0" w:line="240" w:lineRule="auto"/>
        <w:ind w:left="284" w:firstLine="0"/>
        <w:rPr>
          <w:rFonts w:asciiTheme="minorHAnsi" w:hAnsiTheme="minorHAnsi" w:cstheme="minorHAnsi"/>
          <w:b/>
          <w:bCs/>
          <w:i/>
          <w:strike/>
          <w:sz w:val="24"/>
          <w:szCs w:val="24"/>
        </w:rPr>
      </w:pPr>
      <w:bookmarkStart w:id="37"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7"/>
      <w:r w:rsidRPr="00864C77">
        <w:rPr>
          <w:rFonts w:asciiTheme="minorHAnsi" w:hAnsiTheme="minorHAnsi" w:cstheme="minorHAnsi"/>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w:t>
      </w:r>
      <w:r w:rsidRPr="00864C77">
        <w:rPr>
          <w:rFonts w:asciiTheme="minorHAnsi" w:hAnsiTheme="minorHAnsi" w:cstheme="minorHAnsi"/>
          <w:i/>
          <w:strike/>
          <w:sz w:val="24"/>
          <w:szCs w:val="24"/>
        </w:rPr>
        <w:lastRenderedPageBreak/>
        <w:t>cronograma físico-financeiro e para balizar excepcional aditamento posterior do contrato.</w:t>
      </w:r>
    </w:p>
    <w:p w14:paraId="7EEB7E89" w14:textId="77777777" w:rsidR="002E70D4" w:rsidRPr="00864C77" w:rsidRDefault="002E70D4" w:rsidP="00DF34CD">
      <w:pPr>
        <w:pStyle w:val="Nivel3"/>
        <w:widowControl w:val="0"/>
        <w:numPr>
          <w:ilvl w:val="2"/>
          <w:numId w:val="31"/>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rsidP="00DF34CD">
      <w:pPr>
        <w:pStyle w:val="Nivel3"/>
        <w:widowControl w:val="0"/>
        <w:numPr>
          <w:ilvl w:val="2"/>
          <w:numId w:val="31"/>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rsidP="00DF34CD">
      <w:pPr>
        <w:pStyle w:val="Nivel3"/>
        <w:widowControl w:val="0"/>
        <w:numPr>
          <w:ilvl w:val="2"/>
          <w:numId w:val="31"/>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864C77"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rsidP="00C90990">
      <w:pPr>
        <w:pStyle w:val="Nivel01"/>
        <w:numPr>
          <w:ilvl w:val="0"/>
          <w:numId w:val="31"/>
        </w:numPr>
      </w:pPr>
      <w:bookmarkStart w:id="38" w:name="_Toc150240978"/>
      <w:r w:rsidRPr="004B1CDE">
        <w:t>DA FASE DE HABILITAÇÃO</w:t>
      </w:r>
      <w:bookmarkEnd w:id="38"/>
    </w:p>
    <w:p w14:paraId="7BFCAB62" w14:textId="1F20E1B0"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DA3A97">
        <w:rPr>
          <w:rFonts w:asciiTheme="minorHAnsi" w:hAnsiTheme="minorHAnsi" w:cstheme="minorHAnsi"/>
          <w:b/>
          <w:color w:val="auto"/>
          <w:sz w:val="24"/>
          <w:szCs w:val="24"/>
        </w:rPr>
        <w:t>08</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w:t>
      </w:r>
      <w:r w:rsidRPr="004B1CDE">
        <w:rPr>
          <w:rFonts w:asciiTheme="minorHAnsi" w:hAnsiTheme="minorHAnsi" w:cstheme="minorHAnsi"/>
          <w:b/>
          <w:color w:val="auto"/>
          <w:sz w:val="24"/>
          <w:szCs w:val="24"/>
        </w:rPr>
        <w:lastRenderedPageBreak/>
        <w:t xml:space="preserve">demonstrar a capacidade do licitante de realizar o objeto da licitação, serão exigidos para fins de habilitação, nos termos dos </w:t>
      </w:r>
      <w:hyperlink r:id="rId31" w:anchor="art62" w:history="1">
        <w:r w:rsidRPr="004B1CDE">
          <w:rPr>
            <w:rStyle w:val="Hyperlink"/>
            <w:rFonts w:asciiTheme="minorHAnsi" w:hAnsiTheme="minorHAnsi" w:cstheme="minorHAnsi"/>
            <w:b/>
            <w:color w:val="auto"/>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DF34CD">
      <w:pPr>
        <w:pStyle w:val="Nivel3"/>
        <w:widowControl w:val="0"/>
        <w:numPr>
          <w:ilvl w:val="2"/>
          <w:numId w:val="31"/>
        </w:numPr>
        <w:spacing w:before="0" w:after="0" w:line="240" w:lineRule="auto"/>
        <w:ind w:left="284" w:firstLine="0"/>
        <w:rPr>
          <w:rFonts w:asciiTheme="minorHAnsi" w:hAnsiTheme="minorHAnsi" w:cstheme="minorHAnsi"/>
          <w:i/>
          <w:iCs/>
        </w:rPr>
      </w:pPr>
      <w:bookmarkStart w:id="39"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9"/>
    </w:p>
    <w:p w14:paraId="07F8309F"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DF34CD">
      <w:pPr>
        <w:pStyle w:val="Nivel2"/>
        <w:widowControl w:val="0"/>
        <w:numPr>
          <w:ilvl w:val="1"/>
          <w:numId w:val="31"/>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ou de outro que venha a substituí-lo, ou consularizados pelos respectivos consulados ou embaixadas.</w:t>
      </w:r>
    </w:p>
    <w:p w14:paraId="6944C163" w14:textId="31AF4BE5" w:rsidR="006A1CA5" w:rsidRPr="004B1CDE" w:rsidRDefault="006A1CA5" w:rsidP="00DF34CD">
      <w:pPr>
        <w:pStyle w:val="Nivel2"/>
        <w:numPr>
          <w:ilvl w:val="1"/>
          <w:numId w:val="31"/>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173429B1" w:rsidR="00663A4C" w:rsidRPr="00083D13"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trike/>
          <w:sz w:val="24"/>
          <w:szCs w:val="24"/>
        </w:rPr>
      </w:pPr>
      <w:r w:rsidRPr="00083D13">
        <w:rPr>
          <w:rFonts w:asciiTheme="minorHAnsi" w:hAnsiTheme="minorHAnsi" w:cstheme="minorHAnsi"/>
          <w:b/>
          <w:strike/>
          <w:sz w:val="24"/>
          <w:szCs w:val="24"/>
        </w:rPr>
        <w:t>Da Visita Técnica (quando no preambulo do edital o exige, considerar o item 6.9)</w:t>
      </w:r>
    </w:p>
    <w:p w14:paraId="76BDCC0C" w14:textId="3F555794" w:rsidR="009275B5" w:rsidRPr="00083D13" w:rsidRDefault="009275B5"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trike/>
          <w:sz w:val="24"/>
          <w:szCs w:val="24"/>
        </w:rPr>
      </w:pPr>
      <w:r w:rsidRPr="00083D13">
        <w:rPr>
          <w:rFonts w:asciiTheme="minorHAnsi" w:hAnsiTheme="minorHAnsi" w:cstheme="minorHAnsi"/>
          <w:strike/>
          <w:color w:val="auto"/>
          <w:sz w:val="24"/>
          <w:szCs w:val="24"/>
        </w:rPr>
        <w:t xml:space="preserve">Considerando que na presente contratação a avaliação prévia do local de execução é imprescindível para o conhecimento </w:t>
      </w:r>
      <w:r w:rsidR="005A3AE3" w:rsidRPr="00083D13">
        <w:rPr>
          <w:rFonts w:asciiTheme="minorHAnsi" w:hAnsiTheme="minorHAnsi" w:cstheme="minorHAnsi"/>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083D13">
        <w:rPr>
          <w:rFonts w:asciiTheme="minorHAnsi" w:hAnsiTheme="minorHAnsi" w:cstheme="minorHAnsi"/>
          <w:strike/>
          <w:sz w:val="24"/>
          <w:szCs w:val="24"/>
        </w:rPr>
        <w:t>.</w:t>
      </w:r>
    </w:p>
    <w:p w14:paraId="6C48C909" w14:textId="587C0644" w:rsidR="005A3AE3" w:rsidRPr="00083D13" w:rsidRDefault="005A3AE3"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083D13" w:rsidRDefault="005A3AE3"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083D13" w:rsidRDefault="002E70D4" w:rsidP="00DF34CD">
      <w:pPr>
        <w:pStyle w:val="Nivel3"/>
        <w:widowControl w:val="0"/>
        <w:numPr>
          <w:ilvl w:val="2"/>
          <w:numId w:val="31"/>
        </w:numPr>
        <w:spacing w:before="0" w:after="0" w:line="240" w:lineRule="auto"/>
        <w:ind w:left="284" w:firstLine="0"/>
        <w:rPr>
          <w:rFonts w:asciiTheme="minorHAnsi" w:hAnsiTheme="minorHAnsi" w:cstheme="minorHAnsi"/>
          <w:i/>
          <w:strike/>
          <w:sz w:val="24"/>
          <w:szCs w:val="24"/>
        </w:rPr>
      </w:pPr>
      <w:r w:rsidRPr="00083D13">
        <w:rPr>
          <w:rFonts w:asciiTheme="minorHAnsi" w:hAnsiTheme="minorHAnsi" w:cstheme="minorHAnsi"/>
          <w:i/>
          <w:strike/>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DF34CD">
      <w:pPr>
        <w:pStyle w:val="Nivel3"/>
        <w:widowControl w:val="0"/>
        <w:numPr>
          <w:ilvl w:val="2"/>
          <w:numId w:val="31"/>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lastRenderedPageBreak/>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DF34CD">
      <w:pPr>
        <w:pStyle w:val="Nivel3"/>
        <w:widowControl w:val="0"/>
        <w:numPr>
          <w:ilvl w:val="2"/>
          <w:numId w:val="31"/>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0"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51006C4C" w14:textId="3DBEFF10"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1"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1847774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bookmarkStart w:id="42"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2"/>
      <w:r w:rsidRPr="004B1CDE">
        <w:rPr>
          <w:rFonts w:asciiTheme="minorHAnsi" w:hAnsiTheme="minorHAnsi" w:cstheme="minorHAnsi"/>
          <w:sz w:val="24"/>
          <w:szCs w:val="24"/>
        </w:rPr>
        <w:t>.</w:t>
      </w:r>
    </w:p>
    <w:p w14:paraId="08B7A634" w14:textId="73341021"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rsidP="00C90990">
      <w:pPr>
        <w:pStyle w:val="Nivel01"/>
        <w:numPr>
          <w:ilvl w:val="0"/>
          <w:numId w:val="31"/>
        </w:numPr>
      </w:pPr>
      <w:bookmarkStart w:id="43" w:name="_Toc150240979"/>
      <w:r w:rsidRPr="004B1CDE">
        <w:t>DOS RECURSOS</w:t>
      </w:r>
      <w:bookmarkEnd w:id="43"/>
    </w:p>
    <w:p w14:paraId="1DF5F50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bookmarkStart w:id="44" w:name="_Hlk135318381"/>
      <w:bookmarkStart w:id="45" w:name="_Hlk135315794"/>
      <w:r w:rsidRPr="00032BF0">
        <w:rPr>
          <w:rFonts w:asciiTheme="minorHAnsi" w:hAnsiTheme="minorHAnsi" w:cstheme="minorHAnsi"/>
          <w:i/>
          <w:color w:val="auto"/>
          <w:sz w:val="24"/>
          <w:szCs w:val="24"/>
        </w:rPr>
        <w:t xml:space="preserve">o prazo para a manifestação da intenção de recorrer não será inferior a 10 (dez) </w:t>
      </w:r>
      <w:r w:rsidRPr="00032BF0">
        <w:rPr>
          <w:rFonts w:asciiTheme="minorHAnsi" w:hAnsiTheme="minorHAnsi" w:cstheme="minorHAnsi"/>
          <w:i/>
          <w:color w:val="auto"/>
          <w:sz w:val="24"/>
          <w:szCs w:val="24"/>
        </w:rPr>
        <w:lastRenderedPageBreak/>
        <w:t>minutos.</w:t>
      </w:r>
      <w:bookmarkEnd w:id="44"/>
    </w:p>
    <w:bookmarkEnd w:id="45"/>
    <w:p w14:paraId="55A4A7E2"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DF34CD">
      <w:pPr>
        <w:pStyle w:val="Nivel3"/>
        <w:widowControl w:val="0"/>
        <w:numPr>
          <w:ilvl w:val="2"/>
          <w:numId w:val="31"/>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DF34CD">
      <w:pPr>
        <w:pStyle w:val="Nivel2"/>
        <w:widowControl w:val="0"/>
        <w:numPr>
          <w:ilvl w:val="1"/>
          <w:numId w:val="31"/>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DF34CD">
      <w:pPr>
        <w:pStyle w:val="Nivel2"/>
        <w:widowControl w:val="0"/>
        <w:numPr>
          <w:ilvl w:val="1"/>
          <w:numId w:val="31"/>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rsidP="00C90990">
      <w:pPr>
        <w:pStyle w:val="Nivel01"/>
        <w:numPr>
          <w:ilvl w:val="0"/>
          <w:numId w:val="31"/>
        </w:numPr>
      </w:pPr>
      <w:bookmarkStart w:id="46" w:name="_Toc150240980"/>
      <w:r w:rsidRPr="004B1CDE">
        <w:t>DAS INFRAÇÕES ADMINISTRATIVAS E SANÇÕES</w:t>
      </w:r>
      <w:bookmarkEnd w:id="46"/>
    </w:p>
    <w:p w14:paraId="32AD886B"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7" w:name="_Ref114668085"/>
      <w:bookmarkStart w:id="48"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7"/>
    </w:p>
    <w:p w14:paraId="1CCBC5F3"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49"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9"/>
    </w:p>
    <w:p w14:paraId="5075B20D"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DF34CD">
      <w:pPr>
        <w:pStyle w:val="Nivel4"/>
        <w:widowControl w:val="0"/>
        <w:numPr>
          <w:ilvl w:val="3"/>
          <w:numId w:val="31"/>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DF34CD">
      <w:pPr>
        <w:pStyle w:val="Nivel3"/>
        <w:widowControl w:val="0"/>
        <w:numPr>
          <w:ilvl w:val="2"/>
          <w:numId w:val="31"/>
        </w:numPr>
        <w:spacing w:before="0" w:after="0" w:line="240" w:lineRule="auto"/>
        <w:ind w:left="284" w:firstLine="0"/>
        <w:rPr>
          <w:rFonts w:asciiTheme="minorHAnsi" w:hAnsiTheme="minorHAnsi" w:cstheme="minorHAnsi"/>
          <w:sz w:val="24"/>
          <w:szCs w:val="24"/>
        </w:rPr>
      </w:pPr>
      <w:bookmarkStart w:id="50"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50"/>
    </w:p>
    <w:p w14:paraId="6326CFC2"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1"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1"/>
    </w:p>
    <w:p w14:paraId="26DD6180"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2" w:name="_Ref114668245"/>
      <w:r w:rsidRPr="00032BF0">
        <w:rPr>
          <w:rFonts w:asciiTheme="minorHAnsi" w:hAnsiTheme="minorHAnsi" w:cstheme="minorHAnsi"/>
          <w:i/>
          <w:sz w:val="24"/>
          <w:szCs w:val="24"/>
        </w:rPr>
        <w:t>fraudar a licitação</w:t>
      </w:r>
      <w:bookmarkEnd w:id="52"/>
    </w:p>
    <w:p w14:paraId="15F22460"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3" w:name="_Ref114668247"/>
      <w:r w:rsidRPr="00032BF0">
        <w:rPr>
          <w:rFonts w:asciiTheme="minorHAnsi" w:hAnsiTheme="minorHAnsi" w:cstheme="minorHAnsi"/>
          <w:i/>
          <w:sz w:val="24"/>
          <w:szCs w:val="24"/>
        </w:rPr>
        <w:t>comportar-se de modo inidôneo ou cometer fraude de qualquer natureza, em especial quando:</w:t>
      </w:r>
      <w:bookmarkEnd w:id="53"/>
    </w:p>
    <w:p w14:paraId="056A252F"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DF34CD">
      <w:pPr>
        <w:pStyle w:val="Nivel4"/>
        <w:widowControl w:val="0"/>
        <w:numPr>
          <w:ilvl w:val="3"/>
          <w:numId w:val="31"/>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4" w:name="_Ref114668251"/>
      <w:r w:rsidRPr="00032BF0">
        <w:rPr>
          <w:rFonts w:asciiTheme="minorHAnsi" w:hAnsiTheme="minorHAnsi" w:cstheme="minorHAnsi"/>
          <w:i/>
          <w:sz w:val="24"/>
          <w:szCs w:val="24"/>
        </w:rPr>
        <w:lastRenderedPageBreak/>
        <w:t>praticar atos ilícitos com vistas a frustrar os objetivos da licitação</w:t>
      </w:r>
      <w:bookmarkEnd w:id="54"/>
    </w:p>
    <w:p w14:paraId="61F10BB6" w14:textId="77777777" w:rsidR="002E70D4" w:rsidRPr="00032BF0"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bookmarkStart w:id="55"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5"/>
    </w:p>
    <w:bookmarkEnd w:id="48"/>
    <w:p w14:paraId="775B39C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peculiaridades do caso concreto</w:t>
      </w:r>
    </w:p>
    <w:p w14:paraId="53709669"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6DF65CA2"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bookmarkStart w:id="56" w:name="_Hlk113876035"/>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9.1.1, 9.1.2 e 9.1.3</w:t>
      </w:r>
      <w:r w:rsidRPr="00873F5F">
        <w:rPr>
          <w:rFonts w:asciiTheme="minorHAnsi" w:hAnsiTheme="minorHAnsi" w:cstheme="minorHAnsi"/>
          <w:i/>
          <w:color w:val="auto"/>
          <w:sz w:val="24"/>
          <w:szCs w:val="24"/>
        </w:rPr>
        <w:t>, a multa será de 0,5% a 15% do valor do contrato licitado.</w:t>
      </w:r>
    </w:p>
    <w:bookmarkEnd w:id="56"/>
    <w:p w14:paraId="2A1BDB0D" w14:textId="19666CC2" w:rsidR="002E70D4" w:rsidRPr="00873F5F" w:rsidRDefault="002E70D4" w:rsidP="00DF34CD">
      <w:pPr>
        <w:pStyle w:val="Nivel3"/>
        <w:widowControl w:val="0"/>
        <w:numPr>
          <w:ilvl w:val="2"/>
          <w:numId w:val="31"/>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Para as infrações previstas nos itens</w:t>
      </w:r>
      <w:r w:rsidR="009F77D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9A350C">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1460272A"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93778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9A350C">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6BA1EBB7" w:rsidR="002E70D4" w:rsidRPr="007C23E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9A350C">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w:t>
      </w:r>
      <w:r w:rsidRPr="004B1CDE">
        <w:rPr>
          <w:rFonts w:asciiTheme="minorHAnsi" w:hAnsiTheme="minorHAnsi" w:cstheme="minorHAnsi"/>
          <w:sz w:val="24"/>
          <w:szCs w:val="24"/>
        </w:rPr>
        <w:lastRenderedPageBreak/>
        <w:t xml:space="preserve">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DF34CD">
      <w:pPr>
        <w:pStyle w:val="Nivel2"/>
        <w:widowControl w:val="0"/>
        <w:numPr>
          <w:ilvl w:val="1"/>
          <w:numId w:val="31"/>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rsidP="00C90990">
      <w:pPr>
        <w:pStyle w:val="Nivel01"/>
        <w:numPr>
          <w:ilvl w:val="0"/>
          <w:numId w:val="31"/>
        </w:numPr>
      </w:pPr>
      <w:bookmarkStart w:id="57" w:name="_Toc150240981"/>
      <w:r w:rsidRPr="004B1CDE">
        <w:t>DA IMPUGNAÇÃO AO EDITAL E DO PEDIDO DE ESCLARECIMENTO</w:t>
      </w:r>
      <w:bookmarkEnd w:id="57"/>
    </w:p>
    <w:p w14:paraId="3BBABE8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rsidP="00DF34CD">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rsidP="00DF34CD">
      <w:pPr>
        <w:pStyle w:val="Nivel3"/>
        <w:widowControl w:val="0"/>
        <w:numPr>
          <w:ilvl w:val="2"/>
          <w:numId w:val="31"/>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Default="002E70D4" w:rsidP="00DF34CD">
      <w:pPr>
        <w:pStyle w:val="Nivel2"/>
        <w:widowControl w:val="0"/>
        <w:numPr>
          <w:ilvl w:val="1"/>
          <w:numId w:val="31"/>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6B967ED0" w14:textId="77777777" w:rsidR="00CB39AA" w:rsidRDefault="00CB39AA" w:rsidP="00CB39AA">
      <w:pPr>
        <w:pStyle w:val="Nivel2"/>
        <w:widowControl w:val="0"/>
        <w:numPr>
          <w:ilvl w:val="0"/>
          <w:numId w:val="0"/>
        </w:numPr>
        <w:spacing w:before="0" w:after="0" w:line="240" w:lineRule="auto"/>
        <w:rPr>
          <w:rFonts w:asciiTheme="minorHAnsi" w:hAnsiTheme="minorHAnsi" w:cstheme="minorHAnsi"/>
          <w:sz w:val="24"/>
          <w:szCs w:val="24"/>
        </w:rPr>
      </w:pPr>
    </w:p>
    <w:p w14:paraId="198E5806" w14:textId="77777777" w:rsidR="00B03A3B" w:rsidRDefault="00B03A3B" w:rsidP="00CB39AA">
      <w:pPr>
        <w:pStyle w:val="Corpodetexto"/>
        <w:widowControl w:val="0"/>
        <w:numPr>
          <w:ilvl w:val="0"/>
          <w:numId w:val="30"/>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rPr>
      </w:pPr>
      <w:r w:rsidRPr="0093193A">
        <w:rPr>
          <w:rFonts w:asciiTheme="minorHAnsi" w:hAnsiTheme="minorHAnsi" w:cstheme="minorHAnsi"/>
          <w:b/>
          <w:bCs/>
          <w:color w:val="000000"/>
        </w:rPr>
        <w:t>ESCOLHA DA PLATAFORMA</w:t>
      </w:r>
    </w:p>
    <w:p w14:paraId="04D3A9B6"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7226230"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0D1DB8B0" w14:textId="77777777" w:rsidR="00B03A3B" w:rsidRPr="00FD4CAF" w:rsidRDefault="00B03A3B" w:rsidP="00B03A3B">
      <w:pPr>
        <w:pStyle w:val="PargrafodaLista"/>
        <w:widowControl w:val="0"/>
        <w:numPr>
          <w:ilvl w:val="0"/>
          <w:numId w:val="27"/>
        </w:numPr>
        <w:tabs>
          <w:tab w:val="left" w:pos="567"/>
        </w:tabs>
        <w:contextualSpacing w:val="0"/>
        <w:jc w:val="both"/>
        <w:rPr>
          <w:rFonts w:asciiTheme="minorHAnsi" w:eastAsia="Times New Roman" w:hAnsiTheme="minorHAnsi" w:cstheme="minorHAnsi"/>
          <w:b/>
          <w:bCs/>
          <w:vanish/>
          <w:color w:val="000000"/>
        </w:rPr>
      </w:pPr>
    </w:p>
    <w:p w14:paraId="4842E4F8" w14:textId="77777777" w:rsidR="00B03A3B" w:rsidRPr="00426FDC" w:rsidRDefault="00B03A3B" w:rsidP="00B03A3B">
      <w:pPr>
        <w:pStyle w:val="PargrafodaLista"/>
        <w:numPr>
          <w:ilvl w:val="1"/>
          <w:numId w:val="30"/>
        </w:numPr>
        <w:ind w:left="0" w:firstLine="0"/>
        <w:jc w:val="both"/>
        <w:rPr>
          <w:rFonts w:asciiTheme="minorHAnsi" w:hAnsiTheme="minorHAnsi" w:cstheme="minorHAnsi"/>
          <w:b/>
          <w:bCs/>
          <w:i/>
          <w:iCs/>
          <w:sz w:val="22"/>
          <w:szCs w:val="22"/>
        </w:rPr>
      </w:pPr>
      <w:r w:rsidRPr="00FD4CAF">
        <w:rPr>
          <w:rFonts w:asciiTheme="minorHAnsi" w:hAnsiTheme="minorHAnsi" w:cstheme="minorHAnsi"/>
          <w:sz w:val="22"/>
          <w:szCs w:val="22"/>
        </w:rPr>
        <w:t>A possibilidade de adoção de outras de plataformas de operacionalização, em detrimento a plataforma disponibilizada pelo Governo Federal, est</w:t>
      </w:r>
      <w:r>
        <w:rPr>
          <w:rFonts w:asciiTheme="minorHAnsi" w:hAnsiTheme="minorHAnsi" w:cstheme="minorHAnsi"/>
          <w:sz w:val="22"/>
          <w:szCs w:val="22"/>
        </w:rPr>
        <w:t>á</w:t>
      </w:r>
      <w:r w:rsidRPr="00FD4CAF">
        <w:rPr>
          <w:rFonts w:asciiTheme="minorHAnsi" w:hAnsiTheme="minorHAnsi" w:cstheme="minorHAnsi"/>
          <w:sz w:val="22"/>
          <w:szCs w:val="22"/>
        </w:rPr>
        <w:t xml:space="preserve"> devidamente prevista conforme Art. </w:t>
      </w:r>
      <w:r>
        <w:rPr>
          <w:rFonts w:asciiTheme="minorHAnsi" w:hAnsiTheme="minorHAnsi" w:cstheme="minorHAnsi"/>
          <w:sz w:val="22"/>
          <w:szCs w:val="22"/>
        </w:rPr>
        <w:t>174 e 175 da Lei nº 14.133/21</w:t>
      </w:r>
      <w:r w:rsidRPr="00FD4CAF">
        <w:rPr>
          <w:rFonts w:asciiTheme="minorHAnsi" w:hAnsiTheme="minorHAnsi" w:cstheme="minorHAnsi"/>
          <w:sz w:val="22"/>
          <w:szCs w:val="22"/>
        </w:rPr>
        <w:cr/>
      </w:r>
      <w:r w:rsidRPr="00426FDC">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FD4CAF" w:rsidRDefault="00B03A3B" w:rsidP="00B03A3B">
      <w:pPr>
        <w:pStyle w:val="PargrafodaLista"/>
        <w:numPr>
          <w:ilvl w:val="1"/>
          <w:numId w:val="30"/>
        </w:numPr>
        <w:ind w:left="0" w:firstLine="0"/>
        <w:jc w:val="both"/>
        <w:rPr>
          <w:rFonts w:asciiTheme="minorHAnsi" w:hAnsiTheme="minorHAnsi" w:cstheme="minorHAnsi"/>
          <w:sz w:val="22"/>
          <w:szCs w:val="22"/>
        </w:rPr>
      </w:pPr>
      <w:r w:rsidRPr="00FD4CAF">
        <w:rPr>
          <w:rFonts w:asciiTheme="minorHAnsi" w:hAnsiTheme="minorHAnsi" w:cstheme="minorHAnsi"/>
          <w:sz w:val="22"/>
          <w:szCs w:val="22"/>
        </w:rPr>
        <w:lastRenderedPageBreak/>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233672" w:rsidRDefault="00B03A3B" w:rsidP="00210F1B">
      <w:pPr>
        <w:pStyle w:val="PargrafodaLista"/>
        <w:numPr>
          <w:ilvl w:val="1"/>
          <w:numId w:val="30"/>
        </w:numPr>
        <w:jc w:val="both"/>
        <w:rPr>
          <w:rFonts w:asciiTheme="minorHAnsi" w:hAnsiTheme="minorHAnsi" w:cstheme="minorHAnsi"/>
          <w:b/>
          <w:sz w:val="22"/>
          <w:szCs w:val="22"/>
        </w:rPr>
      </w:pPr>
      <w:r w:rsidRPr="00233672">
        <w:rPr>
          <w:rFonts w:asciiTheme="minorHAnsi" w:hAnsiTheme="minorHAnsi" w:cstheme="minorHAnsi"/>
          <w:sz w:val="22"/>
          <w:szCs w:val="22"/>
        </w:rPr>
        <w:t xml:space="preserve">E ainda a referida plataforma possui integração junto ao PLATAFORMA+BRASIL, conforme disponibilizado pelo </w:t>
      </w:r>
      <w:r w:rsidRPr="00233672">
        <w:rPr>
          <w:rFonts w:asciiTheme="minorHAnsi" w:hAnsiTheme="minorHAnsi" w:cstheme="minorHAnsi"/>
          <w:b/>
          <w:sz w:val="22"/>
          <w:szCs w:val="22"/>
        </w:rPr>
        <w:t>link: http://plataformamaisbrasil.gov.br/ajuda/manuais-e-cartilhas/orientacoes-para- integracao-dos-sistemas-externos-de-compras-eletronicas-com-a-plataforma-brasil</w:t>
      </w:r>
      <w:r w:rsidR="00210F1B">
        <w:rPr>
          <w:rFonts w:asciiTheme="minorHAnsi" w:hAnsiTheme="minorHAnsi" w:cstheme="minorHAnsi"/>
          <w:b/>
          <w:sz w:val="22"/>
          <w:szCs w:val="22"/>
        </w:rPr>
        <w:t xml:space="preserve">, bem como ao PNCP </w:t>
      </w:r>
      <w:r w:rsidR="00210F1B" w:rsidRPr="00210F1B">
        <w:rPr>
          <w:rFonts w:asciiTheme="minorHAnsi" w:hAnsiTheme="minorHAnsi" w:cstheme="minorHAnsi"/>
          <w:b/>
          <w:sz w:val="22"/>
          <w:szCs w:val="22"/>
        </w:rPr>
        <w:t>https://www.gov.br/pncp/pt-br</w:t>
      </w:r>
    </w:p>
    <w:p w14:paraId="6C21B33B" w14:textId="77777777" w:rsidR="00B03A3B" w:rsidRPr="00233672" w:rsidRDefault="00B03A3B" w:rsidP="00B03A3B">
      <w:pPr>
        <w:pStyle w:val="PargrafodaLista"/>
        <w:numPr>
          <w:ilvl w:val="1"/>
          <w:numId w:val="30"/>
        </w:numPr>
        <w:ind w:left="0" w:firstLine="0"/>
        <w:jc w:val="both"/>
        <w:rPr>
          <w:rFonts w:asciiTheme="minorHAnsi" w:hAnsiTheme="minorHAnsi" w:cstheme="minorHAnsi"/>
          <w:sz w:val="22"/>
          <w:szCs w:val="22"/>
        </w:rPr>
      </w:pPr>
      <w:r w:rsidRPr="00233672">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3E5CC80" w14:textId="77777777"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763F57F7"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.5.</w:t>
      </w:r>
      <w:r w:rsidRPr="00781ACB">
        <w:rPr>
          <w:rFonts w:asciiTheme="minorHAnsi" w:hAnsiTheme="minorHAnsi" w:cstheme="minorHAnsi"/>
          <w:sz w:val="22"/>
          <w:szCs w:val="22"/>
        </w:rPr>
        <w:t xml:space="preserve">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141C270" w:rsidR="00B03A3B" w:rsidRPr="00781ACB" w:rsidRDefault="00B03A3B" w:rsidP="00B03A3B">
      <w:pPr>
        <w:jc w:val="both"/>
        <w:rPr>
          <w:rFonts w:asciiTheme="minorHAnsi" w:hAnsiTheme="minorHAnsi" w:cstheme="minorHAnsi"/>
          <w:sz w:val="22"/>
          <w:szCs w:val="22"/>
        </w:rPr>
      </w:pPr>
      <w:r>
        <w:rPr>
          <w:rFonts w:asciiTheme="minorHAnsi" w:hAnsiTheme="minorHAnsi" w:cstheme="minorHAnsi"/>
          <w:sz w:val="22"/>
          <w:szCs w:val="22"/>
        </w:rPr>
        <w:t>16.6</w:t>
      </w:r>
      <w:r w:rsidRPr="00781ACB">
        <w:rPr>
          <w:rFonts w:asciiTheme="minorHAnsi" w:hAnsiTheme="minorHAnsi" w:cstheme="minorHAnsi"/>
          <w:sz w:val="22"/>
          <w:szCs w:val="22"/>
        </w:rPr>
        <w:t xml:space="preserve">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781ACB" w:rsidRDefault="00B03A3B" w:rsidP="00B03A3B">
      <w:pPr>
        <w:jc w:val="both"/>
        <w:rPr>
          <w:rFonts w:asciiTheme="minorHAnsi" w:hAnsiTheme="minorHAnsi" w:cstheme="minorHAnsi"/>
          <w:b/>
          <w:sz w:val="22"/>
          <w:szCs w:val="22"/>
        </w:rPr>
      </w:pPr>
      <w:r>
        <w:rPr>
          <w:rFonts w:asciiTheme="minorHAnsi" w:hAnsiTheme="minorHAnsi" w:cstheme="minorHAnsi"/>
          <w:sz w:val="22"/>
          <w:szCs w:val="22"/>
        </w:rPr>
        <w:t>1</w:t>
      </w:r>
      <w:r w:rsidR="00CB39AA">
        <w:rPr>
          <w:rFonts w:asciiTheme="minorHAnsi" w:hAnsiTheme="minorHAnsi" w:cstheme="minorHAnsi"/>
          <w:sz w:val="22"/>
          <w:szCs w:val="22"/>
        </w:rPr>
        <w:t>1</w:t>
      </w:r>
      <w:r>
        <w:rPr>
          <w:rFonts w:asciiTheme="minorHAnsi" w:hAnsiTheme="minorHAnsi" w:cstheme="minorHAnsi"/>
          <w:sz w:val="22"/>
          <w:szCs w:val="22"/>
        </w:rPr>
        <w:t>.7.</w:t>
      </w:r>
      <w:r w:rsidRPr="00781ACB">
        <w:rPr>
          <w:rFonts w:asciiTheme="minorHAnsi" w:hAnsiTheme="minorHAnsi" w:cstheme="minorHAnsi"/>
          <w:sz w:val="22"/>
          <w:szCs w:val="22"/>
        </w:rPr>
        <w:t xml:space="preserve">      Os valores cobrados pela Plataforma COMPRASBR estão dispostos no link</w:t>
      </w:r>
      <w:r w:rsidRPr="00781ACB">
        <w:rPr>
          <w:rFonts w:asciiTheme="minorHAnsi" w:hAnsiTheme="minorHAnsi" w:cstheme="minorHAnsi"/>
          <w:b/>
          <w:sz w:val="22"/>
          <w:szCs w:val="22"/>
        </w:rPr>
        <w:t>: https://comprasbr.com.br/</w:t>
      </w:r>
    </w:p>
    <w:p w14:paraId="58B376AC" w14:textId="02CD30D6" w:rsidR="00B03A3B" w:rsidRPr="00781ACB" w:rsidRDefault="00B03A3B" w:rsidP="00B03A3B">
      <w:pPr>
        <w:jc w:val="both"/>
        <w:rPr>
          <w:rFonts w:asciiTheme="minorHAnsi" w:hAnsiTheme="minorHAnsi" w:cstheme="minorHAnsi"/>
          <w:sz w:val="22"/>
          <w:szCs w:val="22"/>
        </w:rPr>
      </w:pPr>
      <w:r w:rsidRPr="00781ACB">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93193A" w:rsidRDefault="00B03A3B" w:rsidP="00B03A3B">
      <w:pPr>
        <w:pStyle w:val="Corpodetexto"/>
        <w:widowControl w:val="0"/>
        <w:tabs>
          <w:tab w:val="left" w:pos="0"/>
        </w:tabs>
        <w:spacing w:before="0" w:beforeAutospacing="0" w:after="0" w:afterAutospacing="0"/>
        <w:jc w:val="both"/>
        <w:rPr>
          <w:rFonts w:asciiTheme="minorHAnsi" w:hAnsiTheme="minorHAnsi" w:cstheme="minorHAnsi"/>
          <w:b/>
          <w:bCs/>
          <w:color w:val="000000"/>
        </w:rPr>
      </w:pPr>
      <w:r>
        <w:rPr>
          <w:rFonts w:asciiTheme="minorHAnsi" w:hAnsiTheme="minorHAnsi" w:cstheme="minorHAnsi"/>
          <w:sz w:val="22"/>
          <w:szCs w:val="22"/>
        </w:rPr>
        <w:t>1</w:t>
      </w:r>
      <w:r w:rsidR="00CB39AA">
        <w:rPr>
          <w:rFonts w:asciiTheme="minorHAnsi" w:hAnsiTheme="minorHAnsi" w:cstheme="minorHAnsi"/>
          <w:sz w:val="22"/>
          <w:szCs w:val="22"/>
        </w:rPr>
        <w:t>1</w:t>
      </w:r>
      <w:r w:rsidRPr="00781ACB">
        <w:rPr>
          <w:rFonts w:asciiTheme="minorHAnsi" w:hAnsiTheme="minorHAnsi" w:cstheme="minorHAnsi"/>
          <w:sz w:val="22"/>
          <w:szCs w:val="22"/>
        </w:rPr>
        <w:t>.</w:t>
      </w:r>
      <w:r>
        <w:rPr>
          <w:rFonts w:asciiTheme="minorHAnsi" w:hAnsiTheme="minorHAnsi" w:cstheme="minorHAnsi"/>
          <w:sz w:val="22"/>
          <w:szCs w:val="22"/>
        </w:rPr>
        <w:t>8</w:t>
      </w:r>
      <w:r w:rsidRPr="00781ACB">
        <w:rPr>
          <w:rFonts w:asciiTheme="minorHAnsi" w:hAnsiTheme="minorHAnsi" w:cstheme="minorHAnsi"/>
          <w:sz w:val="22"/>
          <w:szCs w:val="22"/>
        </w:rPr>
        <w:t xml:space="preserve">       Por fim, os valores cobrados, conforme o link acima referem-se aos custos referentes a utilização da plataforma COMPRASBR por parte do fornecedor, visto que para o Município o custo é “zero”</w:t>
      </w:r>
      <w:r>
        <w:rPr>
          <w:rFonts w:asciiTheme="minorHAnsi" w:hAnsiTheme="minorHAnsi" w:cstheme="minorHAnsi"/>
          <w:sz w:val="22"/>
          <w:szCs w:val="22"/>
        </w:rPr>
        <w:t>,</w:t>
      </w:r>
      <w:r w:rsidRPr="00781ACB">
        <w:rPr>
          <w:rFonts w:asciiTheme="minorHAnsi" w:hAnsiTheme="minorHAnsi" w:cstheme="minorHAnsi"/>
          <w:sz w:val="22"/>
          <w:szCs w:val="22"/>
        </w:rPr>
        <w:t xml:space="preserve"> ou seja,</w:t>
      </w:r>
      <w:r>
        <w:rPr>
          <w:rFonts w:asciiTheme="minorHAnsi" w:hAnsiTheme="minorHAnsi" w:cstheme="minorHAnsi"/>
          <w:sz w:val="22"/>
          <w:szCs w:val="22"/>
        </w:rPr>
        <w:t xml:space="preserve"> </w:t>
      </w:r>
      <w:r w:rsidRPr="00781ACB">
        <w:rPr>
          <w:rFonts w:asciiTheme="minorHAnsi" w:hAnsiTheme="minorHAnsi" w:cstheme="minorHAnsi"/>
          <w:sz w:val="22"/>
          <w:szCs w:val="22"/>
        </w:rPr>
        <w:t>referente aos custos de utilização de recursos de tecnologia da informação</w:t>
      </w:r>
      <w:r>
        <w:rPr>
          <w:rFonts w:asciiTheme="minorHAnsi" w:hAnsiTheme="minorHAnsi" w:cstheme="minorHAnsi"/>
          <w:sz w:val="22"/>
          <w:szCs w:val="22"/>
        </w:rPr>
        <w:t>.</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78B953E2" w:rsidR="002E70D4" w:rsidRPr="004B1CDE" w:rsidRDefault="002E70D4" w:rsidP="00C90990">
      <w:pPr>
        <w:pStyle w:val="Nivel01"/>
        <w:numPr>
          <w:ilvl w:val="0"/>
          <w:numId w:val="30"/>
        </w:numPr>
      </w:pPr>
      <w:bookmarkStart w:id="58" w:name="_Toc150240982"/>
      <w:r w:rsidRPr="004B1CDE">
        <w:t>DAS DISPOSIÇÕES GERAIS</w:t>
      </w:r>
      <w:bookmarkEnd w:id="58"/>
    </w:p>
    <w:p w14:paraId="0D014F93"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bookmarkStart w:id="59"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B03A3B" w:rsidRDefault="002E70D4" w:rsidP="00CB39AA">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rsidP="00CB39AA">
      <w:pPr>
        <w:pStyle w:val="Nivel3"/>
        <w:widowControl w:val="0"/>
        <w:numPr>
          <w:ilvl w:val="2"/>
          <w:numId w:val="30"/>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rsidP="00CB39AA">
      <w:pPr>
        <w:pStyle w:val="Nivel2"/>
        <w:widowControl w:val="0"/>
        <w:numPr>
          <w:ilvl w:val="1"/>
          <w:numId w:val="30"/>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A4549C">
      <w:pPr>
        <w:pStyle w:val="Nivel4"/>
        <w:numPr>
          <w:ilvl w:val="3"/>
          <w:numId w:val="30"/>
        </w:numPr>
        <w:spacing w:before="0" w:after="0" w:line="240" w:lineRule="auto"/>
        <w:ind w:left="709" w:hanging="284"/>
      </w:pPr>
      <w:r w:rsidRPr="004B1CDE">
        <w:t>Apêndice do Anexo I</w:t>
      </w:r>
      <w:r>
        <w:t>A</w:t>
      </w:r>
      <w:r w:rsidRPr="004B1CDE">
        <w:t xml:space="preserve"> – Estudo Técnico Preliminar</w:t>
      </w:r>
    </w:p>
    <w:p w14:paraId="7EF737AB" w14:textId="4DFA12E7" w:rsidR="002E70D4" w:rsidRDefault="002E70D4"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4709D8" w:rsidRDefault="003966AD"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sidRPr="004709D8">
        <w:rPr>
          <w:rFonts w:asciiTheme="minorHAnsi" w:hAnsiTheme="minorHAnsi" w:cstheme="minorHAnsi"/>
          <w:sz w:val="24"/>
          <w:szCs w:val="24"/>
        </w:rPr>
        <w:t>ANEXO IV</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w:t>
      </w:r>
      <w:r w:rsidR="00316981" w:rsidRPr="004709D8">
        <w:rPr>
          <w:rFonts w:asciiTheme="minorHAnsi" w:hAnsiTheme="minorHAnsi" w:cstheme="minorHAnsi"/>
          <w:sz w:val="24"/>
          <w:szCs w:val="24"/>
        </w:rPr>
        <w:t xml:space="preserve"> </w:t>
      </w:r>
      <w:r w:rsidR="00235170" w:rsidRPr="004709D8">
        <w:rPr>
          <w:rFonts w:asciiTheme="minorHAnsi" w:hAnsiTheme="minorHAnsi" w:cstheme="minorHAnsi"/>
          <w:sz w:val="24"/>
          <w:szCs w:val="24"/>
        </w:rPr>
        <w:t>Minuta da Ata de Registro De Preço</w:t>
      </w:r>
    </w:p>
    <w:p w14:paraId="03C0B142" w14:textId="0E3449A7" w:rsidR="0071746E" w:rsidRDefault="003966AD"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701814F5" w14:textId="4A837744" w:rsidR="008D05C6" w:rsidRPr="004B1CDE" w:rsidRDefault="008D05C6" w:rsidP="00CB39AA">
      <w:pPr>
        <w:pStyle w:val="Nivel3"/>
        <w:widowControl w:val="0"/>
        <w:numPr>
          <w:ilvl w:val="2"/>
          <w:numId w:val="30"/>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VI – Protocolo de Testes de Performance </w:t>
      </w:r>
    </w:p>
    <w:p w14:paraId="1FF7F207" w14:textId="2DEF0ECC"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4C0D41">
        <w:rPr>
          <w:rFonts w:asciiTheme="minorHAnsi" w:eastAsia="MS Mincho" w:hAnsiTheme="minorHAnsi" w:cstheme="minorHAnsi"/>
          <w:color w:val="000000"/>
        </w:rPr>
        <w:t>30</w:t>
      </w:r>
      <w:r w:rsidR="004709D8">
        <w:rPr>
          <w:rFonts w:asciiTheme="minorHAnsi" w:eastAsia="MS Mincho" w:hAnsiTheme="minorHAnsi" w:cstheme="minorHAnsi"/>
          <w:color w:val="000000"/>
        </w:rPr>
        <w:t xml:space="preserve"> de </w:t>
      </w:r>
      <w:r w:rsidR="00D062B0">
        <w:rPr>
          <w:rFonts w:asciiTheme="minorHAnsi" w:eastAsia="MS Mincho" w:hAnsiTheme="minorHAnsi" w:cstheme="minorHAnsi"/>
          <w:color w:val="000000"/>
        </w:rPr>
        <w:t>Outubro</w:t>
      </w:r>
      <w:r w:rsidR="004709D8">
        <w:rPr>
          <w:rFonts w:asciiTheme="minorHAnsi" w:eastAsia="MS Mincho" w:hAnsiTheme="minorHAnsi" w:cstheme="minorHAnsi"/>
          <w:color w:val="000000"/>
        </w:rPr>
        <w:t xml:space="preserve"> de 2025</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9"/>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6FC53031" w14:textId="77777777" w:rsidR="00A4549C" w:rsidRDefault="00A4549C" w:rsidP="007F6CA7">
      <w:pPr>
        <w:widowControl w:val="0"/>
        <w:tabs>
          <w:tab w:val="left" w:pos="567"/>
        </w:tabs>
        <w:jc w:val="center"/>
        <w:rPr>
          <w:rFonts w:asciiTheme="minorHAnsi" w:hAnsiTheme="minorHAnsi" w:cstheme="minorHAnsi"/>
          <w:b/>
          <w:color w:val="000000"/>
        </w:rPr>
      </w:pPr>
    </w:p>
    <w:p w14:paraId="42AF4B13" w14:textId="33E2A21B" w:rsidR="006F412C" w:rsidRPr="00376D22" w:rsidRDefault="006F412C" w:rsidP="007F6CA7">
      <w:pPr>
        <w:widowControl w:val="0"/>
        <w:tabs>
          <w:tab w:val="left" w:pos="567"/>
        </w:tabs>
        <w:jc w:val="center"/>
        <w:rPr>
          <w:rFonts w:asciiTheme="minorHAnsi" w:hAnsiTheme="minorHAnsi" w:cstheme="minorHAnsi"/>
          <w:b/>
          <w:color w:val="FF0000"/>
          <w:sz w:val="40"/>
          <w:szCs w:val="40"/>
        </w:rPr>
      </w:pPr>
      <w:r w:rsidRPr="002F37B1">
        <w:rPr>
          <w:rFonts w:asciiTheme="minorHAnsi" w:hAnsiTheme="minorHAnsi" w:cstheme="minorHAnsi"/>
          <w:b/>
          <w:color w:val="000000"/>
          <w:sz w:val="40"/>
          <w:szCs w:val="40"/>
        </w:rPr>
        <w:t xml:space="preserve">PREGÃO </w:t>
      </w:r>
      <w:r w:rsidRPr="002F37B1">
        <w:rPr>
          <w:rFonts w:asciiTheme="minorHAnsi" w:hAnsiTheme="minorHAnsi" w:cstheme="minorHAnsi"/>
          <w:b/>
          <w:sz w:val="40"/>
          <w:szCs w:val="40"/>
        </w:rPr>
        <w:t xml:space="preserve">ELETRÔNICO Nº </w:t>
      </w:r>
      <w:r w:rsidR="00EE4E0A" w:rsidRPr="002F37B1">
        <w:rPr>
          <w:rFonts w:asciiTheme="minorHAnsi" w:hAnsiTheme="minorHAnsi" w:cstheme="minorHAnsi"/>
          <w:b/>
          <w:sz w:val="40"/>
          <w:szCs w:val="40"/>
        </w:rPr>
        <w:t xml:space="preserve"> </w:t>
      </w:r>
      <w:sdt>
        <w:sdtPr>
          <w:rPr>
            <w:rFonts w:asciiTheme="minorHAnsi" w:hAnsiTheme="minorHAnsi" w:cstheme="minorHAnsi"/>
            <w:b/>
            <w:sz w:val="40"/>
            <w:szCs w:val="40"/>
          </w:rPr>
          <w:alias w:val="Autor"/>
          <w:tag w:val=""/>
          <w:id w:val="-299687404"/>
          <w:placeholder>
            <w:docPart w:val="78BA0E447DB9450B969B5580B686B8E4"/>
          </w:placeholder>
          <w:dataBinding w:prefixMappings="xmlns:ns0='http://purl.org/dc/elements/1.1/' xmlns:ns1='http://schemas.openxmlformats.org/package/2006/metadata/core-properties' " w:xpath="/ns1:coreProperties[1]/ns0:creator[1]" w:storeItemID="{6C3C8BC8-F283-45AE-878A-BAB7291924A1}"/>
          <w:text/>
        </w:sdtPr>
        <w:sdtContent>
          <w:r w:rsidR="0062219A">
            <w:rPr>
              <w:rFonts w:asciiTheme="minorHAnsi" w:hAnsiTheme="minorHAnsi" w:cstheme="minorHAnsi"/>
              <w:b/>
              <w:sz w:val="40"/>
              <w:szCs w:val="40"/>
            </w:rPr>
            <w:t>03/2026</w:t>
          </w:r>
        </w:sdtContent>
      </w:sdt>
    </w:p>
    <w:p w14:paraId="7B3DF3BE" w14:textId="77777777" w:rsidR="00A4549C"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p>
    <w:p w14:paraId="3FFFF81F" w14:textId="77777777" w:rsidR="00E6238B" w:rsidRPr="00E6238B" w:rsidRDefault="00E6238B"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8"/>
          <w:szCs w:val="28"/>
        </w:rPr>
      </w:pPr>
    </w:p>
    <w:p w14:paraId="12BCCB05" w14:textId="77777777" w:rsidR="00A4549C"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7E766EBC" w14:textId="74E6E8F7" w:rsidR="002F37B1"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E6238B">
        <w:rPr>
          <w:rFonts w:asciiTheme="minorHAnsi" w:hAnsiTheme="minorHAnsi" w:cstheme="minorHAnsi"/>
          <w:b/>
          <w:sz w:val="40"/>
          <w:szCs w:val="40"/>
        </w:rPr>
        <w:t xml:space="preserve">ANEXO I </w:t>
      </w:r>
      <w:r w:rsidR="002F37B1">
        <w:rPr>
          <w:rFonts w:asciiTheme="minorHAnsi" w:hAnsiTheme="minorHAnsi" w:cstheme="minorHAnsi"/>
          <w:b/>
          <w:sz w:val="40"/>
          <w:szCs w:val="40"/>
        </w:rPr>
        <w:t>–</w:t>
      </w:r>
      <w:r w:rsidRPr="00E6238B">
        <w:rPr>
          <w:rFonts w:asciiTheme="minorHAnsi" w:hAnsiTheme="minorHAnsi" w:cstheme="minorHAnsi"/>
          <w:b/>
          <w:sz w:val="40"/>
          <w:szCs w:val="40"/>
        </w:rPr>
        <w:t xml:space="preserve"> </w:t>
      </w:r>
    </w:p>
    <w:p w14:paraId="59844E7B"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59DE94A0" w14:textId="208317A3" w:rsidR="00E6238B"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r w:rsidRPr="00E6238B">
        <w:rPr>
          <w:rFonts w:asciiTheme="minorHAnsi" w:hAnsiTheme="minorHAnsi" w:cstheme="minorHAnsi"/>
          <w:b/>
          <w:sz w:val="40"/>
          <w:szCs w:val="40"/>
        </w:rPr>
        <w:t>TERMO DE REFERÊNCIA</w:t>
      </w:r>
      <w:r w:rsidRPr="00E6238B">
        <w:rPr>
          <w:rFonts w:asciiTheme="minorHAnsi" w:hAnsiTheme="minorHAnsi" w:cstheme="minorHAnsi"/>
          <w:sz w:val="40"/>
          <w:szCs w:val="40"/>
        </w:rPr>
        <w:t xml:space="preserve">, </w:t>
      </w:r>
    </w:p>
    <w:p w14:paraId="7CE71323"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p>
    <w:p w14:paraId="4DDD4595" w14:textId="629CB598" w:rsidR="002F37B1" w:rsidRP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2F37B1">
        <w:rPr>
          <w:rFonts w:asciiTheme="minorHAnsi" w:hAnsiTheme="minorHAnsi" w:cstheme="minorHAnsi"/>
          <w:b/>
          <w:sz w:val="40"/>
          <w:szCs w:val="40"/>
        </w:rPr>
        <w:t>ESTUDO TÉCNICO PRELIMINAR</w:t>
      </w:r>
    </w:p>
    <w:p w14:paraId="47D62C83" w14:textId="77777777" w:rsidR="002F37B1" w:rsidRP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1B9C9F6C" w14:textId="6C43B79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sidRPr="002F37B1">
        <w:rPr>
          <w:rFonts w:asciiTheme="minorHAnsi" w:hAnsiTheme="minorHAnsi" w:cstheme="minorHAnsi"/>
          <w:b/>
          <w:sz w:val="40"/>
          <w:szCs w:val="40"/>
        </w:rPr>
        <w:t>MAPA DE RISCO</w:t>
      </w:r>
    </w:p>
    <w:p w14:paraId="63FC49EF" w14:textId="77777777" w:rsidR="0059502A" w:rsidRDefault="0059502A"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p>
    <w:p w14:paraId="261E3D72" w14:textId="13504107" w:rsidR="0059502A" w:rsidRPr="002F37B1" w:rsidRDefault="0059502A"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40"/>
          <w:szCs w:val="40"/>
        </w:rPr>
      </w:pPr>
      <w:r>
        <w:rPr>
          <w:rFonts w:asciiTheme="minorHAnsi" w:hAnsiTheme="minorHAnsi" w:cstheme="minorHAnsi"/>
          <w:b/>
          <w:sz w:val="40"/>
          <w:szCs w:val="40"/>
        </w:rPr>
        <w:t>PROTOCOLO DE TESTES DE PERFORMANCE</w:t>
      </w:r>
    </w:p>
    <w:p w14:paraId="30EF6D60" w14:textId="77777777" w:rsidR="002F37B1" w:rsidRDefault="002F37B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p>
    <w:p w14:paraId="59DFF2B7" w14:textId="4AF8B662" w:rsidR="006F412C" w:rsidRPr="00E6238B" w:rsidRDefault="00A4549C"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40"/>
          <w:szCs w:val="40"/>
        </w:rPr>
      </w:pPr>
      <w:r w:rsidRPr="00E6238B">
        <w:rPr>
          <w:rFonts w:asciiTheme="minorHAnsi" w:hAnsiTheme="minorHAnsi" w:cstheme="minorHAnsi"/>
          <w:sz w:val="40"/>
          <w:szCs w:val="40"/>
        </w:rPr>
        <w:t>ESTÁ EM ARQUIVO ANEXO AO EDITAL</w:t>
      </w:r>
    </w:p>
    <w:p w14:paraId="5E6C8AC7" w14:textId="5D17CE5E" w:rsidR="00B2634C" w:rsidRPr="00E6238B" w:rsidRDefault="00A4549C">
      <w:pPr>
        <w:spacing w:after="160" w:line="259" w:lineRule="auto"/>
        <w:rPr>
          <w:rFonts w:asciiTheme="minorHAnsi" w:hAnsiTheme="minorHAnsi" w:cstheme="minorHAnsi"/>
          <w:b/>
          <w:sz w:val="40"/>
          <w:szCs w:val="40"/>
        </w:rPr>
      </w:pPr>
      <w:r w:rsidRPr="00E6238B">
        <w:rPr>
          <w:rFonts w:asciiTheme="minorHAnsi" w:hAnsiTheme="minorHAnsi" w:cstheme="minorHAnsi"/>
          <w:b/>
          <w:sz w:val="40"/>
          <w:szCs w:val="40"/>
        </w:rPr>
        <w:br w:type="page"/>
      </w:r>
    </w:p>
    <w:p w14:paraId="298BFFCF" w14:textId="0D94DC62" w:rsidR="0027457D" w:rsidRPr="004B0A46" w:rsidRDefault="00B2634C" w:rsidP="00B2634C">
      <w:pPr>
        <w:widowControl w:val="0"/>
        <w:tabs>
          <w:tab w:val="left" w:pos="567"/>
          <w:tab w:val="left" w:pos="5670"/>
        </w:tabs>
        <w:jc w:val="center"/>
        <w:rPr>
          <w:rFonts w:asciiTheme="minorHAnsi" w:hAnsiTheme="minorHAnsi" w:cstheme="minorHAnsi"/>
          <w:b/>
          <w:sz w:val="22"/>
          <w:szCs w:val="22"/>
        </w:rPr>
      </w:pPr>
      <w:r>
        <w:rPr>
          <w:rFonts w:asciiTheme="minorHAnsi" w:hAnsiTheme="minorHAnsi" w:cstheme="minorHAnsi"/>
          <w:b/>
          <w:sz w:val="22"/>
          <w:szCs w:val="22"/>
        </w:rPr>
        <w:lastRenderedPageBreak/>
        <w:t>P</w:t>
      </w:r>
      <w:r w:rsidR="0027457D"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sdt>
        <w:sdtPr>
          <w:rPr>
            <w:rFonts w:asciiTheme="minorHAnsi" w:hAnsiTheme="minorHAnsi" w:cstheme="minorHAnsi"/>
            <w:b/>
            <w:sz w:val="22"/>
            <w:szCs w:val="22"/>
          </w:rPr>
          <w:alias w:val="Autor"/>
          <w:tag w:val=""/>
          <w:id w:val="-51618881"/>
          <w:placeholder>
            <w:docPart w:val="AA05A102BFE94604A083DF3C37BEAD95"/>
          </w:placeholder>
          <w:dataBinding w:prefixMappings="xmlns:ns0='http://purl.org/dc/elements/1.1/' xmlns:ns1='http://schemas.openxmlformats.org/package/2006/metadata/core-properties' " w:xpath="/ns1:coreProperties[1]/ns0:creator[1]" w:storeItemID="{6C3C8BC8-F283-45AE-878A-BAB7291924A1}"/>
          <w:text/>
        </w:sdtPr>
        <w:sdtContent>
          <w:r w:rsidR="0062219A">
            <w:rPr>
              <w:rFonts w:asciiTheme="minorHAnsi" w:hAnsiTheme="minorHAnsi" w:cstheme="minorHAnsi"/>
              <w:b/>
              <w:sz w:val="22"/>
              <w:szCs w:val="22"/>
            </w:rPr>
            <w:t>03/2026</w:t>
          </w:r>
        </w:sdtContent>
      </w:sdt>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23F59311"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004709D8">
        <w:rPr>
          <w:rFonts w:asciiTheme="minorHAnsi" w:hAnsiTheme="minorHAnsi" w:cstheme="minorHAnsi"/>
          <w:bCs/>
          <w:sz w:val="22"/>
          <w:szCs w:val="22"/>
        </w:rPr>
        <w:t>em __ de _____ 202</w:t>
      </w:r>
      <w:r w:rsidR="004F3467">
        <w:rPr>
          <w:rFonts w:asciiTheme="minorHAnsi" w:hAnsiTheme="minorHAnsi" w:cstheme="minorHAnsi"/>
          <w:bCs/>
          <w:sz w:val="22"/>
          <w:szCs w:val="22"/>
        </w:rPr>
        <w:t>6</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149E75AE"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62219A">
            <w:rPr>
              <w:rFonts w:asciiTheme="minorHAnsi" w:hAnsiTheme="minorHAnsi" w:cstheme="minorHAnsi"/>
              <w:bCs/>
              <w:sz w:val="22"/>
              <w:szCs w:val="22"/>
            </w:rPr>
            <w:t>03/2026</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7777777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MENOR PREÇO GLOBAL POR ITEM</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6F4F5EFD"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E32A73">
            <w:rPr>
              <w:rFonts w:ascii="Calibri" w:hAnsi="Calibri" w:cs="Calibri"/>
              <w:sz w:val="22"/>
              <w:szCs w:val="22"/>
            </w:rPr>
            <w:t>AQUISIÇÃO DE GÊNEROS ALIMENTÍCIOS, PRODUTOS De LIMPEZA E HIGIENE PESSOAL E UTENSÍLIOS, PARA USO DAS SECRETARIAS DESERTOS/FRACASSADOS PREGÃO 48/2025 E 49/2025</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36A1B14D"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62219A">
            <w:rPr>
              <w:rFonts w:asciiTheme="minorHAnsi" w:hAnsiTheme="minorHAnsi" w:cstheme="minorHAnsi"/>
              <w:b/>
              <w:bCs/>
              <w:sz w:val="22"/>
              <w:szCs w:val="22"/>
            </w:rPr>
            <w:t>03/2026</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48"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DA35D2">
      <w:pPr>
        <w:pStyle w:val="Nivel3"/>
        <w:widowControl w:val="0"/>
        <w:numPr>
          <w:ilvl w:val="0"/>
          <w:numId w:val="23"/>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6F23C084" w:rsidR="00970FCA" w:rsidRPr="004B0A46" w:rsidRDefault="00970FCA" w:rsidP="00DA35D2">
      <w:pPr>
        <w:pStyle w:val="PargrafodaLista"/>
        <w:numPr>
          <w:ilvl w:val="0"/>
          <w:numId w:val="23"/>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62219A">
            <w:rPr>
              <w:rFonts w:asciiTheme="minorHAnsi" w:hAnsiTheme="minorHAnsi" w:cstheme="minorHAnsi"/>
              <w:bCs/>
              <w:sz w:val="22"/>
              <w:szCs w:val="22"/>
            </w:rPr>
            <w:t>03/2026</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6B74EE6A"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4F3467">
        <w:rPr>
          <w:rFonts w:asciiTheme="minorHAnsi" w:hAnsiTheme="minorHAnsi" w:cstheme="minorHAnsi"/>
          <w:sz w:val="22"/>
          <w:szCs w:val="22"/>
        </w:rPr>
        <w:t>6</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15FE0424" w14:textId="77777777" w:rsidR="003527E1" w:rsidRDefault="003527E1"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471A9DE7" w14:textId="21C6EA54" w:rsidR="005B6DF3" w:rsidRPr="009613C3" w:rsidRDefault="005B6DF3" w:rsidP="00BE0A92">
      <w:pPr>
        <w:jc w:val="center"/>
        <w:rPr>
          <w:rFonts w:asciiTheme="minorHAnsi" w:hAnsiTheme="minorHAnsi" w:cstheme="minorHAnsi"/>
          <w:b/>
          <w:sz w:val="20"/>
          <w:szCs w:val="20"/>
        </w:rPr>
      </w:pPr>
      <w:r w:rsidRPr="009613C3">
        <w:rPr>
          <w:rFonts w:asciiTheme="minorHAnsi" w:hAnsiTheme="minorHAnsi" w:cstheme="minorHAnsi"/>
          <w:b/>
          <w:sz w:val="20"/>
          <w:szCs w:val="20"/>
        </w:rPr>
        <w:lastRenderedPageBreak/>
        <w:t xml:space="preserve">PREGÃO ELETRONICO Nº </w:t>
      </w:r>
      <w:r w:rsidR="003527E1" w:rsidRPr="009613C3">
        <w:rPr>
          <w:rFonts w:asciiTheme="minorHAnsi" w:hAnsiTheme="minorHAnsi" w:cstheme="minorHAnsi"/>
          <w:b/>
          <w:sz w:val="20"/>
          <w:szCs w:val="20"/>
        </w:rPr>
        <w:t xml:space="preserve"> </w:t>
      </w:r>
      <w:r w:rsidR="004F3467">
        <w:rPr>
          <w:rFonts w:asciiTheme="minorHAnsi" w:hAnsiTheme="minorHAnsi" w:cstheme="minorHAnsi"/>
          <w:b/>
          <w:sz w:val="20"/>
          <w:szCs w:val="20"/>
        </w:rPr>
        <w:t>03/2026</w:t>
      </w:r>
    </w:p>
    <w:p w14:paraId="17B90182" w14:textId="133082E7" w:rsidR="00BA61FB" w:rsidRPr="009613C3" w:rsidRDefault="00BA61FB" w:rsidP="00BE0A92">
      <w:pPr>
        <w:jc w:val="center"/>
        <w:rPr>
          <w:rFonts w:asciiTheme="minorHAnsi" w:hAnsiTheme="minorHAnsi" w:cstheme="minorHAnsi"/>
          <w:b/>
          <w:bCs/>
          <w:iCs/>
          <w:color w:val="000000"/>
          <w:sz w:val="20"/>
          <w:szCs w:val="20"/>
        </w:rPr>
      </w:pPr>
      <w:r w:rsidRPr="009613C3">
        <w:rPr>
          <w:rFonts w:asciiTheme="minorHAnsi" w:hAnsiTheme="minorHAnsi" w:cstheme="minorHAnsi"/>
          <w:b/>
          <w:bCs/>
          <w:iCs/>
          <w:color w:val="000000"/>
          <w:sz w:val="20"/>
          <w:szCs w:val="20"/>
        </w:rPr>
        <w:t>ANEXO IV</w:t>
      </w:r>
    </w:p>
    <w:p w14:paraId="74650B70" w14:textId="77777777" w:rsidR="00146668" w:rsidRDefault="00146668" w:rsidP="00146668">
      <w:pPr>
        <w:spacing w:line="360" w:lineRule="auto"/>
        <w:jc w:val="center"/>
        <w:rPr>
          <w:rFonts w:asciiTheme="minorHAnsi" w:hAnsiTheme="minorHAnsi" w:cstheme="minorHAnsi"/>
          <w:b/>
          <w:bCs/>
          <w:iCs/>
          <w:color w:val="000000"/>
          <w:sz w:val="22"/>
          <w:szCs w:val="22"/>
        </w:rPr>
      </w:pPr>
      <w:r w:rsidRPr="004B0A46">
        <w:rPr>
          <w:rFonts w:asciiTheme="minorHAnsi" w:hAnsiTheme="minorHAnsi" w:cstheme="minorHAnsi"/>
          <w:b/>
          <w:bCs/>
          <w:iCs/>
          <w:color w:val="000000"/>
          <w:sz w:val="22"/>
          <w:szCs w:val="22"/>
        </w:rPr>
        <w:t xml:space="preserve">MINUTA </w:t>
      </w:r>
    </w:p>
    <w:p w14:paraId="17FB0B3D" w14:textId="77777777" w:rsidR="00437933" w:rsidRDefault="00437933" w:rsidP="00437933">
      <w:pPr>
        <w:adjustRightInd w:val="0"/>
        <w:spacing w:line="276" w:lineRule="auto"/>
        <w:jc w:val="center"/>
        <w:rPr>
          <w:rFonts w:ascii="Calibri" w:hAnsi="Calibri" w:cs="Calibri"/>
          <w:b/>
          <w:bCs/>
        </w:rPr>
      </w:pPr>
      <w:r w:rsidRPr="00590154">
        <w:rPr>
          <w:rFonts w:ascii="Calibri" w:hAnsi="Calibri" w:cs="Calibri"/>
          <w:b/>
          <w:bCs/>
          <w:iCs/>
          <w:color w:val="000000"/>
          <w:sz w:val="22"/>
          <w:szCs w:val="22"/>
        </w:rPr>
        <w:t xml:space="preserve">   </w:t>
      </w:r>
      <w:r>
        <w:rPr>
          <w:rFonts w:ascii="Calibri" w:hAnsi="Calibri" w:cs="Calibri"/>
          <w:b/>
          <w:bCs/>
          <w:color w:val="000000"/>
          <w:sz w:val="18"/>
          <w:szCs w:val="18"/>
        </w:rPr>
        <w:t>PREGÃO ELETRÔNICO</w:t>
      </w:r>
      <w:r w:rsidRPr="00D65276">
        <w:rPr>
          <w:rFonts w:ascii="Calibri" w:hAnsi="Calibri" w:cs="Calibri"/>
          <w:b/>
          <w:bCs/>
          <w:color w:val="000000"/>
          <w:sz w:val="18"/>
          <w:szCs w:val="18"/>
        </w:rPr>
        <w:t xml:space="preserve"> Nº </w:t>
      </w:r>
      <w:r>
        <w:rPr>
          <w:rFonts w:ascii="Calibri" w:hAnsi="Calibri" w:cs="Calibri"/>
          <w:b/>
          <w:bCs/>
          <w:color w:val="000000"/>
          <w:sz w:val="18"/>
          <w:szCs w:val="18"/>
        </w:rPr>
        <w:t xml:space="preserve">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p>
    <w:p w14:paraId="14EAF1C3" w14:textId="77777777" w:rsidR="00437933" w:rsidRDefault="00437933" w:rsidP="00437933">
      <w:pPr>
        <w:spacing w:line="276" w:lineRule="auto"/>
        <w:jc w:val="center"/>
        <w:rPr>
          <w:rFonts w:ascii="Calibri" w:hAnsi="Calibri" w:cs="Calibri"/>
          <w:b/>
          <w:bCs/>
        </w:rPr>
      </w:pPr>
      <w:r>
        <w:rPr>
          <w:rFonts w:ascii="Calibri" w:hAnsi="Calibri" w:cs="Calibri"/>
          <w:b/>
          <w:color w:val="000000"/>
          <w:sz w:val="18"/>
          <w:szCs w:val="18"/>
        </w:rPr>
        <w:t xml:space="preserve">ATA DE REGISTRO DE PREÇO Nº  </w:t>
      </w:r>
      <w:r>
        <w:rPr>
          <w:rFonts w:ascii="Calibri" w:hAnsi="Calibri" w:cs="Calibri"/>
          <w:b/>
          <w:bCs/>
        </w:rPr>
        <w:fldChar w:fldCharType="begin"/>
      </w:r>
      <w:r>
        <w:rPr>
          <w:rFonts w:ascii="Calibri" w:hAnsi="Calibri" w:cs="Calibri"/>
          <w:b/>
          <w:bCs/>
        </w:rPr>
        <w:instrText xml:space="preserve"> MERGEFIELD "Número_Contrato" </w:instrText>
      </w:r>
      <w:r>
        <w:rPr>
          <w:rFonts w:ascii="Calibri" w:hAnsi="Calibri" w:cs="Calibri"/>
          <w:b/>
          <w:bCs/>
        </w:rPr>
        <w:fldChar w:fldCharType="separate"/>
      </w:r>
      <w:r>
        <w:rPr>
          <w:rFonts w:ascii="Calibri" w:hAnsi="Calibri" w:cs="Calibri"/>
          <w:b/>
          <w:bCs/>
          <w:noProof/>
        </w:rPr>
        <w:t>«Número_Contrato»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"Ano_Contrato" </w:instrText>
      </w:r>
      <w:r>
        <w:rPr>
          <w:rFonts w:ascii="Calibri" w:hAnsi="Calibri" w:cs="Calibri"/>
          <w:b/>
          <w:bCs/>
        </w:rPr>
        <w:fldChar w:fldCharType="separate"/>
      </w:r>
      <w:r>
        <w:rPr>
          <w:rFonts w:ascii="Calibri" w:hAnsi="Calibri" w:cs="Calibri"/>
          <w:b/>
          <w:bCs/>
          <w:noProof/>
        </w:rPr>
        <w:t>«Ano_Contrato»</w:t>
      </w:r>
      <w:r>
        <w:rPr>
          <w:rFonts w:ascii="Calibri" w:hAnsi="Calibri" w:cs="Calibri"/>
          <w:b/>
          <w:bCs/>
        </w:rPr>
        <w:fldChar w:fldCharType="end"/>
      </w:r>
      <w:r>
        <w:rPr>
          <w:rFonts w:ascii="Calibri" w:hAnsi="Calibri" w:cs="Calibri"/>
          <w:b/>
          <w:bCs/>
        </w:rPr>
        <w:t xml:space="preserve"> </w:t>
      </w:r>
    </w:p>
    <w:p w14:paraId="14498E13" w14:textId="4B98DEF5" w:rsidR="00437933" w:rsidRPr="00D65276" w:rsidRDefault="00437933" w:rsidP="00437933">
      <w:pPr>
        <w:spacing w:line="276" w:lineRule="auto"/>
        <w:jc w:val="center"/>
        <w:rPr>
          <w:rFonts w:ascii="Calibri" w:hAnsi="Calibri" w:cs="Calibri"/>
          <w:b/>
          <w:color w:val="000000"/>
          <w:sz w:val="18"/>
          <w:szCs w:val="18"/>
        </w:rPr>
      </w:pPr>
      <w:r>
        <w:rPr>
          <w:rFonts w:ascii="Calibri" w:hAnsi="Calibri" w:cs="Calibri"/>
          <w:b/>
          <w:bCs/>
        </w:rPr>
        <w:t xml:space="preserve">VENCIMENTO: </w:t>
      </w:r>
      <w:r w:rsidR="006B2C78">
        <w:rPr>
          <w:rFonts w:ascii="Calibri" w:hAnsi="Calibri" w:cs="Calibri"/>
          <w:b/>
          <w:bCs/>
        </w:rPr>
        <w:t>__/__</w:t>
      </w:r>
      <w:r>
        <w:rPr>
          <w:rFonts w:ascii="Calibri" w:hAnsi="Calibri" w:cs="Calibri"/>
          <w:b/>
          <w:bCs/>
        </w:rPr>
        <w:t>/2027</w:t>
      </w:r>
    </w:p>
    <w:p w14:paraId="64DC2646" w14:textId="77777777" w:rsidR="00437933" w:rsidRPr="00590154" w:rsidRDefault="00437933" w:rsidP="00437933">
      <w:pPr>
        <w:widowControl w:val="0"/>
        <w:tabs>
          <w:tab w:val="center" w:pos="4779"/>
          <w:tab w:val="right" w:pos="9198"/>
        </w:tabs>
        <w:autoSpaceDE w:val="0"/>
        <w:autoSpaceDN w:val="0"/>
        <w:adjustRightInd w:val="0"/>
        <w:spacing w:before="120" w:after="120" w:line="276" w:lineRule="auto"/>
        <w:ind w:right="-28" w:firstLine="1418"/>
        <w:jc w:val="both"/>
        <w:rPr>
          <w:rFonts w:ascii="Calibri" w:hAnsi="Calibri" w:cs="Calibri"/>
          <w:sz w:val="22"/>
          <w:szCs w:val="22"/>
        </w:rPr>
      </w:pPr>
      <w:r w:rsidRPr="00590154">
        <w:rPr>
          <w:rFonts w:ascii="Calibri" w:hAnsi="Calibri" w:cs="Calibri"/>
          <w:sz w:val="22"/>
          <w:szCs w:val="22"/>
        </w:rPr>
        <w:t xml:space="preserve">O Município de Querência do Norte, Estado do Paraná, com sede  a Rua Waldemar dos Santos, 1197,  na cidade de Querência do Norte , inscrito(a) no CNPJ/MF sob o nº 76.973.692/0001-16 neste ato representado pelo Prefeito ALEX SANDRO FERNANDES, portador do CPF/MF nº 083.XXX.979-XX e Cédula de Identidade RG nº 10.XXX.514-X SSP/PR, residente e domiciliado nesta cidade, considerando o julgamento da licitação na modalidade de pregão, na forma eletrônica, para REGISTRO DE PREÇOS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processo administrativo n.º 166/2025,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6CB52E2F" w14:textId="77777777" w:rsidR="00437933" w:rsidRPr="004B0A46" w:rsidRDefault="00437933" w:rsidP="00437933">
      <w:pPr>
        <w:pStyle w:val="Nivel01"/>
        <w:numPr>
          <w:ilvl w:val="0"/>
          <w:numId w:val="14"/>
        </w:numPr>
      </w:pPr>
      <w:r w:rsidRPr="004B0A46">
        <w:t>DO OBJETO</w:t>
      </w:r>
    </w:p>
    <w:p w14:paraId="7DB9AA58" w14:textId="77777777" w:rsidR="00437933" w:rsidRPr="00590154" w:rsidRDefault="00437933" w:rsidP="00437933">
      <w:pPr>
        <w:pStyle w:val="Nivel2"/>
        <w:numPr>
          <w:ilvl w:val="1"/>
          <w:numId w:val="14"/>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A presente Ata tem por objeto o registro de preços para a eventual contratação de </w:t>
      </w:r>
      <w:r>
        <w:rPr>
          <w:rFonts w:ascii="Calibri" w:hAnsi="Calibri" w:cs="Calibri"/>
          <w:sz w:val="22"/>
          <w:szCs w:val="22"/>
        </w:rPr>
        <w:t>AQUISIÇÃO DE GÊNEROS ALIMENTÍCIOS, PRODUTOS De LIMPEZA E HIGIENE PESSOAL E UTENSÍLIOS, PARA USO DAS SECRETARIAS</w:t>
      </w:r>
      <w:r w:rsidRPr="00404E2C">
        <w:rPr>
          <w:rFonts w:ascii="Ecofont_Spranq_eco_Sans" w:hAnsi="Ecofont_Spranq_eco_Sans" w:cs="Tahoma"/>
          <w:b/>
          <w:lang w:eastAsia="en-US"/>
        </w:rPr>
        <w:t xml:space="preserve"> </w:t>
      </w:r>
      <w:r w:rsidRPr="00590154">
        <w:rPr>
          <w:rFonts w:ascii="Calibri" w:hAnsi="Calibri" w:cs="Calibri"/>
          <w:sz w:val="22"/>
          <w:szCs w:val="22"/>
        </w:rPr>
        <w:t xml:space="preserve">, especificado(s) no(s) item(ns) 01 do Termo de Referência, anexo </w:t>
      </w:r>
      <w:r w:rsidRPr="00590154">
        <w:rPr>
          <w:rFonts w:ascii="Calibri" w:hAnsi="Calibri" w:cs="Calibri"/>
          <w:i/>
          <w:color w:val="auto"/>
          <w:sz w:val="22"/>
          <w:szCs w:val="22"/>
        </w:rPr>
        <w:t xml:space="preserve">do edital de Licitação nº </w:t>
      </w:r>
      <w:r>
        <w:rPr>
          <w:rFonts w:ascii="Calibri" w:hAnsi="Calibri" w:cs="Calibri"/>
          <w:b/>
          <w:bCs/>
        </w:rPr>
        <w:fldChar w:fldCharType="begin"/>
      </w:r>
      <w:r>
        <w:rPr>
          <w:rFonts w:ascii="Calibri" w:hAnsi="Calibri" w:cs="Calibri"/>
          <w:b/>
          <w:bCs/>
        </w:rPr>
        <w:instrText xml:space="preserve"> MERGEFIELD "Número_Licitação" </w:instrText>
      </w:r>
      <w:r>
        <w:rPr>
          <w:rFonts w:ascii="Calibri" w:hAnsi="Calibri" w:cs="Calibri"/>
          <w:b/>
          <w:bCs/>
        </w:rPr>
        <w:fldChar w:fldCharType="separate"/>
      </w:r>
      <w:r>
        <w:rPr>
          <w:rFonts w:ascii="Calibri" w:hAnsi="Calibri" w:cs="Calibri"/>
          <w:b/>
          <w:bCs/>
          <w:noProof/>
        </w:rPr>
        <w:t>«Número_Licitação»</w:t>
      </w:r>
      <w:r>
        <w:rPr>
          <w:rFonts w:ascii="Calibri" w:hAnsi="Calibri" w:cs="Calibri"/>
          <w:b/>
          <w:bCs/>
        </w:rPr>
        <w:fldChar w:fldCharType="end"/>
      </w:r>
      <w:r>
        <w:rPr>
          <w:rFonts w:ascii="Calibri" w:hAnsi="Calibri" w:cs="Calibri"/>
          <w:b/>
          <w:bCs/>
        </w:rPr>
        <w:t>/</w:t>
      </w:r>
      <w:r>
        <w:rPr>
          <w:rFonts w:ascii="Calibri" w:hAnsi="Calibri" w:cs="Calibri"/>
          <w:b/>
          <w:bCs/>
        </w:rPr>
        <w:fldChar w:fldCharType="begin"/>
      </w:r>
      <w:r>
        <w:rPr>
          <w:rFonts w:ascii="Calibri" w:hAnsi="Calibri" w:cs="Calibri"/>
          <w:b/>
          <w:bCs/>
        </w:rPr>
        <w:instrText xml:space="preserve"> MERGEFIELD "Ano_Licitação" </w:instrText>
      </w:r>
      <w:r>
        <w:rPr>
          <w:rFonts w:ascii="Calibri" w:hAnsi="Calibri" w:cs="Calibri"/>
          <w:b/>
          <w:bCs/>
        </w:rPr>
        <w:fldChar w:fldCharType="separate"/>
      </w:r>
      <w:r>
        <w:rPr>
          <w:rFonts w:ascii="Calibri" w:hAnsi="Calibri" w:cs="Calibri"/>
          <w:b/>
          <w:bCs/>
          <w:noProof/>
        </w:rPr>
        <w:t>«Ano_Licitação»</w:t>
      </w:r>
      <w:r>
        <w:rPr>
          <w:rFonts w:ascii="Calibri" w:hAnsi="Calibri" w:cs="Calibri"/>
          <w:b/>
          <w:bCs/>
        </w:rPr>
        <w:fldChar w:fldCharType="end"/>
      </w:r>
      <w:r w:rsidRPr="00590154">
        <w:rPr>
          <w:rFonts w:ascii="Calibri" w:hAnsi="Calibri" w:cs="Calibri"/>
          <w:sz w:val="22"/>
          <w:szCs w:val="22"/>
        </w:rPr>
        <w:t>, que é parte integrante desta Ata, assim como as propostas cujos preços tenham sido registrados, independentemente de transcrição.</w:t>
      </w:r>
    </w:p>
    <w:p w14:paraId="56C8FA1D" w14:textId="77777777" w:rsidR="00437933" w:rsidRPr="004B0A46" w:rsidRDefault="00437933" w:rsidP="00437933">
      <w:pPr>
        <w:pStyle w:val="Nivel01"/>
        <w:numPr>
          <w:ilvl w:val="0"/>
          <w:numId w:val="14"/>
        </w:numPr>
      </w:pPr>
      <w:r w:rsidRPr="004B0A46">
        <w:t>DOS PREÇOS, ESPECIFICAÇÕES E QUANTITATIVOS</w:t>
      </w:r>
    </w:p>
    <w:p w14:paraId="77300605" w14:textId="77777777" w:rsidR="00437933" w:rsidRPr="00590154" w:rsidRDefault="00437933" w:rsidP="00437933">
      <w:pPr>
        <w:pStyle w:val="Nivel2"/>
        <w:numPr>
          <w:ilvl w:val="1"/>
          <w:numId w:val="14"/>
        </w:numPr>
        <w:autoSpaceDE w:val="0"/>
        <w:autoSpaceDN w:val="0"/>
        <w:adjustRightInd w:val="0"/>
        <w:ind w:left="0" w:firstLine="0"/>
        <w:rPr>
          <w:rFonts w:ascii="Calibri" w:hAnsi="Calibri" w:cs="Calibri"/>
          <w:sz w:val="22"/>
          <w:szCs w:val="22"/>
        </w:rPr>
      </w:pPr>
      <w:r w:rsidRPr="00590154">
        <w:rPr>
          <w:rFonts w:ascii="Calibri" w:hAnsi="Calibri" w:cs="Calibri"/>
          <w:sz w:val="22"/>
          <w:szCs w:val="22"/>
        </w:rPr>
        <w:t xml:space="preserve">O preço registrado, as especificações do objeto, as quantidades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8895"/>
      </w:tblGrid>
      <w:tr w:rsidR="00437933" w:rsidRPr="00590154" w14:paraId="0A160191" w14:textId="77777777" w:rsidTr="00416DEE">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863E5B5" w14:textId="77777777" w:rsidR="00437933" w:rsidRPr="00590154" w:rsidRDefault="00437933" w:rsidP="00416DEE">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Item</w:t>
            </w:r>
          </w:p>
          <w:p w14:paraId="7B6FF5D7" w14:textId="77777777" w:rsidR="00437933" w:rsidRPr="00590154" w:rsidRDefault="00437933" w:rsidP="00416DEE">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do</w:t>
            </w:r>
          </w:p>
          <w:p w14:paraId="113735F0" w14:textId="77777777" w:rsidR="00437933" w:rsidRPr="00590154" w:rsidRDefault="00437933" w:rsidP="00416DEE">
            <w:pPr>
              <w:widowControl w:val="0"/>
              <w:autoSpaceDE w:val="0"/>
              <w:autoSpaceDN w:val="0"/>
              <w:adjustRightInd w:val="0"/>
              <w:spacing w:line="360" w:lineRule="auto"/>
              <w:ind w:right="-30"/>
              <w:jc w:val="center"/>
              <w:rPr>
                <w:rFonts w:ascii="Calibri" w:hAnsi="Calibri" w:cs="Calibri"/>
                <w:sz w:val="22"/>
                <w:szCs w:val="22"/>
              </w:rPr>
            </w:pPr>
            <w:r w:rsidRPr="00590154">
              <w:rPr>
                <w:rFonts w:ascii="Calibri" w:hAnsi="Calibri" w:cs="Calibri"/>
                <w:sz w:val="22"/>
                <w:szCs w:val="22"/>
              </w:rPr>
              <w:t>TR</w:t>
            </w:r>
          </w:p>
        </w:tc>
        <w:tc>
          <w:tcPr>
            <w:tcW w:w="8895" w:type="dxa"/>
            <w:tcBorders>
              <w:top w:val="single" w:sz="2" w:space="0" w:color="000000"/>
              <w:left w:val="single" w:sz="2" w:space="0" w:color="000000"/>
              <w:bottom w:val="single" w:sz="2" w:space="0" w:color="000000"/>
              <w:right w:val="single" w:sz="2" w:space="0" w:color="000000"/>
            </w:tcBorders>
          </w:tcPr>
          <w:p w14:paraId="0E1D0358" w14:textId="77777777" w:rsidR="00437933" w:rsidRPr="00590154" w:rsidRDefault="00437933" w:rsidP="00416DEE">
            <w:pPr>
              <w:widowControl w:val="0"/>
              <w:autoSpaceDE w:val="0"/>
              <w:autoSpaceDN w:val="0"/>
              <w:adjustRightInd w:val="0"/>
              <w:ind w:right="-30"/>
              <w:jc w:val="both"/>
              <w:rPr>
                <w:rFonts w:ascii="Calibri" w:hAnsi="Calibri" w:cs="Calibri"/>
                <w:sz w:val="22"/>
                <w:szCs w:val="22"/>
              </w:rPr>
            </w:pPr>
            <w:r w:rsidRPr="00590154">
              <w:rPr>
                <w:rFonts w:ascii="Calibri" w:hAnsi="Calibri" w:cs="Calibri"/>
                <w:sz w:val="22"/>
                <w:szCs w:val="22"/>
              </w:rPr>
              <w:t>Fornecedor</w:t>
            </w:r>
            <w:r w:rsidRPr="00590154">
              <w:rPr>
                <w:rFonts w:ascii="Calibri" w:hAnsi="Calibri" w:cs="Calibri"/>
                <w:b/>
                <w:bCs/>
                <w:sz w:val="22"/>
                <w:szCs w:val="22"/>
              </w:rPr>
              <w:fldChar w:fldCharType="begin"/>
            </w:r>
            <w:r w:rsidRPr="00590154">
              <w:rPr>
                <w:rFonts w:ascii="Calibri" w:hAnsi="Calibri" w:cs="Calibri"/>
                <w:b/>
                <w:bCs/>
                <w:sz w:val="22"/>
                <w:szCs w:val="22"/>
              </w:rPr>
              <w:instrText xml:space="preserve"> MERGEFIELD "Nome_Fornecedor" </w:instrText>
            </w:r>
            <w:r w:rsidRPr="00590154">
              <w:rPr>
                <w:rFonts w:ascii="Calibri" w:hAnsi="Calibri" w:cs="Calibri"/>
                <w:b/>
                <w:bCs/>
                <w:sz w:val="22"/>
                <w:szCs w:val="22"/>
              </w:rPr>
              <w:fldChar w:fldCharType="separate"/>
            </w:r>
            <w:r w:rsidRPr="00590154">
              <w:rPr>
                <w:rFonts w:ascii="Calibri" w:hAnsi="Calibri" w:cs="Calibri"/>
                <w:b/>
                <w:bCs/>
                <w:noProof/>
                <w:sz w:val="22"/>
                <w:szCs w:val="22"/>
              </w:rPr>
              <w:t>«Nome_Fornecedor»</w:t>
            </w:r>
            <w:r w:rsidRPr="00590154">
              <w:rPr>
                <w:rFonts w:ascii="Calibri" w:hAnsi="Calibri" w:cs="Calibri"/>
                <w:b/>
                <w:bCs/>
                <w:sz w:val="22"/>
                <w:szCs w:val="22"/>
              </w:rPr>
              <w:fldChar w:fldCharType="end"/>
            </w:r>
            <w:r w:rsidRPr="00590154">
              <w:rPr>
                <w:rFonts w:ascii="Calibri" w:hAnsi="Calibri" w:cs="Calibri"/>
                <w:sz w:val="22"/>
                <w:szCs w:val="22"/>
              </w:rPr>
              <w:t>, pessoa jurídica de direito privado,</w:t>
            </w:r>
            <w:r w:rsidRPr="00590154">
              <w:rPr>
                <w:rFonts w:ascii="Calibri" w:hAnsi="Calibri" w:cs="Calibri"/>
                <w:sz w:val="22"/>
                <w:szCs w:val="22"/>
                <w:lang w:val="x-none"/>
              </w:rPr>
              <w:t xml:space="preserve"> CNPJ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"CNPJ_CPF_Fornecedor"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«CNPJ_CPF_Fornecedor»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"Endereço_Fornecedor"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«Endereço_Fornecedor»</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 CEP:</w:t>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"CEP_Fornecedor" </w:instrText>
            </w:r>
            <w:r w:rsidRPr="00590154">
              <w:rPr>
                <w:rFonts w:ascii="Calibri" w:hAnsi="Calibri" w:cs="Calibri"/>
                <w:sz w:val="22"/>
                <w:szCs w:val="22"/>
              </w:rPr>
              <w:fldChar w:fldCharType="separate"/>
            </w:r>
            <w:r w:rsidRPr="00590154">
              <w:rPr>
                <w:rFonts w:ascii="Calibri" w:hAnsi="Calibri" w:cs="Calibri"/>
                <w:noProof/>
                <w:sz w:val="22"/>
                <w:szCs w:val="22"/>
              </w:rPr>
              <w:t>«CEP_Fornecedor»</w:t>
            </w:r>
            <w:r w:rsidRPr="00590154">
              <w:rPr>
                <w:rFonts w:ascii="Calibri" w:hAnsi="Calibri" w:cs="Calibri"/>
                <w:sz w:val="22"/>
                <w:szCs w:val="22"/>
              </w:rPr>
              <w:fldChar w:fldCharType="end"/>
            </w:r>
            <w:r w:rsidRPr="00590154">
              <w:rPr>
                <w:rFonts w:ascii="Calibri" w:hAnsi="Calibri" w:cs="Calibri"/>
                <w:sz w:val="22"/>
                <w:szCs w:val="22"/>
                <w:lang w:val="x-none"/>
              </w:rPr>
              <w:t xml:space="preserve">  - bairro: </w:t>
            </w:r>
            <w:r w:rsidRPr="00590154">
              <w:rPr>
                <w:rFonts w:ascii="Calibri" w:hAnsi="Calibri" w:cs="Calibri"/>
                <w:sz w:val="22"/>
                <w:szCs w:val="22"/>
              </w:rPr>
              <w:fldChar w:fldCharType="begin"/>
            </w:r>
            <w:r w:rsidRPr="00590154">
              <w:rPr>
                <w:rFonts w:ascii="Calibri" w:hAnsi="Calibri" w:cs="Calibri"/>
                <w:sz w:val="22"/>
                <w:szCs w:val="22"/>
              </w:rPr>
              <w:instrText xml:space="preserve"> MERGEFIELD "Bairro_Fornecedor" </w:instrText>
            </w:r>
            <w:r w:rsidRPr="00590154">
              <w:rPr>
                <w:rFonts w:ascii="Calibri" w:hAnsi="Calibri" w:cs="Calibri"/>
                <w:sz w:val="22"/>
                <w:szCs w:val="22"/>
              </w:rPr>
              <w:fldChar w:fldCharType="separate"/>
            </w:r>
            <w:r w:rsidRPr="00590154">
              <w:rPr>
                <w:rFonts w:ascii="Calibri" w:hAnsi="Calibri" w:cs="Calibri"/>
                <w:noProof/>
                <w:sz w:val="22"/>
                <w:szCs w:val="22"/>
              </w:rPr>
              <w:t>«Bairro_Fornecedor»</w:t>
            </w:r>
            <w:r w:rsidRPr="00590154">
              <w:rPr>
                <w:rFonts w:ascii="Calibri" w:hAnsi="Calibri" w:cs="Calibri"/>
                <w:sz w:val="22"/>
                <w:szCs w:val="22"/>
              </w:rPr>
              <w:fldChar w:fldCharType="end"/>
            </w:r>
            <w:r w:rsidRPr="00590154">
              <w:rPr>
                <w:rFonts w:ascii="Calibri" w:hAnsi="Calibri" w:cs="Calibri"/>
                <w:sz w:val="22"/>
                <w:szCs w:val="22"/>
                <w:lang w:val="x-none"/>
              </w:rPr>
              <w:t>,</w:t>
            </w:r>
            <w:r w:rsidRPr="00590154">
              <w:rPr>
                <w:rFonts w:ascii="Calibri" w:hAnsi="Calibri" w:cs="Calibri"/>
                <w:sz w:val="22"/>
                <w:szCs w:val="22"/>
              </w:rPr>
              <w:t xml:space="preserve">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"Cidade_Fornecedor"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«Cidade_Fornecedor»</w:t>
            </w:r>
            <w:r w:rsidRPr="00590154">
              <w:rPr>
                <w:rFonts w:ascii="Calibri" w:hAnsi="Calibri" w:cs="Calibri"/>
                <w:sz w:val="22"/>
                <w:szCs w:val="22"/>
                <w:lang w:val="x-none"/>
              </w:rPr>
              <w:fldChar w:fldCharType="end"/>
            </w:r>
            <w:r w:rsidRPr="00590154">
              <w:rPr>
                <w:rFonts w:ascii="Calibri" w:hAnsi="Calibri" w:cs="Calibri"/>
                <w:sz w:val="22"/>
                <w:szCs w:val="22"/>
              </w:rPr>
              <w:t>/</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"Estado_Sigla_Fornecedor"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«Estado_Sigla_Fornecedor»</w:t>
            </w:r>
            <w:r w:rsidRPr="00590154">
              <w:rPr>
                <w:rFonts w:ascii="Calibri" w:hAnsi="Calibri" w:cs="Calibri"/>
                <w:sz w:val="22"/>
                <w:szCs w:val="22"/>
                <w:lang w:val="x-none"/>
              </w:rPr>
              <w:fldChar w:fldCharType="end"/>
            </w:r>
            <w:r w:rsidRPr="00590154">
              <w:rPr>
                <w:rFonts w:ascii="Calibri" w:hAnsi="Calibri" w:cs="Calibri"/>
                <w:sz w:val="22"/>
                <w:szCs w:val="22"/>
              </w:rPr>
              <w:t xml:space="preserve">, neste  ato  representado  por  procurador </w:t>
            </w:r>
            <w:r w:rsidRPr="00590154">
              <w:rPr>
                <w:rFonts w:ascii="Calibri" w:hAnsi="Calibri" w:cs="Calibri"/>
                <w:sz w:val="22"/>
                <w:szCs w:val="22"/>
                <w:lang w:val="x-none"/>
              </w:rPr>
              <w:t xml:space="preserve">Sr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"Nome_Representante"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«Nome_Representante»</w:t>
            </w:r>
            <w:r w:rsidRPr="00590154">
              <w:rPr>
                <w:rFonts w:ascii="Calibri" w:hAnsi="Calibri" w:cs="Calibri"/>
                <w:sz w:val="22"/>
                <w:szCs w:val="22"/>
                <w:lang w:val="x-none"/>
              </w:rPr>
              <w:fldChar w:fldCharType="end"/>
            </w:r>
            <w:r w:rsidRPr="00590154">
              <w:rPr>
                <w:rFonts w:ascii="Calibri" w:hAnsi="Calibri" w:cs="Calibri"/>
                <w:sz w:val="22"/>
                <w:szCs w:val="22"/>
                <w:lang w:val="x-none"/>
              </w:rPr>
              <w:t xml:space="preserve">, brasileiro, portador da RG nº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"RG_Representante"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«RG_Representante»</w:t>
            </w:r>
            <w:r w:rsidRPr="00590154">
              <w:rPr>
                <w:rFonts w:ascii="Calibri" w:hAnsi="Calibri" w:cs="Calibri"/>
                <w:sz w:val="22"/>
                <w:szCs w:val="22"/>
                <w:lang w:val="x-none"/>
              </w:rPr>
              <w:fldChar w:fldCharType="end"/>
            </w:r>
            <w:r w:rsidRPr="00590154">
              <w:rPr>
                <w:rFonts w:ascii="Calibri" w:hAnsi="Calibri" w:cs="Calibri"/>
                <w:sz w:val="22"/>
                <w:szCs w:val="22"/>
              </w:rPr>
              <w:t xml:space="preserve"> </w:t>
            </w:r>
            <w:r w:rsidRPr="00590154">
              <w:rPr>
                <w:rFonts w:ascii="Calibri" w:hAnsi="Calibri" w:cs="Calibri"/>
                <w:sz w:val="22"/>
                <w:szCs w:val="22"/>
              </w:rPr>
              <w:fldChar w:fldCharType="begin"/>
            </w:r>
            <w:r w:rsidRPr="00590154">
              <w:rPr>
                <w:rFonts w:ascii="Calibri" w:hAnsi="Calibri" w:cs="Calibri"/>
                <w:sz w:val="22"/>
                <w:szCs w:val="22"/>
              </w:rPr>
              <w:instrText xml:space="preserve"> MERGEFIELD "Órgão_Emissor_Representante" </w:instrText>
            </w:r>
            <w:r w:rsidRPr="00590154">
              <w:rPr>
                <w:rFonts w:ascii="Calibri" w:hAnsi="Calibri" w:cs="Calibri"/>
                <w:sz w:val="22"/>
                <w:szCs w:val="22"/>
              </w:rPr>
              <w:fldChar w:fldCharType="separate"/>
            </w:r>
            <w:r w:rsidRPr="00590154">
              <w:rPr>
                <w:rFonts w:ascii="Calibri" w:hAnsi="Calibri" w:cs="Calibri"/>
                <w:noProof/>
                <w:sz w:val="22"/>
                <w:szCs w:val="22"/>
              </w:rPr>
              <w:t>«Órgão_Emissor_Representante»</w:t>
            </w:r>
            <w:r w:rsidRPr="00590154">
              <w:rPr>
                <w:rFonts w:ascii="Calibri" w:hAnsi="Calibri" w:cs="Calibri"/>
                <w:sz w:val="22"/>
                <w:szCs w:val="22"/>
              </w:rPr>
              <w:fldChar w:fldCharType="end"/>
            </w:r>
            <w:r w:rsidRPr="00590154">
              <w:rPr>
                <w:rFonts w:ascii="Calibri" w:hAnsi="Calibri" w:cs="Calibri"/>
                <w:sz w:val="22"/>
                <w:szCs w:val="22"/>
                <w:lang w:val="x-none"/>
              </w:rPr>
              <w:t xml:space="preserve"> e CPF </w:t>
            </w:r>
            <w:r w:rsidRPr="00590154">
              <w:rPr>
                <w:rFonts w:ascii="Calibri" w:hAnsi="Calibri" w:cs="Calibri"/>
                <w:sz w:val="22"/>
                <w:szCs w:val="22"/>
                <w:lang w:val="x-none"/>
              </w:rPr>
              <w:fldChar w:fldCharType="begin"/>
            </w:r>
            <w:r w:rsidRPr="00590154">
              <w:rPr>
                <w:rFonts w:ascii="Calibri" w:hAnsi="Calibri" w:cs="Calibri"/>
                <w:sz w:val="22"/>
                <w:szCs w:val="22"/>
                <w:lang w:val="x-none"/>
              </w:rPr>
              <w:instrText xml:space="preserve"> MERGEFIELD "CPF_Representante" </w:instrText>
            </w:r>
            <w:r w:rsidRPr="00590154">
              <w:rPr>
                <w:rFonts w:ascii="Calibri" w:hAnsi="Calibri" w:cs="Calibri"/>
                <w:sz w:val="22"/>
                <w:szCs w:val="22"/>
                <w:lang w:val="x-none"/>
              </w:rPr>
              <w:fldChar w:fldCharType="separate"/>
            </w:r>
            <w:r w:rsidRPr="00590154">
              <w:rPr>
                <w:rFonts w:ascii="Calibri" w:hAnsi="Calibri" w:cs="Calibri"/>
                <w:noProof/>
                <w:sz w:val="22"/>
                <w:szCs w:val="22"/>
                <w:lang w:val="x-none"/>
              </w:rPr>
              <w:t>«CPF_Representante»</w:t>
            </w:r>
            <w:r w:rsidRPr="00590154">
              <w:rPr>
                <w:rFonts w:ascii="Calibri" w:hAnsi="Calibri" w:cs="Calibri"/>
                <w:sz w:val="22"/>
                <w:szCs w:val="22"/>
                <w:lang w:val="x-none"/>
              </w:rPr>
              <w:fldChar w:fldCharType="end"/>
            </w:r>
          </w:p>
        </w:tc>
      </w:tr>
    </w:tbl>
    <w:p w14:paraId="0946CCCE" w14:textId="77777777" w:rsidR="00437933" w:rsidRPr="00E932AC" w:rsidRDefault="00437933" w:rsidP="00437933">
      <w:pPr>
        <w:pStyle w:val="Nivel01"/>
      </w:pPr>
      <w:r w:rsidRPr="00E932AC">
        <w:t>«Itens_Contrato_Por_Lote»</w:t>
      </w:r>
    </w:p>
    <w:p w14:paraId="7C2BA5FE" w14:textId="77777777" w:rsidR="00437933" w:rsidRPr="00590154" w:rsidRDefault="00437933" w:rsidP="00437933">
      <w:pPr>
        <w:spacing w:line="360" w:lineRule="auto"/>
        <w:rPr>
          <w:rFonts w:ascii="Calibri" w:hAnsi="Calibri" w:cs="Calibri"/>
          <w:sz w:val="22"/>
          <w:szCs w:val="22"/>
          <w:lang w:eastAsia="en-US"/>
        </w:rPr>
      </w:pPr>
    </w:p>
    <w:p w14:paraId="318BF317" w14:textId="77777777" w:rsidR="00437933" w:rsidRPr="004B0A46" w:rsidRDefault="00437933" w:rsidP="00437933">
      <w:pPr>
        <w:pStyle w:val="Nivel01"/>
        <w:numPr>
          <w:ilvl w:val="0"/>
          <w:numId w:val="14"/>
        </w:numPr>
      </w:pPr>
      <w:r w:rsidRPr="004B0A46">
        <w:t>VALIDADE, FORMALIZAÇÃO DA ATA DE REGISTRO DE PREÇOS E CADASTRO RESERVA</w:t>
      </w:r>
    </w:p>
    <w:p w14:paraId="60F98FE5"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iCs/>
          <w:color w:val="auto"/>
          <w:sz w:val="22"/>
          <w:szCs w:val="22"/>
        </w:rPr>
      </w:pPr>
      <w:r w:rsidRPr="00590154">
        <w:rPr>
          <w:rFonts w:ascii="Calibri" w:hAnsi="Calibri" w:cs="Calibri"/>
          <w:sz w:val="22"/>
          <w:szCs w:val="22"/>
        </w:rPr>
        <w:t xml:space="preserve">A validade da Ata de Registro de Preços será de 1 (um) ano, contado a partir do primeiro dia útil subsequente à data de divulgação no PNCP, </w:t>
      </w:r>
      <w:r w:rsidRPr="00590154">
        <w:rPr>
          <w:rFonts w:ascii="Calibri" w:hAnsi="Calibri" w:cs="Calibri"/>
          <w:color w:val="auto"/>
          <w:sz w:val="22"/>
          <w:szCs w:val="22"/>
        </w:rPr>
        <w:t>podendo ser prorrogada por igual período, mediante a anuência do fornecedor, desde que comprovado o preço vantajoso.</w:t>
      </w:r>
    </w:p>
    <w:p w14:paraId="61123C86"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O contrato decorrente da ata de registro de preços terá sua vigência estabelecida no próprio instrumento contratual e observará no momento da contratação e a cada exercício financeiro a </w:t>
      </w:r>
      <w:r w:rsidRPr="00590154">
        <w:rPr>
          <w:rFonts w:ascii="Calibri" w:hAnsi="Calibri" w:cs="Calibri"/>
          <w:sz w:val="22"/>
          <w:szCs w:val="22"/>
        </w:rPr>
        <w:lastRenderedPageBreak/>
        <w:t>disponibilidade de créditos orçamentários, bem como a previsão no plano plurianual, quando ultrapassar 1 (um) exercício financeiro.</w:t>
      </w:r>
    </w:p>
    <w:p w14:paraId="13A8D5F2"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Na formalização do contrato ou do instrumento substituto deverá haver a indicação da disponibilidade dos créditos orçamentários respectivos.</w:t>
      </w:r>
    </w:p>
    <w:p w14:paraId="4F2462A8"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contratação com os fornecedores registrados na ata será formalizada pelo órgão ou pela en</w:t>
      </w:r>
      <w:r w:rsidRPr="00590154">
        <w:rPr>
          <w:rFonts w:ascii="Calibri" w:eastAsia="Arial" w:hAnsi="Calibri" w:cs="Calibri"/>
          <w:sz w:val="22"/>
          <w:szCs w:val="22"/>
        </w:rPr>
        <w:t>ti</w:t>
      </w:r>
      <w:r w:rsidRPr="00590154">
        <w:rPr>
          <w:rFonts w:ascii="Calibri" w:hAnsi="Calibri" w:cs="Calibri"/>
          <w:sz w:val="22"/>
          <w:szCs w:val="22"/>
        </w:rPr>
        <w:t>dade interessada por intermédio de instrumento contratual, emissão de nota de empenho de despesa, autorização de compra ou outro instrumento hábil, conforme o art. 95 da Lei nº 14.133, de 2021.</w:t>
      </w:r>
    </w:p>
    <w:p w14:paraId="41E99448"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 O instrumento contratual de que trata o item 5.2. deverá ser assinado no prazo de validade da ata de registro de preços.</w:t>
      </w:r>
    </w:p>
    <w:p w14:paraId="38EA7269"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Os contratos decorrentes do sistema de registro de preços poderão ser alterados, observado o art. 124 da Lei nº 14.133, de 2021.</w:t>
      </w:r>
    </w:p>
    <w:p w14:paraId="15340156"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deverão ser observadas as seguintes condições para formalização da ata de registro de preços:</w:t>
      </w:r>
    </w:p>
    <w:p w14:paraId="0723F5E5"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Serão registrados na ata os preços e os quantita</w:t>
      </w:r>
      <w:r w:rsidRPr="00590154">
        <w:rPr>
          <w:rFonts w:ascii="Calibri" w:eastAsia="Arial" w:hAnsi="Calibri" w:cs="Calibri"/>
          <w:sz w:val="22"/>
          <w:szCs w:val="22"/>
        </w:rPr>
        <w:t>ti</w:t>
      </w:r>
      <w:r w:rsidRPr="00590154">
        <w:rPr>
          <w:rFonts w:ascii="Calibri" w:hAnsi="Calibri" w:cs="Calibri"/>
          <w:sz w:val="22"/>
          <w:szCs w:val="22"/>
        </w:rPr>
        <w:t xml:space="preserve">vos do adjudicatário, devendo ser observada a possibilidade de o licitante oferecer ou não proposta em quantitativo inferior ao máximo previsto </w:t>
      </w:r>
      <w:r w:rsidRPr="00590154">
        <w:rPr>
          <w:rFonts w:ascii="Calibri" w:hAnsi="Calibri" w:cs="Calibri"/>
          <w:i/>
          <w:iCs/>
          <w:sz w:val="22"/>
          <w:szCs w:val="22"/>
        </w:rPr>
        <w:t xml:space="preserve">no edital </w:t>
      </w:r>
      <w:r w:rsidRPr="00590154">
        <w:rPr>
          <w:rFonts w:ascii="Calibri" w:hAnsi="Calibri" w:cs="Calibri"/>
          <w:color w:val="FF0000"/>
          <w:sz w:val="22"/>
          <w:szCs w:val="22"/>
        </w:rPr>
        <w:t xml:space="preserve"> </w:t>
      </w:r>
      <w:r w:rsidRPr="00590154">
        <w:rPr>
          <w:rFonts w:ascii="Calibri" w:hAnsi="Calibri" w:cs="Calibri"/>
          <w:sz w:val="22"/>
          <w:szCs w:val="22"/>
        </w:rPr>
        <w:t>e se obrigar nos limites dela;</w:t>
      </w:r>
    </w:p>
    <w:p w14:paraId="099D07C5"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Será incluído na ata, na forma de anexo, o registro dos licitantes ou dos fornecedores que:</w:t>
      </w:r>
    </w:p>
    <w:p w14:paraId="683FBF2B" w14:textId="77777777" w:rsidR="00437933" w:rsidRPr="00590154" w:rsidRDefault="00437933" w:rsidP="00437933">
      <w:pPr>
        <w:pStyle w:val="Nvel4"/>
        <w:numPr>
          <w:ilvl w:val="3"/>
          <w:numId w:val="14"/>
        </w:numPr>
        <w:spacing w:before="0" w:after="0"/>
        <w:ind w:left="567" w:firstLine="0"/>
        <w:rPr>
          <w:rFonts w:ascii="Calibri" w:hAnsi="Calibri" w:cs="Calibri"/>
          <w:sz w:val="22"/>
          <w:szCs w:val="22"/>
        </w:rPr>
      </w:pPr>
      <w:r w:rsidRPr="00590154">
        <w:rPr>
          <w:rFonts w:ascii="Calibri" w:hAnsi="Calibri" w:cs="Calibri"/>
          <w:sz w:val="22"/>
          <w:szCs w:val="22"/>
        </w:rPr>
        <w:t xml:space="preserve">Aceitarem cotar os bens, as obras ou os serviços com preços iguais aos do adjudicatário, observada a classificação da licitação; e </w:t>
      </w:r>
    </w:p>
    <w:p w14:paraId="7095D412" w14:textId="77777777" w:rsidR="00437933" w:rsidRPr="00590154" w:rsidRDefault="00437933" w:rsidP="00437933">
      <w:pPr>
        <w:pStyle w:val="Nvel4"/>
        <w:numPr>
          <w:ilvl w:val="3"/>
          <w:numId w:val="14"/>
        </w:numPr>
        <w:spacing w:before="0" w:after="0"/>
        <w:ind w:left="567" w:firstLine="0"/>
        <w:rPr>
          <w:rFonts w:ascii="Calibri" w:hAnsi="Calibri" w:cs="Calibri"/>
          <w:sz w:val="22"/>
          <w:szCs w:val="22"/>
        </w:rPr>
      </w:pPr>
      <w:r w:rsidRPr="00590154">
        <w:rPr>
          <w:rFonts w:ascii="Calibri" w:hAnsi="Calibri" w:cs="Calibri"/>
          <w:sz w:val="22"/>
          <w:szCs w:val="22"/>
        </w:rPr>
        <w:t xml:space="preserve">Mantiverem sua proposta original. </w:t>
      </w:r>
    </w:p>
    <w:p w14:paraId="3EF5B59E"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Será respeitada, nas contratações, a ordem de classificação dos licitantes ou dos fornecedores registrados na ata.</w:t>
      </w:r>
    </w:p>
    <w:p w14:paraId="73454AA2"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registro a que se refere o item 5.4.2</w:t>
      </w:r>
      <w:r w:rsidRPr="00590154">
        <w:rPr>
          <w:rFonts w:ascii="Calibri" w:hAnsi="Calibri" w:cs="Calibri"/>
          <w:b/>
          <w:bCs/>
          <w:sz w:val="22"/>
          <w:szCs w:val="22"/>
        </w:rPr>
        <w:t xml:space="preserve"> </w:t>
      </w:r>
      <w:r w:rsidRPr="00590154">
        <w:rPr>
          <w:rFonts w:ascii="Calibri" w:hAnsi="Calibri" w:cs="Calibri"/>
          <w:sz w:val="22"/>
          <w:szCs w:val="22"/>
        </w:rPr>
        <w:t>tem por obje</w:t>
      </w:r>
      <w:r w:rsidRPr="00590154">
        <w:rPr>
          <w:rFonts w:ascii="Calibri" w:eastAsia="Arial" w:hAnsi="Calibri" w:cs="Calibri"/>
          <w:sz w:val="22"/>
          <w:szCs w:val="22"/>
        </w:rPr>
        <w:t>ti</w:t>
      </w:r>
      <w:r w:rsidRPr="00590154">
        <w:rPr>
          <w:rFonts w:ascii="Calibri" w:hAnsi="Calibri" w:cs="Calibri"/>
          <w:sz w:val="22"/>
          <w:szCs w:val="22"/>
        </w:rPr>
        <w:t>vo a formação de cadastro de reserva para o caso de impossibilidade de atendimento pelo signatário da ata.</w:t>
      </w:r>
    </w:p>
    <w:p w14:paraId="444D19B2"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Para fins da ordem de classificação, os licitantes ou fornecedores que aceitarem reduzir suas propostas para o preço do adjudicatário antecederão aqueles que mantiverem sua proposta original.</w:t>
      </w:r>
    </w:p>
    <w:p w14:paraId="5CDF8A6B"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habilitação dos licitantes que comporão o cadastro de reserva a que se refere o item 3.4.2.2. somente será efetuada quando houver necessidade de contratação dos licitantes remanescentes, nas seguintes hipóteses:</w:t>
      </w:r>
    </w:p>
    <w:p w14:paraId="06CE1306"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Quando o licitante vencedor não assinar a ata de registro de preços, no prazo e nas condições estabelecidos </w:t>
      </w:r>
      <w:r w:rsidRPr="00590154">
        <w:rPr>
          <w:rFonts w:ascii="Calibri" w:hAnsi="Calibri" w:cs="Calibri"/>
          <w:i/>
          <w:iCs/>
          <w:sz w:val="22"/>
          <w:szCs w:val="22"/>
        </w:rPr>
        <w:t>no edital;</w:t>
      </w:r>
      <w:r w:rsidRPr="00590154">
        <w:rPr>
          <w:rFonts w:ascii="Calibri" w:hAnsi="Calibri" w:cs="Calibri"/>
          <w:color w:val="FF0000"/>
          <w:sz w:val="22"/>
          <w:szCs w:val="22"/>
        </w:rPr>
        <w:t xml:space="preserve"> </w:t>
      </w:r>
      <w:r w:rsidRPr="00590154">
        <w:rPr>
          <w:rFonts w:ascii="Calibri" w:hAnsi="Calibri" w:cs="Calibri"/>
          <w:sz w:val="22"/>
          <w:szCs w:val="22"/>
        </w:rPr>
        <w:t>e</w:t>
      </w:r>
    </w:p>
    <w:p w14:paraId="2ABC9317"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Quando houver o cancelamento do registro do licitante ou do registro de preços nas hipóteses previstas no item 6.</w:t>
      </w:r>
    </w:p>
    <w:p w14:paraId="1F639EE4"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preço registrado com indicação dos licitantes e fornecedores será divulgado no PNCP e ficará disponibilizado durante a vigência da ata de registro de preços.</w:t>
      </w:r>
    </w:p>
    <w:p w14:paraId="4BD359E2"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62C10C4"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lastRenderedPageBreak/>
        <w:t>O prazo de convocação poderá ser prorrogado 1 (uma) vez, por igual período, mediante solicitação do licitante ou fornecedor convocado, desde que apresentada dentro do prazo, devidamente justificada, e que a justificativa seja aceita pela Administração.</w:t>
      </w:r>
    </w:p>
    <w:p w14:paraId="638BE4A0"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ata de registro de preços será assinada por meio de assinatura digital e disponibilizada no Sistema de Registro de Preços.</w:t>
      </w:r>
    </w:p>
    <w:p w14:paraId="08CEBB86"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DFCBEA5"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nenhum dos licitantes que trata o item 5.4.2.1, aceitar a contratação nos termos do item anterior, a Administração, observados o valor es</w:t>
      </w:r>
      <w:r w:rsidRPr="00590154">
        <w:rPr>
          <w:rFonts w:ascii="Calibri" w:eastAsia="Arial" w:hAnsi="Calibri" w:cs="Calibri"/>
          <w:sz w:val="22"/>
          <w:szCs w:val="22"/>
        </w:rPr>
        <w:t>ti</w:t>
      </w:r>
      <w:r w:rsidRPr="00590154">
        <w:rPr>
          <w:rFonts w:ascii="Calibri" w:hAnsi="Calibri" w:cs="Calibri"/>
          <w:sz w:val="22"/>
          <w:szCs w:val="22"/>
        </w:rPr>
        <w:t xml:space="preserve">mado e sua eventual atualização nos termos </w:t>
      </w:r>
      <w:r w:rsidRPr="00590154">
        <w:rPr>
          <w:rFonts w:ascii="Calibri" w:hAnsi="Calibri" w:cs="Calibri"/>
          <w:i/>
          <w:iCs/>
          <w:color w:val="auto"/>
          <w:sz w:val="22"/>
          <w:szCs w:val="22"/>
        </w:rPr>
        <w:t>do edital</w:t>
      </w:r>
      <w:r w:rsidRPr="00590154">
        <w:rPr>
          <w:rFonts w:ascii="Calibri" w:hAnsi="Calibri" w:cs="Calibri"/>
          <w:color w:val="auto"/>
          <w:sz w:val="22"/>
          <w:szCs w:val="22"/>
        </w:rPr>
        <w:t xml:space="preserve">, </w:t>
      </w:r>
      <w:r w:rsidRPr="00590154">
        <w:rPr>
          <w:rFonts w:ascii="Calibri" w:hAnsi="Calibri" w:cs="Calibri"/>
          <w:sz w:val="22"/>
          <w:szCs w:val="22"/>
        </w:rPr>
        <w:t>poderá:</w:t>
      </w:r>
    </w:p>
    <w:p w14:paraId="642ABE45"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6D2407F"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Adjudicar e firmar o contrato nas condições ofertadas pelos licitantes ou fornecedores remanescentes, atendida a ordem classificatória, quando frustrada a negociação de melhor condição.</w:t>
      </w:r>
    </w:p>
    <w:p w14:paraId="5B012366" w14:textId="77777777" w:rsidR="00437933"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5B7E309" w14:textId="77777777" w:rsidR="00437933" w:rsidRPr="008D2B50" w:rsidRDefault="00437933" w:rsidP="00437933">
      <w:pPr>
        <w:pStyle w:val="Nivel2"/>
        <w:numPr>
          <w:ilvl w:val="0"/>
          <w:numId w:val="14"/>
        </w:numPr>
        <w:autoSpaceDE w:val="0"/>
        <w:autoSpaceDN w:val="0"/>
        <w:adjustRightInd w:val="0"/>
        <w:spacing w:before="0" w:after="0" w:line="240" w:lineRule="auto"/>
        <w:rPr>
          <w:rFonts w:asciiTheme="minorHAnsi" w:hAnsiTheme="minorHAnsi" w:cstheme="minorHAnsi"/>
          <w:sz w:val="22"/>
          <w:szCs w:val="22"/>
        </w:rPr>
      </w:pPr>
      <w:r w:rsidRPr="008D2B50">
        <w:rPr>
          <w:rFonts w:asciiTheme="minorHAnsi" w:hAnsiTheme="minorHAnsi" w:cstheme="minorHAnsi"/>
          <w:b/>
          <w:sz w:val="22"/>
          <w:szCs w:val="22"/>
        </w:rPr>
        <w:t>DO LOCAL E DO PRAZO DE ENTREGA/EXECUÇÃO</w:t>
      </w:r>
    </w:p>
    <w:p w14:paraId="0A8DA817" w14:textId="77777777" w:rsidR="00437933" w:rsidRPr="008D2B50" w:rsidRDefault="00437933" w:rsidP="00437933">
      <w:pPr>
        <w:pStyle w:val="SemEspaamento"/>
        <w:spacing w:line="276" w:lineRule="auto"/>
        <w:jc w:val="both"/>
        <w:rPr>
          <w:rFonts w:asciiTheme="minorHAnsi" w:hAnsiTheme="minorHAnsi" w:cstheme="minorHAnsi"/>
          <w:sz w:val="22"/>
          <w:szCs w:val="22"/>
        </w:rPr>
      </w:pPr>
      <w:r w:rsidRPr="008D2B50">
        <w:rPr>
          <w:rFonts w:asciiTheme="minorHAnsi" w:hAnsiTheme="minorHAnsi" w:cstheme="minorHAnsi"/>
          <w:sz w:val="22"/>
          <w:szCs w:val="22"/>
        </w:rPr>
        <w:t>4.1. – PRAZO E LOCAIS DE ENTREGA:</w:t>
      </w:r>
    </w:p>
    <w:p w14:paraId="77762955" w14:textId="77777777" w:rsidR="00437933" w:rsidRPr="008D2B50" w:rsidRDefault="00437933" w:rsidP="00437933">
      <w:pPr>
        <w:pStyle w:val="SemEspaamento"/>
        <w:spacing w:line="276" w:lineRule="auto"/>
        <w:jc w:val="both"/>
        <w:rPr>
          <w:rFonts w:asciiTheme="minorHAnsi" w:hAnsiTheme="minorHAnsi" w:cstheme="minorHAnsi"/>
          <w:sz w:val="22"/>
          <w:szCs w:val="22"/>
        </w:rPr>
      </w:pPr>
      <w:r w:rsidRPr="008D2B50">
        <w:rPr>
          <w:rFonts w:asciiTheme="minorHAnsi" w:hAnsiTheme="minorHAnsi" w:cstheme="minorHAnsi"/>
          <w:sz w:val="22"/>
          <w:szCs w:val="22"/>
        </w:rPr>
        <w:t>Os objetos desta licitação deverão ser entregues mediante Autorização de Fornecimento ou Requisição de Compra e Nota de Autorização de Despesa (NAD) e/ou Empenho, em parcelas, conforme demanda do órgão solicitante. A Secretaria poderá efetuar solicitações diariamente e parceladas.</w:t>
      </w:r>
    </w:p>
    <w:p w14:paraId="0B1C9DD0" w14:textId="77777777" w:rsidR="00437933" w:rsidRPr="008D2B50" w:rsidRDefault="00437933" w:rsidP="00437933">
      <w:pPr>
        <w:pStyle w:val="SemEspaamento"/>
        <w:spacing w:line="276" w:lineRule="auto"/>
        <w:jc w:val="both"/>
        <w:rPr>
          <w:rFonts w:asciiTheme="minorHAnsi" w:hAnsiTheme="minorHAnsi" w:cstheme="minorHAnsi"/>
          <w:sz w:val="22"/>
          <w:szCs w:val="22"/>
        </w:rPr>
      </w:pPr>
      <w:r w:rsidRPr="008D2B50">
        <w:rPr>
          <w:rFonts w:asciiTheme="minorHAnsi" w:hAnsiTheme="minorHAnsi" w:cstheme="minorHAnsi"/>
          <w:sz w:val="22"/>
          <w:szCs w:val="22"/>
        </w:rPr>
        <w:t xml:space="preserve">4.1.1. </w:t>
      </w:r>
      <w:r w:rsidRPr="008D2B50">
        <w:rPr>
          <w:rFonts w:asciiTheme="minorHAnsi" w:hAnsiTheme="minorHAnsi" w:cstheme="minorHAnsi"/>
          <w:b/>
          <w:bCs/>
          <w:sz w:val="22"/>
          <w:szCs w:val="22"/>
        </w:rPr>
        <w:t>Local de Entrega</w:t>
      </w:r>
      <w:r w:rsidRPr="008D2B50">
        <w:rPr>
          <w:rFonts w:asciiTheme="minorHAnsi" w:hAnsiTheme="minorHAnsi" w:cstheme="minorHAnsi"/>
          <w:sz w:val="22"/>
          <w:szCs w:val="22"/>
        </w:rPr>
        <w:t>: As entregas deverão ser realizadas NO LOCAL indicado na requisição/nad, localizado em Querência do Norte/PR, no horário de 07h30 às 11h00 e das 13h30 às 16h30, de segunda a quinta-feira. Este local será o ponto de recepção e conferência de:</w:t>
      </w:r>
    </w:p>
    <w:p w14:paraId="63DEF8D2" w14:textId="77777777" w:rsidR="00437933" w:rsidRPr="008D2B50" w:rsidRDefault="00437933" w:rsidP="00437933">
      <w:pPr>
        <w:pStyle w:val="SemEspaamento"/>
        <w:numPr>
          <w:ilvl w:val="0"/>
          <w:numId w:val="45"/>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Gêneros alimentícios não perecíveis (exceto carnes e hortifrutigranjeiros).</w:t>
      </w:r>
    </w:p>
    <w:p w14:paraId="7BFC7C55" w14:textId="77777777" w:rsidR="00437933" w:rsidRPr="008D2B50" w:rsidRDefault="00437933" w:rsidP="00437933">
      <w:pPr>
        <w:pStyle w:val="SemEspaamento"/>
        <w:numPr>
          <w:ilvl w:val="0"/>
          <w:numId w:val="45"/>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Produtos de limpeza e higiene.</w:t>
      </w:r>
    </w:p>
    <w:p w14:paraId="203AC63C" w14:textId="77777777" w:rsidR="00437933" w:rsidRPr="008D2B50" w:rsidRDefault="00437933" w:rsidP="00437933">
      <w:pPr>
        <w:pStyle w:val="SemEspaamento"/>
        <w:numPr>
          <w:ilvl w:val="0"/>
          <w:numId w:val="45"/>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Utensílios domésticos.</w:t>
      </w:r>
    </w:p>
    <w:p w14:paraId="09D3C14B" w14:textId="77777777" w:rsidR="00437933" w:rsidRPr="008D2B50" w:rsidRDefault="00437933" w:rsidP="00437933">
      <w:pPr>
        <w:pStyle w:val="SemEspaamento"/>
        <w:numPr>
          <w:ilvl w:val="0"/>
          <w:numId w:val="45"/>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Fórmulas infantis e suplementos.</w:t>
      </w:r>
    </w:p>
    <w:p w14:paraId="1BAB1764" w14:textId="77777777" w:rsidR="00437933" w:rsidRPr="008D2B50" w:rsidRDefault="00437933" w:rsidP="00437933">
      <w:pPr>
        <w:pStyle w:val="SemEspaamento"/>
        <w:spacing w:line="276" w:lineRule="auto"/>
        <w:jc w:val="both"/>
        <w:rPr>
          <w:rFonts w:asciiTheme="minorHAnsi" w:hAnsiTheme="minorHAnsi" w:cstheme="minorHAnsi"/>
          <w:sz w:val="22"/>
          <w:szCs w:val="22"/>
        </w:rPr>
      </w:pPr>
      <w:r w:rsidRPr="008D2B50">
        <w:rPr>
          <w:rFonts w:asciiTheme="minorHAnsi" w:hAnsiTheme="minorHAnsi" w:cstheme="minorHAnsi"/>
          <w:sz w:val="22"/>
          <w:szCs w:val="22"/>
        </w:rPr>
        <w:t xml:space="preserve">4.1.2. </w:t>
      </w:r>
      <w:r w:rsidRPr="008D2B50">
        <w:rPr>
          <w:rFonts w:asciiTheme="minorHAnsi" w:hAnsiTheme="minorHAnsi" w:cstheme="minorHAnsi"/>
          <w:b/>
          <w:bCs/>
          <w:sz w:val="22"/>
          <w:szCs w:val="22"/>
        </w:rPr>
        <w:t>Locais de Entrega Direta de Produtos Cárneos e Hortifrutigranjeiros</w:t>
      </w:r>
      <w:r w:rsidRPr="008D2B50">
        <w:rPr>
          <w:rFonts w:asciiTheme="minorHAnsi" w:hAnsiTheme="minorHAnsi" w:cstheme="minorHAnsi"/>
          <w:sz w:val="22"/>
          <w:szCs w:val="22"/>
        </w:rPr>
        <w:t>: Considerando a necessidade de preservação da cadeia de frio para carnes, redução da manipulação e risco de contaminação, e atendimento às normas ANVISA/MAPA para proteínas animais, bem como a frescura para hortifrutigranjeiros, a entrega desses produtos será realizada diretamente nas seguintes unidades:</w:t>
      </w:r>
    </w:p>
    <w:p w14:paraId="0DAD1333"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Escola Municipal Gilberto Conceição Borsatto.</w:t>
      </w:r>
    </w:p>
    <w:p w14:paraId="43C64406"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Escola Camponesa Municipal Chico Mendes.</w:t>
      </w:r>
    </w:p>
    <w:p w14:paraId="282C725F"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Centro de Educação Infantil Pequeno Príncipe.</w:t>
      </w:r>
    </w:p>
    <w:p w14:paraId="4C2C7855"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Escola Municipal Monteiro Lobato.</w:t>
      </w:r>
    </w:p>
    <w:p w14:paraId="61113C34"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CEI Maria de Lourdes Andrade Barbosa.</w:t>
      </w:r>
    </w:p>
    <w:p w14:paraId="6D3F833C"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Escola Municipal José Francisco da Costa.</w:t>
      </w:r>
    </w:p>
    <w:p w14:paraId="389A87AA"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Escola Municipal Brasílio de Araújo Filho.</w:t>
      </w:r>
    </w:p>
    <w:p w14:paraId="1B5349C5"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lastRenderedPageBreak/>
        <w:t>Hospital Municipal Setembrino Zago</w:t>
      </w:r>
    </w:p>
    <w:p w14:paraId="6541C934"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Casa LAR</w:t>
      </w:r>
    </w:p>
    <w:p w14:paraId="27D0CA66"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Serviço de Convivência e Fortalecimento de Vínculo</w:t>
      </w:r>
    </w:p>
    <w:p w14:paraId="0FF18439" w14:textId="77777777" w:rsidR="00437933" w:rsidRPr="008D2B50" w:rsidRDefault="00437933" w:rsidP="00437933">
      <w:pPr>
        <w:pStyle w:val="SemEspaamento"/>
        <w:numPr>
          <w:ilvl w:val="0"/>
          <w:numId w:val="46"/>
        </w:numPr>
        <w:suppressAutoHyphens w:val="0"/>
        <w:jc w:val="both"/>
        <w:rPr>
          <w:rFonts w:asciiTheme="minorHAnsi" w:hAnsiTheme="minorHAnsi" w:cstheme="minorHAnsi"/>
          <w:sz w:val="22"/>
          <w:szCs w:val="22"/>
        </w:rPr>
      </w:pPr>
      <w:r w:rsidRPr="008D2B50">
        <w:rPr>
          <w:rFonts w:asciiTheme="minorHAnsi" w:hAnsiTheme="minorHAnsi" w:cstheme="minorHAnsi"/>
          <w:sz w:val="22"/>
          <w:szCs w:val="22"/>
        </w:rPr>
        <w:t>Base Integrada</w:t>
      </w:r>
    </w:p>
    <w:p w14:paraId="3F6A3807" w14:textId="77777777" w:rsidR="00437933" w:rsidRPr="008D2B50" w:rsidRDefault="00437933" w:rsidP="00437933">
      <w:pPr>
        <w:pStyle w:val="SemEspaamento"/>
        <w:numPr>
          <w:ilvl w:val="0"/>
          <w:numId w:val="46"/>
        </w:numPr>
        <w:suppressAutoHyphens w:val="0"/>
        <w:spacing w:line="276" w:lineRule="auto"/>
        <w:jc w:val="both"/>
        <w:rPr>
          <w:rFonts w:asciiTheme="minorHAnsi" w:hAnsiTheme="minorHAnsi" w:cstheme="minorHAnsi"/>
          <w:sz w:val="22"/>
          <w:szCs w:val="22"/>
        </w:rPr>
      </w:pPr>
      <w:r w:rsidRPr="008D2B50">
        <w:rPr>
          <w:rFonts w:asciiTheme="minorHAnsi" w:hAnsiTheme="minorHAnsi" w:cstheme="minorHAnsi"/>
          <w:sz w:val="22"/>
          <w:szCs w:val="22"/>
        </w:rPr>
        <w:t>Defesa Civil</w:t>
      </w:r>
    </w:p>
    <w:p w14:paraId="68F43CA8" w14:textId="77777777" w:rsidR="00437933" w:rsidRPr="008D2B50" w:rsidRDefault="00437933" w:rsidP="00437933">
      <w:pPr>
        <w:pStyle w:val="SemEspaamento"/>
        <w:spacing w:line="276" w:lineRule="auto"/>
        <w:jc w:val="both"/>
        <w:rPr>
          <w:rFonts w:asciiTheme="minorHAnsi" w:hAnsiTheme="minorHAnsi" w:cstheme="minorHAnsi"/>
          <w:sz w:val="22"/>
          <w:szCs w:val="22"/>
        </w:rPr>
      </w:pPr>
      <w:r w:rsidRPr="008D2B50">
        <w:rPr>
          <w:rFonts w:asciiTheme="minorHAnsi" w:hAnsiTheme="minorHAnsi" w:cstheme="minorHAnsi"/>
          <w:sz w:val="22"/>
          <w:szCs w:val="22"/>
        </w:rPr>
        <w:t xml:space="preserve">4.1.3. </w:t>
      </w:r>
      <w:r w:rsidRPr="008D2B50">
        <w:rPr>
          <w:rFonts w:asciiTheme="minorHAnsi" w:hAnsiTheme="minorHAnsi" w:cstheme="minorHAnsi"/>
          <w:b/>
          <w:bCs/>
          <w:sz w:val="22"/>
          <w:szCs w:val="22"/>
        </w:rPr>
        <w:t>Prazos Específicos de Entrega Direta</w:t>
      </w:r>
      <w:r w:rsidRPr="008D2B50">
        <w:rPr>
          <w:rFonts w:asciiTheme="minorHAnsi" w:hAnsiTheme="minorHAnsi" w:cstheme="minorHAnsi"/>
          <w:sz w:val="22"/>
          <w:szCs w:val="22"/>
        </w:rPr>
        <w:t>:</w:t>
      </w:r>
    </w:p>
    <w:p w14:paraId="7CC7EA3F" w14:textId="77777777" w:rsidR="00437933" w:rsidRPr="008D2B50" w:rsidRDefault="00437933" w:rsidP="00437933">
      <w:pPr>
        <w:pStyle w:val="SemEspaamento"/>
        <w:numPr>
          <w:ilvl w:val="0"/>
          <w:numId w:val="47"/>
        </w:numPr>
        <w:suppressAutoHyphens w:val="0"/>
        <w:jc w:val="both"/>
        <w:rPr>
          <w:rFonts w:asciiTheme="minorHAnsi" w:hAnsiTheme="minorHAnsi" w:cstheme="minorHAnsi"/>
          <w:sz w:val="22"/>
          <w:szCs w:val="22"/>
        </w:rPr>
      </w:pPr>
      <w:r w:rsidRPr="008D2B50">
        <w:rPr>
          <w:rFonts w:asciiTheme="minorHAnsi" w:hAnsiTheme="minorHAnsi" w:cstheme="minorHAnsi"/>
          <w:b/>
          <w:bCs/>
          <w:sz w:val="22"/>
          <w:szCs w:val="22"/>
        </w:rPr>
        <w:t>Carnes</w:t>
      </w:r>
      <w:r w:rsidRPr="008D2B50">
        <w:rPr>
          <w:rFonts w:asciiTheme="minorHAnsi" w:hAnsiTheme="minorHAnsi" w:cstheme="minorHAnsi"/>
          <w:sz w:val="22"/>
          <w:szCs w:val="22"/>
        </w:rPr>
        <w:t>: As entregas de carnes serão realizadas às segundas-feiras, no período matutino (7h30 às 10h00), conforme cardápio semanal pré-definido .</w:t>
      </w:r>
    </w:p>
    <w:p w14:paraId="1C725E56" w14:textId="77777777" w:rsidR="00437933" w:rsidRPr="008D2B50" w:rsidRDefault="00437933" w:rsidP="00437933">
      <w:pPr>
        <w:pStyle w:val="SemEspaamento"/>
        <w:numPr>
          <w:ilvl w:val="0"/>
          <w:numId w:val="47"/>
        </w:numPr>
        <w:suppressAutoHyphens w:val="0"/>
        <w:spacing w:line="276" w:lineRule="auto"/>
        <w:jc w:val="both"/>
        <w:rPr>
          <w:rFonts w:asciiTheme="minorHAnsi" w:hAnsiTheme="minorHAnsi" w:cstheme="minorHAnsi"/>
          <w:sz w:val="22"/>
          <w:szCs w:val="22"/>
        </w:rPr>
      </w:pPr>
      <w:r w:rsidRPr="008D2B50">
        <w:rPr>
          <w:rFonts w:asciiTheme="minorHAnsi" w:hAnsiTheme="minorHAnsi" w:cstheme="minorHAnsi"/>
          <w:b/>
          <w:bCs/>
          <w:sz w:val="22"/>
          <w:szCs w:val="22"/>
        </w:rPr>
        <w:t>Hortifrutigranjeiros</w:t>
      </w:r>
      <w:r w:rsidRPr="008D2B50">
        <w:rPr>
          <w:rFonts w:asciiTheme="minorHAnsi" w:hAnsiTheme="minorHAnsi" w:cstheme="minorHAnsi"/>
          <w:sz w:val="22"/>
          <w:szCs w:val="22"/>
        </w:rPr>
        <w:t>: As entregas de hortifrutigranjeiros serão realizadas às terças-feiras, no período matutino (7h30 às 10h00), conforme cardápio semanal pré-definido.</w:t>
      </w:r>
    </w:p>
    <w:p w14:paraId="6A99CF00" w14:textId="77777777" w:rsidR="00437933" w:rsidRPr="008D2B50" w:rsidRDefault="00437933" w:rsidP="00437933">
      <w:pPr>
        <w:pStyle w:val="SemEspaamento"/>
        <w:numPr>
          <w:ilvl w:val="0"/>
          <w:numId w:val="47"/>
        </w:numPr>
        <w:suppressAutoHyphens w:val="0"/>
        <w:spacing w:line="276" w:lineRule="auto"/>
        <w:jc w:val="both"/>
        <w:rPr>
          <w:rFonts w:asciiTheme="minorHAnsi" w:hAnsiTheme="minorHAnsi" w:cstheme="minorHAnsi"/>
          <w:sz w:val="22"/>
          <w:szCs w:val="22"/>
        </w:rPr>
      </w:pPr>
      <w:r w:rsidRPr="008D2B50">
        <w:rPr>
          <w:rFonts w:asciiTheme="minorHAnsi" w:hAnsiTheme="minorHAnsi" w:cstheme="minorHAnsi"/>
          <w:b/>
          <w:bCs/>
          <w:sz w:val="22"/>
          <w:szCs w:val="22"/>
        </w:rPr>
        <w:t>CALENDÁRIO PRÉ DEFINIDO</w:t>
      </w:r>
    </w:p>
    <w:p w14:paraId="29A710F6" w14:textId="77777777" w:rsidR="00437933" w:rsidRPr="008D2B50" w:rsidRDefault="00437933" w:rsidP="00437933">
      <w:pPr>
        <w:pStyle w:val="SemEspaamento"/>
        <w:numPr>
          <w:ilvl w:val="0"/>
          <w:numId w:val="47"/>
        </w:numPr>
        <w:suppressAutoHyphens w:val="0"/>
        <w:jc w:val="center"/>
        <w:rPr>
          <w:rFonts w:asciiTheme="minorHAnsi" w:hAnsiTheme="minorHAnsi" w:cstheme="minorHAnsi"/>
          <w:sz w:val="22"/>
          <w:szCs w:val="22"/>
        </w:rPr>
      </w:pPr>
      <w:r w:rsidRPr="008D2B50">
        <w:rPr>
          <w:rFonts w:asciiTheme="minorHAnsi" w:hAnsiTheme="minorHAnsi" w:cstheme="minorHAnsi"/>
          <w:b/>
          <w:bCs/>
          <w:sz w:val="22"/>
          <w:szCs w:val="22"/>
        </w:rPr>
        <w:t>SECRETARIA MUNICIPAL DE EDUCAÇÃO, ESPORTES E LAZER:</w:t>
      </w:r>
    </w:p>
    <w:p w14:paraId="09427EAB" w14:textId="77777777" w:rsidR="00437933" w:rsidRPr="008D2B50" w:rsidRDefault="00437933" w:rsidP="00437933">
      <w:pPr>
        <w:pStyle w:val="PargrafodaLista"/>
        <w:numPr>
          <w:ilvl w:val="0"/>
          <w:numId w:val="47"/>
        </w:numPr>
        <w:spacing w:line="276" w:lineRule="auto"/>
        <w:rPr>
          <w:rFonts w:asciiTheme="minorHAnsi" w:hAnsiTheme="minorHAnsi" w:cstheme="minorHAnsi"/>
          <w:b/>
          <w:i/>
          <w:sz w:val="22"/>
          <w:szCs w:val="22"/>
          <w:u w:val="single"/>
        </w:rPr>
      </w:pPr>
      <w:r w:rsidRPr="008D2B50">
        <w:rPr>
          <w:rFonts w:asciiTheme="minorHAnsi" w:hAnsiTheme="minorHAnsi" w:cstheme="minorHAnsi"/>
          <w:b/>
          <w:i/>
          <w:sz w:val="22"/>
          <w:szCs w:val="22"/>
          <w:u w:val="single"/>
        </w:rPr>
        <w:t>HORTIFRUTI</w:t>
      </w:r>
    </w:p>
    <w:tbl>
      <w:tblPr>
        <w:tblStyle w:val="Tabelacomgrade"/>
        <w:tblW w:w="0" w:type="auto"/>
        <w:tblLook w:val="04A0" w:firstRow="1" w:lastRow="0" w:firstColumn="1" w:lastColumn="0" w:noHBand="0" w:noVBand="1"/>
      </w:tblPr>
      <w:tblGrid>
        <w:gridCol w:w="2376"/>
        <w:gridCol w:w="2410"/>
        <w:gridCol w:w="2693"/>
      </w:tblGrid>
      <w:tr w:rsidR="00437933" w:rsidRPr="008D2B50" w14:paraId="798B1BE6"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57021CAB" w14:textId="77777777" w:rsidR="00437933" w:rsidRPr="008D2B50" w:rsidRDefault="00437933" w:rsidP="00416DEE">
            <w:pPr>
              <w:jc w:val="center"/>
              <w:rPr>
                <w:rFonts w:asciiTheme="minorHAnsi" w:hAnsiTheme="minorHAnsi" w:cstheme="minorHAnsi"/>
                <w:b/>
                <w:i/>
                <w:sz w:val="22"/>
                <w:szCs w:val="22"/>
              </w:rPr>
            </w:pPr>
            <w:r w:rsidRPr="008D2B50">
              <w:rPr>
                <w:rFonts w:asciiTheme="minorHAnsi" w:hAnsiTheme="minorHAnsi" w:cstheme="minorHAnsi"/>
                <w:b/>
                <w:i/>
                <w:sz w:val="22"/>
                <w:szCs w:val="22"/>
              </w:rPr>
              <w:t>FRUTA</w:t>
            </w:r>
          </w:p>
        </w:tc>
        <w:tc>
          <w:tcPr>
            <w:tcW w:w="2410" w:type="dxa"/>
            <w:tcBorders>
              <w:top w:val="single" w:sz="4" w:space="0" w:color="auto"/>
              <w:left w:val="single" w:sz="4" w:space="0" w:color="auto"/>
              <w:bottom w:val="single" w:sz="4" w:space="0" w:color="auto"/>
              <w:right w:val="single" w:sz="4" w:space="0" w:color="auto"/>
            </w:tcBorders>
            <w:hideMark/>
          </w:tcPr>
          <w:p w14:paraId="0712AEF5" w14:textId="77777777" w:rsidR="00437933" w:rsidRPr="008D2B50" w:rsidRDefault="00437933" w:rsidP="00416DEE">
            <w:pPr>
              <w:jc w:val="center"/>
              <w:rPr>
                <w:rFonts w:asciiTheme="minorHAnsi" w:hAnsiTheme="minorHAnsi" w:cstheme="minorHAnsi"/>
                <w:b/>
                <w:i/>
                <w:sz w:val="22"/>
                <w:szCs w:val="22"/>
              </w:rPr>
            </w:pPr>
            <w:r w:rsidRPr="008D2B50">
              <w:rPr>
                <w:rFonts w:asciiTheme="minorHAnsi" w:hAnsiTheme="minorHAnsi" w:cstheme="minorHAnsi"/>
                <w:b/>
                <w:i/>
                <w:sz w:val="22"/>
                <w:szCs w:val="22"/>
              </w:rPr>
              <w:t>QUANTIDADE</w:t>
            </w:r>
          </w:p>
        </w:tc>
        <w:tc>
          <w:tcPr>
            <w:tcW w:w="2693" w:type="dxa"/>
            <w:tcBorders>
              <w:top w:val="single" w:sz="4" w:space="0" w:color="auto"/>
              <w:left w:val="single" w:sz="4" w:space="0" w:color="auto"/>
              <w:bottom w:val="single" w:sz="4" w:space="0" w:color="auto"/>
              <w:right w:val="single" w:sz="4" w:space="0" w:color="auto"/>
            </w:tcBorders>
            <w:hideMark/>
          </w:tcPr>
          <w:p w14:paraId="72CE9084" w14:textId="77777777" w:rsidR="00437933" w:rsidRPr="008D2B50" w:rsidRDefault="00437933" w:rsidP="00416DEE">
            <w:pPr>
              <w:jc w:val="center"/>
              <w:rPr>
                <w:rFonts w:asciiTheme="minorHAnsi" w:hAnsiTheme="minorHAnsi" w:cstheme="minorHAnsi"/>
                <w:b/>
                <w:i/>
                <w:sz w:val="22"/>
                <w:szCs w:val="22"/>
              </w:rPr>
            </w:pPr>
            <w:r w:rsidRPr="008D2B50">
              <w:rPr>
                <w:rFonts w:asciiTheme="minorHAnsi" w:hAnsiTheme="minorHAnsi" w:cstheme="minorHAnsi"/>
                <w:b/>
                <w:i/>
                <w:sz w:val="22"/>
                <w:szCs w:val="22"/>
              </w:rPr>
              <w:t>DIA</w:t>
            </w:r>
          </w:p>
        </w:tc>
      </w:tr>
      <w:tr w:rsidR="00437933" w:rsidRPr="008D2B50" w14:paraId="6797E9E5"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68BA41C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ABACAXI</w:t>
            </w:r>
          </w:p>
        </w:tc>
        <w:tc>
          <w:tcPr>
            <w:tcW w:w="2410" w:type="dxa"/>
            <w:tcBorders>
              <w:top w:val="single" w:sz="4" w:space="0" w:color="auto"/>
              <w:left w:val="single" w:sz="4" w:space="0" w:color="auto"/>
              <w:bottom w:val="single" w:sz="4" w:space="0" w:color="auto"/>
              <w:right w:val="single" w:sz="4" w:space="0" w:color="auto"/>
            </w:tcBorders>
            <w:hideMark/>
          </w:tcPr>
          <w:p w14:paraId="4C7B9AC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400KG</w:t>
            </w:r>
          </w:p>
        </w:tc>
        <w:tc>
          <w:tcPr>
            <w:tcW w:w="2693" w:type="dxa"/>
            <w:tcBorders>
              <w:top w:val="single" w:sz="4" w:space="0" w:color="auto"/>
              <w:left w:val="single" w:sz="4" w:space="0" w:color="auto"/>
              <w:bottom w:val="single" w:sz="4" w:space="0" w:color="auto"/>
              <w:right w:val="single" w:sz="4" w:space="0" w:color="auto"/>
            </w:tcBorders>
            <w:hideMark/>
          </w:tcPr>
          <w:p w14:paraId="3CECE84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1X AO MÊS</w:t>
            </w:r>
          </w:p>
        </w:tc>
      </w:tr>
      <w:tr w:rsidR="00437933" w:rsidRPr="008D2B50" w14:paraId="0118048E"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49F4EAE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ABACATE</w:t>
            </w:r>
          </w:p>
        </w:tc>
        <w:tc>
          <w:tcPr>
            <w:tcW w:w="2410" w:type="dxa"/>
            <w:tcBorders>
              <w:top w:val="single" w:sz="4" w:space="0" w:color="auto"/>
              <w:left w:val="single" w:sz="4" w:space="0" w:color="auto"/>
              <w:bottom w:val="single" w:sz="4" w:space="0" w:color="auto"/>
              <w:right w:val="single" w:sz="4" w:space="0" w:color="auto"/>
            </w:tcBorders>
            <w:hideMark/>
          </w:tcPr>
          <w:p w14:paraId="53E5862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30 KG</w:t>
            </w:r>
          </w:p>
        </w:tc>
        <w:tc>
          <w:tcPr>
            <w:tcW w:w="2693" w:type="dxa"/>
            <w:tcBorders>
              <w:top w:val="single" w:sz="4" w:space="0" w:color="auto"/>
              <w:left w:val="single" w:sz="4" w:space="0" w:color="auto"/>
              <w:bottom w:val="single" w:sz="4" w:space="0" w:color="auto"/>
              <w:right w:val="single" w:sz="4" w:space="0" w:color="auto"/>
            </w:tcBorders>
            <w:hideMark/>
          </w:tcPr>
          <w:p w14:paraId="275849E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1X/MÊS</w:t>
            </w:r>
          </w:p>
        </w:tc>
      </w:tr>
      <w:tr w:rsidR="00437933" w:rsidRPr="008D2B50" w14:paraId="07EC719C"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117362B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ABOBORA</w:t>
            </w:r>
          </w:p>
        </w:tc>
        <w:tc>
          <w:tcPr>
            <w:tcW w:w="2410" w:type="dxa"/>
            <w:tcBorders>
              <w:top w:val="single" w:sz="4" w:space="0" w:color="auto"/>
              <w:left w:val="single" w:sz="4" w:space="0" w:color="auto"/>
              <w:bottom w:val="single" w:sz="4" w:space="0" w:color="auto"/>
              <w:right w:val="single" w:sz="4" w:space="0" w:color="auto"/>
            </w:tcBorders>
            <w:hideMark/>
          </w:tcPr>
          <w:p w14:paraId="129E3FD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60 KG</w:t>
            </w:r>
          </w:p>
        </w:tc>
        <w:tc>
          <w:tcPr>
            <w:tcW w:w="2693" w:type="dxa"/>
            <w:tcBorders>
              <w:top w:val="single" w:sz="4" w:space="0" w:color="auto"/>
              <w:left w:val="single" w:sz="4" w:space="0" w:color="auto"/>
              <w:bottom w:val="single" w:sz="4" w:space="0" w:color="auto"/>
              <w:right w:val="single" w:sz="4" w:space="0" w:color="auto"/>
            </w:tcBorders>
            <w:hideMark/>
          </w:tcPr>
          <w:p w14:paraId="5C035BFA"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498B0BA5"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14CF192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ABOBORA MENINA</w:t>
            </w:r>
          </w:p>
        </w:tc>
        <w:tc>
          <w:tcPr>
            <w:tcW w:w="2410" w:type="dxa"/>
            <w:tcBorders>
              <w:top w:val="single" w:sz="4" w:space="0" w:color="auto"/>
              <w:left w:val="single" w:sz="4" w:space="0" w:color="auto"/>
              <w:bottom w:val="single" w:sz="4" w:space="0" w:color="auto"/>
              <w:right w:val="single" w:sz="4" w:space="0" w:color="auto"/>
            </w:tcBorders>
            <w:hideMark/>
          </w:tcPr>
          <w:p w14:paraId="6803EE5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60 KG</w:t>
            </w:r>
          </w:p>
        </w:tc>
        <w:tc>
          <w:tcPr>
            <w:tcW w:w="2693" w:type="dxa"/>
            <w:tcBorders>
              <w:top w:val="single" w:sz="4" w:space="0" w:color="auto"/>
              <w:left w:val="single" w:sz="4" w:space="0" w:color="auto"/>
              <w:bottom w:val="single" w:sz="4" w:space="0" w:color="auto"/>
              <w:right w:val="single" w:sz="4" w:space="0" w:color="auto"/>
            </w:tcBorders>
            <w:hideMark/>
          </w:tcPr>
          <w:p w14:paraId="79DA5F6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46E7A8F4"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764AA45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ALFACE CRESPA</w:t>
            </w:r>
          </w:p>
        </w:tc>
        <w:tc>
          <w:tcPr>
            <w:tcW w:w="2410" w:type="dxa"/>
            <w:tcBorders>
              <w:top w:val="single" w:sz="4" w:space="0" w:color="auto"/>
              <w:left w:val="single" w:sz="4" w:space="0" w:color="auto"/>
              <w:bottom w:val="single" w:sz="4" w:space="0" w:color="auto"/>
              <w:right w:val="single" w:sz="4" w:space="0" w:color="auto"/>
            </w:tcBorders>
            <w:hideMark/>
          </w:tcPr>
          <w:p w14:paraId="288E761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200 PÉS</w:t>
            </w:r>
          </w:p>
        </w:tc>
        <w:tc>
          <w:tcPr>
            <w:tcW w:w="2693" w:type="dxa"/>
            <w:tcBorders>
              <w:top w:val="single" w:sz="4" w:space="0" w:color="auto"/>
              <w:left w:val="single" w:sz="4" w:space="0" w:color="auto"/>
              <w:bottom w:val="single" w:sz="4" w:space="0" w:color="auto"/>
              <w:right w:val="single" w:sz="4" w:space="0" w:color="auto"/>
            </w:tcBorders>
            <w:hideMark/>
          </w:tcPr>
          <w:p w14:paraId="7C543E5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2046A03A"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4049787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ACELGA</w:t>
            </w:r>
          </w:p>
        </w:tc>
        <w:tc>
          <w:tcPr>
            <w:tcW w:w="2410" w:type="dxa"/>
            <w:tcBorders>
              <w:top w:val="single" w:sz="4" w:space="0" w:color="auto"/>
              <w:left w:val="single" w:sz="4" w:space="0" w:color="auto"/>
              <w:bottom w:val="single" w:sz="4" w:space="0" w:color="auto"/>
              <w:right w:val="single" w:sz="4" w:space="0" w:color="auto"/>
            </w:tcBorders>
            <w:hideMark/>
          </w:tcPr>
          <w:p w14:paraId="5D9FA00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100 UNIDADES</w:t>
            </w:r>
          </w:p>
        </w:tc>
        <w:tc>
          <w:tcPr>
            <w:tcW w:w="2693" w:type="dxa"/>
            <w:tcBorders>
              <w:top w:val="single" w:sz="4" w:space="0" w:color="auto"/>
              <w:left w:val="single" w:sz="4" w:space="0" w:color="auto"/>
              <w:bottom w:val="single" w:sz="4" w:space="0" w:color="auto"/>
              <w:right w:val="single" w:sz="4" w:space="0" w:color="auto"/>
            </w:tcBorders>
            <w:hideMark/>
          </w:tcPr>
          <w:p w14:paraId="4FCA55B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1X MÊS</w:t>
            </w:r>
          </w:p>
        </w:tc>
      </w:tr>
      <w:tr w:rsidR="00437933" w:rsidRPr="008D2B50" w14:paraId="2FB0906C"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507D8FA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ALHO</w:t>
            </w:r>
          </w:p>
        </w:tc>
        <w:tc>
          <w:tcPr>
            <w:tcW w:w="2410" w:type="dxa"/>
            <w:tcBorders>
              <w:top w:val="single" w:sz="4" w:space="0" w:color="auto"/>
              <w:left w:val="single" w:sz="4" w:space="0" w:color="auto"/>
              <w:bottom w:val="single" w:sz="4" w:space="0" w:color="auto"/>
              <w:right w:val="single" w:sz="4" w:space="0" w:color="auto"/>
            </w:tcBorders>
            <w:hideMark/>
          </w:tcPr>
          <w:p w14:paraId="7BFC2D6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CAIXAS</w:t>
            </w:r>
          </w:p>
        </w:tc>
        <w:tc>
          <w:tcPr>
            <w:tcW w:w="2693" w:type="dxa"/>
            <w:tcBorders>
              <w:top w:val="single" w:sz="4" w:space="0" w:color="auto"/>
              <w:left w:val="single" w:sz="4" w:space="0" w:color="auto"/>
              <w:bottom w:val="single" w:sz="4" w:space="0" w:color="auto"/>
              <w:right w:val="single" w:sz="4" w:space="0" w:color="auto"/>
            </w:tcBorders>
            <w:hideMark/>
          </w:tcPr>
          <w:p w14:paraId="1466329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1X/MÊS</w:t>
            </w:r>
          </w:p>
        </w:tc>
      </w:tr>
      <w:tr w:rsidR="00437933" w:rsidRPr="008D2B50" w14:paraId="4DD41107"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23A13B7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BANANA</w:t>
            </w:r>
          </w:p>
        </w:tc>
        <w:tc>
          <w:tcPr>
            <w:tcW w:w="2410" w:type="dxa"/>
            <w:tcBorders>
              <w:top w:val="single" w:sz="4" w:space="0" w:color="auto"/>
              <w:left w:val="single" w:sz="4" w:space="0" w:color="auto"/>
              <w:bottom w:val="single" w:sz="4" w:space="0" w:color="auto"/>
              <w:right w:val="single" w:sz="4" w:space="0" w:color="auto"/>
            </w:tcBorders>
            <w:hideMark/>
          </w:tcPr>
          <w:p w14:paraId="7B7392A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20KG/400KG</w:t>
            </w:r>
          </w:p>
        </w:tc>
        <w:tc>
          <w:tcPr>
            <w:tcW w:w="2693" w:type="dxa"/>
            <w:tcBorders>
              <w:top w:val="single" w:sz="4" w:space="0" w:color="auto"/>
              <w:left w:val="single" w:sz="4" w:space="0" w:color="auto"/>
              <w:bottom w:val="single" w:sz="4" w:space="0" w:color="auto"/>
              <w:right w:val="single" w:sz="4" w:space="0" w:color="auto"/>
            </w:tcBorders>
            <w:hideMark/>
          </w:tcPr>
          <w:p w14:paraId="1BCE20F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SEMANAS E QUINZENAL</w:t>
            </w:r>
          </w:p>
        </w:tc>
      </w:tr>
      <w:tr w:rsidR="00437933" w:rsidRPr="008D2B50" w14:paraId="613B3713"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5B9E1D3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BATATA</w:t>
            </w:r>
          </w:p>
        </w:tc>
        <w:tc>
          <w:tcPr>
            <w:tcW w:w="2410" w:type="dxa"/>
            <w:tcBorders>
              <w:top w:val="single" w:sz="4" w:space="0" w:color="auto"/>
              <w:left w:val="single" w:sz="4" w:space="0" w:color="auto"/>
              <w:bottom w:val="single" w:sz="4" w:space="0" w:color="auto"/>
              <w:right w:val="single" w:sz="4" w:space="0" w:color="auto"/>
            </w:tcBorders>
            <w:hideMark/>
          </w:tcPr>
          <w:p w14:paraId="5BD2F75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80KG</w:t>
            </w:r>
          </w:p>
        </w:tc>
        <w:tc>
          <w:tcPr>
            <w:tcW w:w="2693" w:type="dxa"/>
            <w:tcBorders>
              <w:top w:val="single" w:sz="4" w:space="0" w:color="auto"/>
              <w:left w:val="single" w:sz="4" w:space="0" w:color="auto"/>
              <w:bottom w:val="single" w:sz="4" w:space="0" w:color="auto"/>
              <w:right w:val="single" w:sz="4" w:space="0" w:color="auto"/>
            </w:tcBorders>
            <w:hideMark/>
          </w:tcPr>
          <w:p w14:paraId="47674E7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71E87F5E"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37BCC50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BETERRABA</w:t>
            </w:r>
          </w:p>
        </w:tc>
        <w:tc>
          <w:tcPr>
            <w:tcW w:w="2410" w:type="dxa"/>
            <w:tcBorders>
              <w:top w:val="single" w:sz="4" w:space="0" w:color="auto"/>
              <w:left w:val="single" w:sz="4" w:space="0" w:color="auto"/>
              <w:bottom w:val="single" w:sz="4" w:space="0" w:color="auto"/>
              <w:right w:val="single" w:sz="4" w:space="0" w:color="auto"/>
            </w:tcBorders>
            <w:hideMark/>
          </w:tcPr>
          <w:p w14:paraId="5FE01B7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80KG</w:t>
            </w:r>
          </w:p>
        </w:tc>
        <w:tc>
          <w:tcPr>
            <w:tcW w:w="2693" w:type="dxa"/>
            <w:tcBorders>
              <w:top w:val="single" w:sz="4" w:space="0" w:color="auto"/>
              <w:left w:val="single" w:sz="4" w:space="0" w:color="auto"/>
              <w:bottom w:val="single" w:sz="4" w:space="0" w:color="auto"/>
              <w:right w:val="single" w:sz="4" w:space="0" w:color="auto"/>
            </w:tcBorders>
            <w:hideMark/>
          </w:tcPr>
          <w:p w14:paraId="338AE10D"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7FA2D6BA" w14:textId="77777777" w:rsidTr="00416DEE">
        <w:tc>
          <w:tcPr>
            <w:tcW w:w="2376" w:type="dxa"/>
            <w:tcBorders>
              <w:top w:val="single" w:sz="4" w:space="0" w:color="auto"/>
              <w:left w:val="single" w:sz="4" w:space="0" w:color="auto"/>
              <w:bottom w:val="single" w:sz="4" w:space="0" w:color="auto"/>
              <w:right w:val="single" w:sz="4" w:space="0" w:color="auto"/>
            </w:tcBorders>
            <w:hideMark/>
          </w:tcPr>
          <w:p w14:paraId="7F6B3C9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BROCOLIS</w:t>
            </w:r>
          </w:p>
        </w:tc>
        <w:tc>
          <w:tcPr>
            <w:tcW w:w="2410" w:type="dxa"/>
            <w:tcBorders>
              <w:top w:val="single" w:sz="4" w:space="0" w:color="auto"/>
              <w:left w:val="single" w:sz="4" w:space="0" w:color="auto"/>
              <w:bottom w:val="single" w:sz="4" w:space="0" w:color="auto"/>
              <w:right w:val="single" w:sz="4" w:space="0" w:color="auto"/>
            </w:tcBorders>
            <w:hideMark/>
          </w:tcPr>
          <w:p w14:paraId="4FFF9DF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80KG</w:t>
            </w:r>
          </w:p>
        </w:tc>
        <w:tc>
          <w:tcPr>
            <w:tcW w:w="2693" w:type="dxa"/>
            <w:tcBorders>
              <w:top w:val="single" w:sz="4" w:space="0" w:color="auto"/>
              <w:left w:val="single" w:sz="4" w:space="0" w:color="auto"/>
              <w:bottom w:val="single" w:sz="4" w:space="0" w:color="auto"/>
              <w:right w:val="single" w:sz="4" w:space="0" w:color="auto"/>
            </w:tcBorders>
            <w:hideMark/>
          </w:tcPr>
          <w:p w14:paraId="1C5B8FA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43E6E097"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25148E5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CEBOLA</w:t>
            </w:r>
          </w:p>
        </w:tc>
        <w:tc>
          <w:tcPr>
            <w:tcW w:w="2410" w:type="dxa"/>
            <w:tcBorders>
              <w:top w:val="single" w:sz="4" w:space="0" w:color="auto"/>
              <w:left w:val="single" w:sz="4" w:space="0" w:color="auto"/>
              <w:bottom w:val="single" w:sz="4" w:space="0" w:color="auto"/>
              <w:right w:val="single" w:sz="4" w:space="0" w:color="auto"/>
            </w:tcBorders>
            <w:hideMark/>
          </w:tcPr>
          <w:p w14:paraId="20A5615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40KG</w:t>
            </w:r>
          </w:p>
        </w:tc>
        <w:tc>
          <w:tcPr>
            <w:tcW w:w="2693" w:type="dxa"/>
            <w:tcBorders>
              <w:top w:val="single" w:sz="4" w:space="0" w:color="auto"/>
              <w:left w:val="single" w:sz="4" w:space="0" w:color="auto"/>
              <w:bottom w:val="single" w:sz="4" w:space="0" w:color="auto"/>
              <w:right w:val="single" w:sz="4" w:space="0" w:color="auto"/>
            </w:tcBorders>
            <w:hideMark/>
          </w:tcPr>
          <w:p w14:paraId="039345B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6EC8D2A4"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0B42C98A"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CENOURA</w:t>
            </w:r>
          </w:p>
        </w:tc>
        <w:tc>
          <w:tcPr>
            <w:tcW w:w="2410" w:type="dxa"/>
            <w:tcBorders>
              <w:top w:val="single" w:sz="4" w:space="0" w:color="auto"/>
              <w:left w:val="single" w:sz="4" w:space="0" w:color="auto"/>
              <w:bottom w:val="single" w:sz="4" w:space="0" w:color="auto"/>
              <w:right w:val="single" w:sz="4" w:space="0" w:color="auto"/>
            </w:tcBorders>
            <w:hideMark/>
          </w:tcPr>
          <w:p w14:paraId="1C3A6DF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60KG</w:t>
            </w:r>
          </w:p>
        </w:tc>
        <w:tc>
          <w:tcPr>
            <w:tcW w:w="2693" w:type="dxa"/>
            <w:tcBorders>
              <w:top w:val="single" w:sz="4" w:space="0" w:color="auto"/>
              <w:left w:val="single" w:sz="4" w:space="0" w:color="auto"/>
              <w:bottom w:val="single" w:sz="4" w:space="0" w:color="auto"/>
              <w:right w:val="single" w:sz="4" w:space="0" w:color="auto"/>
            </w:tcBorders>
            <w:hideMark/>
          </w:tcPr>
          <w:p w14:paraId="0898F3A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7A70308B"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2945D08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CHUCHU</w:t>
            </w:r>
          </w:p>
        </w:tc>
        <w:tc>
          <w:tcPr>
            <w:tcW w:w="2410" w:type="dxa"/>
            <w:tcBorders>
              <w:top w:val="single" w:sz="4" w:space="0" w:color="auto"/>
              <w:left w:val="single" w:sz="4" w:space="0" w:color="auto"/>
              <w:bottom w:val="single" w:sz="4" w:space="0" w:color="auto"/>
              <w:right w:val="single" w:sz="4" w:space="0" w:color="auto"/>
            </w:tcBorders>
            <w:hideMark/>
          </w:tcPr>
          <w:p w14:paraId="765D4A5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60KG</w:t>
            </w:r>
          </w:p>
        </w:tc>
        <w:tc>
          <w:tcPr>
            <w:tcW w:w="2693" w:type="dxa"/>
            <w:tcBorders>
              <w:top w:val="single" w:sz="4" w:space="0" w:color="auto"/>
              <w:left w:val="single" w:sz="4" w:space="0" w:color="auto"/>
              <w:bottom w:val="single" w:sz="4" w:space="0" w:color="auto"/>
              <w:right w:val="single" w:sz="4" w:space="0" w:color="auto"/>
            </w:tcBorders>
            <w:hideMark/>
          </w:tcPr>
          <w:p w14:paraId="73FADFF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47437090"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3D034EE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COUVE FLOR</w:t>
            </w:r>
          </w:p>
        </w:tc>
        <w:tc>
          <w:tcPr>
            <w:tcW w:w="2410" w:type="dxa"/>
            <w:tcBorders>
              <w:top w:val="single" w:sz="4" w:space="0" w:color="auto"/>
              <w:left w:val="single" w:sz="4" w:space="0" w:color="auto"/>
              <w:bottom w:val="single" w:sz="4" w:space="0" w:color="auto"/>
              <w:right w:val="single" w:sz="4" w:space="0" w:color="auto"/>
            </w:tcBorders>
            <w:hideMark/>
          </w:tcPr>
          <w:p w14:paraId="42F6473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80 KG</w:t>
            </w:r>
          </w:p>
        </w:tc>
        <w:tc>
          <w:tcPr>
            <w:tcW w:w="2693" w:type="dxa"/>
            <w:tcBorders>
              <w:top w:val="single" w:sz="4" w:space="0" w:color="auto"/>
              <w:left w:val="single" w:sz="4" w:space="0" w:color="auto"/>
              <w:bottom w:val="single" w:sz="4" w:space="0" w:color="auto"/>
              <w:right w:val="single" w:sz="4" w:space="0" w:color="auto"/>
            </w:tcBorders>
            <w:hideMark/>
          </w:tcPr>
          <w:p w14:paraId="7D15C56A"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409D0674"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0142244D"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GOIABA VERMELHA</w:t>
            </w:r>
          </w:p>
        </w:tc>
        <w:tc>
          <w:tcPr>
            <w:tcW w:w="2410" w:type="dxa"/>
            <w:tcBorders>
              <w:top w:val="single" w:sz="4" w:space="0" w:color="auto"/>
              <w:left w:val="single" w:sz="4" w:space="0" w:color="auto"/>
              <w:bottom w:val="single" w:sz="4" w:space="0" w:color="auto"/>
              <w:right w:val="single" w:sz="4" w:space="0" w:color="auto"/>
            </w:tcBorders>
            <w:hideMark/>
          </w:tcPr>
          <w:p w14:paraId="6177453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20KG</w:t>
            </w:r>
          </w:p>
        </w:tc>
        <w:tc>
          <w:tcPr>
            <w:tcW w:w="2693" w:type="dxa"/>
            <w:tcBorders>
              <w:top w:val="single" w:sz="4" w:space="0" w:color="auto"/>
              <w:left w:val="single" w:sz="4" w:space="0" w:color="auto"/>
              <w:bottom w:val="single" w:sz="4" w:space="0" w:color="auto"/>
              <w:right w:val="single" w:sz="4" w:space="0" w:color="auto"/>
            </w:tcBorders>
            <w:hideMark/>
          </w:tcPr>
          <w:p w14:paraId="37A7EF8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2F50CAC2"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630D660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INHAME</w:t>
            </w:r>
          </w:p>
        </w:tc>
        <w:tc>
          <w:tcPr>
            <w:tcW w:w="2410" w:type="dxa"/>
            <w:tcBorders>
              <w:top w:val="single" w:sz="4" w:space="0" w:color="auto"/>
              <w:left w:val="single" w:sz="4" w:space="0" w:color="auto"/>
              <w:bottom w:val="single" w:sz="4" w:space="0" w:color="auto"/>
              <w:right w:val="single" w:sz="4" w:space="0" w:color="auto"/>
            </w:tcBorders>
            <w:hideMark/>
          </w:tcPr>
          <w:p w14:paraId="140F3AB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40KG</w:t>
            </w:r>
          </w:p>
        </w:tc>
        <w:tc>
          <w:tcPr>
            <w:tcW w:w="2693" w:type="dxa"/>
            <w:tcBorders>
              <w:top w:val="single" w:sz="4" w:space="0" w:color="auto"/>
              <w:left w:val="single" w:sz="4" w:space="0" w:color="auto"/>
              <w:bottom w:val="single" w:sz="4" w:space="0" w:color="auto"/>
              <w:right w:val="single" w:sz="4" w:space="0" w:color="auto"/>
            </w:tcBorders>
            <w:hideMark/>
          </w:tcPr>
          <w:p w14:paraId="274C25B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43FF8712"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497F3B0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LARANJA</w:t>
            </w:r>
          </w:p>
        </w:tc>
        <w:tc>
          <w:tcPr>
            <w:tcW w:w="2410" w:type="dxa"/>
            <w:tcBorders>
              <w:top w:val="single" w:sz="4" w:space="0" w:color="auto"/>
              <w:left w:val="single" w:sz="4" w:space="0" w:color="auto"/>
              <w:bottom w:val="single" w:sz="4" w:space="0" w:color="auto"/>
              <w:right w:val="single" w:sz="4" w:space="0" w:color="auto"/>
            </w:tcBorders>
            <w:hideMark/>
          </w:tcPr>
          <w:p w14:paraId="31098C5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400KG</w:t>
            </w:r>
          </w:p>
        </w:tc>
        <w:tc>
          <w:tcPr>
            <w:tcW w:w="2693" w:type="dxa"/>
            <w:tcBorders>
              <w:top w:val="single" w:sz="4" w:space="0" w:color="auto"/>
              <w:left w:val="single" w:sz="4" w:space="0" w:color="auto"/>
              <w:bottom w:val="single" w:sz="4" w:space="0" w:color="auto"/>
              <w:right w:val="single" w:sz="4" w:space="0" w:color="auto"/>
            </w:tcBorders>
            <w:hideMark/>
          </w:tcPr>
          <w:p w14:paraId="5659899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714FFFD0"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3CED9FF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LIMÃO TAHITI</w:t>
            </w:r>
          </w:p>
        </w:tc>
        <w:tc>
          <w:tcPr>
            <w:tcW w:w="2410" w:type="dxa"/>
            <w:tcBorders>
              <w:top w:val="single" w:sz="4" w:space="0" w:color="auto"/>
              <w:left w:val="single" w:sz="4" w:space="0" w:color="auto"/>
              <w:bottom w:val="single" w:sz="4" w:space="0" w:color="auto"/>
              <w:right w:val="single" w:sz="4" w:space="0" w:color="auto"/>
            </w:tcBorders>
            <w:hideMark/>
          </w:tcPr>
          <w:p w14:paraId="031FC70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10KG</w:t>
            </w:r>
          </w:p>
        </w:tc>
        <w:tc>
          <w:tcPr>
            <w:tcW w:w="2693" w:type="dxa"/>
            <w:tcBorders>
              <w:top w:val="single" w:sz="4" w:space="0" w:color="auto"/>
              <w:left w:val="single" w:sz="4" w:space="0" w:color="auto"/>
              <w:bottom w:val="single" w:sz="4" w:space="0" w:color="auto"/>
              <w:right w:val="single" w:sz="4" w:space="0" w:color="auto"/>
            </w:tcBorders>
            <w:hideMark/>
          </w:tcPr>
          <w:p w14:paraId="7523967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7F79CDA8"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2515C25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MAÇÃ FUGI</w:t>
            </w:r>
          </w:p>
        </w:tc>
        <w:tc>
          <w:tcPr>
            <w:tcW w:w="2410" w:type="dxa"/>
            <w:tcBorders>
              <w:top w:val="single" w:sz="4" w:space="0" w:color="auto"/>
              <w:left w:val="single" w:sz="4" w:space="0" w:color="auto"/>
              <w:bottom w:val="single" w:sz="4" w:space="0" w:color="auto"/>
              <w:right w:val="single" w:sz="4" w:space="0" w:color="auto"/>
            </w:tcBorders>
            <w:hideMark/>
          </w:tcPr>
          <w:p w14:paraId="4ECCDC6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400KG</w:t>
            </w:r>
          </w:p>
        </w:tc>
        <w:tc>
          <w:tcPr>
            <w:tcW w:w="2693" w:type="dxa"/>
            <w:tcBorders>
              <w:top w:val="single" w:sz="4" w:space="0" w:color="auto"/>
              <w:left w:val="single" w:sz="4" w:space="0" w:color="auto"/>
              <w:bottom w:val="single" w:sz="4" w:space="0" w:color="auto"/>
              <w:right w:val="single" w:sz="4" w:space="0" w:color="auto"/>
            </w:tcBorders>
            <w:hideMark/>
          </w:tcPr>
          <w:p w14:paraId="2430CEC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1102F20F"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7ED3A1A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MAMÃO FORMOSA</w:t>
            </w:r>
          </w:p>
        </w:tc>
        <w:tc>
          <w:tcPr>
            <w:tcW w:w="2410" w:type="dxa"/>
            <w:tcBorders>
              <w:top w:val="single" w:sz="4" w:space="0" w:color="auto"/>
              <w:left w:val="single" w:sz="4" w:space="0" w:color="auto"/>
              <w:bottom w:val="single" w:sz="4" w:space="0" w:color="auto"/>
              <w:right w:val="single" w:sz="4" w:space="0" w:color="auto"/>
            </w:tcBorders>
            <w:hideMark/>
          </w:tcPr>
          <w:p w14:paraId="17EDC58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400KG</w:t>
            </w:r>
          </w:p>
        </w:tc>
        <w:tc>
          <w:tcPr>
            <w:tcW w:w="2693" w:type="dxa"/>
            <w:tcBorders>
              <w:top w:val="single" w:sz="4" w:space="0" w:color="auto"/>
              <w:left w:val="single" w:sz="4" w:space="0" w:color="auto"/>
              <w:bottom w:val="single" w:sz="4" w:space="0" w:color="auto"/>
              <w:right w:val="single" w:sz="4" w:space="0" w:color="auto"/>
            </w:tcBorders>
            <w:hideMark/>
          </w:tcPr>
          <w:p w14:paraId="17BEE27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276CE33C"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390CE27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MAMÃO PAPAYA</w:t>
            </w:r>
          </w:p>
        </w:tc>
        <w:tc>
          <w:tcPr>
            <w:tcW w:w="2410" w:type="dxa"/>
            <w:tcBorders>
              <w:top w:val="single" w:sz="4" w:space="0" w:color="auto"/>
              <w:left w:val="single" w:sz="4" w:space="0" w:color="auto"/>
              <w:bottom w:val="single" w:sz="4" w:space="0" w:color="auto"/>
              <w:right w:val="single" w:sz="4" w:space="0" w:color="auto"/>
            </w:tcBorders>
            <w:hideMark/>
          </w:tcPr>
          <w:p w14:paraId="3E58F83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20KG</w:t>
            </w:r>
          </w:p>
        </w:tc>
        <w:tc>
          <w:tcPr>
            <w:tcW w:w="2693" w:type="dxa"/>
            <w:tcBorders>
              <w:top w:val="single" w:sz="4" w:space="0" w:color="auto"/>
              <w:left w:val="single" w:sz="4" w:space="0" w:color="auto"/>
              <w:bottom w:val="single" w:sz="4" w:space="0" w:color="auto"/>
              <w:right w:val="single" w:sz="4" w:space="0" w:color="auto"/>
            </w:tcBorders>
            <w:hideMark/>
          </w:tcPr>
          <w:p w14:paraId="763697DD"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24CC0C90"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175648A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MANDIOCA AMARELA</w:t>
            </w:r>
          </w:p>
        </w:tc>
        <w:tc>
          <w:tcPr>
            <w:tcW w:w="2410" w:type="dxa"/>
            <w:tcBorders>
              <w:top w:val="single" w:sz="4" w:space="0" w:color="auto"/>
              <w:left w:val="single" w:sz="4" w:space="0" w:color="auto"/>
              <w:bottom w:val="single" w:sz="4" w:space="0" w:color="auto"/>
              <w:right w:val="single" w:sz="4" w:space="0" w:color="auto"/>
            </w:tcBorders>
            <w:hideMark/>
          </w:tcPr>
          <w:p w14:paraId="642D9F3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30KG</w:t>
            </w:r>
          </w:p>
        </w:tc>
        <w:tc>
          <w:tcPr>
            <w:tcW w:w="2693" w:type="dxa"/>
            <w:tcBorders>
              <w:top w:val="single" w:sz="4" w:space="0" w:color="auto"/>
              <w:left w:val="single" w:sz="4" w:space="0" w:color="auto"/>
              <w:bottom w:val="single" w:sz="4" w:space="0" w:color="auto"/>
              <w:right w:val="single" w:sz="4" w:space="0" w:color="auto"/>
            </w:tcBorders>
            <w:hideMark/>
          </w:tcPr>
          <w:p w14:paraId="45428A9A"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5DE2E3ED"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430AC94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MELANCIA</w:t>
            </w:r>
          </w:p>
        </w:tc>
        <w:tc>
          <w:tcPr>
            <w:tcW w:w="2410" w:type="dxa"/>
            <w:tcBorders>
              <w:top w:val="single" w:sz="4" w:space="0" w:color="auto"/>
              <w:left w:val="single" w:sz="4" w:space="0" w:color="auto"/>
              <w:bottom w:val="single" w:sz="4" w:space="0" w:color="auto"/>
              <w:right w:val="single" w:sz="4" w:space="0" w:color="auto"/>
            </w:tcBorders>
            <w:hideMark/>
          </w:tcPr>
          <w:p w14:paraId="0FD78D6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30KG/400KG</w:t>
            </w:r>
          </w:p>
        </w:tc>
        <w:tc>
          <w:tcPr>
            <w:tcW w:w="2693" w:type="dxa"/>
            <w:tcBorders>
              <w:top w:val="single" w:sz="4" w:space="0" w:color="auto"/>
              <w:left w:val="single" w:sz="4" w:space="0" w:color="auto"/>
              <w:bottom w:val="single" w:sz="4" w:space="0" w:color="auto"/>
              <w:right w:val="single" w:sz="4" w:space="0" w:color="auto"/>
            </w:tcBorders>
            <w:hideMark/>
          </w:tcPr>
          <w:p w14:paraId="5B5819C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7BF8B086"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644EF11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MELÃO</w:t>
            </w:r>
          </w:p>
        </w:tc>
        <w:tc>
          <w:tcPr>
            <w:tcW w:w="2410" w:type="dxa"/>
            <w:tcBorders>
              <w:top w:val="single" w:sz="4" w:space="0" w:color="auto"/>
              <w:left w:val="single" w:sz="4" w:space="0" w:color="auto"/>
              <w:bottom w:val="single" w:sz="4" w:space="0" w:color="auto"/>
              <w:right w:val="single" w:sz="4" w:space="0" w:color="auto"/>
            </w:tcBorders>
            <w:hideMark/>
          </w:tcPr>
          <w:p w14:paraId="43849C3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400KG</w:t>
            </w:r>
          </w:p>
        </w:tc>
        <w:tc>
          <w:tcPr>
            <w:tcW w:w="2693" w:type="dxa"/>
            <w:tcBorders>
              <w:top w:val="single" w:sz="4" w:space="0" w:color="auto"/>
              <w:left w:val="single" w:sz="4" w:space="0" w:color="auto"/>
              <w:bottom w:val="single" w:sz="4" w:space="0" w:color="auto"/>
              <w:right w:val="single" w:sz="4" w:space="0" w:color="auto"/>
            </w:tcBorders>
            <w:hideMark/>
          </w:tcPr>
          <w:p w14:paraId="516A743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7D6A1A11"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0E99096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MILHO VERDE</w:t>
            </w:r>
          </w:p>
        </w:tc>
        <w:tc>
          <w:tcPr>
            <w:tcW w:w="2410" w:type="dxa"/>
            <w:tcBorders>
              <w:top w:val="single" w:sz="4" w:space="0" w:color="auto"/>
              <w:left w:val="single" w:sz="4" w:space="0" w:color="auto"/>
              <w:bottom w:val="single" w:sz="4" w:space="0" w:color="auto"/>
              <w:right w:val="single" w:sz="4" w:space="0" w:color="auto"/>
            </w:tcBorders>
            <w:hideMark/>
          </w:tcPr>
          <w:p w14:paraId="20099C1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100 DÚZIAS</w:t>
            </w:r>
          </w:p>
        </w:tc>
        <w:tc>
          <w:tcPr>
            <w:tcW w:w="2693" w:type="dxa"/>
            <w:tcBorders>
              <w:top w:val="single" w:sz="4" w:space="0" w:color="auto"/>
              <w:left w:val="single" w:sz="4" w:space="0" w:color="auto"/>
              <w:bottom w:val="single" w:sz="4" w:space="0" w:color="auto"/>
              <w:right w:val="single" w:sz="4" w:space="0" w:color="auto"/>
            </w:tcBorders>
            <w:hideMark/>
          </w:tcPr>
          <w:p w14:paraId="2BB5EDA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SEMESTRAL</w:t>
            </w:r>
          </w:p>
        </w:tc>
      </w:tr>
      <w:tr w:rsidR="00437933" w:rsidRPr="008D2B50" w14:paraId="7AC099A2"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6A77038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MORANGO</w:t>
            </w:r>
          </w:p>
        </w:tc>
        <w:tc>
          <w:tcPr>
            <w:tcW w:w="2410" w:type="dxa"/>
            <w:tcBorders>
              <w:top w:val="single" w:sz="4" w:space="0" w:color="auto"/>
              <w:left w:val="single" w:sz="4" w:space="0" w:color="auto"/>
              <w:bottom w:val="single" w:sz="4" w:space="0" w:color="auto"/>
              <w:right w:val="single" w:sz="4" w:space="0" w:color="auto"/>
            </w:tcBorders>
            <w:hideMark/>
          </w:tcPr>
          <w:p w14:paraId="72CFF7F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200 UN</w:t>
            </w:r>
          </w:p>
        </w:tc>
        <w:tc>
          <w:tcPr>
            <w:tcW w:w="2693" w:type="dxa"/>
            <w:tcBorders>
              <w:top w:val="single" w:sz="4" w:space="0" w:color="auto"/>
              <w:left w:val="single" w:sz="4" w:space="0" w:color="auto"/>
              <w:bottom w:val="single" w:sz="4" w:space="0" w:color="auto"/>
              <w:right w:val="single" w:sz="4" w:space="0" w:color="auto"/>
            </w:tcBorders>
            <w:hideMark/>
          </w:tcPr>
          <w:p w14:paraId="2F696E7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SEMESTRAL</w:t>
            </w:r>
          </w:p>
        </w:tc>
      </w:tr>
      <w:tr w:rsidR="00437933" w:rsidRPr="008D2B50" w14:paraId="2CBB1894"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49D2CF1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PEPINO</w:t>
            </w:r>
          </w:p>
        </w:tc>
        <w:tc>
          <w:tcPr>
            <w:tcW w:w="2410" w:type="dxa"/>
            <w:tcBorders>
              <w:top w:val="single" w:sz="4" w:space="0" w:color="auto"/>
              <w:left w:val="single" w:sz="4" w:space="0" w:color="auto"/>
              <w:bottom w:val="single" w:sz="4" w:space="0" w:color="auto"/>
              <w:right w:val="single" w:sz="4" w:space="0" w:color="auto"/>
            </w:tcBorders>
            <w:hideMark/>
          </w:tcPr>
          <w:p w14:paraId="375F8D4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80KG</w:t>
            </w:r>
          </w:p>
        </w:tc>
        <w:tc>
          <w:tcPr>
            <w:tcW w:w="2693" w:type="dxa"/>
            <w:tcBorders>
              <w:top w:val="single" w:sz="4" w:space="0" w:color="auto"/>
              <w:left w:val="single" w:sz="4" w:space="0" w:color="auto"/>
              <w:bottom w:val="single" w:sz="4" w:space="0" w:color="auto"/>
              <w:right w:val="single" w:sz="4" w:space="0" w:color="auto"/>
            </w:tcBorders>
            <w:hideMark/>
          </w:tcPr>
          <w:p w14:paraId="67BBDA8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7BB6312A"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20AAADB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PIMENTÃO VERDE</w:t>
            </w:r>
          </w:p>
        </w:tc>
        <w:tc>
          <w:tcPr>
            <w:tcW w:w="2410" w:type="dxa"/>
            <w:tcBorders>
              <w:top w:val="single" w:sz="4" w:space="0" w:color="auto"/>
              <w:left w:val="single" w:sz="4" w:space="0" w:color="auto"/>
              <w:bottom w:val="single" w:sz="4" w:space="0" w:color="auto"/>
              <w:right w:val="single" w:sz="4" w:space="0" w:color="auto"/>
            </w:tcBorders>
            <w:hideMark/>
          </w:tcPr>
          <w:p w14:paraId="4ED66DE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10KG</w:t>
            </w:r>
          </w:p>
        </w:tc>
        <w:tc>
          <w:tcPr>
            <w:tcW w:w="2693" w:type="dxa"/>
            <w:tcBorders>
              <w:top w:val="single" w:sz="4" w:space="0" w:color="auto"/>
              <w:left w:val="single" w:sz="4" w:space="0" w:color="auto"/>
              <w:bottom w:val="single" w:sz="4" w:space="0" w:color="auto"/>
              <w:right w:val="single" w:sz="4" w:space="0" w:color="auto"/>
            </w:tcBorders>
            <w:hideMark/>
          </w:tcPr>
          <w:p w14:paraId="134290B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MENSAL</w:t>
            </w:r>
          </w:p>
        </w:tc>
      </w:tr>
      <w:tr w:rsidR="00437933" w:rsidRPr="008D2B50" w14:paraId="45F049A6"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1789080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PONCÃ</w:t>
            </w:r>
          </w:p>
        </w:tc>
        <w:tc>
          <w:tcPr>
            <w:tcW w:w="2410" w:type="dxa"/>
            <w:tcBorders>
              <w:top w:val="single" w:sz="4" w:space="0" w:color="auto"/>
              <w:left w:val="single" w:sz="4" w:space="0" w:color="auto"/>
              <w:bottom w:val="single" w:sz="4" w:space="0" w:color="auto"/>
              <w:right w:val="single" w:sz="4" w:space="0" w:color="auto"/>
            </w:tcBorders>
            <w:hideMark/>
          </w:tcPr>
          <w:p w14:paraId="7F06B4D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400KG</w:t>
            </w:r>
          </w:p>
        </w:tc>
        <w:tc>
          <w:tcPr>
            <w:tcW w:w="2693" w:type="dxa"/>
            <w:tcBorders>
              <w:top w:val="single" w:sz="4" w:space="0" w:color="auto"/>
              <w:left w:val="single" w:sz="4" w:space="0" w:color="auto"/>
              <w:bottom w:val="single" w:sz="4" w:space="0" w:color="auto"/>
              <w:right w:val="single" w:sz="4" w:space="0" w:color="auto"/>
            </w:tcBorders>
            <w:hideMark/>
          </w:tcPr>
          <w:p w14:paraId="3F55497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SEMESTRAL</w:t>
            </w:r>
          </w:p>
        </w:tc>
      </w:tr>
      <w:tr w:rsidR="00437933" w:rsidRPr="008D2B50" w14:paraId="0E9459AB"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2E4642F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REPOLHO</w:t>
            </w:r>
          </w:p>
        </w:tc>
        <w:tc>
          <w:tcPr>
            <w:tcW w:w="2410" w:type="dxa"/>
            <w:tcBorders>
              <w:top w:val="single" w:sz="4" w:space="0" w:color="auto"/>
              <w:left w:val="single" w:sz="4" w:space="0" w:color="auto"/>
              <w:bottom w:val="single" w:sz="4" w:space="0" w:color="auto"/>
              <w:right w:val="single" w:sz="4" w:space="0" w:color="auto"/>
            </w:tcBorders>
            <w:hideMark/>
          </w:tcPr>
          <w:p w14:paraId="5883D98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100KG</w:t>
            </w:r>
          </w:p>
        </w:tc>
        <w:tc>
          <w:tcPr>
            <w:tcW w:w="2693" w:type="dxa"/>
            <w:tcBorders>
              <w:top w:val="single" w:sz="4" w:space="0" w:color="auto"/>
              <w:left w:val="single" w:sz="4" w:space="0" w:color="auto"/>
              <w:bottom w:val="single" w:sz="4" w:space="0" w:color="auto"/>
              <w:right w:val="single" w:sz="4" w:space="0" w:color="auto"/>
            </w:tcBorders>
            <w:hideMark/>
          </w:tcPr>
          <w:p w14:paraId="553C8A5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QUINZENAL</w:t>
            </w:r>
          </w:p>
        </w:tc>
      </w:tr>
      <w:tr w:rsidR="00437933" w:rsidRPr="008D2B50" w14:paraId="46D21964" w14:textId="77777777" w:rsidTr="00416DEE">
        <w:trPr>
          <w:trHeight w:val="178"/>
        </w:trPr>
        <w:tc>
          <w:tcPr>
            <w:tcW w:w="2376" w:type="dxa"/>
            <w:tcBorders>
              <w:top w:val="single" w:sz="4" w:space="0" w:color="auto"/>
              <w:left w:val="single" w:sz="4" w:space="0" w:color="auto"/>
              <w:bottom w:val="single" w:sz="4" w:space="0" w:color="auto"/>
              <w:right w:val="single" w:sz="4" w:space="0" w:color="auto"/>
            </w:tcBorders>
            <w:hideMark/>
          </w:tcPr>
          <w:p w14:paraId="6C40A6B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lastRenderedPageBreak/>
              <w:t>TOMATE</w:t>
            </w:r>
          </w:p>
        </w:tc>
        <w:tc>
          <w:tcPr>
            <w:tcW w:w="2410" w:type="dxa"/>
            <w:tcBorders>
              <w:top w:val="single" w:sz="4" w:space="0" w:color="auto"/>
              <w:left w:val="single" w:sz="4" w:space="0" w:color="auto"/>
              <w:bottom w:val="single" w:sz="4" w:space="0" w:color="auto"/>
              <w:right w:val="single" w:sz="4" w:space="0" w:color="auto"/>
            </w:tcBorders>
            <w:hideMark/>
          </w:tcPr>
          <w:p w14:paraId="0748EA7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80KG</w:t>
            </w:r>
          </w:p>
        </w:tc>
        <w:tc>
          <w:tcPr>
            <w:tcW w:w="2693" w:type="dxa"/>
            <w:tcBorders>
              <w:top w:val="single" w:sz="4" w:space="0" w:color="auto"/>
              <w:left w:val="single" w:sz="4" w:space="0" w:color="auto"/>
              <w:bottom w:val="single" w:sz="4" w:space="0" w:color="auto"/>
              <w:right w:val="single" w:sz="4" w:space="0" w:color="auto"/>
            </w:tcBorders>
            <w:hideMark/>
          </w:tcPr>
          <w:p w14:paraId="13588AD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SEMANAL</w:t>
            </w:r>
          </w:p>
        </w:tc>
      </w:tr>
    </w:tbl>
    <w:p w14:paraId="0524E447" w14:textId="77777777" w:rsidR="00437933" w:rsidRPr="008D2B50" w:rsidRDefault="00437933" w:rsidP="00437933">
      <w:pPr>
        <w:pStyle w:val="PargrafodaLista"/>
        <w:numPr>
          <w:ilvl w:val="0"/>
          <w:numId w:val="47"/>
        </w:numPr>
        <w:spacing w:line="276" w:lineRule="auto"/>
        <w:rPr>
          <w:rFonts w:asciiTheme="minorHAnsi" w:hAnsiTheme="minorHAnsi" w:cstheme="minorHAnsi"/>
          <w:b/>
          <w:i/>
          <w:sz w:val="22"/>
          <w:szCs w:val="22"/>
          <w:u w:val="single"/>
        </w:rPr>
      </w:pPr>
      <w:r w:rsidRPr="008D2B50">
        <w:rPr>
          <w:rFonts w:asciiTheme="minorHAnsi" w:hAnsiTheme="minorHAnsi" w:cstheme="minorHAnsi"/>
          <w:b/>
          <w:i/>
          <w:sz w:val="22"/>
          <w:szCs w:val="22"/>
          <w:u w:val="single"/>
        </w:rPr>
        <w:t>CARNES</w:t>
      </w:r>
    </w:p>
    <w:tbl>
      <w:tblPr>
        <w:tblStyle w:val="Tabelacomgrade"/>
        <w:tblW w:w="0" w:type="auto"/>
        <w:tblLook w:val="04A0" w:firstRow="1" w:lastRow="0" w:firstColumn="1" w:lastColumn="0" w:noHBand="0" w:noVBand="1"/>
      </w:tblPr>
      <w:tblGrid>
        <w:gridCol w:w="4023"/>
        <w:gridCol w:w="1472"/>
        <w:gridCol w:w="1984"/>
      </w:tblGrid>
      <w:tr w:rsidR="00437933" w:rsidRPr="008D2B50" w14:paraId="4F2C13BA" w14:textId="77777777" w:rsidTr="00416DEE">
        <w:tc>
          <w:tcPr>
            <w:tcW w:w="4023" w:type="dxa"/>
            <w:tcBorders>
              <w:top w:val="single" w:sz="4" w:space="0" w:color="auto"/>
              <w:left w:val="single" w:sz="4" w:space="0" w:color="auto"/>
              <w:bottom w:val="single" w:sz="4" w:space="0" w:color="auto"/>
              <w:right w:val="single" w:sz="4" w:space="0" w:color="auto"/>
            </w:tcBorders>
            <w:hideMark/>
          </w:tcPr>
          <w:p w14:paraId="73562E30" w14:textId="77777777" w:rsidR="00437933" w:rsidRPr="008D2B50" w:rsidRDefault="00437933" w:rsidP="00416DEE">
            <w:pPr>
              <w:jc w:val="center"/>
              <w:rPr>
                <w:rFonts w:asciiTheme="minorHAnsi" w:hAnsiTheme="minorHAnsi" w:cstheme="minorHAnsi"/>
                <w:b/>
                <w:i/>
                <w:sz w:val="22"/>
                <w:szCs w:val="22"/>
              </w:rPr>
            </w:pPr>
            <w:r w:rsidRPr="008D2B50">
              <w:rPr>
                <w:rFonts w:asciiTheme="minorHAnsi" w:hAnsiTheme="minorHAnsi" w:cstheme="minorHAnsi"/>
                <w:b/>
                <w:i/>
                <w:sz w:val="22"/>
                <w:szCs w:val="22"/>
              </w:rPr>
              <w:t>TIPO DE CARNE</w:t>
            </w:r>
          </w:p>
        </w:tc>
        <w:tc>
          <w:tcPr>
            <w:tcW w:w="1472" w:type="dxa"/>
            <w:tcBorders>
              <w:top w:val="single" w:sz="4" w:space="0" w:color="auto"/>
              <w:left w:val="single" w:sz="4" w:space="0" w:color="auto"/>
              <w:bottom w:val="single" w:sz="4" w:space="0" w:color="auto"/>
              <w:right w:val="single" w:sz="4" w:space="0" w:color="auto"/>
            </w:tcBorders>
            <w:hideMark/>
          </w:tcPr>
          <w:p w14:paraId="4C36E2B2" w14:textId="77777777" w:rsidR="00437933" w:rsidRPr="008D2B50" w:rsidRDefault="00437933" w:rsidP="00416DEE">
            <w:pPr>
              <w:jc w:val="center"/>
              <w:rPr>
                <w:rFonts w:asciiTheme="minorHAnsi" w:hAnsiTheme="minorHAnsi" w:cstheme="minorHAnsi"/>
                <w:b/>
                <w:i/>
                <w:sz w:val="22"/>
                <w:szCs w:val="22"/>
              </w:rPr>
            </w:pPr>
            <w:r w:rsidRPr="008D2B50">
              <w:rPr>
                <w:rFonts w:asciiTheme="minorHAnsi" w:hAnsiTheme="minorHAnsi" w:cstheme="minorHAnsi"/>
                <w:b/>
                <w:i/>
                <w:sz w:val="22"/>
                <w:szCs w:val="22"/>
              </w:rPr>
              <w:t>QUANTIDADE</w:t>
            </w:r>
          </w:p>
        </w:tc>
        <w:tc>
          <w:tcPr>
            <w:tcW w:w="1984" w:type="dxa"/>
            <w:tcBorders>
              <w:top w:val="single" w:sz="4" w:space="0" w:color="auto"/>
              <w:left w:val="single" w:sz="4" w:space="0" w:color="auto"/>
              <w:bottom w:val="single" w:sz="4" w:space="0" w:color="auto"/>
              <w:right w:val="single" w:sz="4" w:space="0" w:color="auto"/>
            </w:tcBorders>
            <w:hideMark/>
          </w:tcPr>
          <w:p w14:paraId="70A398DC" w14:textId="77777777" w:rsidR="00437933" w:rsidRPr="008D2B50" w:rsidRDefault="00437933" w:rsidP="00416DEE">
            <w:pPr>
              <w:jc w:val="center"/>
              <w:rPr>
                <w:rFonts w:asciiTheme="minorHAnsi" w:hAnsiTheme="minorHAnsi" w:cstheme="minorHAnsi"/>
                <w:b/>
                <w:i/>
                <w:sz w:val="22"/>
                <w:szCs w:val="22"/>
              </w:rPr>
            </w:pPr>
            <w:r w:rsidRPr="008D2B50">
              <w:rPr>
                <w:rFonts w:asciiTheme="minorHAnsi" w:hAnsiTheme="minorHAnsi" w:cstheme="minorHAnsi"/>
                <w:b/>
                <w:i/>
                <w:sz w:val="22"/>
                <w:szCs w:val="22"/>
              </w:rPr>
              <w:t>DIA</w:t>
            </w:r>
          </w:p>
        </w:tc>
      </w:tr>
      <w:tr w:rsidR="00437933" w:rsidRPr="008D2B50" w14:paraId="4EA59FF9" w14:textId="77777777" w:rsidTr="00416DEE">
        <w:tc>
          <w:tcPr>
            <w:tcW w:w="4023" w:type="dxa"/>
            <w:tcBorders>
              <w:top w:val="single" w:sz="4" w:space="0" w:color="auto"/>
              <w:left w:val="single" w:sz="4" w:space="0" w:color="auto"/>
              <w:bottom w:val="single" w:sz="4" w:space="0" w:color="auto"/>
              <w:right w:val="single" w:sz="4" w:space="0" w:color="auto"/>
            </w:tcBorders>
            <w:hideMark/>
          </w:tcPr>
          <w:p w14:paraId="68FD9E4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COXA-SOBRE-COXA SEM OSSO</w:t>
            </w:r>
          </w:p>
        </w:tc>
        <w:tc>
          <w:tcPr>
            <w:tcW w:w="1472" w:type="dxa"/>
            <w:tcBorders>
              <w:top w:val="single" w:sz="4" w:space="0" w:color="auto"/>
              <w:left w:val="single" w:sz="4" w:space="0" w:color="auto"/>
              <w:bottom w:val="single" w:sz="4" w:space="0" w:color="auto"/>
              <w:right w:val="single" w:sz="4" w:space="0" w:color="auto"/>
            </w:tcBorders>
            <w:hideMark/>
          </w:tcPr>
          <w:p w14:paraId="64AF3170" w14:textId="77777777" w:rsidR="00437933" w:rsidRPr="008D2B50" w:rsidRDefault="00437933" w:rsidP="00416DEE">
            <w:pPr>
              <w:jc w:val="center"/>
              <w:rPr>
                <w:rFonts w:asciiTheme="minorHAnsi" w:hAnsiTheme="minorHAnsi" w:cstheme="minorHAnsi"/>
                <w:sz w:val="22"/>
                <w:szCs w:val="22"/>
              </w:rPr>
            </w:pPr>
            <w:r w:rsidRPr="008D2B50">
              <w:rPr>
                <w:rFonts w:asciiTheme="minorHAnsi" w:hAnsiTheme="minorHAnsi" w:cstheme="minorHAnsi"/>
                <w:sz w:val="22"/>
                <w:szCs w:val="22"/>
              </w:rPr>
              <w:t>50KG</w:t>
            </w:r>
          </w:p>
        </w:tc>
        <w:tc>
          <w:tcPr>
            <w:tcW w:w="1984" w:type="dxa"/>
            <w:tcBorders>
              <w:top w:val="single" w:sz="4" w:space="0" w:color="auto"/>
              <w:left w:val="single" w:sz="4" w:space="0" w:color="auto"/>
              <w:bottom w:val="single" w:sz="4" w:space="0" w:color="auto"/>
              <w:right w:val="single" w:sz="4" w:space="0" w:color="auto"/>
            </w:tcBorders>
            <w:hideMark/>
          </w:tcPr>
          <w:p w14:paraId="30086F61" w14:textId="77777777" w:rsidR="00437933" w:rsidRPr="008D2B50" w:rsidRDefault="00437933" w:rsidP="00416DEE">
            <w:pPr>
              <w:jc w:val="center"/>
              <w:rPr>
                <w:rFonts w:asciiTheme="minorHAnsi" w:hAnsiTheme="minorHAnsi" w:cstheme="minorHAnsi"/>
                <w:sz w:val="22"/>
                <w:szCs w:val="22"/>
              </w:rPr>
            </w:pPr>
            <w:r w:rsidRPr="008D2B50">
              <w:rPr>
                <w:rFonts w:asciiTheme="minorHAnsi" w:hAnsiTheme="minorHAnsi" w:cstheme="minorHAnsi"/>
                <w:sz w:val="22"/>
                <w:szCs w:val="22"/>
              </w:rPr>
              <w:t>SEMANAL</w:t>
            </w:r>
          </w:p>
        </w:tc>
      </w:tr>
    </w:tbl>
    <w:p w14:paraId="42F6F517" w14:textId="77777777" w:rsidR="00437933" w:rsidRPr="008D2B50" w:rsidRDefault="00437933" w:rsidP="00437933">
      <w:pPr>
        <w:rPr>
          <w:rFonts w:asciiTheme="minorHAnsi" w:hAnsiTheme="minorHAnsi" w:cstheme="minorHAnsi"/>
          <w:b/>
          <w:bCs/>
          <w:sz w:val="22"/>
          <w:szCs w:val="22"/>
          <w:lang w:eastAsia="en-US"/>
        </w:rPr>
      </w:pPr>
    </w:p>
    <w:p w14:paraId="172540D6" w14:textId="77777777" w:rsidR="00437933" w:rsidRPr="008D2B50" w:rsidRDefault="00437933" w:rsidP="00437933">
      <w:pPr>
        <w:jc w:val="center"/>
        <w:rPr>
          <w:rFonts w:asciiTheme="minorHAnsi" w:hAnsiTheme="minorHAnsi" w:cstheme="minorHAnsi"/>
          <w:b/>
          <w:bCs/>
          <w:sz w:val="22"/>
          <w:szCs w:val="22"/>
          <w:lang w:eastAsia="en-US"/>
        </w:rPr>
      </w:pPr>
      <w:r w:rsidRPr="008D2B50">
        <w:rPr>
          <w:rFonts w:asciiTheme="minorHAnsi" w:hAnsiTheme="minorHAnsi" w:cstheme="minorHAnsi"/>
          <w:b/>
          <w:bCs/>
          <w:sz w:val="22"/>
          <w:szCs w:val="22"/>
          <w:lang w:eastAsia="en-US"/>
        </w:rPr>
        <w:t>SECRETARIA MUNICIPAL DE ASSISTÊNCIA SOCIAL E DO TRABALHO</w:t>
      </w:r>
    </w:p>
    <w:p w14:paraId="0B34FE2E" w14:textId="77777777" w:rsidR="00437933" w:rsidRPr="00E14FEC" w:rsidRDefault="00437933" w:rsidP="00437933">
      <w:pPr>
        <w:pStyle w:val="Ttulo"/>
        <w:numPr>
          <w:ilvl w:val="0"/>
          <w:numId w:val="47"/>
        </w:numPr>
        <w:pBdr>
          <w:bottom w:val="none" w:sz="0" w:space="0" w:color="auto"/>
        </w:pBdr>
        <w:spacing w:after="0"/>
        <w:contextualSpacing w:val="0"/>
        <w:rPr>
          <w:rFonts w:asciiTheme="minorHAnsi" w:hAnsiTheme="minorHAnsi" w:cstheme="minorHAnsi"/>
          <w:b/>
          <w:bCs/>
          <w:color w:val="auto"/>
          <w:sz w:val="22"/>
          <w:szCs w:val="22"/>
        </w:rPr>
      </w:pPr>
      <w:r w:rsidRPr="00E14FEC">
        <w:rPr>
          <w:rFonts w:asciiTheme="minorHAnsi" w:hAnsiTheme="minorHAnsi" w:cstheme="minorHAnsi"/>
          <w:color w:val="auto"/>
          <w:sz w:val="22"/>
          <w:szCs w:val="22"/>
        </w:rPr>
        <w:t>Calendário Semanal de Alimentação</w:t>
      </w:r>
    </w:p>
    <w:p w14:paraId="0B07D32D" w14:textId="77777777" w:rsidR="00437933" w:rsidRPr="003C6FBA" w:rsidRDefault="00437933" w:rsidP="00437933">
      <w:pPr>
        <w:pStyle w:val="Ttulo1"/>
        <w:numPr>
          <w:ilvl w:val="0"/>
          <w:numId w:val="47"/>
        </w:numPr>
        <w:tabs>
          <w:tab w:val="clear" w:pos="360"/>
          <w:tab w:val="num" w:pos="720"/>
        </w:tabs>
        <w:spacing w:before="0"/>
        <w:ind w:left="0" w:firstLine="0"/>
        <w:rPr>
          <w:rFonts w:asciiTheme="minorHAnsi" w:hAnsiTheme="minorHAnsi" w:cstheme="minorHAnsi"/>
          <w:b/>
          <w:bCs/>
          <w:color w:val="auto"/>
          <w:sz w:val="22"/>
          <w:szCs w:val="22"/>
        </w:rPr>
      </w:pPr>
      <w:r w:rsidRPr="003C6FBA">
        <w:rPr>
          <w:rFonts w:asciiTheme="minorHAnsi" w:hAnsiTheme="minorHAnsi" w:cstheme="minorHAnsi"/>
          <w:b/>
          <w:bCs/>
          <w:color w:val="auto"/>
          <w:sz w:val="22"/>
          <w:szCs w:val="22"/>
        </w:rPr>
        <w:t>Serviço de Convivência e Fortalecimento de Vínculos - Carnes</w:t>
      </w:r>
    </w:p>
    <w:tbl>
      <w:tblPr>
        <w:tblW w:w="0" w:type="auto"/>
        <w:tblLook w:val="04A0" w:firstRow="1" w:lastRow="0" w:firstColumn="1" w:lastColumn="0" w:noHBand="0" w:noVBand="1"/>
      </w:tblPr>
      <w:tblGrid>
        <w:gridCol w:w="4320"/>
        <w:gridCol w:w="4320"/>
      </w:tblGrid>
      <w:tr w:rsidR="00437933" w:rsidRPr="008D2B50" w14:paraId="2FA804BB" w14:textId="77777777" w:rsidTr="00416DEE">
        <w:tc>
          <w:tcPr>
            <w:tcW w:w="4320" w:type="dxa"/>
          </w:tcPr>
          <w:p w14:paraId="463D1C1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Item</w:t>
            </w:r>
          </w:p>
        </w:tc>
        <w:tc>
          <w:tcPr>
            <w:tcW w:w="4320" w:type="dxa"/>
          </w:tcPr>
          <w:p w14:paraId="316CA2A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Quantidade</w:t>
            </w:r>
          </w:p>
        </w:tc>
      </w:tr>
      <w:tr w:rsidR="00437933" w:rsidRPr="008D2B50" w14:paraId="2624643B" w14:textId="77777777" w:rsidTr="00416DEE">
        <w:tc>
          <w:tcPr>
            <w:tcW w:w="4320" w:type="dxa"/>
          </w:tcPr>
          <w:p w14:paraId="5BCA58A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Frango (coxa e sobrecoxa)</w:t>
            </w:r>
          </w:p>
        </w:tc>
        <w:tc>
          <w:tcPr>
            <w:tcW w:w="4320" w:type="dxa"/>
          </w:tcPr>
          <w:p w14:paraId="7CB77C3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18 kg</w:t>
            </w:r>
          </w:p>
        </w:tc>
      </w:tr>
      <w:tr w:rsidR="00437933" w:rsidRPr="008D2B50" w14:paraId="6248BC02" w14:textId="77777777" w:rsidTr="00416DEE">
        <w:tc>
          <w:tcPr>
            <w:tcW w:w="4320" w:type="dxa"/>
          </w:tcPr>
          <w:p w14:paraId="5D25EBCC" w14:textId="77777777" w:rsidR="00437933" w:rsidRPr="008D2B50" w:rsidRDefault="00437933" w:rsidP="00416DEE">
            <w:pPr>
              <w:rPr>
                <w:rFonts w:asciiTheme="minorHAnsi" w:hAnsiTheme="minorHAnsi" w:cstheme="minorHAnsi"/>
                <w:sz w:val="22"/>
                <w:szCs w:val="22"/>
              </w:rPr>
            </w:pPr>
          </w:p>
        </w:tc>
        <w:tc>
          <w:tcPr>
            <w:tcW w:w="4320" w:type="dxa"/>
          </w:tcPr>
          <w:p w14:paraId="12D3CC13" w14:textId="77777777" w:rsidR="00437933" w:rsidRPr="008D2B50" w:rsidRDefault="00437933" w:rsidP="00416DEE">
            <w:pPr>
              <w:rPr>
                <w:rFonts w:asciiTheme="minorHAnsi" w:hAnsiTheme="minorHAnsi" w:cstheme="minorHAnsi"/>
                <w:sz w:val="22"/>
                <w:szCs w:val="22"/>
              </w:rPr>
            </w:pPr>
          </w:p>
        </w:tc>
      </w:tr>
    </w:tbl>
    <w:p w14:paraId="1B618108" w14:textId="77777777" w:rsidR="00437933" w:rsidRPr="003C6FBA" w:rsidRDefault="00437933" w:rsidP="00437933">
      <w:pPr>
        <w:pStyle w:val="Ttulo1"/>
        <w:numPr>
          <w:ilvl w:val="0"/>
          <w:numId w:val="47"/>
        </w:numPr>
        <w:tabs>
          <w:tab w:val="clear" w:pos="360"/>
          <w:tab w:val="num" w:pos="720"/>
        </w:tabs>
        <w:ind w:left="0" w:firstLine="0"/>
        <w:rPr>
          <w:rFonts w:asciiTheme="minorHAnsi" w:hAnsiTheme="minorHAnsi" w:cstheme="minorHAnsi"/>
          <w:b/>
          <w:bCs/>
          <w:color w:val="auto"/>
          <w:sz w:val="22"/>
          <w:szCs w:val="22"/>
        </w:rPr>
      </w:pPr>
      <w:r w:rsidRPr="003C6FBA">
        <w:rPr>
          <w:rFonts w:asciiTheme="minorHAnsi" w:hAnsiTheme="minorHAnsi" w:cstheme="minorHAnsi"/>
          <w:b/>
          <w:bCs/>
          <w:color w:val="auto"/>
          <w:sz w:val="22"/>
          <w:szCs w:val="22"/>
        </w:rPr>
        <w:t>Serviço de Convivência e Fortalecimento de Vínculos - Hortifruti</w:t>
      </w:r>
    </w:p>
    <w:tbl>
      <w:tblPr>
        <w:tblW w:w="0" w:type="auto"/>
        <w:tblLook w:val="04A0" w:firstRow="1" w:lastRow="0" w:firstColumn="1" w:lastColumn="0" w:noHBand="0" w:noVBand="1"/>
      </w:tblPr>
      <w:tblGrid>
        <w:gridCol w:w="4320"/>
        <w:gridCol w:w="4320"/>
      </w:tblGrid>
      <w:tr w:rsidR="00437933" w:rsidRPr="008D2B50" w14:paraId="36A13791" w14:textId="77777777" w:rsidTr="00416DEE">
        <w:tc>
          <w:tcPr>
            <w:tcW w:w="4320" w:type="dxa"/>
          </w:tcPr>
          <w:p w14:paraId="069FBD6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Item</w:t>
            </w:r>
          </w:p>
        </w:tc>
        <w:tc>
          <w:tcPr>
            <w:tcW w:w="4320" w:type="dxa"/>
          </w:tcPr>
          <w:p w14:paraId="3931629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Quantidade</w:t>
            </w:r>
          </w:p>
        </w:tc>
      </w:tr>
      <w:tr w:rsidR="00437933" w:rsidRPr="008D2B50" w14:paraId="6166E637" w14:textId="77777777" w:rsidTr="00416DEE">
        <w:tc>
          <w:tcPr>
            <w:tcW w:w="4320" w:type="dxa"/>
          </w:tcPr>
          <w:p w14:paraId="61DD8C4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Cebola</w:t>
            </w:r>
          </w:p>
        </w:tc>
        <w:tc>
          <w:tcPr>
            <w:tcW w:w="4320" w:type="dxa"/>
          </w:tcPr>
          <w:p w14:paraId="0B5BF23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r w:rsidR="00437933" w:rsidRPr="008D2B50" w14:paraId="1369853C" w14:textId="77777777" w:rsidTr="00416DEE">
        <w:tc>
          <w:tcPr>
            <w:tcW w:w="4320" w:type="dxa"/>
          </w:tcPr>
          <w:p w14:paraId="439AB07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Alho</w:t>
            </w:r>
          </w:p>
        </w:tc>
        <w:tc>
          <w:tcPr>
            <w:tcW w:w="4320" w:type="dxa"/>
          </w:tcPr>
          <w:p w14:paraId="2070689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r w:rsidR="00437933" w:rsidRPr="008D2B50" w14:paraId="34C2CD22" w14:textId="77777777" w:rsidTr="00416DEE">
        <w:tc>
          <w:tcPr>
            <w:tcW w:w="4320" w:type="dxa"/>
          </w:tcPr>
          <w:p w14:paraId="5229057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Cenoura</w:t>
            </w:r>
          </w:p>
        </w:tc>
        <w:tc>
          <w:tcPr>
            <w:tcW w:w="4320" w:type="dxa"/>
          </w:tcPr>
          <w:p w14:paraId="0AC4A38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r w:rsidR="00437933" w:rsidRPr="008D2B50" w14:paraId="05BFB4CA" w14:textId="77777777" w:rsidTr="00416DEE">
        <w:tc>
          <w:tcPr>
            <w:tcW w:w="4320" w:type="dxa"/>
          </w:tcPr>
          <w:p w14:paraId="30446FB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Repolho</w:t>
            </w:r>
          </w:p>
        </w:tc>
        <w:tc>
          <w:tcPr>
            <w:tcW w:w="4320" w:type="dxa"/>
          </w:tcPr>
          <w:p w14:paraId="4C7D80B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3 kg</w:t>
            </w:r>
          </w:p>
        </w:tc>
      </w:tr>
      <w:tr w:rsidR="00437933" w:rsidRPr="008D2B50" w14:paraId="0FB0DBC2" w14:textId="77777777" w:rsidTr="00416DEE">
        <w:tc>
          <w:tcPr>
            <w:tcW w:w="4320" w:type="dxa"/>
          </w:tcPr>
          <w:p w14:paraId="268767BA"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Pimentão</w:t>
            </w:r>
          </w:p>
        </w:tc>
        <w:tc>
          <w:tcPr>
            <w:tcW w:w="4320" w:type="dxa"/>
          </w:tcPr>
          <w:p w14:paraId="33A302D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500 g</w:t>
            </w:r>
          </w:p>
        </w:tc>
      </w:tr>
      <w:tr w:rsidR="00437933" w:rsidRPr="008D2B50" w14:paraId="6C52621C" w14:textId="77777777" w:rsidTr="00416DEE">
        <w:tc>
          <w:tcPr>
            <w:tcW w:w="4320" w:type="dxa"/>
          </w:tcPr>
          <w:p w14:paraId="0EEB594D"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Tomate</w:t>
            </w:r>
          </w:p>
        </w:tc>
        <w:tc>
          <w:tcPr>
            <w:tcW w:w="4320" w:type="dxa"/>
          </w:tcPr>
          <w:p w14:paraId="75CD9EC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 kg</w:t>
            </w:r>
          </w:p>
        </w:tc>
      </w:tr>
      <w:tr w:rsidR="00437933" w:rsidRPr="008D2B50" w14:paraId="06E93D3C" w14:textId="77777777" w:rsidTr="00416DEE">
        <w:tc>
          <w:tcPr>
            <w:tcW w:w="4320" w:type="dxa"/>
          </w:tcPr>
          <w:p w14:paraId="2F8AB03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Batata</w:t>
            </w:r>
          </w:p>
        </w:tc>
        <w:tc>
          <w:tcPr>
            <w:tcW w:w="4320" w:type="dxa"/>
          </w:tcPr>
          <w:p w14:paraId="7696813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4 kg</w:t>
            </w:r>
          </w:p>
        </w:tc>
      </w:tr>
      <w:tr w:rsidR="00437933" w:rsidRPr="008D2B50" w14:paraId="252D1036" w14:textId="77777777" w:rsidTr="00416DEE">
        <w:tc>
          <w:tcPr>
            <w:tcW w:w="4320" w:type="dxa"/>
          </w:tcPr>
          <w:p w14:paraId="3CDED74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Limão</w:t>
            </w:r>
          </w:p>
        </w:tc>
        <w:tc>
          <w:tcPr>
            <w:tcW w:w="4320" w:type="dxa"/>
          </w:tcPr>
          <w:p w14:paraId="4BF5864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 kg</w:t>
            </w:r>
          </w:p>
        </w:tc>
      </w:tr>
    </w:tbl>
    <w:p w14:paraId="4CD3A6DB" w14:textId="77777777" w:rsidR="00437933" w:rsidRPr="003C6FBA" w:rsidRDefault="00437933" w:rsidP="00437933">
      <w:pPr>
        <w:pStyle w:val="Ttulo1"/>
        <w:numPr>
          <w:ilvl w:val="0"/>
          <w:numId w:val="47"/>
        </w:numPr>
        <w:tabs>
          <w:tab w:val="clear" w:pos="360"/>
          <w:tab w:val="num" w:pos="720"/>
        </w:tabs>
        <w:ind w:left="0" w:firstLine="0"/>
        <w:rPr>
          <w:rFonts w:asciiTheme="minorHAnsi" w:hAnsiTheme="minorHAnsi" w:cstheme="minorHAnsi"/>
          <w:b/>
          <w:bCs/>
          <w:color w:val="auto"/>
          <w:sz w:val="22"/>
          <w:szCs w:val="22"/>
        </w:rPr>
      </w:pPr>
      <w:r w:rsidRPr="003C6FBA">
        <w:rPr>
          <w:rFonts w:asciiTheme="minorHAnsi" w:hAnsiTheme="minorHAnsi" w:cstheme="minorHAnsi"/>
          <w:b/>
          <w:bCs/>
          <w:color w:val="auto"/>
          <w:sz w:val="22"/>
          <w:szCs w:val="22"/>
        </w:rPr>
        <w:t>Casa Lar - Carnes e Frios</w:t>
      </w:r>
    </w:p>
    <w:tbl>
      <w:tblPr>
        <w:tblW w:w="0" w:type="auto"/>
        <w:tblLook w:val="04A0" w:firstRow="1" w:lastRow="0" w:firstColumn="1" w:lastColumn="0" w:noHBand="0" w:noVBand="1"/>
      </w:tblPr>
      <w:tblGrid>
        <w:gridCol w:w="4320"/>
        <w:gridCol w:w="4320"/>
      </w:tblGrid>
      <w:tr w:rsidR="00437933" w:rsidRPr="008D2B50" w14:paraId="220F330E" w14:textId="77777777" w:rsidTr="00416DEE">
        <w:tc>
          <w:tcPr>
            <w:tcW w:w="4320" w:type="dxa"/>
          </w:tcPr>
          <w:p w14:paraId="6EB5051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Item</w:t>
            </w:r>
          </w:p>
        </w:tc>
        <w:tc>
          <w:tcPr>
            <w:tcW w:w="4320" w:type="dxa"/>
          </w:tcPr>
          <w:p w14:paraId="3190FB8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Quantidade</w:t>
            </w:r>
          </w:p>
        </w:tc>
      </w:tr>
      <w:tr w:rsidR="00437933" w:rsidRPr="008D2B50" w14:paraId="504B263E" w14:textId="77777777" w:rsidTr="00416DEE">
        <w:tc>
          <w:tcPr>
            <w:tcW w:w="4320" w:type="dxa"/>
          </w:tcPr>
          <w:p w14:paraId="3C2669F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Coxa e sobrecoxa</w:t>
            </w:r>
          </w:p>
        </w:tc>
        <w:tc>
          <w:tcPr>
            <w:tcW w:w="4320" w:type="dxa"/>
          </w:tcPr>
          <w:p w14:paraId="28BC065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bl>
    <w:p w14:paraId="6E070A0A" w14:textId="77777777" w:rsidR="00437933" w:rsidRPr="00E14FEC" w:rsidRDefault="00437933" w:rsidP="00437933">
      <w:pPr>
        <w:pStyle w:val="Ttulo1"/>
        <w:numPr>
          <w:ilvl w:val="0"/>
          <w:numId w:val="47"/>
        </w:numPr>
        <w:tabs>
          <w:tab w:val="clear" w:pos="360"/>
          <w:tab w:val="num" w:pos="720"/>
        </w:tabs>
        <w:ind w:left="0" w:firstLine="0"/>
        <w:rPr>
          <w:rFonts w:asciiTheme="minorHAnsi" w:hAnsiTheme="minorHAnsi" w:cstheme="minorHAnsi"/>
          <w:b/>
          <w:bCs/>
          <w:color w:val="auto"/>
          <w:sz w:val="22"/>
          <w:szCs w:val="22"/>
        </w:rPr>
      </w:pPr>
      <w:r w:rsidRPr="00E14FEC">
        <w:rPr>
          <w:rFonts w:asciiTheme="minorHAnsi" w:hAnsiTheme="minorHAnsi" w:cstheme="minorHAnsi"/>
          <w:b/>
          <w:bCs/>
          <w:color w:val="auto"/>
          <w:sz w:val="22"/>
          <w:szCs w:val="22"/>
        </w:rPr>
        <w:t>Casa Lar - Hortifruti</w:t>
      </w:r>
    </w:p>
    <w:tbl>
      <w:tblPr>
        <w:tblW w:w="0" w:type="auto"/>
        <w:tblLook w:val="04A0" w:firstRow="1" w:lastRow="0" w:firstColumn="1" w:lastColumn="0" w:noHBand="0" w:noVBand="1"/>
      </w:tblPr>
      <w:tblGrid>
        <w:gridCol w:w="4320"/>
        <w:gridCol w:w="4320"/>
      </w:tblGrid>
      <w:tr w:rsidR="00437933" w:rsidRPr="008D2B50" w14:paraId="1A885F3C" w14:textId="77777777" w:rsidTr="00416DEE">
        <w:tc>
          <w:tcPr>
            <w:tcW w:w="4320" w:type="dxa"/>
          </w:tcPr>
          <w:p w14:paraId="1F19029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Item</w:t>
            </w:r>
          </w:p>
        </w:tc>
        <w:tc>
          <w:tcPr>
            <w:tcW w:w="4320" w:type="dxa"/>
          </w:tcPr>
          <w:p w14:paraId="1D85367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Quantidade</w:t>
            </w:r>
          </w:p>
        </w:tc>
      </w:tr>
      <w:tr w:rsidR="00437933" w:rsidRPr="008D2B50" w14:paraId="109C22E1" w14:textId="77777777" w:rsidTr="00416DEE">
        <w:tc>
          <w:tcPr>
            <w:tcW w:w="4320" w:type="dxa"/>
          </w:tcPr>
          <w:p w14:paraId="7CBA440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Cebola</w:t>
            </w:r>
          </w:p>
        </w:tc>
        <w:tc>
          <w:tcPr>
            <w:tcW w:w="4320" w:type="dxa"/>
          </w:tcPr>
          <w:p w14:paraId="10CFD7F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 kg</w:t>
            </w:r>
          </w:p>
        </w:tc>
      </w:tr>
      <w:tr w:rsidR="00437933" w:rsidRPr="008D2B50" w14:paraId="4598A429" w14:textId="77777777" w:rsidTr="00416DEE">
        <w:tc>
          <w:tcPr>
            <w:tcW w:w="4320" w:type="dxa"/>
          </w:tcPr>
          <w:p w14:paraId="50F2BB8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Alho</w:t>
            </w:r>
          </w:p>
        </w:tc>
        <w:tc>
          <w:tcPr>
            <w:tcW w:w="4320" w:type="dxa"/>
          </w:tcPr>
          <w:p w14:paraId="0B11D15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700 g</w:t>
            </w:r>
          </w:p>
        </w:tc>
      </w:tr>
      <w:tr w:rsidR="00437933" w:rsidRPr="008D2B50" w14:paraId="1DCB35FF" w14:textId="77777777" w:rsidTr="00416DEE">
        <w:tc>
          <w:tcPr>
            <w:tcW w:w="4320" w:type="dxa"/>
          </w:tcPr>
          <w:p w14:paraId="0BDEA38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Tomate</w:t>
            </w:r>
          </w:p>
        </w:tc>
        <w:tc>
          <w:tcPr>
            <w:tcW w:w="4320" w:type="dxa"/>
          </w:tcPr>
          <w:p w14:paraId="7733EAF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1,5 kg</w:t>
            </w:r>
          </w:p>
        </w:tc>
      </w:tr>
      <w:tr w:rsidR="00437933" w:rsidRPr="008D2B50" w14:paraId="0DB4D1FD" w14:textId="77777777" w:rsidTr="00416DEE">
        <w:tc>
          <w:tcPr>
            <w:tcW w:w="4320" w:type="dxa"/>
          </w:tcPr>
          <w:p w14:paraId="17E326C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Banana</w:t>
            </w:r>
          </w:p>
        </w:tc>
        <w:tc>
          <w:tcPr>
            <w:tcW w:w="4320" w:type="dxa"/>
          </w:tcPr>
          <w:p w14:paraId="005310B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1,5 kg</w:t>
            </w:r>
          </w:p>
        </w:tc>
      </w:tr>
      <w:tr w:rsidR="00437933" w:rsidRPr="008D2B50" w14:paraId="14063181" w14:textId="77777777" w:rsidTr="00416DEE">
        <w:tc>
          <w:tcPr>
            <w:tcW w:w="4320" w:type="dxa"/>
          </w:tcPr>
          <w:p w14:paraId="6CE88F6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Maçã</w:t>
            </w:r>
          </w:p>
        </w:tc>
        <w:tc>
          <w:tcPr>
            <w:tcW w:w="4320" w:type="dxa"/>
          </w:tcPr>
          <w:p w14:paraId="30D26F5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1,5 kg</w:t>
            </w:r>
          </w:p>
        </w:tc>
      </w:tr>
      <w:tr w:rsidR="00437933" w:rsidRPr="008D2B50" w14:paraId="731EAE71" w14:textId="77777777" w:rsidTr="00416DEE">
        <w:tc>
          <w:tcPr>
            <w:tcW w:w="4320" w:type="dxa"/>
          </w:tcPr>
          <w:p w14:paraId="4CA5CD9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Laranja</w:t>
            </w:r>
          </w:p>
        </w:tc>
        <w:tc>
          <w:tcPr>
            <w:tcW w:w="4320" w:type="dxa"/>
          </w:tcPr>
          <w:p w14:paraId="0FCE299A"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r w:rsidR="00437933" w:rsidRPr="008D2B50" w14:paraId="128E4F22" w14:textId="77777777" w:rsidTr="00416DEE">
        <w:tc>
          <w:tcPr>
            <w:tcW w:w="4320" w:type="dxa"/>
          </w:tcPr>
          <w:p w14:paraId="7B17196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Abacaxi</w:t>
            </w:r>
          </w:p>
        </w:tc>
        <w:tc>
          <w:tcPr>
            <w:tcW w:w="4320" w:type="dxa"/>
          </w:tcPr>
          <w:p w14:paraId="4036D4C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r w:rsidR="00437933" w:rsidRPr="008D2B50" w14:paraId="7F230A9B" w14:textId="77777777" w:rsidTr="00416DEE">
        <w:tc>
          <w:tcPr>
            <w:tcW w:w="4320" w:type="dxa"/>
          </w:tcPr>
          <w:p w14:paraId="787E879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Uva</w:t>
            </w:r>
          </w:p>
        </w:tc>
        <w:tc>
          <w:tcPr>
            <w:tcW w:w="4320" w:type="dxa"/>
          </w:tcPr>
          <w:p w14:paraId="2924AD8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1,5 kg</w:t>
            </w:r>
          </w:p>
        </w:tc>
      </w:tr>
      <w:tr w:rsidR="00437933" w:rsidRPr="008D2B50" w14:paraId="71C1B357" w14:textId="77777777" w:rsidTr="00416DEE">
        <w:tc>
          <w:tcPr>
            <w:tcW w:w="4320" w:type="dxa"/>
          </w:tcPr>
          <w:p w14:paraId="7E5ADD5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Melancia</w:t>
            </w:r>
          </w:p>
        </w:tc>
        <w:tc>
          <w:tcPr>
            <w:tcW w:w="4320" w:type="dxa"/>
          </w:tcPr>
          <w:p w14:paraId="7EE9FDF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 kg</w:t>
            </w:r>
          </w:p>
        </w:tc>
      </w:tr>
      <w:tr w:rsidR="00437933" w:rsidRPr="008D2B50" w14:paraId="50B076F4" w14:textId="77777777" w:rsidTr="00416DEE">
        <w:tc>
          <w:tcPr>
            <w:tcW w:w="4320" w:type="dxa"/>
          </w:tcPr>
          <w:p w14:paraId="2F0A081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Melão</w:t>
            </w:r>
          </w:p>
        </w:tc>
        <w:tc>
          <w:tcPr>
            <w:tcW w:w="4320" w:type="dxa"/>
          </w:tcPr>
          <w:p w14:paraId="2EE635F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 kg</w:t>
            </w:r>
          </w:p>
        </w:tc>
      </w:tr>
      <w:tr w:rsidR="00437933" w:rsidRPr="008D2B50" w14:paraId="02020EDE" w14:textId="77777777" w:rsidTr="00416DEE">
        <w:tc>
          <w:tcPr>
            <w:tcW w:w="4320" w:type="dxa"/>
          </w:tcPr>
          <w:p w14:paraId="1CD05A0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Alface</w:t>
            </w:r>
          </w:p>
        </w:tc>
        <w:tc>
          <w:tcPr>
            <w:tcW w:w="4320" w:type="dxa"/>
          </w:tcPr>
          <w:p w14:paraId="001A0A1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unidades</w:t>
            </w:r>
          </w:p>
        </w:tc>
      </w:tr>
      <w:tr w:rsidR="00437933" w:rsidRPr="008D2B50" w14:paraId="2DA3FF2D" w14:textId="77777777" w:rsidTr="00416DEE">
        <w:tc>
          <w:tcPr>
            <w:tcW w:w="4320" w:type="dxa"/>
          </w:tcPr>
          <w:p w14:paraId="24010D7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Pepino</w:t>
            </w:r>
          </w:p>
        </w:tc>
        <w:tc>
          <w:tcPr>
            <w:tcW w:w="4320" w:type="dxa"/>
          </w:tcPr>
          <w:p w14:paraId="576DE2D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 kg</w:t>
            </w:r>
          </w:p>
        </w:tc>
      </w:tr>
      <w:tr w:rsidR="00437933" w:rsidRPr="008D2B50" w14:paraId="636CC13A" w14:textId="77777777" w:rsidTr="00416DEE">
        <w:tc>
          <w:tcPr>
            <w:tcW w:w="4320" w:type="dxa"/>
          </w:tcPr>
          <w:p w14:paraId="078131D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Batata</w:t>
            </w:r>
          </w:p>
        </w:tc>
        <w:tc>
          <w:tcPr>
            <w:tcW w:w="4320" w:type="dxa"/>
          </w:tcPr>
          <w:p w14:paraId="0261224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r w:rsidR="00437933" w:rsidRPr="008D2B50" w14:paraId="4B9ACD6F" w14:textId="77777777" w:rsidTr="00416DEE">
        <w:tc>
          <w:tcPr>
            <w:tcW w:w="4320" w:type="dxa"/>
          </w:tcPr>
          <w:p w14:paraId="5E3DBA3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Cenoura</w:t>
            </w:r>
          </w:p>
        </w:tc>
        <w:tc>
          <w:tcPr>
            <w:tcW w:w="4320" w:type="dxa"/>
          </w:tcPr>
          <w:p w14:paraId="011CDEC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 kg</w:t>
            </w:r>
          </w:p>
        </w:tc>
      </w:tr>
      <w:tr w:rsidR="00437933" w:rsidRPr="008D2B50" w14:paraId="232F5B61" w14:textId="77777777" w:rsidTr="00416DEE">
        <w:tc>
          <w:tcPr>
            <w:tcW w:w="4320" w:type="dxa"/>
          </w:tcPr>
          <w:p w14:paraId="0CC7F91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Couve</w:t>
            </w:r>
          </w:p>
        </w:tc>
        <w:tc>
          <w:tcPr>
            <w:tcW w:w="4320" w:type="dxa"/>
          </w:tcPr>
          <w:p w14:paraId="6EAAA2A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 kg</w:t>
            </w:r>
          </w:p>
        </w:tc>
      </w:tr>
      <w:tr w:rsidR="00437933" w:rsidRPr="008D2B50" w14:paraId="5E83E769" w14:textId="77777777" w:rsidTr="00416DEE">
        <w:tc>
          <w:tcPr>
            <w:tcW w:w="4320" w:type="dxa"/>
          </w:tcPr>
          <w:p w14:paraId="6AD1696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Beterraba</w:t>
            </w:r>
          </w:p>
        </w:tc>
        <w:tc>
          <w:tcPr>
            <w:tcW w:w="4320" w:type="dxa"/>
          </w:tcPr>
          <w:p w14:paraId="7EC4C9F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r w:rsidR="00437933" w:rsidRPr="008D2B50" w14:paraId="5529FAAB" w14:textId="77777777" w:rsidTr="00416DEE">
        <w:tc>
          <w:tcPr>
            <w:tcW w:w="4320" w:type="dxa"/>
          </w:tcPr>
          <w:p w14:paraId="05517E4A"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Repolho</w:t>
            </w:r>
          </w:p>
        </w:tc>
        <w:tc>
          <w:tcPr>
            <w:tcW w:w="4320" w:type="dxa"/>
          </w:tcPr>
          <w:p w14:paraId="226699E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 unidade</w:t>
            </w:r>
          </w:p>
        </w:tc>
      </w:tr>
      <w:tr w:rsidR="00437933" w:rsidRPr="008D2B50" w14:paraId="1D7005AC" w14:textId="77777777" w:rsidTr="00416DEE">
        <w:tc>
          <w:tcPr>
            <w:tcW w:w="4320" w:type="dxa"/>
          </w:tcPr>
          <w:p w14:paraId="4682593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Limão</w:t>
            </w:r>
          </w:p>
        </w:tc>
        <w:tc>
          <w:tcPr>
            <w:tcW w:w="4320" w:type="dxa"/>
          </w:tcPr>
          <w:p w14:paraId="11A5B727" w14:textId="77777777" w:rsidR="00437933" w:rsidRPr="008D2B50" w:rsidRDefault="00437933" w:rsidP="00DC7115">
            <w:pPr>
              <w:pStyle w:val="PargrafodaLista"/>
              <w:numPr>
                <w:ilvl w:val="1"/>
                <w:numId w:val="46"/>
              </w:numPr>
              <w:ind w:left="253" w:hanging="253"/>
              <w:rPr>
                <w:rFonts w:asciiTheme="minorHAnsi" w:hAnsiTheme="minorHAnsi" w:cstheme="minorHAnsi"/>
                <w:sz w:val="22"/>
                <w:szCs w:val="22"/>
              </w:rPr>
            </w:pPr>
            <w:r w:rsidRPr="008D2B50">
              <w:rPr>
                <w:rFonts w:asciiTheme="minorHAnsi" w:hAnsiTheme="minorHAnsi" w:cstheme="minorHAnsi"/>
                <w:sz w:val="22"/>
                <w:szCs w:val="22"/>
              </w:rPr>
              <w:t>kg</w:t>
            </w:r>
          </w:p>
        </w:tc>
      </w:tr>
    </w:tbl>
    <w:p w14:paraId="6D965B4B" w14:textId="77777777" w:rsidR="00437933" w:rsidRPr="008D2B50" w:rsidRDefault="00437933" w:rsidP="00437933">
      <w:pPr>
        <w:rPr>
          <w:rFonts w:asciiTheme="minorHAnsi" w:hAnsiTheme="minorHAnsi" w:cstheme="minorHAnsi"/>
          <w:b/>
          <w:sz w:val="22"/>
          <w:szCs w:val="22"/>
        </w:rPr>
      </w:pPr>
    </w:p>
    <w:p w14:paraId="3C3934D9" w14:textId="77777777" w:rsidR="00437933" w:rsidRPr="008D2B50" w:rsidRDefault="00437933" w:rsidP="00437933">
      <w:pPr>
        <w:jc w:val="center"/>
        <w:rPr>
          <w:rFonts w:asciiTheme="minorHAnsi" w:hAnsiTheme="minorHAnsi" w:cstheme="minorHAnsi"/>
          <w:b/>
          <w:sz w:val="22"/>
          <w:szCs w:val="22"/>
        </w:rPr>
      </w:pPr>
      <w:r w:rsidRPr="008D2B50">
        <w:rPr>
          <w:rFonts w:asciiTheme="minorHAnsi" w:hAnsiTheme="minorHAnsi" w:cstheme="minorHAnsi"/>
          <w:b/>
          <w:sz w:val="22"/>
          <w:szCs w:val="22"/>
        </w:rPr>
        <w:lastRenderedPageBreak/>
        <w:t>SECRETARIA MUNICIPAL DE SAÚDE</w:t>
      </w:r>
    </w:p>
    <w:p w14:paraId="79AD322F" w14:textId="77777777" w:rsidR="00437933" w:rsidRPr="008D2B50" w:rsidRDefault="00437933" w:rsidP="00437933">
      <w:pPr>
        <w:rPr>
          <w:rFonts w:asciiTheme="minorHAnsi" w:hAnsiTheme="minorHAnsi" w:cstheme="minorHAnsi"/>
          <w:b/>
          <w:bCs/>
          <w:sz w:val="22"/>
          <w:szCs w:val="22"/>
        </w:rPr>
      </w:pPr>
      <w:r w:rsidRPr="008D2B50">
        <w:rPr>
          <w:rFonts w:asciiTheme="minorHAnsi" w:hAnsiTheme="minorHAnsi" w:cstheme="minorHAnsi"/>
          <w:sz w:val="22"/>
          <w:szCs w:val="22"/>
        </w:rPr>
        <w:t xml:space="preserve">RELAÇÃO DE CONSUMO SEMANAL DE INSUMOS ALIMENTICIOS – </w:t>
      </w:r>
      <w:r w:rsidRPr="008D2B50">
        <w:rPr>
          <w:rFonts w:asciiTheme="minorHAnsi" w:hAnsiTheme="minorHAnsi" w:cstheme="minorHAnsi"/>
          <w:b/>
          <w:bCs/>
          <w:sz w:val="22"/>
          <w:szCs w:val="22"/>
        </w:rPr>
        <w:t>HOSPITAL MUNICIPAL</w:t>
      </w:r>
    </w:p>
    <w:tbl>
      <w:tblPr>
        <w:tblStyle w:val="Tabelacomgrade"/>
        <w:tblW w:w="0" w:type="auto"/>
        <w:tblLook w:val="04A0" w:firstRow="1" w:lastRow="0" w:firstColumn="1" w:lastColumn="0" w:noHBand="0" w:noVBand="1"/>
      </w:tblPr>
      <w:tblGrid>
        <w:gridCol w:w="5665"/>
        <w:gridCol w:w="2829"/>
      </w:tblGrid>
      <w:tr w:rsidR="00437933" w:rsidRPr="008D2B50" w14:paraId="40DABC18" w14:textId="77777777" w:rsidTr="00416DEE">
        <w:tc>
          <w:tcPr>
            <w:tcW w:w="5665" w:type="dxa"/>
          </w:tcPr>
          <w:p w14:paraId="046B2E9D" w14:textId="77777777" w:rsidR="00437933" w:rsidRPr="008D2B50" w:rsidRDefault="00437933" w:rsidP="00416DEE">
            <w:pPr>
              <w:rPr>
                <w:rFonts w:asciiTheme="minorHAnsi" w:hAnsiTheme="minorHAnsi" w:cstheme="minorHAnsi"/>
                <w:b/>
                <w:bCs/>
                <w:sz w:val="22"/>
                <w:szCs w:val="22"/>
              </w:rPr>
            </w:pPr>
            <w:r w:rsidRPr="008D2B50">
              <w:rPr>
                <w:rFonts w:asciiTheme="minorHAnsi" w:hAnsiTheme="minorHAnsi" w:cstheme="minorHAnsi"/>
                <w:b/>
                <w:bCs/>
                <w:sz w:val="22"/>
                <w:szCs w:val="22"/>
              </w:rPr>
              <w:t>PRODUTO - HORTIFRUTI</w:t>
            </w:r>
          </w:p>
        </w:tc>
        <w:tc>
          <w:tcPr>
            <w:tcW w:w="2829" w:type="dxa"/>
          </w:tcPr>
          <w:p w14:paraId="1EE7E221" w14:textId="77777777" w:rsidR="00437933" w:rsidRPr="008D2B50" w:rsidRDefault="00437933" w:rsidP="00416DEE">
            <w:pPr>
              <w:rPr>
                <w:rFonts w:asciiTheme="minorHAnsi" w:hAnsiTheme="minorHAnsi" w:cstheme="minorHAnsi"/>
                <w:b/>
                <w:bCs/>
                <w:sz w:val="22"/>
                <w:szCs w:val="22"/>
              </w:rPr>
            </w:pPr>
            <w:r w:rsidRPr="008D2B50">
              <w:rPr>
                <w:rFonts w:asciiTheme="minorHAnsi" w:hAnsiTheme="minorHAnsi" w:cstheme="minorHAnsi"/>
                <w:b/>
                <w:bCs/>
                <w:sz w:val="22"/>
                <w:szCs w:val="22"/>
              </w:rPr>
              <w:t>QUANTIDADE SEMANAL</w:t>
            </w:r>
          </w:p>
        </w:tc>
      </w:tr>
      <w:tr w:rsidR="00437933" w:rsidRPr="008D2B50" w14:paraId="4EB2D7CD" w14:textId="77777777" w:rsidTr="00416DEE">
        <w:tc>
          <w:tcPr>
            <w:tcW w:w="5665" w:type="dxa"/>
          </w:tcPr>
          <w:p w14:paraId="226EAFB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Batata</w:t>
            </w:r>
          </w:p>
        </w:tc>
        <w:tc>
          <w:tcPr>
            <w:tcW w:w="2829" w:type="dxa"/>
          </w:tcPr>
          <w:p w14:paraId="0B581F3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 KG</w:t>
            </w:r>
          </w:p>
        </w:tc>
      </w:tr>
      <w:tr w:rsidR="00437933" w:rsidRPr="008D2B50" w14:paraId="66EDA3EA" w14:textId="77777777" w:rsidTr="00416DEE">
        <w:tc>
          <w:tcPr>
            <w:tcW w:w="5665" w:type="dxa"/>
          </w:tcPr>
          <w:p w14:paraId="3E0DA43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Cebola</w:t>
            </w:r>
          </w:p>
        </w:tc>
        <w:tc>
          <w:tcPr>
            <w:tcW w:w="2829" w:type="dxa"/>
          </w:tcPr>
          <w:p w14:paraId="2C62D76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KG</w:t>
            </w:r>
          </w:p>
        </w:tc>
      </w:tr>
      <w:tr w:rsidR="00437933" w:rsidRPr="008D2B50" w14:paraId="3F568863" w14:textId="77777777" w:rsidTr="00416DEE">
        <w:tc>
          <w:tcPr>
            <w:tcW w:w="5665" w:type="dxa"/>
          </w:tcPr>
          <w:p w14:paraId="45B635A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Tomate</w:t>
            </w:r>
          </w:p>
        </w:tc>
        <w:tc>
          <w:tcPr>
            <w:tcW w:w="2829" w:type="dxa"/>
          </w:tcPr>
          <w:p w14:paraId="7A34315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 KG</w:t>
            </w:r>
          </w:p>
        </w:tc>
      </w:tr>
      <w:tr w:rsidR="00437933" w:rsidRPr="008D2B50" w14:paraId="5A0E1017" w14:textId="77777777" w:rsidTr="00416DEE">
        <w:tc>
          <w:tcPr>
            <w:tcW w:w="5665" w:type="dxa"/>
          </w:tcPr>
          <w:p w14:paraId="75BB2271"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Pepino</w:t>
            </w:r>
          </w:p>
        </w:tc>
        <w:tc>
          <w:tcPr>
            <w:tcW w:w="2829" w:type="dxa"/>
          </w:tcPr>
          <w:p w14:paraId="2725392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3 KG</w:t>
            </w:r>
          </w:p>
        </w:tc>
      </w:tr>
      <w:tr w:rsidR="00437933" w:rsidRPr="008D2B50" w14:paraId="65C9636E" w14:textId="77777777" w:rsidTr="00416DEE">
        <w:tc>
          <w:tcPr>
            <w:tcW w:w="5665" w:type="dxa"/>
          </w:tcPr>
          <w:p w14:paraId="688C1F6A"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Abobora menina</w:t>
            </w:r>
          </w:p>
        </w:tc>
        <w:tc>
          <w:tcPr>
            <w:tcW w:w="2829" w:type="dxa"/>
          </w:tcPr>
          <w:p w14:paraId="629E164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KG</w:t>
            </w:r>
          </w:p>
        </w:tc>
      </w:tr>
      <w:tr w:rsidR="00437933" w:rsidRPr="008D2B50" w14:paraId="10F0046C" w14:textId="77777777" w:rsidTr="00416DEE">
        <w:tc>
          <w:tcPr>
            <w:tcW w:w="5665" w:type="dxa"/>
          </w:tcPr>
          <w:p w14:paraId="79F8514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Abobora paulista</w:t>
            </w:r>
          </w:p>
        </w:tc>
        <w:tc>
          <w:tcPr>
            <w:tcW w:w="2829" w:type="dxa"/>
          </w:tcPr>
          <w:p w14:paraId="46539E6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KG</w:t>
            </w:r>
          </w:p>
        </w:tc>
      </w:tr>
      <w:tr w:rsidR="00437933" w:rsidRPr="008D2B50" w14:paraId="5F87E995" w14:textId="77777777" w:rsidTr="00416DEE">
        <w:tc>
          <w:tcPr>
            <w:tcW w:w="5665" w:type="dxa"/>
          </w:tcPr>
          <w:p w14:paraId="62E66F82"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Beterraba</w:t>
            </w:r>
          </w:p>
        </w:tc>
        <w:tc>
          <w:tcPr>
            <w:tcW w:w="2829" w:type="dxa"/>
          </w:tcPr>
          <w:p w14:paraId="3D50CAF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KG</w:t>
            </w:r>
          </w:p>
        </w:tc>
      </w:tr>
      <w:tr w:rsidR="00437933" w:rsidRPr="008D2B50" w14:paraId="563465AD" w14:textId="77777777" w:rsidTr="00416DEE">
        <w:tc>
          <w:tcPr>
            <w:tcW w:w="5665" w:type="dxa"/>
          </w:tcPr>
          <w:p w14:paraId="7C18D04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Couve flor</w:t>
            </w:r>
          </w:p>
        </w:tc>
        <w:tc>
          <w:tcPr>
            <w:tcW w:w="2829" w:type="dxa"/>
          </w:tcPr>
          <w:p w14:paraId="5EFACA6B"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KG</w:t>
            </w:r>
          </w:p>
        </w:tc>
      </w:tr>
      <w:tr w:rsidR="00437933" w:rsidRPr="008D2B50" w14:paraId="300C9C60" w14:textId="77777777" w:rsidTr="00416DEE">
        <w:tc>
          <w:tcPr>
            <w:tcW w:w="5665" w:type="dxa"/>
          </w:tcPr>
          <w:p w14:paraId="332D92E3"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Cenoura</w:t>
            </w:r>
          </w:p>
        </w:tc>
        <w:tc>
          <w:tcPr>
            <w:tcW w:w="2829" w:type="dxa"/>
          </w:tcPr>
          <w:p w14:paraId="7668DDA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KG</w:t>
            </w:r>
          </w:p>
        </w:tc>
      </w:tr>
      <w:tr w:rsidR="00437933" w:rsidRPr="008D2B50" w14:paraId="54F9E221" w14:textId="77777777" w:rsidTr="00416DEE">
        <w:tc>
          <w:tcPr>
            <w:tcW w:w="5665" w:type="dxa"/>
          </w:tcPr>
          <w:p w14:paraId="6ED7CBA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Alface</w:t>
            </w:r>
          </w:p>
        </w:tc>
        <w:tc>
          <w:tcPr>
            <w:tcW w:w="2829" w:type="dxa"/>
          </w:tcPr>
          <w:p w14:paraId="67AC3854"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 xml:space="preserve">10 PES </w:t>
            </w:r>
          </w:p>
        </w:tc>
      </w:tr>
      <w:tr w:rsidR="00437933" w:rsidRPr="008D2B50" w14:paraId="79220320" w14:textId="77777777" w:rsidTr="00416DEE">
        <w:tc>
          <w:tcPr>
            <w:tcW w:w="5665" w:type="dxa"/>
          </w:tcPr>
          <w:p w14:paraId="1164F03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Pimentão</w:t>
            </w:r>
          </w:p>
        </w:tc>
        <w:tc>
          <w:tcPr>
            <w:tcW w:w="2829" w:type="dxa"/>
          </w:tcPr>
          <w:p w14:paraId="686155B6"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 xml:space="preserve">3 KG </w:t>
            </w:r>
          </w:p>
        </w:tc>
      </w:tr>
      <w:tr w:rsidR="00437933" w:rsidRPr="008D2B50" w14:paraId="6A2D9E22" w14:textId="77777777" w:rsidTr="00416DEE">
        <w:tc>
          <w:tcPr>
            <w:tcW w:w="5665" w:type="dxa"/>
          </w:tcPr>
          <w:p w14:paraId="28DEE4ED"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Brocolis</w:t>
            </w:r>
          </w:p>
        </w:tc>
        <w:tc>
          <w:tcPr>
            <w:tcW w:w="2829" w:type="dxa"/>
          </w:tcPr>
          <w:p w14:paraId="0A012D2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UM</w:t>
            </w:r>
          </w:p>
        </w:tc>
      </w:tr>
      <w:tr w:rsidR="00437933" w:rsidRPr="008D2B50" w14:paraId="542FCC05" w14:textId="77777777" w:rsidTr="00416DEE">
        <w:tc>
          <w:tcPr>
            <w:tcW w:w="5665" w:type="dxa"/>
          </w:tcPr>
          <w:p w14:paraId="7318794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Repolho</w:t>
            </w:r>
          </w:p>
        </w:tc>
        <w:tc>
          <w:tcPr>
            <w:tcW w:w="2829" w:type="dxa"/>
          </w:tcPr>
          <w:p w14:paraId="0CF2A85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10 KG</w:t>
            </w:r>
          </w:p>
        </w:tc>
      </w:tr>
      <w:tr w:rsidR="00437933" w:rsidRPr="008D2B50" w14:paraId="2E871B04" w14:textId="77777777" w:rsidTr="00416DEE">
        <w:tc>
          <w:tcPr>
            <w:tcW w:w="5665" w:type="dxa"/>
          </w:tcPr>
          <w:p w14:paraId="48B2B62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Ovos</w:t>
            </w:r>
          </w:p>
        </w:tc>
        <w:tc>
          <w:tcPr>
            <w:tcW w:w="2829" w:type="dxa"/>
          </w:tcPr>
          <w:p w14:paraId="0B03DECD"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DUZIAS</w:t>
            </w:r>
          </w:p>
        </w:tc>
      </w:tr>
      <w:tr w:rsidR="00437933" w:rsidRPr="008D2B50" w14:paraId="033155E3" w14:textId="77777777" w:rsidTr="00416DEE">
        <w:tc>
          <w:tcPr>
            <w:tcW w:w="5665" w:type="dxa"/>
          </w:tcPr>
          <w:p w14:paraId="1024394E"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Chuchu</w:t>
            </w:r>
          </w:p>
        </w:tc>
        <w:tc>
          <w:tcPr>
            <w:tcW w:w="2829" w:type="dxa"/>
          </w:tcPr>
          <w:p w14:paraId="58B71870"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KG</w:t>
            </w:r>
          </w:p>
        </w:tc>
      </w:tr>
      <w:tr w:rsidR="00437933" w:rsidRPr="008D2B50" w14:paraId="19A722AC" w14:textId="77777777" w:rsidTr="00416DEE">
        <w:tc>
          <w:tcPr>
            <w:tcW w:w="5665" w:type="dxa"/>
          </w:tcPr>
          <w:p w14:paraId="16B886BC"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Mandioca</w:t>
            </w:r>
          </w:p>
        </w:tc>
        <w:tc>
          <w:tcPr>
            <w:tcW w:w="2829" w:type="dxa"/>
          </w:tcPr>
          <w:p w14:paraId="4015A6A7"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5 KG</w:t>
            </w:r>
          </w:p>
        </w:tc>
      </w:tr>
      <w:tr w:rsidR="00437933" w:rsidRPr="008D2B50" w14:paraId="56D3341A" w14:textId="77777777" w:rsidTr="00416DEE">
        <w:tc>
          <w:tcPr>
            <w:tcW w:w="5665" w:type="dxa"/>
          </w:tcPr>
          <w:p w14:paraId="3BE9D755"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Alho</w:t>
            </w:r>
          </w:p>
        </w:tc>
        <w:tc>
          <w:tcPr>
            <w:tcW w:w="2829" w:type="dxa"/>
          </w:tcPr>
          <w:p w14:paraId="14F6B039"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sz w:val="22"/>
                <w:szCs w:val="22"/>
              </w:rPr>
              <w:t>2 KG</w:t>
            </w:r>
          </w:p>
        </w:tc>
      </w:tr>
      <w:tr w:rsidR="00437933" w:rsidRPr="008D2B50" w14:paraId="4DAB9A89" w14:textId="77777777" w:rsidTr="00416DEE">
        <w:tc>
          <w:tcPr>
            <w:tcW w:w="5665" w:type="dxa"/>
          </w:tcPr>
          <w:p w14:paraId="7F82A887" w14:textId="77777777" w:rsidR="00437933" w:rsidRPr="008D2B50" w:rsidRDefault="00437933" w:rsidP="00416DEE">
            <w:pPr>
              <w:rPr>
                <w:rFonts w:asciiTheme="minorHAnsi" w:hAnsiTheme="minorHAnsi" w:cstheme="minorHAnsi"/>
                <w:b/>
                <w:bCs/>
                <w:sz w:val="22"/>
                <w:szCs w:val="22"/>
              </w:rPr>
            </w:pPr>
            <w:r w:rsidRPr="008D2B50">
              <w:rPr>
                <w:rFonts w:asciiTheme="minorHAnsi" w:hAnsiTheme="minorHAnsi" w:cstheme="minorHAnsi"/>
                <w:b/>
                <w:bCs/>
                <w:sz w:val="22"/>
                <w:szCs w:val="22"/>
              </w:rPr>
              <w:t>PRODUTO – CARNES E EMBUTIDOS</w:t>
            </w:r>
          </w:p>
        </w:tc>
        <w:tc>
          <w:tcPr>
            <w:tcW w:w="2829" w:type="dxa"/>
          </w:tcPr>
          <w:p w14:paraId="52883023" w14:textId="77777777" w:rsidR="00437933" w:rsidRPr="008D2B50" w:rsidRDefault="00437933" w:rsidP="00416DEE">
            <w:pPr>
              <w:rPr>
                <w:rFonts w:asciiTheme="minorHAnsi" w:hAnsiTheme="minorHAnsi" w:cstheme="minorHAnsi"/>
                <w:b/>
                <w:bCs/>
                <w:sz w:val="22"/>
                <w:szCs w:val="22"/>
              </w:rPr>
            </w:pPr>
            <w:r w:rsidRPr="008D2B50">
              <w:rPr>
                <w:rFonts w:asciiTheme="minorHAnsi" w:hAnsiTheme="minorHAnsi" w:cstheme="minorHAnsi"/>
                <w:b/>
                <w:bCs/>
                <w:sz w:val="22"/>
                <w:szCs w:val="22"/>
              </w:rPr>
              <w:t>QUANTIDADE SEMANAL</w:t>
            </w:r>
          </w:p>
        </w:tc>
      </w:tr>
      <w:tr w:rsidR="00437933" w:rsidRPr="008D2B50" w14:paraId="29CB070A" w14:textId="77777777" w:rsidTr="00416DEE">
        <w:tc>
          <w:tcPr>
            <w:tcW w:w="5665" w:type="dxa"/>
          </w:tcPr>
          <w:p w14:paraId="4B546238"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bCs/>
                <w:sz w:val="22"/>
                <w:szCs w:val="22"/>
              </w:rPr>
              <w:t>COXA E SOBRE COXA DE FRANGO- congelado, sem osso e sem pele, livre de parasitas e de qualquer substância contaminante que possa alterá-la ou encobrir alguma alteração, odor e sabor próprios em porções individuais em saco plástico transparente e atóxico, limpo, não violado, resistente, que garanta a integridade do produto, a embalagem deverá conter externamente os dados de identificação, procedência, número de lote, quantidade de produto, carimbo de inspeção do SIM, SIP OU SIF e outras informações, conforme IN MAPA nº 22, de 24.11.05, validade minima 6 meses a partir da data de entrega. Pacote com 1 kg</w:t>
            </w:r>
          </w:p>
        </w:tc>
        <w:tc>
          <w:tcPr>
            <w:tcW w:w="2829" w:type="dxa"/>
          </w:tcPr>
          <w:p w14:paraId="7F48E01F" w14:textId="77777777" w:rsidR="00437933" w:rsidRPr="008D2B50" w:rsidRDefault="00437933" w:rsidP="00416DEE">
            <w:pPr>
              <w:rPr>
                <w:rFonts w:asciiTheme="minorHAnsi" w:hAnsiTheme="minorHAnsi" w:cstheme="minorHAnsi"/>
                <w:sz w:val="22"/>
                <w:szCs w:val="22"/>
              </w:rPr>
            </w:pPr>
            <w:r w:rsidRPr="008D2B50">
              <w:rPr>
                <w:rFonts w:asciiTheme="minorHAnsi" w:hAnsiTheme="minorHAnsi" w:cstheme="minorHAnsi"/>
                <w:bCs/>
                <w:sz w:val="22"/>
                <w:szCs w:val="22"/>
              </w:rPr>
              <w:t>13 kg por semana</w:t>
            </w:r>
          </w:p>
        </w:tc>
      </w:tr>
    </w:tbl>
    <w:p w14:paraId="6CD9D52F" w14:textId="77777777" w:rsidR="00437933" w:rsidRPr="00121996" w:rsidRDefault="00437933" w:rsidP="00437933">
      <w:pPr>
        <w:pStyle w:val="SemEspaamento"/>
        <w:spacing w:line="276" w:lineRule="auto"/>
        <w:jc w:val="both"/>
      </w:pPr>
      <w:r>
        <w:t>-  Demais Secretarias em virtude da sazonalidade não há como prever calendário.</w:t>
      </w:r>
    </w:p>
    <w:p w14:paraId="7BD46202" w14:textId="77777777" w:rsidR="00437933" w:rsidRPr="00121996" w:rsidRDefault="00437933" w:rsidP="00437933">
      <w:pPr>
        <w:pStyle w:val="SemEspaamento"/>
        <w:numPr>
          <w:ilvl w:val="0"/>
          <w:numId w:val="47"/>
        </w:numPr>
        <w:suppressAutoHyphens w:val="0"/>
        <w:spacing w:line="276" w:lineRule="auto"/>
        <w:jc w:val="both"/>
      </w:pPr>
      <w:r w:rsidRPr="00121996">
        <w:rPr>
          <w:b/>
          <w:bCs/>
        </w:rPr>
        <w:t>Não haverá entregas às sextas-feiras</w:t>
      </w:r>
      <w:r w:rsidRPr="00121996">
        <w:t xml:space="preserve"> para nenhum tipo de produto.</w:t>
      </w:r>
    </w:p>
    <w:p w14:paraId="1DC0E356" w14:textId="77777777" w:rsidR="00437933" w:rsidRPr="00121996" w:rsidRDefault="00437933" w:rsidP="00437933">
      <w:pPr>
        <w:pStyle w:val="SemEspaamento"/>
        <w:spacing w:line="276" w:lineRule="auto"/>
        <w:jc w:val="both"/>
      </w:pPr>
      <w:r w:rsidRPr="00121996">
        <w:t xml:space="preserve">4.1.4. </w:t>
      </w:r>
      <w:r w:rsidRPr="00121996">
        <w:rPr>
          <w:b/>
          <w:bCs/>
        </w:rPr>
        <w:t>Prazos para Demais Itens</w:t>
      </w:r>
      <w:r w:rsidRPr="00121996">
        <w:t>:</w:t>
      </w:r>
    </w:p>
    <w:p w14:paraId="0BDE106B" w14:textId="77777777" w:rsidR="00437933" w:rsidRPr="00121996" w:rsidRDefault="00437933" w:rsidP="00437933">
      <w:pPr>
        <w:pStyle w:val="SemEspaamento"/>
        <w:numPr>
          <w:ilvl w:val="0"/>
          <w:numId w:val="48"/>
        </w:numPr>
        <w:suppressAutoHyphens w:val="0"/>
        <w:spacing w:line="276" w:lineRule="auto"/>
        <w:jc w:val="both"/>
      </w:pPr>
      <w:r w:rsidRPr="00121996">
        <w:rPr>
          <w:b/>
          <w:bCs/>
        </w:rPr>
        <w:t>Quinzenalmente ou Mensalmente</w:t>
      </w:r>
      <w:r w:rsidRPr="00121996">
        <w:t>: Para os demais gêneros alimentícios, produtos de limpeza e higiene pessoal.</w:t>
      </w:r>
    </w:p>
    <w:p w14:paraId="612898DC" w14:textId="77777777" w:rsidR="00437933" w:rsidRPr="00121996" w:rsidRDefault="00437933" w:rsidP="00437933">
      <w:pPr>
        <w:pStyle w:val="SemEspaamento"/>
        <w:spacing w:line="276" w:lineRule="auto"/>
        <w:jc w:val="both"/>
      </w:pPr>
      <w:r w:rsidRPr="00121996">
        <w:t xml:space="preserve">4.1.5. </w:t>
      </w:r>
      <w:r w:rsidRPr="00121996">
        <w:rPr>
          <w:b/>
          <w:bCs/>
        </w:rPr>
        <w:t>Abrangência Geográfica das Entregas</w:t>
      </w:r>
      <w:r w:rsidRPr="00121996">
        <w:t>: As empresas vencedoras dos itens mencionados serão obrigadas a levar os produtos necessários, inclusive nas áreas rurais e distritos do município de Querência do Norte-PR, conforme endereços indicados na Solicitação de Compra.</w:t>
      </w:r>
    </w:p>
    <w:p w14:paraId="6D7D0E67" w14:textId="77777777" w:rsidR="00437933" w:rsidRPr="00121996" w:rsidRDefault="00437933" w:rsidP="00437933">
      <w:pPr>
        <w:pStyle w:val="SemEspaamento"/>
        <w:spacing w:line="276" w:lineRule="auto"/>
        <w:jc w:val="both"/>
      </w:pPr>
      <w:r w:rsidRPr="00121996">
        <w:t xml:space="preserve">4.1.6. </w:t>
      </w:r>
      <w:r w:rsidRPr="00121996">
        <w:rPr>
          <w:b/>
          <w:bCs/>
        </w:rPr>
        <w:t>Cronograma de Comunicação de Demandas</w:t>
      </w:r>
      <w:r w:rsidRPr="00121996">
        <w:t>: O município passará aos estabelecimentos comerciais responsáveis pela entrega às escolas a quantidade dos produtos necessários, todas as quintas-feiras, para que estes tenham tempo hábil para a organização e entrega nas escolas.</w:t>
      </w:r>
    </w:p>
    <w:p w14:paraId="719E877E" w14:textId="77777777" w:rsidR="00437933" w:rsidRPr="00121996" w:rsidRDefault="00437933" w:rsidP="00437933">
      <w:pPr>
        <w:pStyle w:val="SemEspaamento"/>
        <w:spacing w:line="276" w:lineRule="auto"/>
        <w:jc w:val="both"/>
      </w:pPr>
      <w:r w:rsidRPr="00121996">
        <w:lastRenderedPageBreak/>
        <w:t xml:space="preserve">4.1.7. </w:t>
      </w:r>
      <w:r w:rsidRPr="00121996">
        <w:rPr>
          <w:b/>
          <w:bCs/>
        </w:rPr>
        <w:t>Alterações no Cronograma</w:t>
      </w:r>
      <w:r w:rsidRPr="00121996">
        <w:t>: O cronograma de entregas poderá sofrer alterações em virtude de modificações no cardápio escolar</w:t>
      </w:r>
      <w:r>
        <w:t xml:space="preserve"> e dos demais órgãos</w:t>
      </w:r>
      <w:r w:rsidRPr="00121996">
        <w:t>, recessos, feriados municipais/estaduais/federais e/ou outros contratempos no município, mediante solicitação formal e justificativa aprovada pelo fiscal responsável.</w:t>
      </w:r>
    </w:p>
    <w:p w14:paraId="69C0D333" w14:textId="77777777" w:rsidR="00437933" w:rsidRPr="00121996" w:rsidRDefault="00437933" w:rsidP="00437933">
      <w:pPr>
        <w:pStyle w:val="SemEspaamento"/>
        <w:spacing w:line="276" w:lineRule="auto"/>
        <w:jc w:val="both"/>
      </w:pPr>
      <w:r w:rsidRPr="00121996">
        <w:t xml:space="preserve">4.1.8. </w:t>
      </w:r>
      <w:r w:rsidRPr="00121996">
        <w:rPr>
          <w:b/>
          <w:bCs/>
        </w:rPr>
        <w:t>Responsabilidades da Contratada</w:t>
      </w:r>
      <w:r w:rsidRPr="00121996">
        <w:t>: Correrão por conta exclusiva da contratada as despesas de embalagem, seguro, transporte, tributos, encargos trabalhistas e previdenciários e quaisquer outras despesas decorrentes do fornecimento do objeto, sem qualquer ônus adicional para a Contratante.</w:t>
      </w:r>
    </w:p>
    <w:p w14:paraId="2573310F" w14:textId="77777777" w:rsidR="00437933" w:rsidRPr="00121996" w:rsidRDefault="00437933" w:rsidP="00437933">
      <w:pPr>
        <w:pStyle w:val="SemEspaamento"/>
        <w:spacing w:line="276" w:lineRule="auto"/>
        <w:jc w:val="both"/>
      </w:pPr>
      <w:r w:rsidRPr="00121996">
        <w:t>4.2. – DA QUALIDADE E CONFORMIDADE DO OBJETO E RECEBIMENTO:</w:t>
      </w:r>
    </w:p>
    <w:p w14:paraId="4F2DC4A5" w14:textId="77777777" w:rsidR="00437933" w:rsidRPr="00121996" w:rsidRDefault="00437933" w:rsidP="00437933">
      <w:pPr>
        <w:pStyle w:val="SemEspaamento"/>
        <w:spacing w:line="276" w:lineRule="auto"/>
        <w:jc w:val="both"/>
      </w:pPr>
      <w:r w:rsidRPr="00121996">
        <w:t>4.2.1. A empresa contratada deverá observar rigorosamente as disposições legais aplicáveis, especialmente a Lei nº 14.133/2021, a Resolução FNDE nº 06/2020 e suas alterações posteriores (que regulamentam o Programa Nacional de Alimentação Escolar – PNAE), bem como as normas sanitárias e técnicas vigentes relativas à produção, transporte, armazenamento e comercialização de gêneros alimentícios e materiais diversos. A contratada responderá pela qualidade dos produtos fornecidos, nos exatos termos da Lei nº 8.078/1990 (Código de Defesa do Consumidor) .</w:t>
      </w:r>
    </w:p>
    <w:p w14:paraId="29DDD0A0" w14:textId="77777777" w:rsidR="00437933" w:rsidRPr="00121996" w:rsidRDefault="00437933" w:rsidP="00437933">
      <w:pPr>
        <w:pStyle w:val="SemEspaamento"/>
        <w:spacing w:line="276" w:lineRule="auto"/>
        <w:jc w:val="both"/>
      </w:pPr>
      <w:r w:rsidRPr="00121996">
        <w:t xml:space="preserve">4.2.2. </w:t>
      </w:r>
      <w:r w:rsidRPr="00121996">
        <w:rPr>
          <w:b/>
          <w:bCs/>
        </w:rPr>
        <w:t>Condições de Fornecimento</w:t>
      </w:r>
      <w:r w:rsidRPr="00121996">
        <w:t>: O fornecimento de gêneros alimentícios deverá estar em conformidade com as diretrizes do PNAE, incluindo composição nutricional, rotulagem adequada e integridade das embalagens (primária, secundária e terciária)</w:t>
      </w:r>
      <w:r>
        <w:t>, bem como demais normativas dos órgãos reguladores</w:t>
      </w:r>
      <w:r w:rsidRPr="00121996">
        <w:t>. Alimentos deverão ser entregues em estado adequado de maturação, livres de sujidades, podridões ou contaminações. Itens com selo de inspeção (SIF, SIE, SIM) e certificações de qualidade e validade são obrigatórios.</w:t>
      </w:r>
    </w:p>
    <w:p w14:paraId="3D994611" w14:textId="77777777" w:rsidR="00437933" w:rsidRPr="00121996" w:rsidRDefault="00437933" w:rsidP="00437933">
      <w:pPr>
        <w:pStyle w:val="SemEspaamento"/>
        <w:spacing w:line="276" w:lineRule="auto"/>
        <w:jc w:val="both"/>
      </w:pPr>
      <w:r w:rsidRPr="00121996">
        <w:t xml:space="preserve">4.2.3. </w:t>
      </w:r>
      <w:r w:rsidRPr="00121996">
        <w:rPr>
          <w:b/>
          <w:bCs/>
        </w:rPr>
        <w:t>Prazo de Validade Mínimo</w:t>
      </w:r>
      <w:r w:rsidRPr="00121996">
        <w:t>: Todos os produtos deverão apresentar um prazo de validade remanescente mínimo no momento da entrega, preferencialmente com, no mínimo, 75% do prazo de validade total vigente, salvo autorização expressa do setor responsável. Exceção para perecíveis de safra curta (ex.: hortifrutis), mediante aceite da fiscalização .</w:t>
      </w:r>
    </w:p>
    <w:p w14:paraId="3C21E001" w14:textId="77777777" w:rsidR="00437933" w:rsidRPr="00121996" w:rsidRDefault="00437933" w:rsidP="00437933">
      <w:pPr>
        <w:pStyle w:val="SemEspaamento"/>
        <w:spacing w:line="276" w:lineRule="auto"/>
        <w:jc w:val="both"/>
      </w:pPr>
      <w:r w:rsidRPr="00121996">
        <w:t xml:space="preserve">4.2.4. </w:t>
      </w:r>
      <w:r w:rsidRPr="00121996">
        <w:rPr>
          <w:b/>
          <w:bCs/>
        </w:rPr>
        <w:t>Recebimento Provisório e Definitivo</w:t>
      </w:r>
      <w:r w:rsidRPr="00121996">
        <w:t>: No ato da entrega, o servidor designado com formação em gestão de estoques ou treinamento em transporte e controle de alimentos realizará a conferência quantitativa e qualitativa sumária dos produtos. Será emitido um Termo de Recebimento Provisório (Art. 140 da Lei nº 14.133/2021), podendo ser substituído por visto na Nota Fiscal acompanhada de registro interno.</w:t>
      </w:r>
    </w:p>
    <w:p w14:paraId="7A9B5A6E" w14:textId="77777777" w:rsidR="00437933" w:rsidRPr="00121996" w:rsidRDefault="00437933" w:rsidP="00437933">
      <w:pPr>
        <w:pStyle w:val="SemEspaamento"/>
        <w:spacing w:line="276" w:lineRule="auto"/>
        <w:jc w:val="both"/>
      </w:pPr>
      <w:r w:rsidRPr="00121996">
        <w:t>A partir do recebimento provisório, a Administração terá 05 (cinco) dias úteis para a conferência detalhada de quantidade, qualidade e especificações, inclusive por meio dos testes de performance práticos previstos no Anexo II do Estudo Técnico Preliminar. A conformidade total resultará na emissão do Termo de Recebimento Definitivo. A não manifestação da Administração no prazo de 5 dias úteis implicará em recebimento definitivo, sem prejuízo de responsabilização posterior por vícios ocultos.</w:t>
      </w:r>
    </w:p>
    <w:p w14:paraId="34E92686" w14:textId="77777777" w:rsidR="00437933" w:rsidRPr="00121996" w:rsidRDefault="00437933" w:rsidP="00437933">
      <w:pPr>
        <w:pStyle w:val="SemEspaamento"/>
        <w:spacing w:line="276" w:lineRule="auto"/>
        <w:jc w:val="both"/>
      </w:pPr>
      <w:r w:rsidRPr="00121996">
        <w:t xml:space="preserve">4.2.5. </w:t>
      </w:r>
      <w:r w:rsidRPr="00121996">
        <w:rPr>
          <w:b/>
          <w:bCs/>
        </w:rPr>
        <w:t>Rejeição e Substituição de Produtos</w:t>
      </w:r>
      <w:r w:rsidRPr="00121996">
        <w:t>:</w:t>
      </w:r>
    </w:p>
    <w:p w14:paraId="6F77A031" w14:textId="77777777" w:rsidR="00437933" w:rsidRPr="00121996" w:rsidRDefault="00437933" w:rsidP="00437933">
      <w:pPr>
        <w:pStyle w:val="SemEspaamento"/>
        <w:numPr>
          <w:ilvl w:val="0"/>
          <w:numId w:val="49"/>
        </w:numPr>
        <w:suppressAutoHyphens w:val="0"/>
        <w:spacing w:line="276" w:lineRule="auto"/>
        <w:jc w:val="both"/>
      </w:pPr>
      <w:r w:rsidRPr="00121996">
        <w:t>Qualquer alteração intrínseca (odor, sabor, cor, textura) ou danos na embalagem, mesmo estando dentro do prazo de validade, implicará na rejeição do lote e sua substituição total, no prazo imediato, sem ônus para a Administração.</w:t>
      </w:r>
    </w:p>
    <w:p w14:paraId="5B497CDF" w14:textId="77777777" w:rsidR="00437933" w:rsidRPr="00121996" w:rsidRDefault="00437933" w:rsidP="00437933">
      <w:pPr>
        <w:pStyle w:val="SemEspaamento"/>
        <w:numPr>
          <w:ilvl w:val="0"/>
          <w:numId w:val="49"/>
        </w:numPr>
        <w:suppressAutoHyphens w:val="0"/>
        <w:spacing w:line="276" w:lineRule="auto"/>
        <w:jc w:val="both"/>
      </w:pPr>
      <w:r w:rsidRPr="00121996">
        <w:lastRenderedPageBreak/>
        <w:t>Alimentos com embalagens danificadas (rasgadas, furadas, violadas ou com sinais de contaminação) serão devolvidos e sua substituição deverá ocorrer de forma imediata.</w:t>
      </w:r>
    </w:p>
    <w:p w14:paraId="2D4867A1" w14:textId="77777777" w:rsidR="00437933" w:rsidRPr="00121996" w:rsidRDefault="00437933" w:rsidP="00437933">
      <w:pPr>
        <w:pStyle w:val="SemEspaamento"/>
        <w:numPr>
          <w:ilvl w:val="0"/>
          <w:numId w:val="49"/>
        </w:numPr>
        <w:suppressAutoHyphens w:val="0"/>
        <w:spacing w:line="276" w:lineRule="auto"/>
        <w:jc w:val="both"/>
      </w:pPr>
      <w:r w:rsidRPr="00121996">
        <w:t>Hortifrutis deverão estar em adequado estágio de maturação para consumo imediato, livres de sujidades, podridão e contaminações. Não conformidades implicarão em rejeição e substituição.</w:t>
      </w:r>
    </w:p>
    <w:p w14:paraId="4DBC658D" w14:textId="77777777" w:rsidR="00437933" w:rsidRPr="00121996" w:rsidRDefault="00437933" w:rsidP="00437933">
      <w:pPr>
        <w:pStyle w:val="SemEspaamento"/>
        <w:numPr>
          <w:ilvl w:val="0"/>
          <w:numId w:val="49"/>
        </w:numPr>
        <w:suppressAutoHyphens w:val="0"/>
        <w:spacing w:line="276" w:lineRule="auto"/>
        <w:jc w:val="both"/>
      </w:pPr>
      <w:r w:rsidRPr="00121996">
        <w:rPr>
          <w:b/>
          <w:bCs/>
        </w:rPr>
        <w:t>Carnes e derivados</w:t>
      </w:r>
      <w:r w:rsidRPr="00121996">
        <w:t>: Deverão estar devidamente inspecionados por órgão competente (SIF, SISBI ou SIM), apresentando odor, cor e textura característicos do produto fresco. A verificação no ato do recebimento, realizada pela merendeira treinada ou nutricionista, deverá atentar para:</w:t>
      </w:r>
    </w:p>
    <w:p w14:paraId="4F90B8CD" w14:textId="77777777" w:rsidR="00437933" w:rsidRPr="00121996" w:rsidRDefault="00437933" w:rsidP="00437933">
      <w:pPr>
        <w:pStyle w:val="SemEspaamento"/>
        <w:numPr>
          <w:ilvl w:val="1"/>
          <w:numId w:val="49"/>
        </w:numPr>
        <w:suppressAutoHyphens w:val="0"/>
        <w:spacing w:line="276" w:lineRule="auto"/>
        <w:jc w:val="both"/>
      </w:pPr>
      <w:r w:rsidRPr="00121996">
        <w:rPr>
          <w:b/>
          <w:bCs/>
        </w:rPr>
        <w:t>Temperatura</w:t>
      </w:r>
      <w:r w:rsidRPr="00121996">
        <w:t>: Utilização de termômetro tipo espeto para aferir a temperatura das carnes resfriadas (não superior a 4°C) e congeladas (não superior a -15°C) .</w:t>
      </w:r>
    </w:p>
    <w:p w14:paraId="7E0E5D7F" w14:textId="77777777" w:rsidR="00437933" w:rsidRPr="00121996" w:rsidRDefault="00437933" w:rsidP="00437933">
      <w:pPr>
        <w:pStyle w:val="SemEspaamento"/>
        <w:numPr>
          <w:ilvl w:val="1"/>
          <w:numId w:val="49"/>
        </w:numPr>
        <w:suppressAutoHyphens w:val="0"/>
        <w:spacing w:line="276" w:lineRule="auto"/>
        <w:jc w:val="both"/>
      </w:pPr>
      <w:r w:rsidRPr="00121996">
        <w:rPr>
          <w:b/>
          <w:bCs/>
        </w:rPr>
        <w:t>Aspecto Visual</w:t>
      </w:r>
      <w:r w:rsidRPr="00121996">
        <w:t>: Observar ausência de manchas, coloração alterada, sinais de descongelamento/recongelamento, cristais de gelo excessivos (em congelados), ou qualquer anomalia.</w:t>
      </w:r>
    </w:p>
    <w:p w14:paraId="0825C6DA" w14:textId="77777777" w:rsidR="00437933" w:rsidRPr="00121996" w:rsidRDefault="00437933" w:rsidP="00437933">
      <w:pPr>
        <w:pStyle w:val="SemEspaamento"/>
        <w:numPr>
          <w:ilvl w:val="1"/>
          <w:numId w:val="49"/>
        </w:numPr>
        <w:suppressAutoHyphens w:val="0"/>
        <w:spacing w:line="276" w:lineRule="auto"/>
        <w:jc w:val="both"/>
      </w:pPr>
      <w:r w:rsidRPr="00121996">
        <w:rPr>
          <w:b/>
          <w:bCs/>
        </w:rPr>
        <w:t>Odor</w:t>
      </w:r>
      <w:r w:rsidRPr="00121996">
        <w:t>: Ausência de odores putrefatos, azedos ou estranhos.</w:t>
      </w:r>
    </w:p>
    <w:p w14:paraId="2C4A5A76" w14:textId="77777777" w:rsidR="00437933" w:rsidRPr="00121996" w:rsidRDefault="00437933" w:rsidP="00437933">
      <w:pPr>
        <w:pStyle w:val="SemEspaamento"/>
        <w:numPr>
          <w:ilvl w:val="1"/>
          <w:numId w:val="49"/>
        </w:numPr>
        <w:suppressAutoHyphens w:val="0"/>
        <w:spacing w:line="276" w:lineRule="auto"/>
        <w:jc w:val="both"/>
      </w:pPr>
      <w:r w:rsidRPr="00121996">
        <w:rPr>
          <w:b/>
          <w:bCs/>
        </w:rPr>
        <w:t>Embalagem</w:t>
      </w:r>
      <w:r w:rsidRPr="00121996">
        <w:t>: Integridade da embalagem primária e secundária, com lacre inviolado, informações legíveis (validade, lote, origem, selo de inspeção). Havendo qualquer alteração que não atenda a estes critérios de qualidade e segurança (temperatura inadequada, aspecto, odor ou embalagem comprometidos), todo o lote deverá ser rejeitado imediatamente no local de entrega. A merendeira ou responsável pelo recebimento deverá comunicar o Almoxarifado Central via WhatsApp, acompanhado de registro fotográfico, para providências de substituição imediata, considerando o prazo máximo para consumo de 48 horas após a entrega. Os custos decorrentes da rejeição e substituição serão de responsabilidade da contratada.</w:t>
      </w:r>
    </w:p>
    <w:p w14:paraId="3B7D1C5C" w14:textId="77777777" w:rsidR="00437933" w:rsidRPr="00121996" w:rsidRDefault="00437933" w:rsidP="00437933">
      <w:pPr>
        <w:pStyle w:val="SemEspaamento"/>
        <w:numPr>
          <w:ilvl w:val="0"/>
          <w:numId w:val="49"/>
        </w:numPr>
        <w:suppressAutoHyphens w:val="0"/>
        <w:spacing w:line="276" w:lineRule="auto"/>
        <w:jc w:val="both"/>
      </w:pPr>
      <w:r w:rsidRPr="00121996">
        <w:t>Produtos perecíveis entregues fora dos padrões de qualidade deverão ser substituídos imediatamente. Caso a reposição ocorra no dia seguinte, será emitida notificação à empresa, com possibilidade de abertura de processo administrativo para apuração de responsabilidade e aplicação de sanções previstas na ata de registro de preços e no edital.</w:t>
      </w:r>
    </w:p>
    <w:p w14:paraId="49B5D7CD" w14:textId="77777777" w:rsidR="00437933" w:rsidRPr="00121996" w:rsidRDefault="00437933" w:rsidP="00437933">
      <w:pPr>
        <w:pStyle w:val="SemEspaamento"/>
        <w:numPr>
          <w:ilvl w:val="0"/>
          <w:numId w:val="49"/>
        </w:numPr>
        <w:suppressAutoHyphens w:val="0"/>
        <w:spacing w:line="276" w:lineRule="auto"/>
        <w:jc w:val="both"/>
      </w:pPr>
      <w:r w:rsidRPr="00121996">
        <w:t>Produtos que, mesmo dentro do prazo de validade, apresentem características anormais (odor, cor, sabor não característicos, matérias estranhas, carunchos, sujidades, fungos, alteração de cor, pelos, bolor ou larvas entre outros), deverão ser recolhidos pela empresa em sua totalidade, imediatamente após notificação, e substituídos conforme a necessidade do setor de alimentação escolar.</w:t>
      </w:r>
    </w:p>
    <w:p w14:paraId="6024C044" w14:textId="77777777" w:rsidR="00437933" w:rsidRPr="00121996" w:rsidRDefault="00437933" w:rsidP="00437933">
      <w:pPr>
        <w:pStyle w:val="SemEspaamento"/>
        <w:numPr>
          <w:ilvl w:val="0"/>
          <w:numId w:val="49"/>
        </w:numPr>
        <w:suppressAutoHyphens w:val="0"/>
        <w:spacing w:line="276" w:lineRule="auto"/>
        <w:jc w:val="both"/>
      </w:pPr>
      <w:r w:rsidRPr="00121996">
        <w:t>Os custos de armazenagem em caso de troca do produto por problemas de qualidade ou não conformidade serão de responsabilidade da licitante.</w:t>
      </w:r>
    </w:p>
    <w:p w14:paraId="7CF0E703" w14:textId="77777777" w:rsidR="00437933" w:rsidRPr="004B0A46" w:rsidRDefault="00437933" w:rsidP="00437933">
      <w:pPr>
        <w:pStyle w:val="Nivel01"/>
        <w:numPr>
          <w:ilvl w:val="0"/>
          <w:numId w:val="14"/>
        </w:numPr>
      </w:pPr>
      <w:r w:rsidRPr="004B0A46">
        <w:t>ALTERAÇÃO OU ATUALIZAÇÃO DOS PREÇOS REGISTRADOS</w:t>
      </w:r>
    </w:p>
    <w:p w14:paraId="40DB5706"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Os preços registrados poderão ser alterados ou atualizados em decorrência de eventual redução dos preços pra</w:t>
      </w:r>
      <w:r w:rsidRPr="00590154">
        <w:rPr>
          <w:rFonts w:ascii="Calibri" w:eastAsia="Calibri" w:hAnsi="Calibri" w:cs="Calibri"/>
          <w:sz w:val="22"/>
          <w:szCs w:val="22"/>
        </w:rPr>
        <w:t>ti</w:t>
      </w:r>
      <w:r w:rsidRPr="00590154">
        <w:rPr>
          <w:rFonts w:ascii="Calibri" w:hAnsi="Calibri" w:cs="Calibri"/>
          <w:sz w:val="22"/>
          <w:szCs w:val="22"/>
        </w:rPr>
        <w:t>cados no mercado ou de fato que eleve o custo dos bens, das obras ou dos serviços registrados, nas seguintes situações:</w:t>
      </w:r>
    </w:p>
    <w:p w14:paraId="39A6619D"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lastRenderedPageBreak/>
        <w:t xml:space="preserve">Em caso de força maior, caso fortuito ou fato do príncipe ou em decorrência de fatos imprevisíveis ou previsíveis de consequências incalculáveis, que inviabilizem a execução da ata tal como pactuada, nos termos da </w:t>
      </w:r>
      <w:r w:rsidRPr="00590154">
        <w:rPr>
          <w:rFonts w:ascii="Calibri" w:hAnsi="Calibri" w:cs="Calibri"/>
          <w:color w:val="0000EF"/>
          <w:sz w:val="22"/>
          <w:szCs w:val="22"/>
        </w:rPr>
        <w:t>alínea “d” do inciso II do caput do art. 124 da Lei nº 14.133, de 2021;</w:t>
      </w:r>
    </w:p>
    <w:p w14:paraId="3EFB951C"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Em caso de criação, alteração ou ex</w:t>
      </w:r>
      <w:r w:rsidRPr="00590154">
        <w:rPr>
          <w:rFonts w:ascii="Calibri" w:eastAsia="Calibri" w:hAnsi="Calibri" w:cs="Calibri"/>
          <w:sz w:val="22"/>
          <w:szCs w:val="22"/>
        </w:rPr>
        <w:t>ti</w:t>
      </w:r>
      <w:r w:rsidRPr="00590154">
        <w:rPr>
          <w:rFonts w:ascii="Calibri" w:hAnsi="Calibri" w:cs="Calibri"/>
          <w:sz w:val="22"/>
          <w:szCs w:val="22"/>
        </w:rPr>
        <w:t xml:space="preserve">nção de quaisquer tributos ou encargos legais ou a superveniência de disposições legais, com comprovada repercussão sobre os preços registrados; </w:t>
      </w:r>
    </w:p>
    <w:p w14:paraId="54941B2D"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Na hipótese de previsão no edital ou no aviso de contratação direta de cláusula de reajustamento ou repactuação sobre os preços registrados, nos termos da Lei nº 14.133, de 2021.</w:t>
      </w:r>
    </w:p>
    <w:p w14:paraId="50E37C8A" w14:textId="77777777" w:rsidR="00437933" w:rsidRPr="00590154" w:rsidRDefault="00437933" w:rsidP="00437933">
      <w:pPr>
        <w:pStyle w:val="Nvel4"/>
        <w:numPr>
          <w:ilvl w:val="3"/>
          <w:numId w:val="14"/>
        </w:numPr>
        <w:spacing w:before="0" w:after="0"/>
        <w:ind w:left="567" w:firstLine="0"/>
        <w:rPr>
          <w:rFonts w:ascii="Calibri" w:hAnsi="Calibri" w:cs="Calibri"/>
          <w:sz w:val="22"/>
          <w:szCs w:val="22"/>
        </w:rPr>
      </w:pPr>
      <w:r w:rsidRPr="00590154">
        <w:rPr>
          <w:rFonts w:ascii="Calibri" w:hAnsi="Calibri" w:cs="Calibri"/>
          <w:sz w:val="22"/>
          <w:szCs w:val="22"/>
        </w:rPr>
        <w:t xml:space="preserve">No caso do reajustamento, deverá ser respeitada a contagem da anualidade e o índice previstos para a contratação;  </w:t>
      </w:r>
    </w:p>
    <w:p w14:paraId="422DA940" w14:textId="77777777" w:rsidR="00437933" w:rsidRPr="00590154" w:rsidRDefault="00437933" w:rsidP="00437933">
      <w:pPr>
        <w:pStyle w:val="Nvel4"/>
        <w:numPr>
          <w:ilvl w:val="3"/>
          <w:numId w:val="14"/>
        </w:numPr>
        <w:spacing w:before="0" w:after="0"/>
        <w:ind w:left="567" w:firstLine="0"/>
        <w:rPr>
          <w:rFonts w:ascii="Calibri" w:hAnsi="Calibri" w:cs="Calibri"/>
          <w:sz w:val="22"/>
          <w:szCs w:val="22"/>
        </w:rPr>
      </w:pPr>
      <w:r w:rsidRPr="00590154">
        <w:rPr>
          <w:rFonts w:ascii="Calibri" w:hAnsi="Calibri" w:cs="Calibri"/>
          <w:sz w:val="22"/>
          <w:szCs w:val="22"/>
        </w:rPr>
        <w:t>No caso da repactuação, poderá ser a pedido do interessado, conforme critérios definidos para a contratação.</w:t>
      </w:r>
    </w:p>
    <w:p w14:paraId="6CC2E466" w14:textId="77777777" w:rsidR="00437933" w:rsidRPr="004B0A46" w:rsidRDefault="00437933" w:rsidP="00437933">
      <w:pPr>
        <w:pStyle w:val="Nivel01"/>
        <w:numPr>
          <w:ilvl w:val="0"/>
          <w:numId w:val="14"/>
        </w:numPr>
      </w:pPr>
      <w:r w:rsidRPr="004B0A46">
        <w:t>NEGOCIAÇÃO DE PREÇOS REGISTRADOS</w:t>
      </w:r>
    </w:p>
    <w:p w14:paraId="0BC10954"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o preço registrado tornar-se superior ao preço pra</w:t>
      </w:r>
      <w:r w:rsidRPr="00590154">
        <w:rPr>
          <w:rFonts w:ascii="Calibri" w:eastAsia="Calibri" w:hAnsi="Calibri" w:cs="Calibri"/>
          <w:sz w:val="22"/>
          <w:szCs w:val="22"/>
        </w:rPr>
        <w:t>ti</w:t>
      </w:r>
      <w:r w:rsidRPr="00590154">
        <w:rPr>
          <w:rFonts w:ascii="Calibri" w:hAnsi="Calibri" w:cs="Calibri"/>
          <w:sz w:val="22"/>
          <w:szCs w:val="22"/>
        </w:rPr>
        <w:t>cado no mercado por mo</w:t>
      </w:r>
      <w:r w:rsidRPr="00590154">
        <w:rPr>
          <w:rFonts w:ascii="Calibri" w:eastAsia="Calibri" w:hAnsi="Calibri" w:cs="Calibri"/>
          <w:sz w:val="22"/>
          <w:szCs w:val="22"/>
        </w:rPr>
        <w:t>ti</w:t>
      </w:r>
      <w:r w:rsidRPr="00590154">
        <w:rPr>
          <w:rFonts w:ascii="Calibri" w:hAnsi="Calibri" w:cs="Calibri"/>
          <w:sz w:val="22"/>
          <w:szCs w:val="22"/>
        </w:rPr>
        <w:t>vo superveniente, o órgão ou en</w:t>
      </w:r>
      <w:r w:rsidRPr="00590154">
        <w:rPr>
          <w:rFonts w:ascii="Calibri" w:eastAsia="Calibri" w:hAnsi="Calibri" w:cs="Calibri"/>
          <w:sz w:val="22"/>
          <w:szCs w:val="22"/>
        </w:rPr>
        <w:t>ti</w:t>
      </w:r>
      <w:r w:rsidRPr="00590154">
        <w:rPr>
          <w:rFonts w:ascii="Calibri" w:hAnsi="Calibri" w:cs="Calibri"/>
          <w:sz w:val="22"/>
          <w:szCs w:val="22"/>
        </w:rPr>
        <w:t>dade gerenciadora convocará o fornecedor para negociar a redução do preço registrado.</w:t>
      </w:r>
    </w:p>
    <w:p w14:paraId="078FA121"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Caso não aceite reduzir seu preço aos valores pra</w:t>
      </w:r>
      <w:r w:rsidRPr="00590154">
        <w:rPr>
          <w:rFonts w:ascii="Calibri" w:eastAsia="Calibri" w:hAnsi="Calibri" w:cs="Calibri"/>
          <w:sz w:val="22"/>
          <w:szCs w:val="22"/>
        </w:rPr>
        <w:t>ti</w:t>
      </w:r>
      <w:r w:rsidRPr="00590154">
        <w:rPr>
          <w:rFonts w:ascii="Calibri" w:hAnsi="Calibri" w:cs="Calibri"/>
          <w:sz w:val="22"/>
          <w:szCs w:val="22"/>
        </w:rPr>
        <w:t>cados pelo mercado, o fornecedor será liberado do compromisso assumido quanto ao item registrado, sem aplicação de penalidades administrativas.</w:t>
      </w:r>
    </w:p>
    <w:p w14:paraId="2C2518A6"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2F71D9"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Se não obtiver êxito nas negociações, o órgão ou en</w:t>
      </w:r>
      <w:r w:rsidRPr="00590154">
        <w:rPr>
          <w:rFonts w:ascii="Calibri" w:eastAsia="Calibri" w:hAnsi="Calibri" w:cs="Calibri"/>
          <w:sz w:val="22"/>
          <w:szCs w:val="22"/>
        </w:rPr>
        <w:t>tid</w:t>
      </w:r>
      <w:r w:rsidRPr="00590154">
        <w:rPr>
          <w:rFonts w:ascii="Calibri" w:hAnsi="Calibri" w:cs="Calibri"/>
          <w:sz w:val="22"/>
          <w:szCs w:val="22"/>
        </w:rPr>
        <w:t>ade gerenciadora procederá ao cancelamento da ata de registro de preços, adotando as medidas cabíveis para obtenção de contratação mais vantajosa.</w:t>
      </w:r>
    </w:p>
    <w:p w14:paraId="052F47A2"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Na hipótese de redução do preço registrado, o gerenciador comunicará aos órgãos e às en</w:t>
      </w:r>
      <w:r w:rsidRPr="00590154">
        <w:rPr>
          <w:rFonts w:ascii="Calibri" w:eastAsia="Calibri" w:hAnsi="Calibri" w:cs="Calibri"/>
          <w:sz w:val="22"/>
          <w:szCs w:val="22"/>
        </w:rPr>
        <w:t>ti</w:t>
      </w:r>
      <w:r w:rsidRPr="00590154">
        <w:rPr>
          <w:rFonts w:ascii="Calibri" w:hAnsi="Calibri" w:cs="Calibri"/>
          <w:sz w:val="22"/>
          <w:szCs w:val="22"/>
        </w:rPr>
        <w:t xml:space="preserve">dades que </w:t>
      </w:r>
      <w:r w:rsidRPr="00590154">
        <w:rPr>
          <w:rFonts w:ascii="Calibri" w:eastAsia="Calibri" w:hAnsi="Calibri" w:cs="Calibri"/>
          <w:sz w:val="22"/>
          <w:szCs w:val="22"/>
        </w:rPr>
        <w:t>ti</w:t>
      </w:r>
      <w:r w:rsidRPr="00590154">
        <w:rPr>
          <w:rFonts w:ascii="Calibri" w:hAnsi="Calibri" w:cs="Calibr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01DBD55E"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9951D82"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Neste caso, o fornecedor encaminhará, juntamente com o pedido de alteração, a documentação comprobatória ou a planilha de custos que demonstre a inviabilidade do preço registrado em relação às condições inicialmente pactuadas.</w:t>
      </w:r>
    </w:p>
    <w:p w14:paraId="189A046F"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Não hipótese de não comprovação da existência de fato superveniente que inviabilize o preço registrado, o pedido será indeferido pelo órgão ou en</w:t>
      </w:r>
      <w:r w:rsidRPr="00590154">
        <w:rPr>
          <w:rFonts w:ascii="Calibri" w:eastAsia="Calibri" w:hAnsi="Calibri" w:cs="Calibri"/>
          <w:sz w:val="22"/>
          <w:szCs w:val="22"/>
        </w:rPr>
        <w:t>ti</w:t>
      </w:r>
      <w:r w:rsidRPr="00590154">
        <w:rPr>
          <w:rFonts w:ascii="Calibri" w:hAnsi="Calibri" w:cs="Calibri"/>
          <w:sz w:val="22"/>
          <w:szCs w:val="22"/>
        </w:rPr>
        <w:t>dade gerenciadora e o fornecedor deverá cumprir as obrigações estabelecidas na ata, sob pena de cancelamento do seu registro, nos termos do item 6.1., sem prejuízo das sanções previstas na Lei nº 14.133, de 2021, e na legislação aplicável.</w:t>
      </w:r>
    </w:p>
    <w:p w14:paraId="67A8D8A2"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38BB589"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Se não obtiver êxito nas negociações, o órgão ou entidade gerenciadora procederá ao cancelamento da ata de registro de preços, nos termos do item 6.4., e adotará as medidas cabíveis para a obtenção da contratação mais vantajosa.</w:t>
      </w:r>
    </w:p>
    <w:p w14:paraId="31C03E2F"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Na hipótese de comprovação da majoração do preço de mercado que inviabilize o preço registrado, conforme previsto no item 5.2. e no item 5.2.1., o órgão ou en</w:t>
      </w:r>
      <w:r w:rsidRPr="00590154">
        <w:rPr>
          <w:rFonts w:ascii="Calibri" w:eastAsia="Calibri" w:hAnsi="Calibri" w:cs="Calibri"/>
          <w:sz w:val="22"/>
          <w:szCs w:val="22"/>
        </w:rPr>
        <w:t>ti</w:t>
      </w:r>
      <w:r w:rsidRPr="00590154">
        <w:rPr>
          <w:rFonts w:ascii="Calibri" w:hAnsi="Calibri" w:cs="Calibri"/>
          <w:sz w:val="22"/>
          <w:szCs w:val="22"/>
        </w:rPr>
        <w:t>dade gerenciadora atualizará o preço registrado, de acordo com a realidade dos valores praticados pelo mercado.</w:t>
      </w:r>
    </w:p>
    <w:p w14:paraId="371E5CC1"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 O órgão ou en</w:t>
      </w:r>
      <w:r w:rsidRPr="00590154">
        <w:rPr>
          <w:rFonts w:ascii="Calibri" w:eastAsia="Calibri" w:hAnsi="Calibri" w:cs="Calibri"/>
          <w:sz w:val="22"/>
          <w:szCs w:val="22"/>
        </w:rPr>
        <w:t>ti</w:t>
      </w:r>
      <w:r w:rsidRPr="00590154">
        <w:rPr>
          <w:rFonts w:ascii="Calibri" w:hAnsi="Calibri" w:cs="Calibri"/>
          <w:sz w:val="22"/>
          <w:szCs w:val="22"/>
        </w:rPr>
        <w:t>dade gerenciadora comunicará aos órgãos e às en</w:t>
      </w:r>
      <w:r w:rsidRPr="00590154">
        <w:rPr>
          <w:rFonts w:ascii="Calibri" w:eastAsia="Calibri" w:hAnsi="Calibri" w:cs="Calibri"/>
          <w:sz w:val="22"/>
          <w:szCs w:val="22"/>
        </w:rPr>
        <w:t>ti</w:t>
      </w:r>
      <w:r w:rsidRPr="00590154">
        <w:rPr>
          <w:rFonts w:ascii="Calibri" w:hAnsi="Calibri" w:cs="Calibri"/>
          <w:sz w:val="22"/>
          <w:szCs w:val="22"/>
        </w:rPr>
        <w:t xml:space="preserve">dades que </w:t>
      </w:r>
      <w:r w:rsidRPr="00590154">
        <w:rPr>
          <w:rFonts w:ascii="Calibri" w:eastAsia="Calibri" w:hAnsi="Calibri" w:cs="Calibri"/>
          <w:sz w:val="22"/>
          <w:szCs w:val="22"/>
        </w:rPr>
        <w:t>ti</w:t>
      </w:r>
      <w:r w:rsidRPr="00590154">
        <w:rPr>
          <w:rFonts w:ascii="Calibri" w:hAnsi="Calibri" w:cs="Calibri"/>
          <w:sz w:val="22"/>
          <w:szCs w:val="22"/>
        </w:rPr>
        <w:t>verem firmado contratos decorrentes da ata de registro de preços sobre a efe</w:t>
      </w:r>
      <w:r w:rsidRPr="00590154">
        <w:rPr>
          <w:rFonts w:ascii="Calibri" w:eastAsia="Calibri" w:hAnsi="Calibri" w:cs="Calibri"/>
          <w:sz w:val="22"/>
          <w:szCs w:val="22"/>
        </w:rPr>
        <w:t>ti</w:t>
      </w:r>
      <w:r w:rsidRPr="00590154">
        <w:rPr>
          <w:rFonts w:ascii="Calibri" w:hAnsi="Calibri" w:cs="Calibri"/>
          <w:sz w:val="22"/>
          <w:szCs w:val="22"/>
        </w:rPr>
        <w:t>va alteração do preço registrado, para que avaliem a necessidade de alteração contratual, observado o disposto no art. 124 da Lei nº 14.133, de 2021.</w:t>
      </w:r>
    </w:p>
    <w:p w14:paraId="22D91D20" w14:textId="77777777" w:rsidR="00437933" w:rsidRPr="004B0A46" w:rsidRDefault="00437933" w:rsidP="00437933">
      <w:pPr>
        <w:pStyle w:val="Nivel01"/>
        <w:numPr>
          <w:ilvl w:val="0"/>
          <w:numId w:val="14"/>
        </w:numPr>
        <w:rPr>
          <w:iCs/>
        </w:rPr>
      </w:pPr>
      <w:r w:rsidRPr="004B0A46">
        <w:t>CANCELAMENTO DO REGISTRO DO LICITANTE VENCEDOR E DOS PREÇOS REGISTRADOS</w:t>
      </w:r>
    </w:p>
    <w:p w14:paraId="7E3F1343"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O registro do fornecedor será cancelado pelo gerenciador, quando o fornecedor:</w:t>
      </w:r>
    </w:p>
    <w:p w14:paraId="54D2EBD9"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Descumprir as condições da ata de registro de preços, sem motivo justificado;</w:t>
      </w:r>
    </w:p>
    <w:p w14:paraId="3AAEBD13"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Não re</w:t>
      </w:r>
      <w:r w:rsidRPr="00590154">
        <w:rPr>
          <w:rFonts w:ascii="Calibri" w:eastAsia="Arial" w:hAnsi="Calibri" w:cs="Calibri"/>
          <w:sz w:val="22"/>
          <w:szCs w:val="22"/>
        </w:rPr>
        <w:t>ti</w:t>
      </w:r>
      <w:r w:rsidRPr="00590154">
        <w:rPr>
          <w:rFonts w:ascii="Calibri" w:hAnsi="Calibri" w:cs="Calibri"/>
          <w:sz w:val="22"/>
          <w:szCs w:val="22"/>
        </w:rPr>
        <w:t>rar a nota de empenho, ou instrumento equivalente, no prazo estabelecido pela Administração sem justificativa razoável;</w:t>
      </w:r>
    </w:p>
    <w:p w14:paraId="5C984230"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Não aceitar manter seu preço registrado, na hipótese prevista no artigo 27, § 2º, do Decreto nº 11.462, de 2023; ou</w:t>
      </w:r>
    </w:p>
    <w:p w14:paraId="583025CB"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 Sofrer sanção prevista nos incisos III ou IV do caput do art. 156 da Lei nº 14.133, de 2021.</w:t>
      </w:r>
    </w:p>
    <w:p w14:paraId="4A26CE56" w14:textId="77777777" w:rsidR="00437933" w:rsidRPr="00590154" w:rsidRDefault="00437933" w:rsidP="00437933">
      <w:pPr>
        <w:pStyle w:val="Nvel4"/>
        <w:numPr>
          <w:ilvl w:val="3"/>
          <w:numId w:val="14"/>
        </w:numPr>
        <w:spacing w:before="0" w:after="0"/>
        <w:ind w:left="567" w:firstLine="0"/>
        <w:rPr>
          <w:rFonts w:ascii="Calibri" w:hAnsi="Calibri" w:cs="Calibri"/>
          <w:sz w:val="22"/>
          <w:szCs w:val="22"/>
        </w:rPr>
      </w:pPr>
      <w:r w:rsidRPr="00590154">
        <w:rPr>
          <w:rFonts w:ascii="Calibri" w:hAnsi="Calibri" w:cs="Calibr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DC6A12B"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 xml:space="preserve"> O cancelamento de registros nas hipóteses previstas no item 6.1. será formalizado por despacho do órgão ou da entidade gerenciadora, garantidos os princípios do contraditório e da ampla defesa.</w:t>
      </w:r>
    </w:p>
    <w:p w14:paraId="5821C5FD"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Na hipótese de cancelamento do registro do fornecedor, o órgão ou a entidade gerenciadora poderá convocar os licitantes que compõem o cadastro de reserva, observada a ordem de classificação.</w:t>
      </w:r>
    </w:p>
    <w:p w14:paraId="22B54CCF"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 xml:space="preserve">O cancelamento dos preços registrados poderá ser realizado pelo gerenciador, em determinada ata de registro de preços, total ou parcialmente, nas seguintes hipóteses, desde que devidamente comprovadas e justificadas: </w:t>
      </w:r>
    </w:p>
    <w:p w14:paraId="20506922"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Por razão de interesse público;</w:t>
      </w:r>
    </w:p>
    <w:p w14:paraId="47DDFF37"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A pedido do fornecedor, decorrente de caso fortuito ou força maior; ou</w:t>
      </w:r>
    </w:p>
    <w:p w14:paraId="2A94ADDC"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Se não houver êxito nas negociações, nas hipóteses em que o preço de mercado tornar-se superior ou inferior ao preço registrado, nos termos do artigos 26, § 3º e  27, § 4º, ambos do Decreto nº 11.462, de 2023. </w:t>
      </w:r>
    </w:p>
    <w:p w14:paraId="24DE9256" w14:textId="77777777" w:rsidR="00437933" w:rsidRPr="004B0A46" w:rsidRDefault="00437933" w:rsidP="00437933">
      <w:pPr>
        <w:pStyle w:val="Nivel01"/>
        <w:numPr>
          <w:ilvl w:val="0"/>
          <w:numId w:val="14"/>
        </w:numPr>
      </w:pPr>
      <w:r w:rsidRPr="004B0A46">
        <w:t>DAS PENALIDADES</w:t>
      </w:r>
    </w:p>
    <w:p w14:paraId="09A0B6AD"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color w:val="auto"/>
          <w:sz w:val="22"/>
          <w:szCs w:val="22"/>
        </w:rPr>
      </w:pPr>
      <w:r w:rsidRPr="00590154">
        <w:rPr>
          <w:rFonts w:ascii="Calibri" w:hAnsi="Calibri" w:cs="Calibri"/>
          <w:sz w:val="22"/>
          <w:szCs w:val="22"/>
        </w:rPr>
        <w:t xml:space="preserve">O descumprimento da Ata de Registro de Preços ensejará aplicação das penalidades </w:t>
      </w:r>
      <w:r w:rsidRPr="00590154">
        <w:rPr>
          <w:rFonts w:ascii="Calibri" w:hAnsi="Calibri" w:cs="Calibri"/>
          <w:color w:val="auto"/>
          <w:sz w:val="22"/>
          <w:szCs w:val="22"/>
        </w:rPr>
        <w:t xml:space="preserve">estabelecidas </w:t>
      </w:r>
      <w:r w:rsidRPr="00590154">
        <w:rPr>
          <w:rFonts w:ascii="Calibri" w:hAnsi="Calibri" w:cs="Calibri"/>
          <w:i/>
          <w:color w:val="auto"/>
          <w:sz w:val="22"/>
          <w:szCs w:val="22"/>
        </w:rPr>
        <w:t>no edital</w:t>
      </w:r>
      <w:r w:rsidRPr="00590154">
        <w:rPr>
          <w:rFonts w:ascii="Calibri" w:hAnsi="Calibri" w:cs="Calibri"/>
          <w:color w:val="auto"/>
          <w:sz w:val="22"/>
          <w:szCs w:val="22"/>
        </w:rPr>
        <w:t>.</w:t>
      </w:r>
    </w:p>
    <w:p w14:paraId="758CBE9F" w14:textId="77777777" w:rsidR="00437933" w:rsidRPr="00590154" w:rsidRDefault="00437933" w:rsidP="00437933">
      <w:pPr>
        <w:pStyle w:val="Nvel3"/>
        <w:numPr>
          <w:ilvl w:val="2"/>
          <w:numId w:val="14"/>
        </w:numPr>
        <w:spacing w:before="0" w:after="0"/>
        <w:ind w:left="284" w:firstLine="0"/>
        <w:rPr>
          <w:rFonts w:ascii="Calibri" w:hAnsi="Calibri" w:cs="Calibri"/>
          <w:sz w:val="22"/>
          <w:szCs w:val="22"/>
        </w:rPr>
      </w:pPr>
      <w:r w:rsidRPr="00590154">
        <w:rPr>
          <w:rFonts w:ascii="Calibri" w:hAnsi="Calibri" w:cs="Calibri"/>
          <w:sz w:val="22"/>
          <w:szCs w:val="22"/>
        </w:rPr>
        <w:t xml:space="preserve">As sanções também se aplicam aos integrantes do cadastro de reserva no registro de preços que, convocados, não honrarem o compromisso assumido injustificadamente após terem assinado a ata. </w:t>
      </w:r>
    </w:p>
    <w:p w14:paraId="3379C74F" w14:textId="77777777" w:rsidR="00437933" w:rsidRPr="004B0A46" w:rsidRDefault="00437933" w:rsidP="00437933">
      <w:pPr>
        <w:pStyle w:val="Nivel01"/>
        <w:numPr>
          <w:ilvl w:val="0"/>
          <w:numId w:val="14"/>
        </w:numPr>
      </w:pPr>
      <w:r w:rsidRPr="004B0A46">
        <w:lastRenderedPageBreak/>
        <w:t>CONDIÇÕES GERAIS</w:t>
      </w:r>
    </w:p>
    <w:p w14:paraId="61DFEAC1" w14:textId="77777777" w:rsidR="00437933" w:rsidRPr="00590154" w:rsidRDefault="00437933" w:rsidP="00437933">
      <w:pPr>
        <w:pStyle w:val="Nivel2"/>
        <w:numPr>
          <w:ilvl w:val="1"/>
          <w:numId w:val="14"/>
        </w:numPr>
        <w:autoSpaceDE w:val="0"/>
        <w:autoSpaceDN w:val="0"/>
        <w:adjustRightInd w:val="0"/>
        <w:spacing w:before="0" w:after="0"/>
        <w:ind w:left="0" w:firstLine="0"/>
        <w:rPr>
          <w:rFonts w:ascii="Calibri" w:hAnsi="Calibri" w:cs="Calibri"/>
          <w:sz w:val="22"/>
          <w:szCs w:val="22"/>
        </w:rPr>
      </w:pPr>
      <w:r w:rsidRPr="00590154">
        <w:rPr>
          <w:rFonts w:ascii="Calibri" w:hAnsi="Calibri" w:cs="Calibr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590154">
        <w:rPr>
          <w:rFonts w:ascii="Calibri" w:hAnsi="Calibri" w:cs="Calibri"/>
          <w:i/>
          <w:sz w:val="22"/>
          <w:szCs w:val="22"/>
        </w:rPr>
        <w:t>AO EDITAL.</w:t>
      </w:r>
    </w:p>
    <w:p w14:paraId="663DCBC6" w14:textId="77777777" w:rsidR="00437933" w:rsidRPr="00590154" w:rsidRDefault="00437933" w:rsidP="00437933">
      <w:pPr>
        <w:pStyle w:val="Nvel2-Red"/>
        <w:numPr>
          <w:ilvl w:val="1"/>
          <w:numId w:val="14"/>
        </w:numPr>
        <w:autoSpaceDE w:val="0"/>
        <w:autoSpaceDN w:val="0"/>
        <w:adjustRightInd w:val="0"/>
        <w:spacing w:before="0" w:after="0"/>
        <w:ind w:left="0" w:firstLine="0"/>
        <w:rPr>
          <w:rFonts w:ascii="Calibri" w:hAnsi="Calibri" w:cs="Calibri"/>
          <w:color w:val="auto"/>
          <w:sz w:val="22"/>
          <w:szCs w:val="22"/>
        </w:rPr>
      </w:pPr>
      <w:r w:rsidRPr="00590154">
        <w:rPr>
          <w:rFonts w:ascii="Calibri" w:hAnsi="Calibri" w:cs="Calibr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6BBF46B7" w14:textId="77777777" w:rsidR="00437933" w:rsidRPr="00590154" w:rsidRDefault="00437933" w:rsidP="00437933">
      <w:pPr>
        <w:widowControl w:val="0"/>
        <w:autoSpaceDE w:val="0"/>
        <w:autoSpaceDN w:val="0"/>
        <w:adjustRightInd w:val="0"/>
        <w:spacing w:line="276" w:lineRule="auto"/>
        <w:jc w:val="both"/>
        <w:rPr>
          <w:rFonts w:ascii="Calibri" w:hAnsi="Calibri" w:cs="Calibri"/>
          <w:sz w:val="22"/>
          <w:szCs w:val="22"/>
        </w:rPr>
      </w:pPr>
      <w:r w:rsidRPr="00590154">
        <w:rPr>
          <w:rFonts w:ascii="Calibri" w:hAnsi="Calibri" w:cs="Calibri"/>
          <w:sz w:val="22"/>
          <w:szCs w:val="22"/>
        </w:rPr>
        <w:t>Para firmeza e validade do pactuado, a presente Ata foi lavrada em 02</w:t>
      </w:r>
      <w:r w:rsidRPr="00590154">
        <w:rPr>
          <w:rFonts w:ascii="Calibri" w:hAnsi="Calibri" w:cs="Calibri"/>
          <w:color w:val="FF0000"/>
          <w:sz w:val="22"/>
          <w:szCs w:val="22"/>
        </w:rPr>
        <w:t xml:space="preserve"> </w:t>
      </w:r>
      <w:r w:rsidRPr="00590154">
        <w:rPr>
          <w:rFonts w:ascii="Calibri" w:hAnsi="Calibri" w:cs="Calibri"/>
          <w:sz w:val="22"/>
          <w:szCs w:val="22"/>
        </w:rPr>
        <w:t>(duas) vias de igual teor, que, depois de lida e achada em ordem, vai assinada pelas partes.</w:t>
      </w:r>
    </w:p>
    <w:p w14:paraId="2408C7E1" w14:textId="77777777" w:rsidR="00437933" w:rsidRPr="00590154" w:rsidRDefault="00437933" w:rsidP="00437933">
      <w:pPr>
        <w:widowControl w:val="0"/>
        <w:autoSpaceDE w:val="0"/>
        <w:autoSpaceDN w:val="0"/>
        <w:adjustRightInd w:val="0"/>
        <w:spacing w:line="276" w:lineRule="auto"/>
        <w:jc w:val="both"/>
        <w:rPr>
          <w:rFonts w:ascii="Calibri" w:hAnsi="Calibri" w:cs="Calibri"/>
          <w:i/>
          <w:iCs/>
          <w:color w:val="FF0000"/>
          <w:sz w:val="22"/>
          <w:szCs w:val="22"/>
        </w:rPr>
      </w:pPr>
    </w:p>
    <w:p w14:paraId="7FE8BDB4" w14:textId="77777777" w:rsidR="00437933" w:rsidRPr="00590154" w:rsidRDefault="00437933" w:rsidP="00437933">
      <w:pPr>
        <w:autoSpaceDE w:val="0"/>
        <w:adjustRightInd w:val="0"/>
        <w:jc w:val="right"/>
        <w:rPr>
          <w:rFonts w:ascii="Calibri" w:hAnsi="Calibri" w:cs="Calibri"/>
          <w:noProof/>
          <w:sz w:val="22"/>
          <w:szCs w:val="22"/>
        </w:rPr>
      </w:pPr>
      <w:r w:rsidRPr="00590154">
        <w:rPr>
          <w:rFonts w:ascii="Calibri" w:hAnsi="Calibri" w:cs="Calibri"/>
          <w:sz w:val="22"/>
          <w:szCs w:val="22"/>
        </w:rPr>
        <w:t xml:space="preserve">QUERÊNCIA DO NORTE –PR, </w:t>
      </w:r>
      <w:r w:rsidRPr="00590154">
        <w:rPr>
          <w:rFonts w:ascii="Calibri" w:hAnsi="Calibri" w:cs="Calibri"/>
          <w:sz w:val="22"/>
          <w:szCs w:val="22"/>
        </w:rPr>
        <w:fldChar w:fldCharType="begin"/>
      </w:r>
      <w:r w:rsidRPr="00590154">
        <w:rPr>
          <w:rFonts w:ascii="Calibri" w:hAnsi="Calibri" w:cs="Calibri"/>
          <w:sz w:val="22"/>
          <w:szCs w:val="22"/>
        </w:rPr>
        <w:instrText xml:space="preserve"> MERGEFIELD "Data_Assinatura" </w:instrText>
      </w:r>
      <w:r w:rsidRPr="00590154">
        <w:rPr>
          <w:rFonts w:ascii="Calibri" w:hAnsi="Calibri" w:cs="Calibri"/>
          <w:sz w:val="22"/>
          <w:szCs w:val="22"/>
        </w:rPr>
        <w:fldChar w:fldCharType="separate"/>
      </w:r>
      <w:r w:rsidRPr="00590154">
        <w:rPr>
          <w:rFonts w:ascii="Calibri" w:hAnsi="Calibri" w:cs="Calibri"/>
          <w:noProof/>
          <w:sz w:val="22"/>
          <w:szCs w:val="22"/>
        </w:rPr>
        <w:t>«Data_Assinatura»</w:t>
      </w:r>
      <w:r w:rsidRPr="00590154">
        <w:rPr>
          <w:rFonts w:ascii="Calibri" w:hAnsi="Calibri" w:cs="Calibri"/>
          <w:noProof/>
          <w:sz w:val="22"/>
          <w:szCs w:val="22"/>
        </w:rPr>
        <w:fldChar w:fldCharType="end"/>
      </w:r>
    </w:p>
    <w:p w14:paraId="1EC2A0B9" w14:textId="77777777" w:rsidR="00437933" w:rsidRPr="00590154" w:rsidRDefault="00437933" w:rsidP="00437933">
      <w:pPr>
        <w:autoSpaceDE w:val="0"/>
        <w:adjustRightInd w:val="0"/>
        <w:jc w:val="right"/>
        <w:rPr>
          <w:rFonts w:ascii="Calibri" w:hAnsi="Calibri" w:cs="Calibri"/>
          <w:noProof/>
          <w:sz w:val="22"/>
          <w:szCs w:val="22"/>
        </w:rPr>
      </w:pPr>
    </w:p>
    <w:p w14:paraId="2B9C9646" w14:textId="77777777" w:rsidR="00437933" w:rsidRPr="00590154" w:rsidRDefault="00437933" w:rsidP="00437933">
      <w:pPr>
        <w:autoSpaceDE w:val="0"/>
        <w:adjustRightInd w:val="0"/>
        <w:jc w:val="right"/>
        <w:rPr>
          <w:rFonts w:ascii="Calibri" w:hAnsi="Calibri" w:cs="Calibri"/>
          <w:sz w:val="22"/>
          <w:szCs w:val="22"/>
        </w:rPr>
      </w:pPr>
    </w:p>
    <w:p w14:paraId="313DD6B2" w14:textId="77777777" w:rsidR="00437933" w:rsidRPr="00590154" w:rsidRDefault="00437933" w:rsidP="00437933">
      <w:pPr>
        <w:widowControl w:val="0"/>
        <w:autoSpaceDE w:val="0"/>
        <w:adjustRightInd w:val="0"/>
        <w:ind w:left="426"/>
        <w:jc w:val="center"/>
        <w:rPr>
          <w:rFonts w:ascii="Calibri" w:hAnsi="Calibri" w:cs="Calibri"/>
          <w:sz w:val="22"/>
          <w:szCs w:val="22"/>
        </w:rPr>
      </w:pPr>
    </w:p>
    <w:p w14:paraId="2C622748" w14:textId="77777777" w:rsidR="00437933" w:rsidRPr="00590154" w:rsidRDefault="00437933" w:rsidP="00437933">
      <w:pPr>
        <w:widowControl w:val="0"/>
        <w:autoSpaceDE w:val="0"/>
        <w:adjustRightInd w:val="0"/>
        <w:ind w:left="426"/>
        <w:jc w:val="center"/>
        <w:rPr>
          <w:rFonts w:ascii="Calibri" w:hAnsi="Calibri" w:cs="Calibri"/>
          <w:sz w:val="22"/>
          <w:szCs w:val="22"/>
        </w:rPr>
      </w:pPr>
    </w:p>
    <w:p w14:paraId="4C89CCF9" w14:textId="77777777" w:rsidR="00437933" w:rsidRPr="00590154" w:rsidRDefault="00437933" w:rsidP="00437933">
      <w:pPr>
        <w:widowControl w:val="0"/>
        <w:autoSpaceDE w:val="0"/>
        <w:adjustRightInd w:val="0"/>
        <w:jc w:val="center"/>
        <w:rPr>
          <w:rFonts w:ascii="Calibri" w:hAnsi="Calibri" w:cs="Calibri"/>
          <w:sz w:val="22"/>
          <w:szCs w:val="22"/>
        </w:rPr>
      </w:pPr>
      <w:r w:rsidRPr="00590154">
        <w:rPr>
          <w:rFonts w:ascii="Calibri" w:hAnsi="Calibri" w:cs="Calibri"/>
          <w:sz w:val="22"/>
          <w:szCs w:val="22"/>
        </w:rPr>
        <w:t xml:space="preserve">ALEX SANDRO FERNANDES             </w:t>
      </w:r>
      <w:r w:rsidRPr="00590154">
        <w:rPr>
          <w:rFonts w:ascii="Calibri" w:hAnsi="Calibri" w:cs="Calibri"/>
          <w:sz w:val="22"/>
          <w:szCs w:val="22"/>
        </w:rPr>
        <w:fldChar w:fldCharType="begin"/>
      </w:r>
      <w:r w:rsidRPr="00590154">
        <w:rPr>
          <w:rFonts w:ascii="Calibri" w:hAnsi="Calibri" w:cs="Calibri"/>
          <w:sz w:val="22"/>
          <w:szCs w:val="22"/>
        </w:rPr>
        <w:instrText xml:space="preserve"> MERGEFIELD "Nome_Representante" </w:instrText>
      </w:r>
      <w:r w:rsidRPr="00590154">
        <w:rPr>
          <w:rFonts w:ascii="Calibri" w:hAnsi="Calibri" w:cs="Calibri"/>
          <w:sz w:val="22"/>
          <w:szCs w:val="22"/>
        </w:rPr>
        <w:fldChar w:fldCharType="separate"/>
      </w:r>
      <w:r w:rsidRPr="00590154">
        <w:rPr>
          <w:rFonts w:ascii="Calibri" w:hAnsi="Calibri" w:cs="Calibri"/>
          <w:noProof/>
          <w:sz w:val="22"/>
          <w:szCs w:val="22"/>
        </w:rPr>
        <w:t>«Nome_Representante»</w:t>
      </w:r>
      <w:r w:rsidRPr="00590154">
        <w:rPr>
          <w:rFonts w:ascii="Calibri" w:hAnsi="Calibri" w:cs="Calibri"/>
          <w:noProof/>
          <w:sz w:val="22"/>
          <w:szCs w:val="22"/>
        </w:rPr>
        <w:fldChar w:fldCharType="end"/>
      </w:r>
    </w:p>
    <w:p w14:paraId="5D8941CD" w14:textId="77777777" w:rsidR="00437933" w:rsidRPr="00590154" w:rsidRDefault="00437933" w:rsidP="00437933">
      <w:pPr>
        <w:widowControl w:val="0"/>
        <w:autoSpaceDE w:val="0"/>
        <w:adjustRightInd w:val="0"/>
        <w:jc w:val="center"/>
        <w:rPr>
          <w:rFonts w:ascii="Calibri" w:hAnsi="Calibri" w:cs="Calibri"/>
          <w:sz w:val="22"/>
          <w:szCs w:val="22"/>
        </w:rPr>
      </w:pPr>
      <w:r w:rsidRPr="00590154">
        <w:rPr>
          <w:rFonts w:ascii="Calibri" w:hAnsi="Calibri" w:cs="Calibri"/>
          <w:sz w:val="22"/>
          <w:szCs w:val="22"/>
        </w:rPr>
        <w:t>Prefeito Municipal                                  contratada</w:t>
      </w:r>
    </w:p>
    <w:p w14:paraId="75AE2B0A" w14:textId="77777777" w:rsidR="00437933" w:rsidRPr="00590154" w:rsidRDefault="00437933" w:rsidP="00437933">
      <w:pPr>
        <w:widowControl w:val="0"/>
        <w:autoSpaceDE w:val="0"/>
        <w:adjustRightInd w:val="0"/>
        <w:ind w:left="426"/>
        <w:jc w:val="center"/>
        <w:rPr>
          <w:rFonts w:ascii="Calibri" w:hAnsi="Calibri" w:cs="Calibri"/>
          <w:sz w:val="22"/>
          <w:szCs w:val="22"/>
        </w:rPr>
      </w:pPr>
    </w:p>
    <w:p w14:paraId="35B6091B" w14:textId="77777777" w:rsidR="00437933" w:rsidRPr="00590154" w:rsidRDefault="00437933" w:rsidP="00437933">
      <w:pPr>
        <w:widowControl w:val="0"/>
        <w:autoSpaceDE w:val="0"/>
        <w:adjustRightInd w:val="0"/>
        <w:ind w:left="426"/>
        <w:jc w:val="center"/>
        <w:rPr>
          <w:rFonts w:ascii="Calibri" w:hAnsi="Calibri" w:cs="Calibri"/>
          <w:sz w:val="22"/>
          <w:szCs w:val="22"/>
        </w:rPr>
      </w:pPr>
    </w:p>
    <w:p w14:paraId="23882EFF" w14:textId="77777777" w:rsidR="00437933" w:rsidRPr="00590154" w:rsidRDefault="00437933" w:rsidP="00437933">
      <w:pPr>
        <w:tabs>
          <w:tab w:val="left" w:pos="8685"/>
        </w:tabs>
        <w:autoSpaceDE w:val="0"/>
        <w:adjustRightInd w:val="0"/>
        <w:rPr>
          <w:rFonts w:ascii="Calibri" w:hAnsi="Calibri" w:cs="Calibri"/>
          <w:sz w:val="22"/>
          <w:szCs w:val="22"/>
        </w:rPr>
      </w:pPr>
      <w:r w:rsidRPr="00590154">
        <w:rPr>
          <w:rFonts w:ascii="Calibri" w:hAnsi="Calibri" w:cs="Calibri"/>
          <w:sz w:val="22"/>
          <w:szCs w:val="22"/>
        </w:rPr>
        <w:tab/>
      </w:r>
    </w:p>
    <w:p w14:paraId="3A7FAC7A" w14:textId="77777777" w:rsidR="00437933" w:rsidRPr="00590154" w:rsidRDefault="00437933" w:rsidP="00437933">
      <w:pPr>
        <w:widowControl w:val="0"/>
        <w:autoSpaceDE w:val="0"/>
        <w:adjustRightInd w:val="0"/>
        <w:ind w:left="426"/>
        <w:jc w:val="center"/>
        <w:rPr>
          <w:rFonts w:ascii="Calibri" w:hAnsi="Calibri" w:cs="Calibri"/>
          <w:sz w:val="22"/>
          <w:szCs w:val="22"/>
        </w:rPr>
      </w:pPr>
      <w:r w:rsidRPr="00590154">
        <w:rPr>
          <w:rFonts w:ascii="Calibri" w:hAnsi="Calibri" w:cs="Calibri"/>
          <w:sz w:val="22"/>
          <w:szCs w:val="22"/>
        </w:rPr>
        <w:t xml:space="preserve">         </w:t>
      </w:r>
    </w:p>
    <w:p w14:paraId="4F0894DE" w14:textId="77777777" w:rsidR="00437933" w:rsidRPr="00590154" w:rsidRDefault="00437933" w:rsidP="00437933">
      <w:pPr>
        <w:widowControl w:val="0"/>
        <w:autoSpaceDE w:val="0"/>
        <w:adjustRightInd w:val="0"/>
        <w:rPr>
          <w:rFonts w:ascii="Calibri" w:hAnsi="Calibri" w:cs="Calibri"/>
          <w:sz w:val="22"/>
          <w:szCs w:val="22"/>
        </w:rPr>
      </w:pPr>
      <w:r w:rsidRPr="00590154">
        <w:rPr>
          <w:rFonts w:ascii="Calibri" w:hAnsi="Calibri" w:cs="Calibri"/>
          <w:sz w:val="22"/>
          <w:szCs w:val="22"/>
        </w:rPr>
        <w:t xml:space="preserve">     </w:t>
      </w:r>
    </w:p>
    <w:p w14:paraId="1743EC9B" w14:textId="77777777" w:rsidR="00437933" w:rsidRPr="00590154" w:rsidRDefault="00437933" w:rsidP="00437933">
      <w:pPr>
        <w:widowControl w:val="0"/>
        <w:autoSpaceDE w:val="0"/>
        <w:adjustRightInd w:val="0"/>
        <w:ind w:left="426"/>
        <w:rPr>
          <w:rFonts w:ascii="Calibri" w:hAnsi="Calibri" w:cs="Calibri"/>
          <w:sz w:val="22"/>
          <w:szCs w:val="22"/>
        </w:rPr>
      </w:pPr>
      <w:r w:rsidRPr="00590154">
        <w:rPr>
          <w:rFonts w:ascii="Calibri" w:hAnsi="Calibri" w:cs="Calibri"/>
          <w:sz w:val="22"/>
          <w:szCs w:val="22"/>
        </w:rPr>
        <w:t xml:space="preserve">TESTEMUNHAS: </w:t>
      </w:r>
    </w:p>
    <w:p w14:paraId="23D8B5A0" w14:textId="77777777" w:rsidR="00437933" w:rsidRPr="00590154" w:rsidRDefault="00437933" w:rsidP="00437933">
      <w:pPr>
        <w:widowControl w:val="0"/>
        <w:autoSpaceDE w:val="0"/>
        <w:adjustRightInd w:val="0"/>
        <w:ind w:left="426"/>
        <w:rPr>
          <w:rFonts w:ascii="Calibri" w:hAnsi="Calibri" w:cs="Calibri"/>
          <w:sz w:val="22"/>
          <w:szCs w:val="22"/>
        </w:rPr>
      </w:pPr>
    </w:p>
    <w:p w14:paraId="4BBC8142" w14:textId="77777777" w:rsidR="00437933" w:rsidRPr="00590154" w:rsidRDefault="00437933" w:rsidP="00437933">
      <w:pPr>
        <w:widowControl w:val="0"/>
        <w:autoSpaceDE w:val="0"/>
        <w:adjustRightInd w:val="0"/>
        <w:ind w:left="426"/>
        <w:rPr>
          <w:rFonts w:ascii="Calibri" w:hAnsi="Calibri" w:cs="Calibri"/>
          <w:sz w:val="22"/>
          <w:szCs w:val="22"/>
        </w:rPr>
      </w:pPr>
      <w:r w:rsidRPr="00590154">
        <w:rPr>
          <w:rFonts w:ascii="Calibri" w:hAnsi="Calibri" w:cs="Calibri"/>
          <w:sz w:val="22"/>
          <w:szCs w:val="22"/>
        </w:rPr>
        <w:t>__________________________</w:t>
      </w:r>
    </w:p>
    <w:p w14:paraId="19B79B6B" w14:textId="77777777" w:rsidR="00437933" w:rsidRPr="00590154" w:rsidRDefault="00437933" w:rsidP="00437933">
      <w:pPr>
        <w:widowControl w:val="0"/>
        <w:autoSpaceDE w:val="0"/>
        <w:adjustRightInd w:val="0"/>
        <w:ind w:left="426"/>
        <w:rPr>
          <w:rFonts w:ascii="Calibri" w:hAnsi="Calibri" w:cs="Calibri"/>
          <w:sz w:val="22"/>
          <w:szCs w:val="22"/>
        </w:rPr>
      </w:pPr>
    </w:p>
    <w:p w14:paraId="33D21490" w14:textId="77777777" w:rsidR="00437933" w:rsidRPr="00590154" w:rsidRDefault="00437933" w:rsidP="00437933">
      <w:pPr>
        <w:widowControl w:val="0"/>
        <w:autoSpaceDE w:val="0"/>
        <w:adjustRightInd w:val="0"/>
        <w:ind w:left="426"/>
        <w:rPr>
          <w:rFonts w:ascii="Calibri" w:hAnsi="Calibri" w:cs="Calibri"/>
          <w:sz w:val="22"/>
          <w:szCs w:val="22"/>
        </w:rPr>
      </w:pPr>
    </w:p>
    <w:p w14:paraId="1D6BB719" w14:textId="77777777" w:rsidR="00437933" w:rsidRPr="00590154" w:rsidRDefault="00437933" w:rsidP="00437933">
      <w:pPr>
        <w:widowControl w:val="0"/>
        <w:autoSpaceDE w:val="0"/>
        <w:adjustRightInd w:val="0"/>
        <w:ind w:left="426"/>
        <w:rPr>
          <w:rFonts w:ascii="Calibri" w:hAnsi="Calibri" w:cs="Calibri"/>
          <w:sz w:val="22"/>
          <w:szCs w:val="22"/>
        </w:rPr>
      </w:pPr>
      <w:r w:rsidRPr="00590154">
        <w:rPr>
          <w:rFonts w:ascii="Calibri" w:hAnsi="Calibri" w:cs="Calibri"/>
          <w:sz w:val="22"/>
          <w:szCs w:val="22"/>
        </w:rPr>
        <w:t>__________________________</w:t>
      </w:r>
    </w:p>
    <w:p w14:paraId="485C0B4E" w14:textId="77777777" w:rsidR="00437933" w:rsidRPr="00590154" w:rsidRDefault="00437933" w:rsidP="00437933">
      <w:pPr>
        <w:widowControl w:val="0"/>
        <w:tabs>
          <w:tab w:val="left" w:pos="567"/>
        </w:tabs>
        <w:jc w:val="center"/>
        <w:rPr>
          <w:rFonts w:ascii="Calibri" w:hAnsi="Calibri" w:cs="Calibri"/>
          <w:b/>
          <w:sz w:val="22"/>
          <w:szCs w:val="22"/>
        </w:rPr>
      </w:pPr>
    </w:p>
    <w:p w14:paraId="283A788A" w14:textId="77777777" w:rsidR="00437933" w:rsidRDefault="00437933" w:rsidP="007F6CA7">
      <w:pPr>
        <w:widowControl w:val="0"/>
        <w:tabs>
          <w:tab w:val="left" w:pos="567"/>
        </w:tabs>
        <w:jc w:val="center"/>
        <w:rPr>
          <w:rFonts w:asciiTheme="minorHAnsi" w:hAnsiTheme="minorHAnsi" w:cstheme="minorHAnsi"/>
          <w:b/>
          <w:sz w:val="22"/>
          <w:szCs w:val="22"/>
        </w:rPr>
      </w:pPr>
    </w:p>
    <w:p w14:paraId="36A89F20" w14:textId="77777777" w:rsidR="00437933" w:rsidRDefault="00437933" w:rsidP="007F6CA7">
      <w:pPr>
        <w:widowControl w:val="0"/>
        <w:tabs>
          <w:tab w:val="left" w:pos="567"/>
        </w:tabs>
        <w:jc w:val="center"/>
        <w:rPr>
          <w:rFonts w:asciiTheme="minorHAnsi" w:hAnsiTheme="minorHAnsi" w:cstheme="minorHAnsi"/>
          <w:b/>
          <w:sz w:val="22"/>
          <w:szCs w:val="22"/>
        </w:rPr>
      </w:pPr>
    </w:p>
    <w:p w14:paraId="15636AB6" w14:textId="77777777" w:rsidR="00437933" w:rsidRDefault="00437933" w:rsidP="007F6CA7">
      <w:pPr>
        <w:widowControl w:val="0"/>
        <w:tabs>
          <w:tab w:val="left" w:pos="567"/>
        </w:tabs>
        <w:jc w:val="center"/>
        <w:rPr>
          <w:rFonts w:asciiTheme="minorHAnsi" w:hAnsiTheme="minorHAnsi" w:cstheme="minorHAnsi"/>
          <w:b/>
          <w:sz w:val="22"/>
          <w:szCs w:val="22"/>
        </w:rPr>
      </w:pPr>
    </w:p>
    <w:p w14:paraId="2E6DC234" w14:textId="77777777" w:rsidR="00437933" w:rsidRDefault="00437933" w:rsidP="007F6CA7">
      <w:pPr>
        <w:widowControl w:val="0"/>
        <w:tabs>
          <w:tab w:val="left" w:pos="567"/>
        </w:tabs>
        <w:jc w:val="center"/>
        <w:rPr>
          <w:rFonts w:asciiTheme="minorHAnsi" w:hAnsiTheme="minorHAnsi" w:cstheme="minorHAnsi"/>
          <w:b/>
          <w:sz w:val="22"/>
          <w:szCs w:val="22"/>
        </w:rPr>
      </w:pPr>
    </w:p>
    <w:p w14:paraId="38292E7E" w14:textId="77777777" w:rsidR="00437933" w:rsidRDefault="00437933" w:rsidP="007F6CA7">
      <w:pPr>
        <w:widowControl w:val="0"/>
        <w:tabs>
          <w:tab w:val="left" w:pos="567"/>
        </w:tabs>
        <w:jc w:val="center"/>
        <w:rPr>
          <w:rFonts w:asciiTheme="minorHAnsi" w:hAnsiTheme="minorHAnsi" w:cstheme="minorHAnsi"/>
          <w:b/>
          <w:sz w:val="22"/>
          <w:szCs w:val="22"/>
        </w:rPr>
      </w:pPr>
    </w:p>
    <w:p w14:paraId="7A62809B" w14:textId="77777777" w:rsidR="00437933" w:rsidRDefault="00437933" w:rsidP="007F6CA7">
      <w:pPr>
        <w:widowControl w:val="0"/>
        <w:tabs>
          <w:tab w:val="left" w:pos="567"/>
        </w:tabs>
        <w:jc w:val="center"/>
        <w:rPr>
          <w:rFonts w:asciiTheme="minorHAnsi" w:hAnsiTheme="minorHAnsi" w:cstheme="minorHAnsi"/>
          <w:b/>
          <w:sz w:val="22"/>
          <w:szCs w:val="22"/>
        </w:rPr>
      </w:pPr>
    </w:p>
    <w:p w14:paraId="23E4F191" w14:textId="77777777" w:rsidR="00437933" w:rsidRDefault="00437933" w:rsidP="007F6CA7">
      <w:pPr>
        <w:widowControl w:val="0"/>
        <w:tabs>
          <w:tab w:val="left" w:pos="567"/>
        </w:tabs>
        <w:jc w:val="center"/>
        <w:rPr>
          <w:rFonts w:asciiTheme="minorHAnsi" w:hAnsiTheme="minorHAnsi" w:cstheme="minorHAnsi"/>
          <w:b/>
          <w:sz w:val="22"/>
          <w:szCs w:val="22"/>
        </w:rPr>
      </w:pPr>
    </w:p>
    <w:p w14:paraId="1BCF7CB5" w14:textId="77777777" w:rsidR="00437933" w:rsidRDefault="00437933" w:rsidP="007F6CA7">
      <w:pPr>
        <w:widowControl w:val="0"/>
        <w:tabs>
          <w:tab w:val="left" w:pos="567"/>
        </w:tabs>
        <w:jc w:val="center"/>
        <w:rPr>
          <w:rFonts w:asciiTheme="minorHAnsi" w:hAnsiTheme="minorHAnsi" w:cstheme="minorHAnsi"/>
          <w:b/>
          <w:sz w:val="22"/>
          <w:szCs w:val="22"/>
        </w:rPr>
      </w:pPr>
    </w:p>
    <w:p w14:paraId="6A8A49A5" w14:textId="77777777" w:rsidR="00437933" w:rsidRDefault="00437933" w:rsidP="007F6CA7">
      <w:pPr>
        <w:widowControl w:val="0"/>
        <w:tabs>
          <w:tab w:val="left" w:pos="567"/>
        </w:tabs>
        <w:jc w:val="center"/>
        <w:rPr>
          <w:rFonts w:asciiTheme="minorHAnsi" w:hAnsiTheme="minorHAnsi" w:cstheme="minorHAnsi"/>
          <w:b/>
          <w:sz w:val="22"/>
          <w:szCs w:val="22"/>
        </w:rPr>
      </w:pPr>
    </w:p>
    <w:p w14:paraId="468DBA9C" w14:textId="77777777" w:rsidR="00437933" w:rsidRDefault="00437933" w:rsidP="007F6CA7">
      <w:pPr>
        <w:widowControl w:val="0"/>
        <w:tabs>
          <w:tab w:val="left" w:pos="567"/>
        </w:tabs>
        <w:jc w:val="center"/>
        <w:rPr>
          <w:rFonts w:asciiTheme="minorHAnsi" w:hAnsiTheme="minorHAnsi" w:cstheme="minorHAnsi"/>
          <w:b/>
          <w:sz w:val="22"/>
          <w:szCs w:val="22"/>
        </w:rPr>
      </w:pPr>
    </w:p>
    <w:p w14:paraId="237EE649" w14:textId="77777777" w:rsidR="00437933" w:rsidRDefault="00437933" w:rsidP="007F6CA7">
      <w:pPr>
        <w:widowControl w:val="0"/>
        <w:tabs>
          <w:tab w:val="left" w:pos="567"/>
        </w:tabs>
        <w:jc w:val="center"/>
        <w:rPr>
          <w:rFonts w:asciiTheme="minorHAnsi" w:hAnsiTheme="minorHAnsi" w:cstheme="minorHAnsi"/>
          <w:b/>
          <w:sz w:val="22"/>
          <w:szCs w:val="22"/>
        </w:rPr>
      </w:pPr>
    </w:p>
    <w:p w14:paraId="1E0CCE12" w14:textId="77777777" w:rsidR="00437933" w:rsidRDefault="00437933" w:rsidP="007F6CA7">
      <w:pPr>
        <w:widowControl w:val="0"/>
        <w:tabs>
          <w:tab w:val="left" w:pos="567"/>
        </w:tabs>
        <w:jc w:val="center"/>
        <w:rPr>
          <w:rFonts w:asciiTheme="minorHAnsi" w:hAnsiTheme="minorHAnsi" w:cstheme="minorHAnsi"/>
          <w:b/>
          <w:sz w:val="22"/>
          <w:szCs w:val="22"/>
        </w:rPr>
      </w:pPr>
    </w:p>
    <w:p w14:paraId="76C4F8EF" w14:textId="77777777" w:rsidR="00437933" w:rsidRDefault="00437933" w:rsidP="007F6CA7">
      <w:pPr>
        <w:widowControl w:val="0"/>
        <w:tabs>
          <w:tab w:val="left" w:pos="567"/>
        </w:tabs>
        <w:jc w:val="center"/>
        <w:rPr>
          <w:rFonts w:asciiTheme="minorHAnsi" w:hAnsiTheme="minorHAnsi" w:cstheme="minorHAnsi"/>
          <w:b/>
          <w:sz w:val="22"/>
          <w:szCs w:val="22"/>
        </w:rPr>
      </w:pPr>
    </w:p>
    <w:p w14:paraId="6BA324EA" w14:textId="77777777" w:rsidR="00437933" w:rsidRDefault="00437933" w:rsidP="007F6CA7">
      <w:pPr>
        <w:widowControl w:val="0"/>
        <w:tabs>
          <w:tab w:val="left" w:pos="567"/>
        </w:tabs>
        <w:jc w:val="center"/>
        <w:rPr>
          <w:rFonts w:asciiTheme="minorHAnsi" w:hAnsiTheme="minorHAnsi" w:cstheme="minorHAnsi"/>
          <w:b/>
          <w:sz w:val="22"/>
          <w:szCs w:val="22"/>
        </w:rPr>
      </w:pPr>
    </w:p>
    <w:p w14:paraId="699215DA" w14:textId="77777777" w:rsidR="00437933" w:rsidRDefault="00437933" w:rsidP="007F6CA7">
      <w:pPr>
        <w:widowControl w:val="0"/>
        <w:tabs>
          <w:tab w:val="left" w:pos="567"/>
        </w:tabs>
        <w:jc w:val="center"/>
        <w:rPr>
          <w:rFonts w:asciiTheme="minorHAnsi" w:hAnsiTheme="minorHAnsi" w:cstheme="minorHAnsi"/>
          <w:b/>
          <w:sz w:val="22"/>
          <w:szCs w:val="22"/>
        </w:rPr>
      </w:pPr>
    </w:p>
    <w:p w14:paraId="27E75225" w14:textId="77777777" w:rsidR="00437933" w:rsidRDefault="00437933" w:rsidP="007F6CA7">
      <w:pPr>
        <w:widowControl w:val="0"/>
        <w:tabs>
          <w:tab w:val="left" w:pos="567"/>
        </w:tabs>
        <w:jc w:val="center"/>
        <w:rPr>
          <w:rFonts w:asciiTheme="minorHAnsi" w:hAnsiTheme="minorHAnsi" w:cstheme="minorHAnsi"/>
          <w:b/>
          <w:sz w:val="22"/>
          <w:szCs w:val="22"/>
        </w:rPr>
      </w:pPr>
    </w:p>
    <w:p w14:paraId="748EFE9A" w14:textId="77777777" w:rsidR="00437933" w:rsidRDefault="00437933" w:rsidP="007F6CA7">
      <w:pPr>
        <w:widowControl w:val="0"/>
        <w:tabs>
          <w:tab w:val="left" w:pos="567"/>
        </w:tabs>
        <w:jc w:val="center"/>
        <w:rPr>
          <w:rFonts w:asciiTheme="minorHAnsi" w:hAnsiTheme="minorHAnsi" w:cstheme="minorHAnsi"/>
          <w:b/>
          <w:sz w:val="22"/>
          <w:szCs w:val="22"/>
        </w:rPr>
      </w:pPr>
    </w:p>
    <w:p w14:paraId="36C4B1D4" w14:textId="12D41D56"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Default="00BA0AC1" w:rsidP="007F6CA7">
      <w:pPr>
        <w:widowControl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192E794B" w14:textId="77777777" w:rsidR="006E4B86" w:rsidRPr="004B0A46" w:rsidRDefault="006E4B86" w:rsidP="007F6CA7">
      <w:pPr>
        <w:widowControl w:val="0"/>
        <w:jc w:val="both"/>
        <w:rPr>
          <w:rFonts w:asciiTheme="minorHAnsi" w:hAnsiTheme="minorHAnsi" w:cstheme="minorHAnsi"/>
          <w:sz w:val="22"/>
          <w:szCs w:val="22"/>
        </w:rPr>
      </w:pPr>
    </w:p>
    <w:p w14:paraId="4FA666D9" w14:textId="1F7BCDBD" w:rsidR="00BA0AC1" w:rsidRPr="004B0A46" w:rsidRDefault="00BA0AC1" w:rsidP="00C90990">
      <w:pPr>
        <w:pStyle w:val="Nivel01"/>
        <w:numPr>
          <w:ilvl w:val="0"/>
          <w:numId w:val="9"/>
        </w:numPr>
      </w:pPr>
      <w:bookmarkStart w:id="60" w:name="_Toc150240983"/>
      <w:r w:rsidRPr="004B0A46">
        <w:t>CLÁUSULA PRIMEIRA – OBJETO</w:t>
      </w:r>
      <w:bookmarkEnd w:id="60"/>
      <w:r w:rsidRPr="004B0A46">
        <w:t xml:space="preserve"> </w:t>
      </w:r>
    </w:p>
    <w:p w14:paraId="3DC46B2C" w14:textId="49992FFE"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objeto do presente instrumento é a </w:t>
      </w:r>
      <w:r w:rsidRPr="004B0A46">
        <w:rPr>
          <w:rFonts w:asciiTheme="minorHAnsi" w:hAnsiTheme="minorHAnsi" w:cstheme="minorHAnsi"/>
          <w:b/>
          <w:sz w:val="22"/>
          <w:szCs w:val="22"/>
        </w:rPr>
        <w:t xml:space="preserve">contratação </w:t>
      </w:r>
      <w:r w:rsidR="003D4D38" w:rsidRPr="004B0A46">
        <w:rPr>
          <w:rFonts w:asciiTheme="minorHAnsi" w:hAnsiTheme="minorHAnsi" w:cstheme="minorHAnsi"/>
          <w:b/>
          <w:sz w:val="22"/>
          <w:szCs w:val="22"/>
        </w:rPr>
        <w:t xml:space="preserve">de empresa para </w:t>
      </w:r>
      <w:r w:rsidR="00BF0381" w:rsidRPr="004B0A46">
        <w:rPr>
          <w:rFonts w:asciiTheme="minorHAnsi" w:hAnsiTheme="minorHAnsi" w:cstheme="minorHAnsi"/>
          <w:b/>
          <w:sz w:val="22"/>
          <w:szCs w:val="22"/>
        </w:rPr>
        <w:t>__</w:t>
      </w:r>
      <w:r w:rsidRPr="004B0A46">
        <w:rPr>
          <w:rFonts w:asciiTheme="minorHAnsi" w:hAnsiTheme="minorHAnsi" w:cstheme="minorHAnsi"/>
          <w:color w:val="auto"/>
          <w:sz w:val="22"/>
          <w:szCs w:val="22"/>
        </w:rPr>
        <w:t>,</w:t>
      </w:r>
      <w:r w:rsidRPr="004B0A46">
        <w:rPr>
          <w:rFonts w:asciiTheme="minorHAnsi" w:hAnsiTheme="minorHAnsi" w:cstheme="minorHAnsi"/>
          <w:color w:val="FF0000"/>
          <w:sz w:val="22"/>
          <w:szCs w:val="22"/>
        </w:rPr>
        <w:t xml:space="preserve"> </w:t>
      </w:r>
      <w:r w:rsidRPr="004B0A46">
        <w:rPr>
          <w:rFonts w:asciiTheme="minorHAnsi" w:hAnsiTheme="minorHAnsi" w:cstheme="minorHAnsi"/>
          <w:sz w:val="22"/>
          <w:szCs w:val="22"/>
        </w:rPr>
        <w:t>nas condições estabelecidas no Termo de Referência.</w:t>
      </w:r>
    </w:p>
    <w:p w14:paraId="335056B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Objeto da contratação:</w:t>
      </w: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BA0AC1" w:rsidRPr="004B0A46" w14:paraId="0F782D44"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C961C"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ITEM</w:t>
            </w:r>
          </w:p>
          <w:p w14:paraId="5FB776E7"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967BE"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DA61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0A61F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r w:rsidRPr="004B0A46">
              <w:rPr>
                <w:rFonts w:asciiTheme="minorHAnsi" w:eastAsia="Arial" w:hAnsiTheme="minorHAnsi" w:cstheme="minorHAnsi"/>
                <w:b/>
                <w:bCs/>
                <w:color w:val="000000" w:themeColor="text1"/>
                <w:sz w:val="22"/>
                <w:szCs w:val="22"/>
                <w:lang w:eastAsia="en-U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5CA90E"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CE48A4"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58B27" w14:textId="77777777" w:rsidR="00BA0AC1" w:rsidRPr="004B0A46" w:rsidRDefault="00BA0AC1" w:rsidP="007F6CA7">
            <w:pPr>
              <w:widowControl w:val="0"/>
              <w:jc w:val="both"/>
              <w:rPr>
                <w:rFonts w:asciiTheme="minorHAnsi" w:eastAsia="Arial" w:hAnsiTheme="minorHAnsi" w:cstheme="minorHAnsi"/>
                <w:b/>
                <w:bCs/>
                <w:sz w:val="22"/>
                <w:szCs w:val="22"/>
                <w:lang w:eastAsia="en-US"/>
              </w:rPr>
            </w:pPr>
            <w:r w:rsidRPr="004B0A46">
              <w:rPr>
                <w:rFonts w:asciiTheme="minorHAnsi" w:eastAsia="Arial" w:hAnsiTheme="minorHAnsi" w:cstheme="minorHAnsi"/>
                <w:b/>
                <w:bCs/>
                <w:sz w:val="22"/>
                <w:szCs w:val="22"/>
                <w:lang w:eastAsia="en-US"/>
              </w:rPr>
              <w:t>VALOR TOTAL</w:t>
            </w:r>
          </w:p>
        </w:tc>
      </w:tr>
      <w:tr w:rsidR="00BA0AC1" w:rsidRPr="004B0A46" w14:paraId="178864CB"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6D31DE" w14:textId="77777777" w:rsidR="00BA0AC1" w:rsidRPr="004B0A46" w:rsidRDefault="00BA0AC1" w:rsidP="007F6CA7">
            <w:pPr>
              <w:widowControl w:val="0"/>
              <w:jc w:val="both"/>
              <w:rPr>
                <w:rFonts w:asciiTheme="minorHAnsi" w:eastAsia="Arial" w:hAnsiTheme="minorHAnsi" w:cstheme="minorHAnsi"/>
                <w:b/>
                <w:bCs/>
                <w:color w:val="000000"/>
                <w:sz w:val="22"/>
                <w:szCs w:val="22"/>
                <w:lang w:eastAsia="en-US"/>
              </w:rPr>
            </w:pPr>
            <w:r w:rsidRPr="004B0A46">
              <w:rPr>
                <w:rFonts w:asciiTheme="minorHAnsi" w:eastAsia="Arial" w:hAnsiTheme="minorHAnsi" w:cstheme="minorHAnsi"/>
                <w:b/>
                <w:bCs/>
                <w:color w:val="000000" w:themeColor="text1"/>
                <w:sz w:val="22"/>
                <w:szCs w:val="22"/>
                <w:lang w:eastAsia="en-U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ED2E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E1680"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20EE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1BA8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DE9B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C0A6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0D8F6503"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F82E1"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CE8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A8CC6"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7E18"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D235A"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21C3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1791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23DE77A7"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2EF05"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875D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ECAC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6C554"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23D2"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4163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120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r w:rsidR="00BA0AC1" w:rsidRPr="004B0A46" w14:paraId="57073472" w14:textId="77777777" w:rsidTr="00BA0AC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104BB" w14:textId="77777777" w:rsidR="00BA0AC1" w:rsidRPr="004B0A46" w:rsidRDefault="00BA0AC1" w:rsidP="007F6CA7">
            <w:pPr>
              <w:widowControl w:val="0"/>
              <w:jc w:val="both"/>
              <w:rPr>
                <w:rFonts w:asciiTheme="minorHAnsi" w:eastAsia="Arial" w:hAnsiTheme="minorHAnsi" w:cstheme="minorHAnsi"/>
                <w:b/>
                <w:bCs/>
                <w:color w:val="000000" w:themeColor="text1"/>
                <w:sz w:val="22"/>
                <w:szCs w:val="22"/>
                <w:lang w:eastAsia="en-US"/>
              </w:rPr>
            </w:pPr>
            <w:r w:rsidRPr="004B0A46">
              <w:rPr>
                <w:rFonts w:asciiTheme="minorHAnsi" w:eastAsia="Arial" w:hAnsiTheme="minorHAnsi" w:cstheme="minorHAnsi"/>
                <w:b/>
                <w:bCs/>
                <w:color w:val="000000" w:themeColor="text1"/>
                <w:sz w:val="22"/>
                <w:szCs w:val="22"/>
                <w:lang w:eastAsia="en-U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F4337"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612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57177F"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D51A9"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270CD"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E28FC" w14:textId="77777777" w:rsidR="00BA0AC1" w:rsidRPr="004B0A46" w:rsidRDefault="00BA0AC1" w:rsidP="007F6CA7">
            <w:pPr>
              <w:widowControl w:val="0"/>
              <w:jc w:val="both"/>
              <w:rPr>
                <w:rFonts w:asciiTheme="minorHAnsi" w:eastAsia="Arial" w:hAnsiTheme="minorHAnsi" w:cstheme="minorHAnsi"/>
                <w:color w:val="000000"/>
                <w:sz w:val="22"/>
                <w:szCs w:val="22"/>
                <w:lang w:eastAsia="en-US"/>
              </w:rPr>
            </w:pPr>
          </w:p>
        </w:tc>
      </w:tr>
    </w:tbl>
    <w:p w14:paraId="5A3122A0"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Proposta do contratado;</w:t>
      </w:r>
    </w:p>
    <w:p w14:paraId="6D9FFDF5" w14:textId="641513D8" w:rsidR="00BA0AC1"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6075BB5E" w14:textId="77777777" w:rsidR="00B94471" w:rsidRPr="004B0A46" w:rsidRDefault="00B94471" w:rsidP="00B94471">
      <w:pPr>
        <w:pStyle w:val="Nivel3"/>
        <w:widowControl w:val="0"/>
        <w:numPr>
          <w:ilvl w:val="0"/>
          <w:numId w:val="0"/>
        </w:numPr>
        <w:spacing w:before="0" w:after="0" w:line="240" w:lineRule="auto"/>
        <w:rPr>
          <w:rFonts w:asciiTheme="minorHAnsi" w:hAnsiTheme="minorHAnsi" w:cstheme="minorHAnsi"/>
          <w:sz w:val="22"/>
          <w:szCs w:val="22"/>
        </w:rPr>
      </w:pPr>
    </w:p>
    <w:p w14:paraId="2DDE9112" w14:textId="2E6DCF19" w:rsidR="00BA0AC1" w:rsidRPr="004B0A46" w:rsidRDefault="00BA0AC1" w:rsidP="00C90990">
      <w:pPr>
        <w:pStyle w:val="Nivel01"/>
        <w:numPr>
          <w:ilvl w:val="0"/>
          <w:numId w:val="9"/>
        </w:numPr>
      </w:pPr>
      <w:bookmarkStart w:id="61" w:name="_Toc150240984"/>
      <w:r w:rsidRPr="004B0A46">
        <w:t>CLÁUSULA SEGUNDA – VIGÊNCIA E PRORROGAÇÃO</w:t>
      </w:r>
      <w:bookmarkEnd w:id="61"/>
    </w:p>
    <w:p w14:paraId="4E703D20" w14:textId="5C67F0B0" w:rsidR="00BA0AC1" w:rsidRPr="004B0A46" w:rsidRDefault="00BA0AC1" w:rsidP="00C90990">
      <w:pPr>
        <w:pStyle w:val="Nivel2"/>
        <w:numPr>
          <w:ilvl w:val="1"/>
          <w:numId w:val="44"/>
        </w:numPr>
      </w:pPr>
      <w:r w:rsidRPr="004B0A46">
        <w:t xml:space="preserve">O prazo de vigência da contratação é de .............................. contados do(a) ............................., na forma do </w:t>
      </w:r>
      <w:hyperlink r:id="rId49" w:anchor="art105" w:history="1">
        <w:r w:rsidRPr="00C90990">
          <w:rPr>
            <w:rStyle w:val="Hyperlink"/>
            <w:rFonts w:asciiTheme="minorHAnsi" w:hAnsiTheme="minorHAnsi" w:cstheme="minorHAnsi"/>
            <w:i/>
            <w:color w:val="auto"/>
            <w:sz w:val="22"/>
            <w:szCs w:val="22"/>
          </w:rPr>
          <w:t>artigo 105 da Lei n° 14.133, de 2021</w:t>
        </w:r>
      </w:hyperlink>
      <w:r w:rsidRPr="004B0A46">
        <w:t>.</w:t>
      </w:r>
    </w:p>
    <w:p w14:paraId="42E5C972" w14:textId="77777777" w:rsidR="00BA0AC1" w:rsidRPr="004B0A46" w:rsidRDefault="00BA0AC1" w:rsidP="00C90990">
      <w:pPr>
        <w:pStyle w:val="Nivel3"/>
        <w:ind w:left="426" w:firstLine="0"/>
      </w:pPr>
      <w:r w:rsidRPr="004B0A46">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67241E">
      <w:pPr>
        <w:pStyle w:val="Nivel2"/>
      </w:pPr>
      <w:r w:rsidRPr="004B0A46">
        <w:t>O contratado não tem direito subjetivo à prorrogação contratual.</w:t>
      </w:r>
    </w:p>
    <w:p w14:paraId="28D9FA71" w14:textId="77777777" w:rsidR="00BA0AC1" w:rsidRPr="004B0A46" w:rsidRDefault="00BA0AC1" w:rsidP="0067241E">
      <w:pPr>
        <w:pStyle w:val="Nivel2"/>
      </w:pPr>
      <w:r w:rsidRPr="004B0A46">
        <w:t>A prorrogação de contrato deverá ser promovida mediante celebração de termo aditivo.</w:t>
      </w:r>
    </w:p>
    <w:p w14:paraId="4D699784" w14:textId="364D00AE" w:rsidR="00BA0AC1" w:rsidRDefault="00BA0AC1" w:rsidP="0067241E">
      <w:pPr>
        <w:pStyle w:val="Nivel2"/>
      </w:pPr>
      <w:r w:rsidRPr="004B0A46">
        <w:t>O contrato não poderá ser prorrogado quando o contratado tiver sido penalizado nas sanções de declaração de inidoneidade ou impedimento de licitar e contratar com poder público, observadas as abrangências de aplicação.</w:t>
      </w:r>
    </w:p>
    <w:p w14:paraId="611B773C" w14:textId="77777777" w:rsidR="00B94471" w:rsidRPr="004B0A46" w:rsidRDefault="00B94471" w:rsidP="00B94471">
      <w:pPr>
        <w:pStyle w:val="Nvel2-Red"/>
        <w:widowControl w:val="0"/>
        <w:numPr>
          <w:ilvl w:val="0"/>
          <w:numId w:val="0"/>
        </w:numPr>
        <w:tabs>
          <w:tab w:val="left" w:pos="426"/>
        </w:tabs>
        <w:spacing w:before="0" w:after="0" w:line="240" w:lineRule="auto"/>
        <w:rPr>
          <w:rFonts w:asciiTheme="minorHAnsi" w:hAnsiTheme="minorHAnsi" w:cstheme="minorHAnsi"/>
          <w:i w:val="0"/>
          <w:color w:val="auto"/>
          <w:sz w:val="22"/>
          <w:szCs w:val="22"/>
        </w:rPr>
      </w:pPr>
    </w:p>
    <w:p w14:paraId="1FC148EE" w14:textId="5B9F8644" w:rsidR="00BA0AC1" w:rsidRPr="004B0A46" w:rsidRDefault="00BA0AC1" w:rsidP="00C90990">
      <w:pPr>
        <w:pStyle w:val="Nivel01"/>
      </w:pPr>
      <w:bookmarkStart w:id="62" w:name="_Toc150240985"/>
      <w:r w:rsidRPr="004B0A46">
        <w:t>CLÁUSULA TERCEIRA – MODELOS DE EXECUÇÃO E GESTÃO CONTRATUAIS</w:t>
      </w:r>
      <w:bookmarkEnd w:id="62"/>
      <w:r w:rsidRPr="004B0A46">
        <w:t xml:space="preserve"> </w:t>
      </w:r>
    </w:p>
    <w:p w14:paraId="7450228C" w14:textId="0436AA41" w:rsidR="00E34DCB" w:rsidRPr="004B0A46" w:rsidRDefault="00BA0AC1" w:rsidP="00C90990">
      <w:pPr>
        <w:pStyle w:val="Nivel2"/>
        <w:widowControl w:val="0"/>
        <w:numPr>
          <w:ilvl w:val="1"/>
          <w:numId w:val="9"/>
        </w:numPr>
        <w:tabs>
          <w:tab w:val="left" w:pos="567"/>
        </w:tabs>
        <w:spacing w:before="0" w:after="0" w:line="240" w:lineRule="auto"/>
        <w:ind w:left="426" w:firstLine="0"/>
        <w:rPr>
          <w:rFonts w:asciiTheme="minorHAnsi" w:hAnsiTheme="minorHAnsi" w:cstheme="minorHAnsi"/>
          <w:sz w:val="22"/>
          <w:szCs w:val="22"/>
        </w:rPr>
      </w:pPr>
      <w:r w:rsidRPr="004B0A46">
        <w:rPr>
          <w:rFonts w:asciiTheme="minorHAnsi" w:hAnsiTheme="minorHAnsi" w:cstheme="minorHAnsi"/>
          <w:sz w:val="22"/>
          <w:szCs w:val="22"/>
        </w:rPr>
        <w:lastRenderedPageBreak/>
        <w:t>O regime de execução contratual, os modelos de gestão e de execução, assim como os prazos e condições de conclusão, entrega, observação e recebimento do objeto constam no Termo de Referência, anexo a este Contrato.</w:t>
      </w:r>
    </w:p>
    <w:p w14:paraId="06DE074C" w14:textId="12942B59" w:rsidR="00BA0AC1" w:rsidRPr="00166AD0" w:rsidRDefault="00BA0AC1" w:rsidP="00C90990">
      <w:pPr>
        <w:pStyle w:val="Nivel01"/>
        <w:rPr>
          <w:color w:val="FFFFFF" w:themeColor="background1"/>
        </w:rPr>
      </w:pPr>
      <w:bookmarkStart w:id="63" w:name="_Toc150240986"/>
      <w:r w:rsidRPr="004B0A46">
        <w:t>CLÁUSULA QUARTA – SUBCONTRATAÇÃO</w:t>
      </w:r>
      <w:bookmarkEnd w:id="63"/>
    </w:p>
    <w:p w14:paraId="0ECAA190" w14:textId="7F4AD1BA" w:rsidR="00BA0AC1" w:rsidRPr="004B0A46" w:rsidRDefault="00BC0093" w:rsidP="00C90990">
      <w:pPr>
        <w:pStyle w:val="Nivel2"/>
        <w:ind w:left="426"/>
      </w:pPr>
      <w:r w:rsidRPr="004B0A46">
        <w:t>C</w:t>
      </w:r>
      <w:r w:rsidR="00817018" w:rsidRPr="004B0A46">
        <w:t>onforme descrito no Termo de Referência</w:t>
      </w:r>
      <w:r w:rsidR="00BA0AC1" w:rsidRPr="004B0A46">
        <w:t>.</w:t>
      </w:r>
    </w:p>
    <w:p w14:paraId="4F87B18A" w14:textId="77777777" w:rsidR="00E34DCB" w:rsidRPr="004B0A46" w:rsidRDefault="00E34DCB" w:rsidP="00C90990">
      <w:pPr>
        <w:pStyle w:val="Nvel2-Red"/>
        <w:widowControl w:val="0"/>
        <w:numPr>
          <w:ilvl w:val="0"/>
          <w:numId w:val="0"/>
        </w:numPr>
        <w:spacing w:before="0" w:after="0" w:line="240" w:lineRule="auto"/>
        <w:ind w:left="426"/>
        <w:rPr>
          <w:rFonts w:asciiTheme="minorHAnsi" w:hAnsiTheme="minorHAnsi" w:cstheme="minorHAnsi"/>
          <w:i w:val="0"/>
          <w:sz w:val="22"/>
          <w:szCs w:val="22"/>
        </w:rPr>
      </w:pPr>
    </w:p>
    <w:p w14:paraId="233F1D6F" w14:textId="5EBB8E00" w:rsidR="00BA0AC1" w:rsidRPr="004B0A46" w:rsidRDefault="00BA0AC1" w:rsidP="00C90990">
      <w:pPr>
        <w:pStyle w:val="Nivel01"/>
      </w:pPr>
      <w:bookmarkStart w:id="64" w:name="_Toc150240987"/>
      <w:r w:rsidRPr="004B0A46">
        <w:t>CLÁUSULA QUINTA – PAGAMENTO</w:t>
      </w:r>
      <w:bookmarkEnd w:id="64"/>
      <w:r w:rsidRPr="004B0A46">
        <w:t xml:space="preserve"> </w:t>
      </w:r>
    </w:p>
    <w:p w14:paraId="11DAFC5F" w14:textId="0974DF99" w:rsidR="004E7D08" w:rsidRPr="00393277" w:rsidRDefault="004E7D08" w:rsidP="0067241E">
      <w:pPr>
        <w:pStyle w:val="Nivel2"/>
        <w:rPr>
          <w:rFonts w:eastAsia="Times New Roman"/>
        </w:rPr>
      </w:pPr>
      <w:r w:rsidRPr="00393277">
        <w:rPr>
          <w:rFonts w:eastAsia="Times New Roman"/>
        </w:rPr>
        <w:t xml:space="preserve">O pagamento será realizado até </w:t>
      </w:r>
      <w:sdt>
        <w:sdtPr>
          <w:id w:val="660119756"/>
        </w:sdtPr>
        <w:sdtContent>
          <w:r w:rsidRPr="00393277">
            <w:t>15</w:t>
          </w:r>
        </w:sdtContent>
      </w:sdt>
      <w:r w:rsidRPr="00393277">
        <w:t>(décimo quinto</w:t>
      </w:r>
      <w:sdt>
        <w:sdtPr>
          <w:id w:val="542869069"/>
        </w:sdtPr>
        <w:sdtContent>
          <w:r w:rsidRPr="00393277">
            <w:t>) dia, do mês subsequente a emissão da Nota Fiscal,  prorrogável por igual período mediante justificativa, através de ordem bancária, para crédito em banco, agência e conta corrente indicados pelo contratado.</w:t>
          </w:r>
        </w:sdtContent>
      </w:sdt>
    </w:p>
    <w:p w14:paraId="191095C4" w14:textId="6E316A87" w:rsidR="004E7D08" w:rsidRPr="00393277" w:rsidRDefault="004E7D08" w:rsidP="0067241E">
      <w:pPr>
        <w:pStyle w:val="Nivel2"/>
        <w:rPr>
          <w:rFonts w:eastAsia="Times New Roman"/>
        </w:rPr>
      </w:pPr>
      <w:r w:rsidRPr="00393277">
        <w:rPr>
          <w:rFonts w:eastAsia="Times New Roman"/>
        </w:rPr>
        <w:t xml:space="preserve">A Nota Fiscal ou Fatura deverá ser apresentada acompanhada, obrigatoriamente,  dos documentos de comprovação da regularidade fiscal, que pode ser constatada por meio de consulta </w:t>
      </w:r>
      <w:r w:rsidRPr="00393277">
        <w:rPr>
          <w:rFonts w:eastAsia="Times New Roman"/>
          <w:i/>
        </w:rPr>
        <w:t>on-line</w:t>
      </w:r>
      <w:r w:rsidRPr="00393277">
        <w:rPr>
          <w:rFonts w:eastAsia="Times New Roman"/>
        </w:rPr>
        <w:t xml:space="preserve"> ao SICAF (para empresas cadastradas)  ou, na impossibilidade de acesso ao referido Sistema, mediante consulta aos sítios eletrônicos oficiais ou à documentação mencionada no art. 68 da Lei nº 14.133/2021. </w:t>
      </w:r>
    </w:p>
    <w:p w14:paraId="2C4E3E18" w14:textId="744E33F0" w:rsidR="004E7D08" w:rsidRPr="00393277" w:rsidRDefault="004E7D08" w:rsidP="0067241E">
      <w:pPr>
        <w:pStyle w:val="Nivel2"/>
      </w:pPr>
      <w:r w:rsidRPr="00393277">
        <w:t>As notas fiscais poderão ser emitidas conforme tabela abaixo:</w:t>
      </w:r>
    </w:p>
    <w:p w14:paraId="7D555F03" w14:textId="1330900B" w:rsidR="004438F8" w:rsidRPr="004438F8" w:rsidRDefault="004438F8" w:rsidP="004438F8">
      <w:pPr>
        <w:pStyle w:val="ParagraphStyle"/>
        <w:pBdr>
          <w:top w:val="single" w:sz="6" w:space="0" w:color="000000"/>
          <w:left w:val="single" w:sz="6" w:space="3" w:color="000000"/>
          <w:bottom w:val="single" w:sz="6" w:space="0" w:color="000000"/>
          <w:right w:val="single" w:sz="6" w:space="3" w:color="000000"/>
        </w:pBdr>
        <w:shd w:val="clear" w:color="auto" w:fill="E0E0E0"/>
        <w:spacing w:after="150"/>
        <w:ind w:left="1364"/>
        <w:jc w:val="both"/>
        <w:rPr>
          <w:rFonts w:asciiTheme="minorHAnsi" w:hAnsiTheme="minorHAnsi" w:cstheme="minorHAnsi"/>
        </w:rPr>
      </w:pPr>
      <w:r w:rsidRPr="004438F8">
        <w:rPr>
          <w:rFonts w:asciiTheme="minorHAnsi" w:hAnsiTheme="minorHAnsi" w:cstheme="minorHAnsi"/>
          <w:b/>
          <w:bCs/>
        </w:rPr>
        <w:t xml:space="preserve">PREFEITURA MUNICIPAL DE QUERÊNCIA DO NORTE, </w:t>
      </w:r>
      <w:r w:rsidRPr="004438F8">
        <w:rPr>
          <w:rFonts w:asciiTheme="minorHAnsi" w:hAnsiTheme="minorHAnsi" w:cstheme="minorHAnsi"/>
        </w:rPr>
        <w:t>sob CNPJ/MF nº</w:t>
      </w:r>
      <w:r w:rsidRPr="004438F8">
        <w:rPr>
          <w:rFonts w:asciiTheme="minorHAnsi" w:hAnsiTheme="minorHAnsi" w:cstheme="minorHAnsi"/>
          <w:b/>
          <w:bCs/>
        </w:rPr>
        <w:t>. 76.973.692/0001-16</w:t>
      </w:r>
      <w:r w:rsidRPr="004438F8">
        <w:rPr>
          <w:rFonts w:asciiTheme="minorHAnsi" w:hAnsiTheme="minorHAnsi" w:cstheme="minorHAnsi"/>
        </w:rPr>
        <w:t>,</w:t>
      </w:r>
      <w:r w:rsidRPr="004438F8">
        <w:rPr>
          <w:rFonts w:asciiTheme="minorHAnsi" w:hAnsiTheme="minorHAnsi" w:cstheme="minorHAnsi"/>
          <w:b/>
          <w:bCs/>
        </w:rPr>
        <w:t xml:space="preserve"> </w:t>
      </w:r>
      <w:r w:rsidRPr="004438F8">
        <w:rPr>
          <w:rFonts w:asciiTheme="minorHAnsi" w:hAnsiTheme="minorHAnsi" w:cstheme="minorHAnsi"/>
        </w:rPr>
        <w:t>Rua Waldemar dos Santos, 1197.</w:t>
      </w:r>
    </w:p>
    <w:p w14:paraId="6D7FE915" w14:textId="77777777" w:rsidR="004E7D08" w:rsidRPr="004438F8" w:rsidRDefault="004E7D08" w:rsidP="004E7D08">
      <w:pPr>
        <w:pStyle w:val="ParagraphStyle"/>
        <w:pBdr>
          <w:top w:val="single" w:sz="6" w:space="0" w:color="000000"/>
          <w:left w:val="single" w:sz="6" w:space="3" w:color="000000"/>
          <w:bottom w:val="single" w:sz="6" w:space="0" w:color="000000"/>
          <w:right w:val="single" w:sz="6" w:space="3" w:color="000000"/>
        </w:pBdr>
        <w:shd w:val="clear" w:color="auto" w:fill="E0E0E0"/>
        <w:ind w:left="1364"/>
        <w:jc w:val="both"/>
        <w:rPr>
          <w:rFonts w:asciiTheme="majorHAnsi" w:hAnsiTheme="majorHAnsi" w:cstheme="majorHAnsi"/>
          <w:b/>
          <w:bCs/>
          <w:shd w:val="clear" w:color="auto" w:fill="00FF00"/>
        </w:rPr>
      </w:pPr>
      <w:r w:rsidRPr="004438F8">
        <w:rPr>
          <w:rFonts w:asciiTheme="majorHAnsi" w:hAnsiTheme="majorHAnsi" w:cstheme="majorHAnsi"/>
          <w:b/>
          <w:bCs/>
          <w:highlight w:val="lightGray"/>
          <w:shd w:val="clear" w:color="auto" w:fill="00FF00"/>
        </w:rPr>
        <w:t>O SETOR DE COMPRAS ENCAMINHARÁ REQUISIÇÃO DE PEDIDOS COM AS INFORMAÇÕES NECESSÁRIAS PARA O CORRETO PREENCHIMENTO DA NOTA FISCAL</w:t>
      </w:r>
    </w:p>
    <w:p w14:paraId="5F1DC9C8" w14:textId="77777777" w:rsidR="004E7D08" w:rsidRPr="00393277" w:rsidRDefault="004E7D08" w:rsidP="004E7D08">
      <w:pPr>
        <w:pStyle w:val="PargrafodaLista"/>
        <w:widowControl w:val="0"/>
        <w:tabs>
          <w:tab w:val="left" w:pos="709"/>
          <w:tab w:val="left" w:pos="7797"/>
        </w:tabs>
        <w:ind w:left="360"/>
        <w:outlineLvl w:val="0"/>
        <w:rPr>
          <w:rFonts w:asciiTheme="majorHAnsi" w:hAnsiTheme="majorHAnsi" w:cstheme="majorHAnsi"/>
          <w:sz w:val="22"/>
          <w:szCs w:val="22"/>
        </w:rPr>
      </w:pPr>
    </w:p>
    <w:p w14:paraId="14D2E0F0" w14:textId="72F86BE7" w:rsidR="004E7D08" w:rsidRPr="00393277" w:rsidRDefault="004E7D08" w:rsidP="0067241E">
      <w:pPr>
        <w:pStyle w:val="Nivel2"/>
        <w:rPr>
          <w:rFonts w:eastAsia="Times New Roman"/>
        </w:rPr>
      </w:pPr>
      <w:r w:rsidRPr="00393277">
        <w:rPr>
          <w:rFonts w:eastAsia="Times New Roman"/>
        </w:rPr>
        <w:t xml:space="preserve">Na nota fiscal (NF) deverá conter: </w:t>
      </w:r>
    </w:p>
    <w:p w14:paraId="790C2483"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CNPJ da empresa, o mesmo que contratou com o Município de Querência do Norte;</w:t>
      </w:r>
    </w:p>
    <w:p w14:paraId="61E1A0CF"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Conta corrente, em nome da empresa que contratou com o Município de Querência do Norte;</w:t>
      </w:r>
    </w:p>
    <w:p w14:paraId="27E322B5"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Modalidade e Número do Processo Licitatório ;</w:t>
      </w:r>
    </w:p>
    <w:p w14:paraId="4FB736BF"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Número do contrato administrativo; </w:t>
      </w:r>
    </w:p>
    <w:p w14:paraId="42BC11AE"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Enquadramento tributário;</w:t>
      </w:r>
    </w:p>
    <w:p w14:paraId="43FF2750" w14:textId="77777777" w:rsidR="004E7D08" w:rsidRPr="00393277" w:rsidRDefault="004E7D08" w:rsidP="004E7D08">
      <w:pPr>
        <w:pStyle w:val="LO-normal"/>
        <w:widowControl w:val="0"/>
        <w:numPr>
          <w:ilvl w:val="3"/>
          <w:numId w:val="41"/>
        </w:numPr>
        <w:suppressAutoHyphens w:val="0"/>
        <w:spacing w:line="240" w:lineRule="auto"/>
        <w:ind w:hanging="294"/>
        <w:jc w:val="both"/>
        <w:rPr>
          <w:rFonts w:asciiTheme="majorHAnsi" w:eastAsia="Times New Roman" w:hAnsiTheme="majorHAnsi" w:cstheme="majorHAnsi"/>
          <w:color w:val="000000"/>
        </w:rPr>
      </w:pPr>
      <w:r w:rsidRPr="00393277">
        <w:rPr>
          <w:rFonts w:asciiTheme="majorHAnsi" w:eastAsia="Times New Roman" w:hAnsiTheme="majorHAnsi" w:cstheme="majorHAnsi"/>
          <w:color w:val="000000"/>
        </w:rPr>
        <w:t xml:space="preserve">As retenções </w:t>
      </w:r>
      <w:r w:rsidRPr="00393277">
        <w:rPr>
          <w:rStyle w:val="hgkelc"/>
          <w:rFonts w:asciiTheme="majorHAnsi" w:hAnsiTheme="majorHAnsi" w:cstheme="majorHAnsi"/>
          <w:lang w:val="pt-PT"/>
        </w:rPr>
        <w:t>do ISS, IR, INSS, (ou outra) (se for o caso), deverão estar destacadas na NF,  e serão realizadas pela administração municipal, conforme legislação.</w:t>
      </w:r>
    </w:p>
    <w:p w14:paraId="2E93FF81" w14:textId="77777777" w:rsidR="004E7D08" w:rsidRPr="00393277" w:rsidRDefault="004E7D08" w:rsidP="004E7D08">
      <w:pPr>
        <w:pStyle w:val="LO-normal"/>
        <w:widowControl w:val="0"/>
        <w:suppressAutoHyphens w:val="0"/>
        <w:spacing w:line="240" w:lineRule="auto"/>
        <w:ind w:left="720" w:hanging="294"/>
        <w:jc w:val="both"/>
        <w:rPr>
          <w:rFonts w:asciiTheme="majorHAnsi" w:eastAsia="Times New Roman" w:hAnsiTheme="majorHAnsi" w:cstheme="majorHAnsi"/>
          <w:color w:val="000000"/>
        </w:rPr>
      </w:pPr>
    </w:p>
    <w:p w14:paraId="7EBDD0BA" w14:textId="62CEA769" w:rsidR="004E7D08" w:rsidRPr="00393277" w:rsidRDefault="00F81182" w:rsidP="00F81182">
      <w:pPr>
        <w:pStyle w:val="Nivel3"/>
        <w:numPr>
          <w:ilvl w:val="0"/>
          <w:numId w:val="0"/>
        </w:numPr>
        <w:ind w:left="284"/>
        <w:rPr>
          <w:rFonts w:asciiTheme="majorHAnsi" w:hAnsiTheme="majorHAnsi" w:cstheme="majorHAnsi"/>
          <w:b/>
          <w:sz w:val="22"/>
          <w:szCs w:val="22"/>
        </w:rPr>
      </w:pPr>
      <w:r>
        <w:rPr>
          <w:rFonts w:asciiTheme="majorHAnsi" w:eastAsia="Arial" w:hAnsiTheme="majorHAnsi" w:cstheme="majorHAnsi"/>
          <w:sz w:val="22"/>
          <w:szCs w:val="22"/>
          <w:lang w:eastAsia="en-US"/>
        </w:rPr>
        <w:t>5.4.1.</w:t>
      </w:r>
      <w:r w:rsidR="004E7D08" w:rsidRPr="00393277">
        <w:rPr>
          <w:rFonts w:asciiTheme="majorHAnsi" w:eastAsia="Arial" w:hAnsiTheme="majorHAnsi" w:cstheme="majorHAnsi"/>
          <w:sz w:val="22"/>
          <w:szCs w:val="22"/>
          <w:lang w:eastAsia="en-US"/>
        </w:rPr>
        <w:t>A contratada d</w:t>
      </w:r>
      <w:r w:rsidR="004E7D08" w:rsidRPr="00393277">
        <w:rPr>
          <w:rFonts w:asciiTheme="majorHAnsi" w:eastAsia="Arial" w:hAnsiTheme="majorHAnsi" w:cstheme="majorHAnsi"/>
          <w:spacing w:val="-1"/>
          <w:sz w:val="22"/>
          <w:szCs w:val="22"/>
          <w:lang w:eastAsia="en-US"/>
        </w:rPr>
        <w:t>e</w:t>
      </w:r>
      <w:r w:rsidR="004E7D08" w:rsidRPr="00393277">
        <w:rPr>
          <w:rFonts w:asciiTheme="majorHAnsi" w:eastAsia="Arial" w:hAnsiTheme="majorHAnsi" w:cstheme="majorHAnsi"/>
          <w:spacing w:val="-2"/>
          <w:sz w:val="22"/>
          <w:szCs w:val="22"/>
          <w:lang w:eastAsia="en-US"/>
        </w:rPr>
        <w:t>v</w:t>
      </w:r>
      <w:r w:rsidR="004E7D08" w:rsidRPr="00393277">
        <w:rPr>
          <w:rFonts w:asciiTheme="majorHAnsi" w:eastAsia="Arial" w:hAnsiTheme="majorHAnsi" w:cstheme="majorHAnsi"/>
          <w:sz w:val="22"/>
          <w:szCs w:val="22"/>
          <w:lang w:eastAsia="en-US"/>
        </w:rPr>
        <w:t xml:space="preserve">erá </w:t>
      </w:r>
      <w:r w:rsidR="004E7D08" w:rsidRPr="00393277">
        <w:rPr>
          <w:rFonts w:asciiTheme="majorHAnsi" w:eastAsia="Arial" w:hAnsiTheme="majorHAnsi" w:cstheme="majorHAnsi"/>
          <w:spacing w:val="-3"/>
          <w:sz w:val="22"/>
          <w:szCs w:val="22"/>
          <w:lang w:eastAsia="en-US"/>
        </w:rPr>
        <w:t>a</w:t>
      </w:r>
      <w:r w:rsidR="004E7D08" w:rsidRPr="00393277">
        <w:rPr>
          <w:rFonts w:asciiTheme="majorHAnsi" w:eastAsia="Arial" w:hAnsiTheme="majorHAnsi" w:cstheme="majorHAnsi"/>
          <w:sz w:val="22"/>
          <w:szCs w:val="22"/>
          <w:lang w:eastAsia="en-US"/>
        </w:rPr>
        <w:t>present</w:t>
      </w:r>
      <w:r w:rsidR="004E7D08" w:rsidRPr="00393277">
        <w:rPr>
          <w:rFonts w:asciiTheme="majorHAnsi" w:eastAsia="Arial" w:hAnsiTheme="majorHAnsi" w:cstheme="majorHAnsi"/>
          <w:spacing w:val="-2"/>
          <w:sz w:val="22"/>
          <w:szCs w:val="22"/>
          <w:lang w:eastAsia="en-US"/>
        </w:rPr>
        <w:t>a</w:t>
      </w:r>
      <w:r w:rsidR="004E7D08" w:rsidRPr="00393277">
        <w:rPr>
          <w:rFonts w:asciiTheme="majorHAnsi" w:eastAsia="Arial" w:hAnsiTheme="majorHAnsi" w:cstheme="majorHAnsi"/>
          <w:sz w:val="22"/>
          <w:szCs w:val="22"/>
          <w:lang w:eastAsia="en-US"/>
        </w:rPr>
        <w:t>r as c</w:t>
      </w:r>
      <w:r w:rsidR="004E7D08" w:rsidRPr="00393277">
        <w:rPr>
          <w:rFonts w:asciiTheme="majorHAnsi" w:eastAsia="Arial" w:hAnsiTheme="majorHAnsi" w:cstheme="majorHAnsi"/>
          <w:spacing w:val="-3"/>
          <w:sz w:val="22"/>
          <w:szCs w:val="22"/>
          <w:lang w:eastAsia="en-US"/>
        </w:rPr>
        <w:t>e</w:t>
      </w:r>
      <w:r w:rsidR="004E7D08" w:rsidRPr="00393277">
        <w:rPr>
          <w:rFonts w:asciiTheme="majorHAnsi" w:eastAsia="Arial" w:hAnsiTheme="majorHAnsi" w:cstheme="majorHAnsi"/>
          <w:spacing w:val="1"/>
          <w:sz w:val="22"/>
          <w:szCs w:val="22"/>
          <w:lang w:eastAsia="en-US"/>
        </w:rPr>
        <w:t>rt</w:t>
      </w:r>
      <w:r w:rsidR="004E7D08" w:rsidRPr="00393277">
        <w:rPr>
          <w:rFonts w:asciiTheme="majorHAnsi" w:eastAsia="Arial" w:hAnsiTheme="majorHAnsi" w:cstheme="majorHAnsi"/>
          <w:spacing w:val="-1"/>
          <w:sz w:val="22"/>
          <w:szCs w:val="22"/>
          <w:lang w:eastAsia="en-US"/>
        </w:rPr>
        <w:t>i</w:t>
      </w:r>
      <w:r w:rsidR="004E7D08" w:rsidRPr="00393277">
        <w:rPr>
          <w:rFonts w:asciiTheme="majorHAnsi" w:eastAsia="Arial" w:hAnsiTheme="majorHAnsi" w:cstheme="majorHAnsi"/>
          <w:sz w:val="22"/>
          <w:szCs w:val="22"/>
          <w:lang w:eastAsia="en-US"/>
        </w:rPr>
        <w:t>d</w:t>
      </w:r>
      <w:r w:rsidR="004E7D08" w:rsidRPr="00393277">
        <w:rPr>
          <w:rFonts w:asciiTheme="majorHAnsi" w:eastAsia="Arial" w:hAnsiTheme="majorHAnsi" w:cstheme="majorHAnsi"/>
          <w:spacing w:val="-1"/>
          <w:sz w:val="22"/>
          <w:szCs w:val="22"/>
          <w:lang w:eastAsia="en-US"/>
        </w:rPr>
        <w:t>õ</w:t>
      </w:r>
      <w:r w:rsidR="004E7D08" w:rsidRPr="00393277">
        <w:rPr>
          <w:rFonts w:asciiTheme="majorHAnsi" w:eastAsia="Arial" w:hAnsiTheme="majorHAnsi" w:cstheme="majorHAnsi"/>
          <w:spacing w:val="-3"/>
          <w:sz w:val="22"/>
          <w:szCs w:val="22"/>
          <w:lang w:eastAsia="en-US"/>
        </w:rPr>
        <w:t>e</w:t>
      </w:r>
      <w:r w:rsidR="004E7D08" w:rsidRPr="00393277">
        <w:rPr>
          <w:rFonts w:asciiTheme="majorHAnsi" w:eastAsia="Arial" w:hAnsiTheme="majorHAnsi" w:cstheme="majorHAnsi"/>
          <w:sz w:val="22"/>
          <w:szCs w:val="22"/>
          <w:lang w:eastAsia="en-US"/>
        </w:rPr>
        <w:t xml:space="preserve">s </w:t>
      </w:r>
      <w:r w:rsidR="004E7D08" w:rsidRPr="00393277">
        <w:rPr>
          <w:rFonts w:asciiTheme="majorHAnsi" w:eastAsia="Arial" w:hAnsiTheme="majorHAnsi" w:cstheme="majorHAnsi"/>
          <w:spacing w:val="2"/>
          <w:sz w:val="22"/>
          <w:szCs w:val="22"/>
          <w:lang w:eastAsia="en-US"/>
        </w:rPr>
        <w:t>(</w:t>
      </w:r>
      <w:r w:rsidR="004E7D08" w:rsidRPr="00393277">
        <w:rPr>
          <w:rFonts w:asciiTheme="majorHAnsi" w:eastAsia="Arial" w:hAnsiTheme="majorHAnsi" w:cstheme="majorHAnsi"/>
          <w:spacing w:val="-3"/>
          <w:sz w:val="22"/>
          <w:szCs w:val="22"/>
          <w:lang w:eastAsia="en-US"/>
        </w:rPr>
        <w:t>F</w:t>
      </w:r>
      <w:r w:rsidR="004E7D08" w:rsidRPr="00393277">
        <w:rPr>
          <w:rFonts w:asciiTheme="majorHAnsi" w:eastAsia="Arial" w:hAnsiTheme="majorHAnsi" w:cstheme="majorHAnsi"/>
          <w:spacing w:val="-1"/>
          <w:sz w:val="22"/>
          <w:szCs w:val="22"/>
          <w:lang w:eastAsia="en-US"/>
        </w:rPr>
        <w:t>G</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S</w:t>
      </w:r>
      <w:r w:rsidR="004E7D08" w:rsidRPr="00393277">
        <w:rPr>
          <w:rFonts w:asciiTheme="majorHAnsi" w:eastAsia="Arial" w:hAnsiTheme="majorHAnsi" w:cstheme="majorHAnsi"/>
          <w:sz w:val="22"/>
          <w:szCs w:val="22"/>
          <w:lang w:eastAsia="en-US"/>
        </w:rPr>
        <w:t xml:space="preserve">, </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RABA</w:t>
      </w:r>
      <w:r w:rsidR="004E7D08" w:rsidRPr="00393277">
        <w:rPr>
          <w:rFonts w:asciiTheme="majorHAnsi" w:eastAsia="Arial" w:hAnsiTheme="majorHAnsi" w:cstheme="majorHAnsi"/>
          <w:sz w:val="22"/>
          <w:szCs w:val="22"/>
          <w:lang w:eastAsia="en-US"/>
        </w:rPr>
        <w:t>L</w:t>
      </w:r>
      <w:r w:rsidR="004E7D08" w:rsidRPr="00393277">
        <w:rPr>
          <w:rFonts w:asciiTheme="majorHAnsi" w:eastAsia="Arial" w:hAnsiTheme="majorHAnsi" w:cstheme="majorHAnsi"/>
          <w:spacing w:val="-1"/>
          <w:sz w:val="22"/>
          <w:szCs w:val="22"/>
          <w:lang w:eastAsia="en-US"/>
        </w:rPr>
        <w:t>H</w:t>
      </w:r>
      <w:r w:rsidR="004E7D08" w:rsidRPr="00393277">
        <w:rPr>
          <w:rFonts w:asciiTheme="majorHAnsi" w:eastAsia="Arial" w:hAnsiTheme="majorHAnsi" w:cstheme="majorHAnsi"/>
          <w:spacing w:val="1"/>
          <w:sz w:val="22"/>
          <w:szCs w:val="22"/>
          <w:lang w:eastAsia="en-US"/>
        </w:rPr>
        <w:t>I</w:t>
      </w:r>
      <w:r w:rsidR="004E7D08" w:rsidRPr="00393277">
        <w:rPr>
          <w:rFonts w:asciiTheme="majorHAnsi" w:eastAsia="Arial" w:hAnsiTheme="majorHAnsi" w:cstheme="majorHAnsi"/>
          <w:spacing w:val="-3"/>
          <w:sz w:val="22"/>
          <w:szCs w:val="22"/>
          <w:lang w:eastAsia="en-US"/>
        </w:rPr>
        <w:t>S</w:t>
      </w:r>
      <w:r w:rsidR="004E7D08" w:rsidRPr="00393277">
        <w:rPr>
          <w:rFonts w:asciiTheme="majorHAnsi" w:eastAsia="Arial" w:hAnsiTheme="majorHAnsi" w:cstheme="majorHAnsi"/>
          <w:spacing w:val="2"/>
          <w:sz w:val="22"/>
          <w:szCs w:val="22"/>
          <w:lang w:eastAsia="en-US"/>
        </w:rPr>
        <w:t>T</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z w:val="22"/>
          <w:szCs w:val="22"/>
          <w:lang w:eastAsia="en-US"/>
        </w:rPr>
        <w:t>,</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pacing w:val="-1"/>
          <w:sz w:val="22"/>
          <w:szCs w:val="22"/>
          <w:lang w:eastAsia="en-US"/>
        </w:rPr>
        <w:t>CER</w:t>
      </w:r>
      <w:r w:rsidR="004E7D08" w:rsidRPr="00393277">
        <w:rPr>
          <w:rFonts w:asciiTheme="majorHAnsi" w:eastAsia="Arial" w:hAnsiTheme="majorHAnsi" w:cstheme="majorHAnsi"/>
          <w:sz w:val="22"/>
          <w:szCs w:val="22"/>
          <w:lang w:eastAsia="en-US"/>
        </w:rPr>
        <w:t>T</w:t>
      </w:r>
      <w:r w:rsidR="004E7D08" w:rsidRPr="00393277">
        <w:rPr>
          <w:rFonts w:asciiTheme="majorHAnsi" w:eastAsia="Arial" w:hAnsiTheme="majorHAnsi" w:cstheme="majorHAnsi"/>
          <w:spacing w:val="-2"/>
          <w:sz w:val="22"/>
          <w:szCs w:val="22"/>
          <w:lang w:eastAsia="en-US"/>
        </w:rPr>
        <w:t>I</w:t>
      </w:r>
      <w:r w:rsidR="004E7D08" w:rsidRPr="00393277">
        <w:rPr>
          <w:rFonts w:asciiTheme="majorHAnsi" w:eastAsia="Arial" w:hAnsiTheme="majorHAnsi" w:cstheme="majorHAnsi"/>
          <w:spacing w:val="-1"/>
          <w:sz w:val="22"/>
          <w:szCs w:val="22"/>
          <w:lang w:eastAsia="en-US"/>
        </w:rPr>
        <w:t>DÃ</w:t>
      </w:r>
      <w:r w:rsidR="004E7D08" w:rsidRPr="00393277">
        <w:rPr>
          <w:rFonts w:asciiTheme="majorHAnsi" w:eastAsia="Arial" w:hAnsiTheme="majorHAnsi" w:cstheme="majorHAnsi"/>
          <w:sz w:val="22"/>
          <w:szCs w:val="22"/>
          <w:lang w:eastAsia="en-US"/>
        </w:rPr>
        <w:t>O</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F</w:t>
      </w:r>
      <w:r w:rsidR="004E7D08" w:rsidRPr="00393277">
        <w:rPr>
          <w:rFonts w:asciiTheme="majorHAnsi" w:eastAsia="Arial" w:hAnsiTheme="majorHAnsi" w:cstheme="majorHAnsi"/>
          <w:spacing w:val="-1"/>
          <w:sz w:val="22"/>
          <w:szCs w:val="22"/>
          <w:lang w:eastAsia="en-US"/>
        </w:rPr>
        <w:t>EDERA</w:t>
      </w:r>
      <w:r w:rsidR="004E7D08" w:rsidRPr="00393277">
        <w:rPr>
          <w:rFonts w:asciiTheme="majorHAnsi" w:eastAsia="Arial" w:hAnsiTheme="majorHAnsi" w:cstheme="majorHAnsi"/>
          <w:sz w:val="22"/>
          <w:szCs w:val="22"/>
          <w:lang w:eastAsia="en-US"/>
        </w:rPr>
        <w:t>L)</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em</w:t>
      </w:r>
      <w:r w:rsidR="004E7D08" w:rsidRPr="00393277">
        <w:rPr>
          <w:rFonts w:asciiTheme="majorHAnsi" w:eastAsia="Arial" w:hAnsiTheme="majorHAnsi" w:cstheme="majorHAnsi"/>
          <w:spacing w:val="1"/>
          <w:sz w:val="22"/>
          <w:szCs w:val="22"/>
          <w:lang w:eastAsia="en-US"/>
        </w:rPr>
        <w:t xml:space="preserve"> </w:t>
      </w:r>
      <w:r w:rsidR="004E7D08" w:rsidRPr="00393277">
        <w:rPr>
          <w:rFonts w:asciiTheme="majorHAnsi" w:eastAsia="Arial" w:hAnsiTheme="majorHAnsi" w:cstheme="majorHAnsi"/>
          <w:spacing w:val="-2"/>
          <w:sz w:val="22"/>
          <w:szCs w:val="22"/>
          <w:lang w:eastAsia="en-US"/>
        </w:rPr>
        <w:t>v</w:t>
      </w:r>
      <w:r w:rsidR="004E7D08" w:rsidRPr="00393277">
        <w:rPr>
          <w:rFonts w:asciiTheme="majorHAnsi" w:eastAsia="Arial" w:hAnsiTheme="majorHAnsi" w:cstheme="majorHAnsi"/>
          <w:sz w:val="22"/>
          <w:szCs w:val="22"/>
          <w:lang w:eastAsia="en-US"/>
        </w:rPr>
        <w:t>a</w:t>
      </w:r>
      <w:r w:rsidR="004E7D08" w:rsidRPr="00393277">
        <w:rPr>
          <w:rFonts w:asciiTheme="majorHAnsi" w:eastAsia="Arial" w:hAnsiTheme="majorHAnsi" w:cstheme="majorHAnsi"/>
          <w:spacing w:val="-1"/>
          <w:sz w:val="22"/>
          <w:szCs w:val="22"/>
          <w:lang w:eastAsia="en-US"/>
        </w:rPr>
        <w:t>li</w:t>
      </w:r>
      <w:r w:rsidR="004E7D08" w:rsidRPr="00393277">
        <w:rPr>
          <w:rFonts w:asciiTheme="majorHAnsi" w:eastAsia="Arial" w:hAnsiTheme="majorHAnsi" w:cstheme="majorHAnsi"/>
          <w:sz w:val="22"/>
          <w:szCs w:val="22"/>
          <w:lang w:eastAsia="en-US"/>
        </w:rPr>
        <w:t>d</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z w:val="22"/>
          <w:szCs w:val="22"/>
          <w:lang w:eastAsia="en-US"/>
        </w:rPr>
        <w:t>de</w:t>
      </w:r>
      <w:r w:rsidR="004E7D08" w:rsidRPr="00393277">
        <w:rPr>
          <w:rFonts w:asciiTheme="majorHAnsi" w:eastAsia="Arial" w:hAnsiTheme="majorHAnsi" w:cstheme="majorHAnsi"/>
          <w:spacing w:val="2"/>
          <w:sz w:val="22"/>
          <w:szCs w:val="22"/>
          <w:lang w:eastAsia="en-US"/>
        </w:rPr>
        <w:t xml:space="preserve"> </w:t>
      </w:r>
      <w:r w:rsidR="004E7D08" w:rsidRPr="00393277">
        <w:rPr>
          <w:rFonts w:asciiTheme="majorHAnsi" w:eastAsia="Arial" w:hAnsiTheme="majorHAnsi" w:cstheme="majorHAnsi"/>
          <w:sz w:val="22"/>
          <w:szCs w:val="22"/>
          <w:lang w:eastAsia="en-US"/>
        </w:rPr>
        <w:t>p</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pacing w:val="1"/>
          <w:sz w:val="22"/>
          <w:szCs w:val="22"/>
          <w:lang w:eastAsia="en-US"/>
        </w:rPr>
        <w:t>r</w:t>
      </w:r>
      <w:r w:rsidR="004E7D08" w:rsidRPr="00393277">
        <w:rPr>
          <w:rFonts w:asciiTheme="majorHAnsi" w:eastAsia="Arial" w:hAnsiTheme="majorHAnsi" w:cstheme="majorHAnsi"/>
          <w:sz w:val="22"/>
          <w:szCs w:val="22"/>
          <w:lang w:eastAsia="en-US"/>
        </w:rPr>
        <w:t>a o p</w:t>
      </w:r>
      <w:r w:rsidR="004E7D08" w:rsidRPr="00393277">
        <w:rPr>
          <w:rFonts w:asciiTheme="majorHAnsi" w:eastAsia="Arial" w:hAnsiTheme="majorHAnsi" w:cstheme="majorHAnsi"/>
          <w:spacing w:val="-1"/>
          <w:sz w:val="22"/>
          <w:szCs w:val="22"/>
          <w:lang w:eastAsia="en-US"/>
        </w:rPr>
        <w:t>a</w:t>
      </w:r>
      <w:r w:rsidR="004E7D08" w:rsidRPr="00393277">
        <w:rPr>
          <w:rFonts w:asciiTheme="majorHAnsi" w:eastAsia="Arial" w:hAnsiTheme="majorHAnsi" w:cstheme="majorHAnsi"/>
          <w:spacing w:val="2"/>
          <w:sz w:val="22"/>
          <w:szCs w:val="22"/>
          <w:lang w:eastAsia="en-US"/>
        </w:rPr>
        <w:t>g</w:t>
      </w:r>
      <w:r w:rsidR="004E7D08" w:rsidRPr="00393277">
        <w:rPr>
          <w:rFonts w:asciiTheme="majorHAnsi" w:eastAsia="Arial" w:hAnsiTheme="majorHAnsi" w:cstheme="majorHAnsi"/>
          <w:spacing w:val="-3"/>
          <w:sz w:val="22"/>
          <w:szCs w:val="22"/>
          <w:lang w:eastAsia="en-US"/>
        </w:rPr>
        <w:t>a</w:t>
      </w:r>
      <w:r w:rsidR="004E7D08" w:rsidRPr="00393277">
        <w:rPr>
          <w:rFonts w:asciiTheme="majorHAnsi" w:eastAsia="Arial" w:hAnsiTheme="majorHAnsi" w:cstheme="majorHAnsi"/>
          <w:spacing w:val="1"/>
          <w:sz w:val="22"/>
          <w:szCs w:val="22"/>
          <w:lang w:eastAsia="en-US"/>
        </w:rPr>
        <w:t>m</w:t>
      </w:r>
      <w:r w:rsidR="004E7D08" w:rsidRPr="00393277">
        <w:rPr>
          <w:rFonts w:asciiTheme="majorHAnsi" w:eastAsia="Arial" w:hAnsiTheme="majorHAnsi" w:cstheme="majorHAnsi"/>
          <w:sz w:val="22"/>
          <w:szCs w:val="22"/>
          <w:lang w:eastAsia="en-US"/>
        </w:rPr>
        <w:t>e</w:t>
      </w:r>
      <w:r w:rsidR="004E7D08" w:rsidRPr="00393277">
        <w:rPr>
          <w:rFonts w:asciiTheme="majorHAnsi" w:eastAsia="Arial" w:hAnsiTheme="majorHAnsi" w:cstheme="majorHAnsi"/>
          <w:spacing w:val="-1"/>
          <w:sz w:val="22"/>
          <w:szCs w:val="22"/>
          <w:lang w:eastAsia="en-US"/>
        </w:rPr>
        <w:t>n</w:t>
      </w:r>
      <w:r w:rsidR="004E7D08" w:rsidRPr="00393277">
        <w:rPr>
          <w:rFonts w:asciiTheme="majorHAnsi" w:eastAsia="Arial" w:hAnsiTheme="majorHAnsi" w:cstheme="majorHAnsi"/>
          <w:spacing w:val="1"/>
          <w:sz w:val="22"/>
          <w:szCs w:val="22"/>
          <w:lang w:eastAsia="en-US"/>
        </w:rPr>
        <w:t>t</w:t>
      </w:r>
      <w:r w:rsidR="004E7D08" w:rsidRPr="00393277">
        <w:rPr>
          <w:rFonts w:asciiTheme="majorHAnsi" w:eastAsia="Arial" w:hAnsiTheme="majorHAnsi" w:cstheme="majorHAnsi"/>
          <w:spacing w:val="-2"/>
          <w:sz w:val="22"/>
          <w:szCs w:val="22"/>
          <w:lang w:eastAsia="en-US"/>
        </w:rPr>
        <w:t>o</w:t>
      </w:r>
      <w:r w:rsidR="004E7D08" w:rsidRPr="00393277">
        <w:rPr>
          <w:rFonts w:asciiTheme="majorHAnsi" w:eastAsia="Arial" w:hAnsiTheme="majorHAnsi" w:cstheme="majorHAnsi"/>
          <w:sz w:val="22"/>
          <w:szCs w:val="22"/>
          <w:lang w:eastAsia="en-US"/>
        </w:rPr>
        <w:t>.</w:t>
      </w:r>
    </w:p>
    <w:p w14:paraId="52FD59BE" w14:textId="77777777" w:rsidR="004E7D08" w:rsidRPr="00393277" w:rsidRDefault="004E7D08" w:rsidP="00C90990">
      <w:pPr>
        <w:pStyle w:val="Nivel2"/>
        <w:widowControl w:val="0"/>
        <w:spacing w:line="240" w:lineRule="auto"/>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C68B6B2"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835C15A"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Não havendo regularização ou sendo a defesa considerada improcedente, o contratante deverá comunicar aos órgãos responsáveis pela fiscalização da regularidade fiscal quanto à inadimplência do contratado, bem </w:t>
      </w:r>
      <w:r w:rsidRPr="00393277">
        <w:rPr>
          <w:rFonts w:asciiTheme="majorHAnsi" w:eastAsia="Times New Roman" w:hAnsiTheme="majorHAnsi" w:cstheme="majorHAnsi"/>
          <w:sz w:val="22"/>
          <w:szCs w:val="22"/>
        </w:rPr>
        <w:lastRenderedPageBreak/>
        <w:t xml:space="preserve">como quanto à existência de pagamento a ser efetuado, para que sejam acionados os meios pertinentes e necessários para garantir o recebimento de seus créditos. </w:t>
      </w:r>
    </w:p>
    <w:p w14:paraId="014768C0"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Persistindo a irregularidade, o contratante deverá adotar as medidas necessárias à rescisão contratual nos autos do processo administrativo correspondente, assegurada ao contratado a ampla defesa.</w:t>
      </w:r>
    </w:p>
    <w:p w14:paraId="2B8A3311"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Havendo a efetiva execução do objeto, os pagamentos serão realizados normalmente, até que se decida pela rescisão do contrato, caso o contratado não regularize sua situação. </w:t>
      </w:r>
    </w:p>
    <w:p w14:paraId="6FD5D82F" w14:textId="77777777" w:rsidR="004E7D08" w:rsidRPr="00393277" w:rsidRDefault="004E7D08" w:rsidP="0067241E">
      <w:pPr>
        <w:pStyle w:val="Nivel2"/>
        <w:widowControl w:val="0"/>
        <w:tabs>
          <w:tab w:val="left" w:pos="284"/>
        </w:tabs>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9D3739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Para fins de liquidação, o setor competente deve verificar se a Nota Fiscal ou Fatura apresentada expressa os elementos necessários e essenciais do documento, tais como:</w:t>
      </w:r>
    </w:p>
    <w:p w14:paraId="4005D799"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prazo de validade;</w:t>
      </w:r>
    </w:p>
    <w:p w14:paraId="3B2CD289" w14:textId="77777777" w:rsidR="004E7D08" w:rsidRPr="00393277" w:rsidRDefault="004E7D08" w:rsidP="0067241E">
      <w:pPr>
        <w:pStyle w:val="Nivel3"/>
        <w:ind w:left="993"/>
        <w:rPr>
          <w:rFonts w:eastAsia="Times New Roman"/>
        </w:rPr>
      </w:pPr>
      <w:r w:rsidRPr="00393277">
        <w:rPr>
          <w:rFonts w:eastAsia="Times New Roman"/>
        </w:rPr>
        <w:t xml:space="preserve"> a data da emissão;</w:t>
      </w:r>
    </w:p>
    <w:p w14:paraId="4195B653"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os dados do contrato e do órgão contratante;</w:t>
      </w:r>
    </w:p>
    <w:p w14:paraId="27805EDA"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período respectivo de execução do contrato;</w:t>
      </w:r>
    </w:p>
    <w:p w14:paraId="02C39CBA" w14:textId="77777777" w:rsidR="004E7D08" w:rsidRPr="00393277" w:rsidRDefault="004E7D08" w:rsidP="0067241E">
      <w:pPr>
        <w:pStyle w:val="Nivel3"/>
        <w:widowControl w:val="0"/>
        <w:tabs>
          <w:tab w:val="left" w:pos="284"/>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o valor a pagar; e</w:t>
      </w:r>
    </w:p>
    <w:p w14:paraId="256042A5" w14:textId="77777777" w:rsidR="004E7D08" w:rsidRPr="00393277" w:rsidRDefault="004E7D08" w:rsidP="0067241E">
      <w:pPr>
        <w:pStyle w:val="Nivel3"/>
        <w:widowControl w:val="0"/>
        <w:tabs>
          <w:tab w:val="left" w:pos="284"/>
          <w:tab w:val="left" w:pos="426"/>
        </w:tabs>
        <w:spacing w:line="240" w:lineRule="auto"/>
        <w:ind w:left="993"/>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 eventual destaque do valor de retenções tributárias cabíveis.</w:t>
      </w:r>
    </w:p>
    <w:p w14:paraId="78E97AD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Será considerada data do pagamento o dia em que constar como emitida a ordem bancária.</w:t>
      </w:r>
    </w:p>
    <w:p w14:paraId="3019DB0D"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AF558DD"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5EF9A3" w14:textId="77777777" w:rsidR="004E7D08" w:rsidRPr="00393277" w:rsidRDefault="004E7D08" w:rsidP="0067241E">
      <w:pPr>
        <w:pStyle w:val="Nivel2"/>
        <w:widowControl w:val="0"/>
        <w:spacing w:line="240" w:lineRule="auto"/>
        <w:ind w:left="432" w:hanging="432"/>
        <w:rPr>
          <w:rFonts w:asciiTheme="majorHAnsi" w:eastAsia="Times New Roman" w:hAnsiTheme="majorHAnsi" w:cstheme="majorHAnsi"/>
          <w:sz w:val="22"/>
          <w:szCs w:val="22"/>
        </w:rPr>
      </w:pPr>
      <w:r w:rsidRPr="00393277">
        <w:rPr>
          <w:rFonts w:asciiTheme="majorHAnsi" w:eastAsia="Times New Roman" w:hAnsiTheme="majorHAnsi" w:cstheme="maj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139BDD06"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O valor acima é meramente estimativo, de forma que os pagamentos devidos ao contratado dependerão dos quantitativos efetivamente fornecidos.</w:t>
      </w:r>
    </w:p>
    <w:p w14:paraId="5D7AFDDA" w14:textId="77777777" w:rsidR="004E7D08" w:rsidRPr="00393277" w:rsidRDefault="004E7D08" w:rsidP="004E7D08">
      <w:pPr>
        <w:pStyle w:val="Nivel3"/>
        <w:widowControl w:val="0"/>
        <w:numPr>
          <w:ilvl w:val="0"/>
          <w:numId w:val="0"/>
        </w:numPr>
        <w:spacing w:before="0" w:after="0" w:line="240" w:lineRule="auto"/>
        <w:rPr>
          <w:rFonts w:asciiTheme="majorHAnsi" w:hAnsiTheme="majorHAnsi" w:cstheme="majorHAnsi"/>
          <w:sz w:val="22"/>
          <w:szCs w:val="22"/>
        </w:rPr>
      </w:pPr>
    </w:p>
    <w:p w14:paraId="526989C2" w14:textId="77777777" w:rsidR="004E7D08" w:rsidRPr="00393277" w:rsidRDefault="004E7D08" w:rsidP="0067241E">
      <w:pPr>
        <w:pStyle w:val="Nivel2"/>
        <w:widowControl w:val="0"/>
        <w:spacing w:before="0" w:after="0" w:line="240" w:lineRule="auto"/>
        <w:ind w:left="709" w:hanging="709"/>
        <w:rPr>
          <w:rFonts w:asciiTheme="majorHAnsi" w:hAnsiTheme="majorHAnsi" w:cstheme="majorHAnsi"/>
          <w:b/>
          <w:sz w:val="22"/>
          <w:szCs w:val="22"/>
        </w:rPr>
      </w:pPr>
      <w:r w:rsidRPr="00393277">
        <w:rPr>
          <w:rStyle w:val="Refdecomentrio"/>
          <w:rFonts w:asciiTheme="majorHAnsi" w:hAnsiTheme="majorHAnsi" w:cstheme="majorHAnsi"/>
          <w:b/>
          <w:sz w:val="22"/>
          <w:szCs w:val="22"/>
        </w:rPr>
        <w:t>FORMA DE PAGAMENTO</w:t>
      </w:r>
      <w:r w:rsidRPr="00393277">
        <w:rPr>
          <w:rFonts w:asciiTheme="majorHAnsi" w:hAnsiTheme="majorHAnsi" w:cstheme="majorHAnsi"/>
          <w:b/>
          <w:sz w:val="22"/>
          <w:szCs w:val="22"/>
        </w:rPr>
        <w:t xml:space="preserve"> </w:t>
      </w:r>
    </w:p>
    <w:p w14:paraId="35D6B117"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 xml:space="preserve">O pagamento será realizado através de ordem bancária, para crédito em banco, agencia e conta corrente indicados pelo contratado. </w:t>
      </w:r>
    </w:p>
    <w:p w14:paraId="0854A27D"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sz w:val="22"/>
          <w:szCs w:val="22"/>
        </w:rPr>
      </w:pPr>
      <w:r w:rsidRPr="00393277">
        <w:rPr>
          <w:rFonts w:asciiTheme="majorHAnsi" w:hAnsiTheme="majorHAnsi" w:cstheme="majorHAnsi"/>
          <w:sz w:val="22"/>
          <w:szCs w:val="22"/>
        </w:rPr>
        <w:t xml:space="preserve">Será considerada data do pagamento o dia em que constar como emitida a ordem bancária de pagamento. </w:t>
      </w:r>
    </w:p>
    <w:p w14:paraId="31EA54CD" w14:textId="77777777" w:rsidR="004E7D08" w:rsidRPr="00393277" w:rsidRDefault="004E7D08" w:rsidP="004E7D08">
      <w:pPr>
        <w:pStyle w:val="Nivel3"/>
        <w:widowControl w:val="0"/>
        <w:numPr>
          <w:ilvl w:val="0"/>
          <w:numId w:val="0"/>
        </w:numPr>
        <w:spacing w:before="0" w:after="0" w:line="240" w:lineRule="auto"/>
        <w:ind w:left="709"/>
        <w:rPr>
          <w:rFonts w:asciiTheme="majorHAnsi" w:hAnsiTheme="majorHAnsi" w:cstheme="majorHAnsi"/>
          <w:sz w:val="22"/>
          <w:szCs w:val="22"/>
        </w:rPr>
      </w:pPr>
    </w:p>
    <w:p w14:paraId="05C40994" w14:textId="77777777" w:rsidR="004E7D08" w:rsidRPr="00393277" w:rsidRDefault="004E7D08" w:rsidP="0067241E">
      <w:pPr>
        <w:pStyle w:val="Nivel2"/>
        <w:widowControl w:val="0"/>
        <w:spacing w:before="0" w:after="0" w:line="240" w:lineRule="auto"/>
        <w:ind w:left="709" w:hanging="715"/>
        <w:rPr>
          <w:rFonts w:asciiTheme="majorHAnsi" w:hAnsiTheme="majorHAnsi" w:cstheme="majorHAnsi"/>
          <w:sz w:val="22"/>
          <w:szCs w:val="22"/>
        </w:rPr>
      </w:pPr>
      <w:r w:rsidRPr="00393277">
        <w:rPr>
          <w:rFonts w:asciiTheme="majorHAnsi" w:hAnsiTheme="majorHAnsi" w:cstheme="majorHAnsi"/>
          <w:b/>
          <w:sz w:val="22"/>
          <w:szCs w:val="22"/>
        </w:rPr>
        <w:t>PRAZO DE PAGAMENTO</w:t>
      </w:r>
    </w:p>
    <w:p w14:paraId="4CB022B8" w14:textId="3A3289FB" w:rsidR="004E7D08" w:rsidRPr="00393277" w:rsidRDefault="004E7D08" w:rsidP="0067241E">
      <w:pPr>
        <w:pStyle w:val="Nivel3"/>
        <w:widowControl w:val="0"/>
        <w:spacing w:before="0" w:after="0" w:line="240" w:lineRule="auto"/>
        <w:ind w:left="426" w:firstLine="0"/>
        <w:rPr>
          <w:rFonts w:asciiTheme="majorHAnsi" w:hAnsiTheme="majorHAnsi" w:cstheme="majorHAnsi"/>
          <w:color w:val="auto"/>
          <w:sz w:val="22"/>
          <w:szCs w:val="22"/>
        </w:rPr>
      </w:pPr>
      <w:r w:rsidRPr="00393277">
        <w:rPr>
          <w:rFonts w:asciiTheme="majorHAnsi" w:hAnsiTheme="majorHAnsi" w:cstheme="majorHAnsi"/>
          <w:color w:val="auto"/>
          <w:sz w:val="22"/>
          <w:szCs w:val="22"/>
        </w:rPr>
        <w:t>CONFORME ITEM 5</w:t>
      </w:r>
      <w:r w:rsidR="00E25EE1">
        <w:rPr>
          <w:rFonts w:asciiTheme="majorHAnsi" w:hAnsiTheme="majorHAnsi" w:cstheme="majorHAnsi"/>
          <w:color w:val="auto"/>
          <w:sz w:val="22"/>
          <w:szCs w:val="22"/>
        </w:rPr>
        <w:t>.1</w:t>
      </w:r>
      <w:r w:rsidRPr="00393277">
        <w:rPr>
          <w:rFonts w:asciiTheme="majorHAnsi" w:hAnsiTheme="majorHAnsi" w:cstheme="majorHAnsi"/>
          <w:color w:val="auto"/>
          <w:sz w:val="22"/>
          <w:szCs w:val="22"/>
        </w:rPr>
        <w:t xml:space="preserve"> deste contrato.</w:t>
      </w:r>
    </w:p>
    <w:p w14:paraId="1C30D047" w14:textId="77777777" w:rsidR="004E7D08" w:rsidRPr="00393277" w:rsidRDefault="004E7D08" w:rsidP="0067241E">
      <w:pPr>
        <w:pStyle w:val="Nivel3"/>
        <w:widowControl w:val="0"/>
        <w:spacing w:before="0" w:after="0" w:line="240" w:lineRule="auto"/>
        <w:ind w:left="426" w:firstLine="0"/>
        <w:rPr>
          <w:rFonts w:asciiTheme="majorHAnsi" w:hAnsiTheme="majorHAnsi" w:cstheme="majorHAnsi"/>
          <w:color w:val="auto"/>
          <w:sz w:val="22"/>
          <w:szCs w:val="22"/>
        </w:rPr>
      </w:pPr>
      <w:r w:rsidRPr="00393277">
        <w:rPr>
          <w:rFonts w:asciiTheme="majorHAnsi" w:hAnsiTheme="majorHAnsi" w:cstheme="majorHAnsi"/>
          <w:color w:val="auto"/>
          <w:sz w:val="22"/>
          <w:szCs w:val="22"/>
        </w:rPr>
        <w:t xml:space="preserve">Considera-se ocorrido o recebimento da Nota Fiscal ou fatura quando o órgão contratante atestar a </w:t>
      </w:r>
      <w:r w:rsidRPr="00393277">
        <w:rPr>
          <w:rFonts w:asciiTheme="majorHAnsi" w:hAnsiTheme="majorHAnsi" w:cstheme="majorHAnsi"/>
          <w:color w:val="auto"/>
          <w:sz w:val="22"/>
          <w:szCs w:val="22"/>
        </w:rPr>
        <w:lastRenderedPageBreak/>
        <w:t xml:space="preserve">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255997EC" w:rsidR="00BA0AC1" w:rsidRPr="004B0A46" w:rsidRDefault="00BA0AC1" w:rsidP="00C90990">
      <w:pPr>
        <w:pStyle w:val="Nivel01"/>
        <w:rPr>
          <w:color w:val="FFFFFF" w:themeColor="background1"/>
        </w:rPr>
      </w:pPr>
      <w:bookmarkStart w:id="65" w:name="_Toc150240988"/>
      <w:r w:rsidRPr="004B0A46">
        <w:t>CLÁUSULA SEXTA - REAJUSTE</w:t>
      </w:r>
      <w:bookmarkEnd w:id="65"/>
      <w:r w:rsidRPr="004B0A46">
        <w:t xml:space="preserve"> </w:t>
      </w:r>
    </w:p>
    <w:p w14:paraId="70427861" w14:textId="555BB6CC"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2D097E99"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611AFB">
        <w:rPr>
          <w:rFonts w:asciiTheme="minorHAnsi" w:hAnsiTheme="minorHAnsi" w:cstheme="minorHAnsi"/>
          <w:sz w:val="22"/>
          <w:szCs w:val="22"/>
        </w:rPr>
        <w:t xml:space="preserve"> </w:t>
      </w:r>
      <w:r w:rsidRPr="004B0A46">
        <w:rPr>
          <w:rFonts w:asciiTheme="minorHAnsi" w:hAnsiTheme="minorHAnsi" w:cstheme="minorHAnsi"/>
          <w:sz w:val="22"/>
          <w:szCs w:val="22"/>
        </w:rPr>
        <w:t xml:space="preserve">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Nas aferições finais, o(s) índice(s) utilizado(s) para reajuste será(ão), obrigatoriamente, o(s) definitivo(s).</w:t>
      </w:r>
    </w:p>
    <w:p w14:paraId="7BB85DE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AF861AE" w14:textId="77777777"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5F36FB">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4108AC97" w:rsidR="00BA0AC1" w:rsidRPr="00166AD0" w:rsidRDefault="00BA0AC1" w:rsidP="00C90990">
      <w:pPr>
        <w:pStyle w:val="Nivel01"/>
        <w:rPr>
          <w:color w:val="FFFFFF" w:themeColor="background1"/>
        </w:rPr>
      </w:pPr>
      <w:bookmarkStart w:id="66" w:name="_Toc150240989"/>
      <w:r w:rsidRPr="004B0A46">
        <w:t>CLÁUSULA SÉTIMA - OBRIGAÇÕES DO CONTRATANTE</w:t>
      </w:r>
      <w:bookmarkEnd w:id="66"/>
      <w:r w:rsidRPr="004B0A46">
        <w:t xml:space="preserve"> </w:t>
      </w:r>
    </w:p>
    <w:p w14:paraId="2B4067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4B0A46" w:rsidRDefault="00BA0AC1" w:rsidP="00DA35D2">
      <w:pPr>
        <w:pStyle w:val="Nivel4"/>
        <w:widowControl w:val="0"/>
        <w:numPr>
          <w:ilvl w:val="3"/>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Administração não responderá por quaisquer compromissos assumidos pelo Contratado com terceiros, ainda que vinculados à execução do contrato, bem como por qualquer dano causado a terceiros em </w:t>
      </w:r>
      <w:r w:rsidRPr="004B0A46">
        <w:rPr>
          <w:rFonts w:asciiTheme="minorHAnsi" w:hAnsiTheme="minorHAnsi" w:cstheme="minorHAnsi"/>
          <w:sz w:val="22"/>
          <w:szCs w:val="22"/>
        </w:rPr>
        <w:lastRenderedPageBreak/>
        <w:t>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02E9BF42" w:rsidR="00BA0AC1" w:rsidRPr="00166AD0" w:rsidRDefault="00BA0AC1" w:rsidP="00C90990">
      <w:pPr>
        <w:pStyle w:val="Nivel01"/>
        <w:rPr>
          <w:color w:val="FFFFFF" w:themeColor="background1"/>
        </w:rPr>
      </w:pPr>
      <w:bookmarkStart w:id="67" w:name="_Toc150240990"/>
      <w:r w:rsidRPr="004B0A46">
        <w:t>CLÁUSULA OITAVA - OBRIGAÇÕES DO CONTRATADO</w:t>
      </w:r>
      <w:bookmarkEnd w:id="67"/>
      <w:r w:rsidRPr="004B0A46">
        <w:t xml:space="preserve"> </w:t>
      </w:r>
    </w:p>
    <w:p w14:paraId="15284ACD"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E25EE1">
      <w:pPr>
        <w:pStyle w:val="Nivel4"/>
        <w:widowControl w:val="0"/>
        <w:numPr>
          <w:ilvl w:val="3"/>
          <w:numId w:val="9"/>
        </w:numPr>
        <w:spacing w:before="0" w:after="0" w:line="240" w:lineRule="auto"/>
        <w:ind w:left="567"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Conduzir os trabalhos com estrita observância às normas da legislação pertinente, cumprindo as </w:t>
      </w:r>
      <w:r w:rsidRPr="004B0A46">
        <w:rPr>
          <w:rFonts w:asciiTheme="minorHAnsi" w:hAnsiTheme="minorHAnsi" w:cstheme="minorHAnsi"/>
          <w:sz w:val="22"/>
          <w:szCs w:val="22"/>
        </w:rPr>
        <w:lastRenderedPageBreak/>
        <w:t>determinações dos Poderes Públicos, mantendo sempre limpo o local dos serviços e nas melhores condições de segurança, higiene e disciplina.</w:t>
      </w:r>
    </w:p>
    <w:p w14:paraId="5A84E77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293B8655" w:rsidR="00BA0AC1" w:rsidRPr="004B0A46" w:rsidRDefault="00BA0AC1" w:rsidP="00C90990">
      <w:pPr>
        <w:pStyle w:val="Nivel01"/>
      </w:pPr>
      <w:bookmarkStart w:id="68" w:name="_Toc150240991"/>
      <w:r w:rsidRPr="004B0A46">
        <w:t xml:space="preserve">CLÁUSULA </w:t>
      </w:r>
      <w:r w:rsidR="00907421" w:rsidRPr="004B0A46">
        <w:t>NONA</w:t>
      </w:r>
      <w:r w:rsidRPr="004B0A46">
        <w:t>– GARANTIA DE EXECUÇÃO</w:t>
      </w:r>
      <w:bookmarkEnd w:id="68"/>
      <w:r w:rsidRPr="004B0A46">
        <w:t xml:space="preserve"> </w:t>
      </w:r>
    </w:p>
    <w:p w14:paraId="3B3F5EA5" w14:textId="77777777" w:rsidR="00BA0AC1" w:rsidRPr="004B0A46" w:rsidRDefault="00BA0AC1" w:rsidP="0067241E">
      <w:pPr>
        <w:pStyle w:val="Nivel2"/>
      </w:pPr>
      <w:r w:rsidRPr="004B0A46">
        <w:t xml:space="preserve">  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0B7BF75B" w:rsidR="00BA0AC1" w:rsidRPr="004B0A46" w:rsidRDefault="00BA0AC1" w:rsidP="00C90990">
      <w:pPr>
        <w:pStyle w:val="Nivel01"/>
      </w:pPr>
      <w:bookmarkStart w:id="69" w:name="_Toc150240992"/>
      <w:r w:rsidRPr="004B0A46">
        <w:t>CLÁUSULA DÉCIMA – INFRAÇÕES E SANÇÕES ADMINISTRATIVAS</w:t>
      </w:r>
      <w:bookmarkEnd w:id="69"/>
      <w:r w:rsidRPr="004B0A46">
        <w:t xml:space="preserve"> </w:t>
      </w:r>
    </w:p>
    <w:p w14:paraId="0E5F3D2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50"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DA35D2">
      <w:pPr>
        <w:widowControl w:val="0"/>
        <w:numPr>
          <w:ilvl w:val="2"/>
          <w:numId w:val="10"/>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51"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2" w:anchor="art156§2" w:history="1">
        <w:r w:rsidRPr="004B0A46">
          <w:rPr>
            <w:rStyle w:val="Hyperlink"/>
            <w:rFonts w:asciiTheme="minorHAnsi" w:eastAsia="Arial" w:hAnsiTheme="minorHAnsi" w:cstheme="minorHAnsi"/>
            <w:sz w:val="22"/>
            <w:szCs w:val="22"/>
          </w:rPr>
          <w:t xml:space="preserve">art. 156, §2º, da </w:t>
        </w:r>
        <w:bookmarkStart w:id="70" w:name="_Hlk114504069"/>
        <w:r w:rsidRPr="004B0A46">
          <w:rPr>
            <w:rStyle w:val="Hyperlink"/>
            <w:rFonts w:asciiTheme="minorHAnsi" w:eastAsia="Arial" w:hAnsiTheme="minorHAnsi" w:cstheme="minorHAnsi"/>
            <w:sz w:val="22"/>
            <w:szCs w:val="22"/>
          </w:rPr>
          <w:t>Lei nº 14.133, de 2021</w:t>
        </w:r>
        <w:bookmarkEnd w:id="70"/>
      </w:hyperlink>
      <w:r w:rsidRPr="004B0A46">
        <w:rPr>
          <w:rFonts w:asciiTheme="minorHAnsi" w:eastAsia="Arial" w:hAnsiTheme="minorHAnsi" w:cstheme="minorHAnsi"/>
          <w:sz w:val="22"/>
          <w:szCs w:val="22"/>
        </w:rPr>
        <w:t>);</w:t>
      </w:r>
    </w:p>
    <w:p w14:paraId="2E62974A"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lastRenderedPageBreak/>
        <w:t>Impedimento de licitar e contratar</w:t>
      </w:r>
      <w:r w:rsidRPr="004B0A46">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53"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4"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DA35D2">
      <w:pPr>
        <w:pStyle w:val="PargrafodaLista"/>
        <w:widowControl w:val="0"/>
        <w:numPr>
          <w:ilvl w:val="0"/>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DA35D2">
      <w:pPr>
        <w:pStyle w:val="PargrafodaLista"/>
        <w:widowControl w:val="0"/>
        <w:numPr>
          <w:ilvl w:val="2"/>
          <w:numId w:val="11"/>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DA35D2">
      <w:pPr>
        <w:pStyle w:val="PargrafodaLista"/>
        <w:widowControl w:val="0"/>
        <w:numPr>
          <w:ilvl w:val="1"/>
          <w:numId w:val="11"/>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55"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56"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Antes da aplicação da multa será facultada a defesa do interessado no prazo de 15 (quinze) dias úteis, contado da data de sua intimação (</w:t>
      </w:r>
      <w:hyperlink r:id="rId57"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58"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71" w:name="_Hlk78351618"/>
      <w:bookmarkEnd w:id="71"/>
    </w:p>
    <w:p w14:paraId="4E4143CE"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w:t>
      </w:r>
      <w:r w:rsidRPr="004B0A46">
        <w:rPr>
          <w:rFonts w:asciiTheme="minorHAnsi" w:hAnsiTheme="minorHAnsi" w:cstheme="minorHAnsi"/>
          <w:sz w:val="22"/>
          <w:szCs w:val="22"/>
        </w:rPr>
        <w:lastRenderedPageBreak/>
        <w:t xml:space="preserve">do </w:t>
      </w:r>
      <w:hyperlink r:id="rId59"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60"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DA35D2">
      <w:pPr>
        <w:widowControl w:val="0"/>
        <w:numPr>
          <w:ilvl w:val="0"/>
          <w:numId w:val="12"/>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61"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62"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63"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64"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4B0A46">
        <w:rPr>
          <w:rFonts w:asciiTheme="minorHAnsi" w:hAnsiTheme="minorHAnsi" w:cstheme="minorHAnsi"/>
          <w:color w:val="auto"/>
          <w:sz w:val="22"/>
          <w:szCs w:val="22"/>
        </w:rPr>
        <w:t>(</w:t>
      </w:r>
      <w:hyperlink r:id="rId65"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66"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2F4904E4" w:rsidR="00BA0AC1" w:rsidRPr="004B0A46" w:rsidRDefault="00BA0AC1" w:rsidP="00C90990">
      <w:pPr>
        <w:pStyle w:val="Nivel01"/>
      </w:pPr>
      <w:bookmarkStart w:id="72" w:name="_Toc150240993"/>
      <w:r w:rsidRPr="004B0A46">
        <w:t xml:space="preserve">CLÁUSULA DÉCIMA </w:t>
      </w:r>
      <w:r w:rsidR="00907421" w:rsidRPr="004B0A46">
        <w:t>PRIMEIRA</w:t>
      </w:r>
      <w:r w:rsidRPr="004B0A46">
        <w:t>– DA EXTINÇÃO CONTRATUAL</w:t>
      </w:r>
      <w:bookmarkEnd w:id="72"/>
    </w:p>
    <w:p w14:paraId="35A8A24D" w14:textId="77777777" w:rsidR="00BA0AC1" w:rsidRPr="004B0A46" w:rsidRDefault="00BA0AC1" w:rsidP="0067241E">
      <w:pPr>
        <w:pStyle w:val="Nivel2"/>
      </w:pPr>
      <w:r w:rsidRPr="004B0A46">
        <w:t>O contrato será extinto quando cumpridas as obrigações de ambas as partes, ainda que isso ocorra antes do prazo estipulado para tanto.</w:t>
      </w:r>
    </w:p>
    <w:p w14:paraId="21673EB7" w14:textId="77777777" w:rsidR="00BA0AC1" w:rsidRPr="004B0A46" w:rsidRDefault="00BA0AC1" w:rsidP="0067241E">
      <w:pPr>
        <w:pStyle w:val="Nivel2"/>
      </w:pPr>
      <w:r w:rsidRPr="004B0A46">
        <w:t>Se as obrigações não forem cumpridas no prazo estipulado, a vigência ficará prorrogada até a conclusão do objeto, caso em que deverá a Administração providenciar a readequação do cronograma físico-financeiro.</w:t>
      </w:r>
    </w:p>
    <w:p w14:paraId="10DDA4B0" w14:textId="17F7856D" w:rsidR="00BA0AC1" w:rsidRPr="004B0A46" w:rsidRDefault="00BA0AC1" w:rsidP="00166AD0">
      <w:pPr>
        <w:pStyle w:val="Nivel3"/>
        <w:numPr>
          <w:ilvl w:val="2"/>
          <w:numId w:val="43"/>
        </w:numPr>
        <w:ind w:left="284" w:firstLine="0"/>
      </w:pPr>
      <w:r w:rsidRPr="004B0A46">
        <w:t>Quando a não conclusão do contrato referida no item anterior decorrer de culpa do contratado:</w:t>
      </w:r>
    </w:p>
    <w:p w14:paraId="22039BE0" w14:textId="77777777" w:rsidR="00BA0AC1" w:rsidRPr="004B0A46" w:rsidRDefault="00BA0AC1" w:rsidP="00302185">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302185">
      <w:pPr>
        <w:pStyle w:val="PargrafodaLista"/>
        <w:widowControl w:val="0"/>
        <w:numPr>
          <w:ilvl w:val="0"/>
          <w:numId w:val="13"/>
        </w:numPr>
        <w:tabs>
          <w:tab w:val="clear" w:pos="0"/>
          <w:tab w:val="left" w:pos="426"/>
        </w:tabs>
        <w:ind w:left="567"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67"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 xml:space="preserve">Nesta hipótese, aplicam-se também os </w:t>
      </w:r>
      <w:hyperlink r:id="rId68"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DA35D2">
      <w:pPr>
        <w:pStyle w:val="Nivel4"/>
        <w:widowControl w:val="0"/>
        <w:numPr>
          <w:ilvl w:val="3"/>
          <w:numId w:val="9"/>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69"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97E2DB"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sz w:val="22"/>
          <w:szCs w:val="22"/>
        </w:rPr>
      </w:pPr>
    </w:p>
    <w:p w14:paraId="40061D42" w14:textId="78605DB5" w:rsidR="00BA0AC1" w:rsidRPr="004B0A46" w:rsidRDefault="00BA0AC1" w:rsidP="00C90990">
      <w:pPr>
        <w:pStyle w:val="Nivel01"/>
      </w:pPr>
      <w:bookmarkStart w:id="73" w:name="_Toc150240994"/>
      <w:r w:rsidRPr="004B0A46">
        <w:t xml:space="preserve">CLÁUSULA DÉCIMA </w:t>
      </w:r>
      <w:r w:rsidR="00907421" w:rsidRPr="004B0A46">
        <w:t>SEGUNDA</w:t>
      </w:r>
      <w:r w:rsidRPr="004B0A46">
        <w:t xml:space="preserve"> – DOTAÇÃO ORÇAMENTÁRIA</w:t>
      </w:r>
      <w:bookmarkEnd w:id="73"/>
      <w:r w:rsidRPr="004B0A46">
        <w:t xml:space="preserve"> </w:t>
      </w:r>
    </w:p>
    <w:p w14:paraId="459D4039"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DA35D2">
      <w:pPr>
        <w:pStyle w:val="Nivel3"/>
        <w:widowControl w:val="0"/>
        <w:numPr>
          <w:ilvl w:val="2"/>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Default="00BA0AC1" w:rsidP="0067241E">
      <w:pPr>
        <w:pStyle w:val="Nivel2"/>
      </w:pPr>
      <w:r w:rsidRPr="004B0A46">
        <w:t>A dotação relativa aos exercícios financeiros subsequentes será indicada após aprovação da Lei Orçamentária respectiva e liberação dos créditos correspondentes, mediante apostilamento.</w:t>
      </w:r>
    </w:p>
    <w:p w14:paraId="21E6966B" w14:textId="77777777" w:rsidR="00B33BCE" w:rsidRPr="004B0A46" w:rsidRDefault="00B33BCE" w:rsidP="00B33BCE">
      <w:pPr>
        <w:pStyle w:val="Nvel2-Red"/>
        <w:widowControl w:val="0"/>
        <w:numPr>
          <w:ilvl w:val="0"/>
          <w:numId w:val="0"/>
        </w:numPr>
        <w:spacing w:before="0" w:after="0" w:line="240" w:lineRule="auto"/>
        <w:rPr>
          <w:rFonts w:asciiTheme="minorHAnsi" w:hAnsiTheme="minorHAnsi" w:cstheme="minorHAnsi"/>
          <w:i w:val="0"/>
          <w:color w:val="auto"/>
          <w:sz w:val="22"/>
          <w:szCs w:val="22"/>
        </w:rPr>
      </w:pPr>
    </w:p>
    <w:p w14:paraId="776EA7A7" w14:textId="75FEEFC9" w:rsidR="00BA0AC1" w:rsidRPr="004B0A46" w:rsidRDefault="00BA0AC1" w:rsidP="00C90990">
      <w:pPr>
        <w:pStyle w:val="Nivel01"/>
      </w:pPr>
      <w:bookmarkStart w:id="74" w:name="_Toc150240995"/>
      <w:r w:rsidRPr="004B0A46">
        <w:t xml:space="preserve">CLÁUSULA DÉCIMA </w:t>
      </w:r>
      <w:r w:rsidR="00907421" w:rsidRPr="004B0A46">
        <w:t>TERCEIRA</w:t>
      </w:r>
      <w:r w:rsidRPr="004B0A46">
        <w:t xml:space="preserve"> – DOS CASOS OMISSOS</w:t>
      </w:r>
      <w:bookmarkEnd w:id="74"/>
      <w:r w:rsidRPr="004B0A46">
        <w:t xml:space="preserve"> </w:t>
      </w:r>
    </w:p>
    <w:p w14:paraId="6B22B6E3" w14:textId="0E13C064" w:rsidR="00BA0AC1"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70"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71"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31105776"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color w:val="auto"/>
          <w:sz w:val="22"/>
          <w:szCs w:val="22"/>
        </w:rPr>
      </w:pPr>
    </w:p>
    <w:p w14:paraId="2DCF212C" w14:textId="0CAE69C4" w:rsidR="00BA0AC1" w:rsidRPr="00166AD0" w:rsidRDefault="00BA0AC1" w:rsidP="00C90990">
      <w:pPr>
        <w:pStyle w:val="Nivel01"/>
        <w:rPr>
          <w:color w:val="FFFFFF" w:themeColor="background1"/>
        </w:rPr>
      </w:pPr>
      <w:bookmarkStart w:id="75" w:name="_Toc150240996"/>
      <w:r w:rsidRPr="004B0A46">
        <w:t xml:space="preserve">CLÁUSULA DÉCIMA </w:t>
      </w:r>
      <w:r w:rsidR="00907421" w:rsidRPr="004B0A46">
        <w:t>QUARTA</w:t>
      </w:r>
      <w:r w:rsidRPr="004B0A46">
        <w:t xml:space="preserve"> – ALTERAÇÕES</w:t>
      </w:r>
      <w:bookmarkEnd w:id="75"/>
    </w:p>
    <w:p w14:paraId="7E384E73"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72" w:anchor="art124" w:history="1">
        <w:r w:rsidRPr="004B0A46">
          <w:rPr>
            <w:rStyle w:val="Hyperlink"/>
            <w:rFonts w:asciiTheme="minorHAnsi" w:hAnsiTheme="minorHAnsi" w:cstheme="minorHAnsi"/>
            <w:color w:val="auto"/>
            <w:sz w:val="22"/>
            <w:szCs w:val="22"/>
          </w:rPr>
          <w:t>arts.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DA35D2">
      <w:pPr>
        <w:pStyle w:val="Nivel3"/>
        <w:widowControl w:val="0"/>
        <w:numPr>
          <w:ilvl w:val="2"/>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4B0A46" w:rsidRDefault="00BA0AC1" w:rsidP="00DA35D2">
      <w:pPr>
        <w:pStyle w:val="Nivel2"/>
        <w:widowControl w:val="0"/>
        <w:numPr>
          <w:ilvl w:val="1"/>
          <w:numId w:val="9"/>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w:t>
      </w:r>
      <w:r w:rsidRPr="004B0A46">
        <w:rPr>
          <w:rFonts w:asciiTheme="minorHAnsi" w:hAnsiTheme="minorHAnsi" w:cstheme="minorHAnsi"/>
          <w:sz w:val="22"/>
          <w:szCs w:val="22"/>
        </w:rPr>
        <w:lastRenderedPageBreak/>
        <w:t xml:space="preserve">dispensada a celebração de termo aditivo, na forma do </w:t>
      </w:r>
      <w:hyperlink r:id="rId73"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47C77D6D" w:rsidR="00BA0AC1" w:rsidRPr="00166AD0" w:rsidRDefault="00BA0AC1" w:rsidP="00C90990">
      <w:pPr>
        <w:pStyle w:val="Nivel01"/>
        <w:rPr>
          <w:color w:val="FFFFFF" w:themeColor="background1"/>
        </w:rPr>
      </w:pPr>
      <w:bookmarkStart w:id="76" w:name="_Toc150240997"/>
      <w:r w:rsidRPr="004B0A46">
        <w:t xml:space="preserve">CLÁUSULA DÉCIMA </w:t>
      </w:r>
      <w:r w:rsidR="00907421" w:rsidRPr="004B0A46">
        <w:t>QUINTA</w:t>
      </w:r>
      <w:r w:rsidRPr="004B0A46">
        <w:t xml:space="preserve"> – PUBLICAÇÃO</w:t>
      </w:r>
      <w:bookmarkEnd w:id="76"/>
    </w:p>
    <w:p w14:paraId="5CAD6C67" w14:textId="1C762997" w:rsidR="00E34DCB" w:rsidRPr="00B074C0" w:rsidRDefault="00E34DCB" w:rsidP="00DA35D2">
      <w:pPr>
        <w:pStyle w:val="Nivel2"/>
        <w:widowControl w:val="0"/>
        <w:numPr>
          <w:ilvl w:val="1"/>
          <w:numId w:val="9"/>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2523F06A" w14:textId="77777777" w:rsidR="00B074C0" w:rsidRPr="004B0A46" w:rsidRDefault="00B074C0" w:rsidP="00B074C0">
      <w:pPr>
        <w:pStyle w:val="Nivel2"/>
        <w:widowControl w:val="0"/>
        <w:numPr>
          <w:ilvl w:val="0"/>
          <w:numId w:val="0"/>
        </w:numPr>
        <w:spacing w:before="0" w:after="0" w:line="240" w:lineRule="auto"/>
        <w:rPr>
          <w:rFonts w:asciiTheme="minorHAnsi" w:hAnsiTheme="minorHAnsi" w:cstheme="minorHAnsi"/>
          <w:sz w:val="22"/>
          <w:szCs w:val="22"/>
        </w:rPr>
      </w:pPr>
    </w:p>
    <w:p w14:paraId="399D18BF" w14:textId="2F4E35DA" w:rsidR="00BA0AC1" w:rsidRPr="004B0A46" w:rsidRDefault="00BA0AC1" w:rsidP="00C90990">
      <w:pPr>
        <w:pStyle w:val="Nivel01"/>
      </w:pPr>
      <w:bookmarkStart w:id="77" w:name="_Toc150240998"/>
      <w:r w:rsidRPr="004B0A46">
        <w:t xml:space="preserve">CLÁUSULA DÉCIMA </w:t>
      </w:r>
      <w:r w:rsidR="00907421" w:rsidRPr="004B0A46">
        <w:t>SEXTA</w:t>
      </w:r>
      <w:r w:rsidRPr="004B0A46">
        <w:t>– FORO</w:t>
      </w:r>
      <w:bookmarkEnd w:id="77"/>
      <w:r w:rsidRPr="004B0A46">
        <w:t xml:space="preserve"> </w:t>
      </w:r>
    </w:p>
    <w:p w14:paraId="48D86769" w14:textId="3E7CAA33" w:rsidR="00E34DCB" w:rsidRPr="004B0A46" w:rsidRDefault="00BA0AC1" w:rsidP="00B074C0">
      <w:pPr>
        <w:pStyle w:val="Nivel2"/>
        <w:widowControl w:val="0"/>
        <w:numPr>
          <w:ilvl w:val="0"/>
          <w:numId w:val="0"/>
        </w:numPr>
        <w:spacing w:before="0" w:after="0" w:line="240" w:lineRule="auto"/>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74"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EA3588">
      <w:pPr>
        <w:pStyle w:val="Nivel01"/>
        <w:numPr>
          <w:ilvl w:val="0"/>
          <w:numId w:val="0"/>
        </w:numPr>
        <w:shd w:val="clear" w:color="auto" w:fill="auto"/>
        <w:ind w:left="786"/>
      </w:pPr>
    </w:p>
    <w:p w14:paraId="5ADB426E" w14:textId="01FE0A18" w:rsidR="00067F58" w:rsidRPr="004B0A46" w:rsidRDefault="00EA3588" w:rsidP="00EA3588">
      <w:pPr>
        <w:pStyle w:val="Nivel01"/>
        <w:numPr>
          <w:ilvl w:val="0"/>
          <w:numId w:val="0"/>
        </w:numPr>
        <w:shd w:val="clear" w:color="auto" w:fill="auto"/>
        <w:ind w:left="786"/>
      </w:pPr>
      <w:r>
        <w:t xml:space="preserve"> </w:t>
      </w:r>
      <w:r w:rsidR="00166AD0">
        <w:t xml:space="preserve">                                                    </w:t>
      </w:r>
      <w:r>
        <w:t xml:space="preserve">                         </w:t>
      </w:r>
      <w:r w:rsidR="00590631" w:rsidRPr="004B0A46">
        <w:t>Querência do Norte, ____/_____/______</w:t>
      </w:r>
    </w:p>
    <w:p w14:paraId="1F42F8F7" w14:textId="77777777" w:rsidR="003D4D38" w:rsidRPr="004B0A46" w:rsidRDefault="003D4D38" w:rsidP="00EA3588">
      <w:pPr>
        <w:widowControl w:val="0"/>
        <w:rPr>
          <w:rFonts w:asciiTheme="minorHAnsi" w:hAnsiTheme="minorHAnsi" w:cstheme="minorHAnsi"/>
          <w:sz w:val="22"/>
          <w:szCs w:val="22"/>
          <w:lang w:eastAsia="en-US"/>
        </w:rPr>
      </w:pPr>
    </w:p>
    <w:p w14:paraId="52ADA63B" w14:textId="71A60AB2" w:rsidR="00D41476" w:rsidRPr="004B0A46" w:rsidRDefault="00D41476" w:rsidP="00EA3588">
      <w:pPr>
        <w:widowControl w:val="0"/>
        <w:rPr>
          <w:rFonts w:asciiTheme="minorHAnsi" w:hAnsiTheme="minorHAnsi" w:cstheme="minorHAnsi"/>
          <w:sz w:val="22"/>
          <w:szCs w:val="22"/>
        </w:rPr>
      </w:pPr>
    </w:p>
    <w:p w14:paraId="09F532FF" w14:textId="1EB21C82" w:rsidR="006820A2" w:rsidRDefault="006820A2" w:rsidP="007F6CA7">
      <w:pPr>
        <w:widowControl w:val="0"/>
        <w:rPr>
          <w:rFonts w:asciiTheme="minorHAnsi" w:hAnsiTheme="minorHAnsi" w:cstheme="minorHAnsi"/>
          <w:sz w:val="22"/>
          <w:szCs w:val="22"/>
        </w:rPr>
      </w:pPr>
    </w:p>
    <w:p w14:paraId="6A51E4B2" w14:textId="77777777" w:rsidR="00B074C0" w:rsidRDefault="00B074C0" w:rsidP="007F6CA7">
      <w:pPr>
        <w:widowControl w:val="0"/>
        <w:rPr>
          <w:rFonts w:asciiTheme="minorHAnsi" w:hAnsiTheme="minorHAnsi" w:cstheme="minorHAnsi"/>
          <w:sz w:val="22"/>
          <w:szCs w:val="22"/>
        </w:rPr>
      </w:pPr>
    </w:p>
    <w:p w14:paraId="62BF607F" w14:textId="5D800DD6" w:rsidR="00B074C0" w:rsidRPr="004B0A46" w:rsidRDefault="006D22C0" w:rsidP="006D22C0">
      <w:pPr>
        <w:widowControl w:val="0"/>
        <w:jc w:val="center"/>
        <w:rPr>
          <w:rFonts w:asciiTheme="minorHAnsi" w:hAnsiTheme="minorHAnsi" w:cstheme="minorHAnsi"/>
          <w:sz w:val="22"/>
          <w:szCs w:val="22"/>
        </w:rPr>
      </w:pPr>
      <w:r>
        <w:rPr>
          <w:rFonts w:asciiTheme="minorHAnsi" w:hAnsiTheme="minorHAnsi" w:cstheme="minorHAnsi"/>
          <w:sz w:val="22"/>
          <w:szCs w:val="22"/>
        </w:rPr>
        <w:t>___________________                                                           ___________________</w:t>
      </w:r>
    </w:p>
    <w:p w14:paraId="5D8070F9" w14:textId="62E5CE30" w:rsidR="006820A2" w:rsidRDefault="00B074C0" w:rsidP="00B074C0">
      <w:pPr>
        <w:jc w:val="center"/>
        <w:rPr>
          <w:rFonts w:asciiTheme="minorHAnsi" w:hAnsiTheme="minorHAnsi" w:cstheme="minorHAnsi"/>
          <w:sz w:val="22"/>
          <w:szCs w:val="22"/>
          <w:lang w:eastAsia="en-US"/>
        </w:rPr>
      </w:pPr>
      <w:r>
        <w:rPr>
          <w:rFonts w:asciiTheme="minorHAnsi" w:hAnsiTheme="minorHAnsi" w:cstheme="minorHAnsi"/>
          <w:sz w:val="22"/>
          <w:szCs w:val="22"/>
          <w:lang w:eastAsia="en-US"/>
        </w:rPr>
        <w:t>Contratado                                                                                 contratante</w:t>
      </w:r>
    </w:p>
    <w:p w14:paraId="6B8E6FF3" w14:textId="77777777" w:rsidR="00B074C0" w:rsidRDefault="00B074C0" w:rsidP="006820A2">
      <w:pPr>
        <w:rPr>
          <w:rFonts w:asciiTheme="minorHAnsi" w:hAnsiTheme="minorHAnsi" w:cstheme="minorHAnsi"/>
          <w:sz w:val="22"/>
          <w:szCs w:val="22"/>
          <w:lang w:eastAsia="en-US"/>
        </w:rPr>
      </w:pPr>
    </w:p>
    <w:p w14:paraId="387264AA" w14:textId="77777777" w:rsidR="00B074C0" w:rsidRDefault="00B074C0" w:rsidP="006820A2">
      <w:pPr>
        <w:rPr>
          <w:rFonts w:asciiTheme="minorHAnsi" w:hAnsiTheme="minorHAnsi" w:cstheme="minorHAnsi"/>
          <w:sz w:val="22"/>
          <w:szCs w:val="22"/>
          <w:lang w:eastAsia="en-US"/>
        </w:rPr>
      </w:pPr>
    </w:p>
    <w:p w14:paraId="78E45305" w14:textId="77777777" w:rsidR="00B074C0" w:rsidRDefault="00B074C0" w:rsidP="006820A2">
      <w:pPr>
        <w:rPr>
          <w:rFonts w:asciiTheme="minorHAnsi" w:hAnsiTheme="minorHAnsi" w:cstheme="minorHAnsi"/>
          <w:sz w:val="22"/>
          <w:szCs w:val="22"/>
          <w:lang w:eastAsia="en-US"/>
        </w:rPr>
      </w:pPr>
    </w:p>
    <w:p w14:paraId="178C8F66" w14:textId="77777777" w:rsidR="00B074C0" w:rsidRDefault="00B074C0" w:rsidP="006820A2">
      <w:pPr>
        <w:rPr>
          <w:rFonts w:asciiTheme="minorHAnsi" w:hAnsiTheme="minorHAnsi" w:cstheme="minorHAnsi"/>
          <w:sz w:val="22"/>
          <w:szCs w:val="22"/>
          <w:lang w:eastAsia="en-US"/>
        </w:rPr>
      </w:pPr>
    </w:p>
    <w:p w14:paraId="0665F408" w14:textId="5F9F0EDE" w:rsidR="00B074C0" w:rsidRDefault="00B074C0" w:rsidP="006820A2">
      <w:pPr>
        <w:rPr>
          <w:rFonts w:asciiTheme="minorHAnsi" w:hAnsiTheme="minorHAnsi" w:cstheme="minorHAnsi"/>
          <w:sz w:val="22"/>
          <w:szCs w:val="22"/>
          <w:lang w:eastAsia="en-US"/>
        </w:rPr>
      </w:pPr>
      <w:r>
        <w:rPr>
          <w:rFonts w:asciiTheme="minorHAnsi" w:hAnsiTheme="minorHAnsi" w:cstheme="minorHAnsi"/>
          <w:sz w:val="22"/>
          <w:szCs w:val="22"/>
          <w:lang w:eastAsia="en-US"/>
        </w:rPr>
        <w:t>Testemunhas:</w:t>
      </w:r>
    </w:p>
    <w:p w14:paraId="740A444B" w14:textId="77777777" w:rsidR="00B074C0" w:rsidRDefault="00B074C0" w:rsidP="006820A2">
      <w:pPr>
        <w:rPr>
          <w:rFonts w:asciiTheme="minorHAnsi" w:hAnsiTheme="minorHAnsi" w:cstheme="minorHAnsi"/>
          <w:sz w:val="22"/>
          <w:szCs w:val="22"/>
          <w:lang w:eastAsia="en-US"/>
        </w:rPr>
      </w:pPr>
    </w:p>
    <w:p w14:paraId="48EAF5CB" w14:textId="77777777" w:rsidR="00B074C0" w:rsidRPr="004B0A46" w:rsidRDefault="00B074C0" w:rsidP="006820A2">
      <w:pPr>
        <w:rPr>
          <w:rFonts w:asciiTheme="minorHAnsi" w:hAnsiTheme="minorHAnsi" w:cstheme="minorHAnsi"/>
          <w:sz w:val="22"/>
          <w:szCs w:val="22"/>
          <w:lang w:eastAsia="en-US"/>
        </w:rPr>
      </w:pPr>
    </w:p>
    <w:p w14:paraId="2B6BF34A" w14:textId="67612A75" w:rsidR="006820A2" w:rsidRPr="004B0A46" w:rsidRDefault="006820A2" w:rsidP="006820A2">
      <w:pPr>
        <w:rPr>
          <w:rFonts w:asciiTheme="minorHAnsi" w:hAnsiTheme="minorHAnsi" w:cstheme="minorHAnsi"/>
          <w:sz w:val="22"/>
          <w:szCs w:val="22"/>
          <w:lang w:eastAsia="en-US"/>
        </w:rPr>
      </w:pPr>
    </w:p>
    <w:p w14:paraId="15A6BCC6" w14:textId="4467358F" w:rsidR="006820A2" w:rsidRPr="004B0A46" w:rsidRDefault="006820A2" w:rsidP="006820A2">
      <w:pPr>
        <w:rPr>
          <w:rFonts w:asciiTheme="minorHAnsi" w:hAnsiTheme="minorHAnsi" w:cstheme="minorHAnsi"/>
          <w:sz w:val="22"/>
          <w:szCs w:val="22"/>
          <w:lang w:eastAsia="en-US"/>
        </w:rPr>
      </w:pPr>
    </w:p>
    <w:p w14:paraId="467E923B" w14:textId="67913118" w:rsidR="00DA2327" w:rsidRPr="004B0A46" w:rsidRDefault="00DA2327" w:rsidP="006820A2">
      <w:pPr>
        <w:rPr>
          <w:rFonts w:asciiTheme="minorHAnsi" w:hAnsiTheme="minorHAnsi" w:cstheme="minorHAnsi"/>
          <w:sz w:val="22"/>
          <w:szCs w:val="22"/>
          <w:lang w:eastAsia="en-US"/>
        </w:rPr>
      </w:pPr>
    </w:p>
    <w:p w14:paraId="48154D92" w14:textId="744DAA6F" w:rsidR="00DA2327" w:rsidRPr="004B0A46" w:rsidRDefault="00DA2327" w:rsidP="006820A2">
      <w:pPr>
        <w:rPr>
          <w:rFonts w:asciiTheme="minorHAnsi" w:hAnsiTheme="minorHAnsi" w:cstheme="minorHAnsi"/>
          <w:sz w:val="22"/>
          <w:szCs w:val="22"/>
          <w:lang w:eastAsia="en-US"/>
        </w:rPr>
      </w:pPr>
    </w:p>
    <w:p w14:paraId="629060B4" w14:textId="57DAC74F" w:rsidR="00DA2327" w:rsidRPr="004B0A46" w:rsidRDefault="00DA2327" w:rsidP="006820A2">
      <w:pPr>
        <w:rPr>
          <w:rFonts w:asciiTheme="minorHAnsi" w:hAnsiTheme="minorHAnsi" w:cstheme="minorHAnsi"/>
          <w:sz w:val="22"/>
          <w:szCs w:val="22"/>
          <w:lang w:eastAsia="en-US"/>
        </w:rPr>
      </w:pPr>
    </w:p>
    <w:p w14:paraId="7F1D0D71" w14:textId="1899AFE6" w:rsidR="00DA2327" w:rsidRPr="004B0A46" w:rsidRDefault="00DA2327" w:rsidP="006820A2">
      <w:pPr>
        <w:rPr>
          <w:rFonts w:asciiTheme="minorHAnsi" w:hAnsiTheme="minorHAnsi" w:cstheme="minorHAnsi"/>
          <w:sz w:val="22"/>
          <w:szCs w:val="22"/>
          <w:lang w:eastAsia="en-US"/>
        </w:rPr>
      </w:pPr>
    </w:p>
    <w:p w14:paraId="5AFDCA2B" w14:textId="5541B5A0" w:rsidR="00DA2327" w:rsidRPr="004B0A46" w:rsidRDefault="00DA2327" w:rsidP="006820A2">
      <w:pPr>
        <w:rPr>
          <w:rFonts w:asciiTheme="minorHAnsi" w:hAnsiTheme="minorHAnsi" w:cstheme="minorHAnsi"/>
          <w:sz w:val="22"/>
          <w:szCs w:val="22"/>
          <w:lang w:eastAsia="en-US"/>
        </w:rPr>
      </w:pPr>
    </w:p>
    <w:p w14:paraId="54E1AB71" w14:textId="707AF29A" w:rsidR="00DA2327" w:rsidRPr="004B0A46" w:rsidRDefault="00DA2327" w:rsidP="006820A2">
      <w:pPr>
        <w:rPr>
          <w:rFonts w:asciiTheme="minorHAnsi" w:hAnsiTheme="minorHAnsi" w:cstheme="minorHAnsi"/>
          <w:sz w:val="22"/>
          <w:szCs w:val="22"/>
          <w:lang w:eastAsia="en-US"/>
        </w:rPr>
      </w:pPr>
    </w:p>
    <w:p w14:paraId="04DEB8A6" w14:textId="7E827C91" w:rsidR="00DA2327" w:rsidRPr="004B0A46" w:rsidRDefault="00DA2327" w:rsidP="00660D62">
      <w:pPr>
        <w:spacing w:after="160" w:line="259" w:lineRule="auto"/>
        <w:rPr>
          <w:rFonts w:asciiTheme="minorHAnsi" w:hAnsiTheme="minorHAnsi" w:cstheme="minorHAnsi"/>
          <w:sz w:val="22"/>
          <w:szCs w:val="22"/>
          <w:lang w:eastAsia="en-US"/>
        </w:rPr>
      </w:pPr>
    </w:p>
    <w:sectPr w:rsidR="00DA2327" w:rsidRPr="004B0A46" w:rsidSect="00B34C9D">
      <w:headerReference w:type="default" r:id="rId75"/>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A130F" w14:textId="77777777" w:rsidR="00793269" w:rsidRDefault="00793269" w:rsidP="00DC5342">
      <w:r>
        <w:separator/>
      </w:r>
    </w:p>
  </w:endnote>
  <w:endnote w:type="continuationSeparator" w:id="0">
    <w:p w14:paraId="25F1BBDF" w14:textId="77777777" w:rsidR="00793269" w:rsidRDefault="00793269"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5C528" w14:textId="77777777" w:rsidR="00793269" w:rsidRDefault="00793269" w:rsidP="00DC5342">
      <w:r>
        <w:separator/>
      </w:r>
    </w:p>
  </w:footnote>
  <w:footnote w:type="continuationSeparator" w:id="0">
    <w:p w14:paraId="173347E8" w14:textId="77777777" w:rsidR="00793269" w:rsidRDefault="00793269"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B423B7" w:rsidRPr="00942D91" w:rsidRDefault="00B423B7"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423B7" w:rsidRPr="007401BF" w:rsidRDefault="00B423B7" w:rsidP="002702C6">
                          <w:pPr>
                            <w:ind w:left="-142"/>
                            <w:rPr>
                              <w:rFonts w:asciiTheme="minorHAnsi" w:hAnsiTheme="minorHAnsi"/>
                              <w:b/>
                              <w:sz w:val="14"/>
                              <w:szCs w:val="14"/>
                            </w:rPr>
                          </w:pPr>
                        </w:p>
                        <w:p w14:paraId="41AE659A" w14:textId="3A3C40E5"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62219A">
                            <w:rPr>
                              <w:rFonts w:asciiTheme="minorHAnsi" w:hAnsiTheme="minorHAnsi"/>
                              <w:bCs/>
                              <w:sz w:val="14"/>
                              <w:szCs w:val="14"/>
                              <w:u w:val="single"/>
                            </w:rPr>
                            <w:t>05/2026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423B7" w:rsidRPr="007401BF" w:rsidRDefault="00B423B7" w:rsidP="002702C6">
                    <w:pPr>
                      <w:ind w:left="-142"/>
                      <w:rPr>
                        <w:rFonts w:asciiTheme="minorHAnsi" w:hAnsiTheme="minorHAnsi"/>
                        <w:b/>
                        <w:sz w:val="14"/>
                        <w:szCs w:val="14"/>
                      </w:rPr>
                    </w:pPr>
                  </w:p>
                  <w:p w14:paraId="41AE659A" w14:textId="3A3C40E5" w:rsidR="00B423B7" w:rsidRPr="00C950C8" w:rsidRDefault="00B423B7"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62219A">
                      <w:rPr>
                        <w:rFonts w:asciiTheme="minorHAnsi" w:hAnsiTheme="minorHAnsi"/>
                        <w:bCs/>
                        <w:sz w:val="14"/>
                        <w:szCs w:val="14"/>
                        <w:u w:val="single"/>
                      </w:rPr>
                      <w:t>05/2026</w:t>
                    </w:r>
                  </w:p>
                  <w:p w14:paraId="5A7CAF58"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423B7" w:rsidRPr="007401BF" w:rsidRDefault="00B423B7" w:rsidP="002702C6">
                    <w:pPr>
                      <w:ind w:left="-142"/>
                      <w:jc w:val="right"/>
                      <w:rPr>
                        <w:rFonts w:asciiTheme="minorHAnsi" w:hAnsiTheme="minorHAnsi"/>
                        <w:sz w:val="14"/>
                        <w:szCs w:val="14"/>
                      </w:rPr>
                    </w:pPr>
                  </w:p>
                  <w:p w14:paraId="7AA80786" w14:textId="77777777" w:rsidR="00B423B7" w:rsidRPr="007401BF" w:rsidRDefault="00B423B7"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423B7" w:rsidRPr="00942D91" w:rsidRDefault="00B423B7"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423B7" w:rsidRPr="00EF3DB9" w:rsidRDefault="00B423B7"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423B7" w:rsidRPr="00043D25" w:rsidRDefault="00B423B7"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423B7" w:rsidRPr="007401BF" w:rsidRDefault="00B423B7" w:rsidP="002702C6">
    <w:pPr>
      <w:pStyle w:val="Cabealho"/>
      <w:pBdr>
        <w:bottom w:val="single" w:sz="24" w:space="1" w:color="auto"/>
      </w:pBdr>
    </w:pPr>
  </w:p>
  <w:p w14:paraId="45996A38" w14:textId="77777777" w:rsidR="00B423B7" w:rsidRPr="00AE60DC" w:rsidRDefault="00B423B7"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244B7F"/>
    <w:multiLevelType w:val="multilevel"/>
    <w:tmpl w:val="AB92907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F73DD5"/>
    <w:multiLevelType w:val="multilevel"/>
    <w:tmpl w:val="C0BA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0"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2" w15:restartNumberingAfterBreak="0">
    <w:nsid w:val="16DB1355"/>
    <w:multiLevelType w:val="hybridMultilevel"/>
    <w:tmpl w:val="CDCCA5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C69AA624"/>
    <w:lvl w:ilvl="0">
      <w:start w:val="1"/>
      <w:numFmt w:val="decimal"/>
      <w:pStyle w:val="Nivel01"/>
      <w:lvlText w:val="%1."/>
      <w:lvlJc w:val="left"/>
      <w:pPr>
        <w:ind w:left="786" w:hanging="360"/>
      </w:pPr>
      <w:rPr>
        <w:rFonts w:asciiTheme="minorHAnsi" w:eastAsia="Times New Roman" w:hAnsiTheme="minorHAnsi" w:cstheme="minorHAnsi"/>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4332"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6" w15:restartNumberingAfterBreak="0">
    <w:nsid w:val="28E75C0F"/>
    <w:multiLevelType w:val="multilevel"/>
    <w:tmpl w:val="F3FC98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8"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9"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84602D2"/>
    <w:multiLevelType w:val="hybridMultilevel"/>
    <w:tmpl w:val="B39A8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DE243B3"/>
    <w:multiLevelType w:val="multilevel"/>
    <w:tmpl w:val="FC9EDC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A858F1"/>
    <w:multiLevelType w:val="hybridMultilevel"/>
    <w:tmpl w:val="9A9CED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4A75261"/>
    <w:multiLevelType w:val="hybridMultilevel"/>
    <w:tmpl w:val="231C4376"/>
    <w:lvl w:ilvl="0" w:tplc="4CE8E8F8">
      <w:start w:val="1"/>
      <w:numFmt w:val="upperRoman"/>
      <w:lvlText w:val="%1."/>
      <w:lvlJc w:val="left"/>
      <w:pPr>
        <w:ind w:left="1364" w:hanging="360"/>
      </w:pPr>
      <w:rPr>
        <w:rFonts w:hint="default"/>
      </w:rPr>
    </w:lvl>
    <w:lvl w:ilvl="1" w:tplc="04160019">
      <w:start w:val="1"/>
      <w:numFmt w:val="lowerLetter"/>
      <w:lvlText w:val="%2."/>
      <w:lvlJc w:val="left"/>
      <w:pPr>
        <w:ind w:left="2084" w:hanging="360"/>
      </w:pPr>
    </w:lvl>
    <w:lvl w:ilvl="2" w:tplc="0416001B">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34" w15:restartNumberingAfterBreak="0">
    <w:nsid w:val="57E6496D"/>
    <w:multiLevelType w:val="multilevel"/>
    <w:tmpl w:val="D656354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446A2C"/>
    <w:multiLevelType w:val="hybridMultilevel"/>
    <w:tmpl w:val="D74C13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99439FE"/>
    <w:multiLevelType w:val="multilevel"/>
    <w:tmpl w:val="031A6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18148A"/>
    <w:multiLevelType w:val="hybridMultilevel"/>
    <w:tmpl w:val="497811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AB03FB2">
      <w:start w:val="1"/>
      <w:numFmt w:val="lowerLetter"/>
      <w:lvlText w:val="%4."/>
      <w:lvlJc w:val="left"/>
      <w:pPr>
        <w:ind w:left="2880" w:hanging="360"/>
      </w:pPr>
      <w:rPr>
        <w:color w:val="auto"/>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A4A635D"/>
    <w:multiLevelType w:val="multilevel"/>
    <w:tmpl w:val="5998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0B26CC"/>
    <w:multiLevelType w:val="hybridMultilevel"/>
    <w:tmpl w:val="58D67FC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ACD59BD"/>
    <w:multiLevelType w:val="multilevel"/>
    <w:tmpl w:val="F216E6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68697499">
    <w:abstractNumId w:val="13"/>
  </w:num>
  <w:num w:numId="2" w16cid:durableId="1612125498">
    <w:abstractNumId w:val="0"/>
  </w:num>
  <w:num w:numId="3" w16cid:durableId="1078097475">
    <w:abstractNumId w:val="41"/>
  </w:num>
  <w:num w:numId="4" w16cid:durableId="1585727738">
    <w:abstractNumId w:val="44"/>
  </w:num>
  <w:num w:numId="5" w16cid:durableId="539320148">
    <w:abstractNumId w:val="25"/>
  </w:num>
  <w:num w:numId="6" w16cid:durableId="1429815694">
    <w:abstractNumId w:val="20"/>
  </w:num>
  <w:num w:numId="7" w16cid:durableId="227034273">
    <w:abstractNumId w:val="29"/>
  </w:num>
  <w:num w:numId="8" w16cid:durableId="1120762393">
    <w:abstractNumId w:val="38"/>
  </w:num>
  <w:num w:numId="9" w16cid:durableId="1103213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7719982">
    <w:abstractNumId w:val="4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810534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32038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45608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87390918">
    <w:abstractNumId w:val="7"/>
  </w:num>
  <w:num w:numId="15" w16cid:durableId="2092579977">
    <w:abstractNumId w:val="3"/>
  </w:num>
  <w:num w:numId="16" w16cid:durableId="452405207">
    <w:abstractNumId w:val="19"/>
  </w:num>
  <w:num w:numId="17" w16cid:durableId="671839575">
    <w:abstractNumId w:val="17"/>
  </w:num>
  <w:num w:numId="18" w16cid:durableId="1424909451">
    <w:abstractNumId w:val="23"/>
  </w:num>
  <w:num w:numId="19" w16cid:durableId="496726338">
    <w:abstractNumId w:val="27"/>
  </w:num>
  <w:num w:numId="20" w16cid:durableId="872960078">
    <w:abstractNumId w:val="43"/>
  </w:num>
  <w:num w:numId="21" w16cid:durableId="1100368325">
    <w:abstractNumId w:val="14"/>
  </w:num>
  <w:num w:numId="22" w16cid:durableId="1108625288">
    <w:abstractNumId w:val="31"/>
  </w:num>
  <w:num w:numId="23" w16cid:durableId="429667249">
    <w:abstractNumId w:val="21"/>
  </w:num>
  <w:num w:numId="24" w16cid:durableId="2085374344">
    <w:abstractNumId w:val="10"/>
  </w:num>
  <w:num w:numId="25" w16cid:durableId="1654600698">
    <w:abstractNumId w:val="26"/>
  </w:num>
  <w:num w:numId="26" w16cid:durableId="943997056">
    <w:abstractNumId w:val="1"/>
  </w:num>
  <w:num w:numId="27" w16cid:durableId="1427848099">
    <w:abstractNumId w:val="18"/>
  </w:num>
  <w:num w:numId="28" w16cid:durableId="670136582">
    <w:abstractNumId w:val="32"/>
  </w:num>
  <w:num w:numId="29" w16cid:durableId="1133716368">
    <w:abstractNumId w:val="5"/>
  </w:num>
  <w:num w:numId="30" w16cid:durableId="1093285482">
    <w:abstractNumId w:val="9"/>
  </w:num>
  <w:num w:numId="31" w16cid:durableId="1245264246">
    <w:abstractNumId w:val="15"/>
  </w:num>
  <w:num w:numId="32" w16cid:durableId="802620834">
    <w:abstractNumId w:val="11"/>
  </w:num>
  <w:num w:numId="33" w16cid:durableId="903636820">
    <w:abstractNumId w:val="40"/>
  </w:num>
  <w:num w:numId="34" w16cid:durableId="314837775">
    <w:abstractNumId w:val="42"/>
  </w:num>
  <w:num w:numId="35" w16cid:durableId="2001957662">
    <w:abstractNumId w:val="34"/>
  </w:num>
  <w:num w:numId="36" w16cid:durableId="1740051894">
    <w:abstractNumId w:val="12"/>
  </w:num>
  <w:num w:numId="37" w16cid:durableId="850339448">
    <w:abstractNumId w:val="35"/>
  </w:num>
  <w:num w:numId="38" w16cid:durableId="157422602">
    <w:abstractNumId w:val="28"/>
  </w:num>
  <w:num w:numId="39" w16cid:durableId="167062024">
    <w:abstractNumId w:val="37"/>
  </w:num>
  <w:num w:numId="40" w16cid:durableId="692995103">
    <w:abstractNumId w:val="22"/>
  </w:num>
  <w:num w:numId="41" w16cid:durableId="233904442">
    <w:abstractNumId w:val="30"/>
  </w:num>
  <w:num w:numId="42" w16cid:durableId="186212820">
    <w:abstractNumId w:val="33"/>
  </w:num>
  <w:num w:numId="43" w16cid:durableId="1147404294">
    <w:abstractNumId w:val="6"/>
  </w:num>
  <w:num w:numId="44" w16cid:durableId="1828860679">
    <w:abstractNumId w:val="13"/>
    <w:lvlOverride w:ilvl="0">
      <w:startOverride w:val="2"/>
    </w:lvlOverride>
    <w:lvlOverride w:ilvl="1">
      <w:startOverride w:val="1"/>
    </w:lvlOverride>
  </w:num>
  <w:num w:numId="45" w16cid:durableId="1363245792">
    <w:abstractNumId w:val="8"/>
  </w:num>
  <w:num w:numId="46" w16cid:durableId="1963412572">
    <w:abstractNumId w:val="24"/>
  </w:num>
  <w:num w:numId="47" w16cid:durableId="454445466">
    <w:abstractNumId w:val="16"/>
  </w:num>
  <w:num w:numId="48" w16cid:durableId="837230345">
    <w:abstractNumId w:val="39"/>
  </w:num>
  <w:num w:numId="49" w16cid:durableId="621159236">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4DA"/>
    <w:rsid w:val="00002C5C"/>
    <w:rsid w:val="00010EEF"/>
    <w:rsid w:val="00011D55"/>
    <w:rsid w:val="000126EC"/>
    <w:rsid w:val="00013E16"/>
    <w:rsid w:val="000147C1"/>
    <w:rsid w:val="0002068A"/>
    <w:rsid w:val="00020C7A"/>
    <w:rsid w:val="000212B3"/>
    <w:rsid w:val="00022052"/>
    <w:rsid w:val="00026908"/>
    <w:rsid w:val="0002699D"/>
    <w:rsid w:val="00026CDF"/>
    <w:rsid w:val="000277C2"/>
    <w:rsid w:val="00027E75"/>
    <w:rsid w:val="0003185B"/>
    <w:rsid w:val="000322B3"/>
    <w:rsid w:val="00032BF0"/>
    <w:rsid w:val="00032C5A"/>
    <w:rsid w:val="000352F3"/>
    <w:rsid w:val="000361E7"/>
    <w:rsid w:val="00036DDB"/>
    <w:rsid w:val="0004194E"/>
    <w:rsid w:val="000433E2"/>
    <w:rsid w:val="00045379"/>
    <w:rsid w:val="00047EA1"/>
    <w:rsid w:val="000504A2"/>
    <w:rsid w:val="0005065A"/>
    <w:rsid w:val="00050E7D"/>
    <w:rsid w:val="0005433B"/>
    <w:rsid w:val="00054B35"/>
    <w:rsid w:val="00055D3F"/>
    <w:rsid w:val="00057BDF"/>
    <w:rsid w:val="00057E47"/>
    <w:rsid w:val="000653FE"/>
    <w:rsid w:val="0006781D"/>
    <w:rsid w:val="00067F58"/>
    <w:rsid w:val="0007075E"/>
    <w:rsid w:val="00071F7E"/>
    <w:rsid w:val="00075A74"/>
    <w:rsid w:val="00076A20"/>
    <w:rsid w:val="00081ABD"/>
    <w:rsid w:val="00081D3B"/>
    <w:rsid w:val="0008212F"/>
    <w:rsid w:val="00083D13"/>
    <w:rsid w:val="000843C4"/>
    <w:rsid w:val="000A0322"/>
    <w:rsid w:val="000A0A78"/>
    <w:rsid w:val="000A120F"/>
    <w:rsid w:val="000A1B28"/>
    <w:rsid w:val="000A2259"/>
    <w:rsid w:val="000A34AA"/>
    <w:rsid w:val="000A57D6"/>
    <w:rsid w:val="000B1C91"/>
    <w:rsid w:val="000B2ADF"/>
    <w:rsid w:val="000B516C"/>
    <w:rsid w:val="000B64A8"/>
    <w:rsid w:val="000B72D5"/>
    <w:rsid w:val="000B7A19"/>
    <w:rsid w:val="000C0078"/>
    <w:rsid w:val="000C0EB2"/>
    <w:rsid w:val="000C1AC2"/>
    <w:rsid w:val="000C1B10"/>
    <w:rsid w:val="000C1E64"/>
    <w:rsid w:val="000C4F11"/>
    <w:rsid w:val="000C6213"/>
    <w:rsid w:val="000D2C15"/>
    <w:rsid w:val="000D3952"/>
    <w:rsid w:val="000E2D36"/>
    <w:rsid w:val="000E4240"/>
    <w:rsid w:val="000E4E80"/>
    <w:rsid w:val="000F0568"/>
    <w:rsid w:val="000F3E91"/>
    <w:rsid w:val="00101B1D"/>
    <w:rsid w:val="00102CBF"/>
    <w:rsid w:val="00102DEC"/>
    <w:rsid w:val="00104A28"/>
    <w:rsid w:val="00105EC9"/>
    <w:rsid w:val="00107D65"/>
    <w:rsid w:val="00112EF2"/>
    <w:rsid w:val="00113E05"/>
    <w:rsid w:val="00120A6A"/>
    <w:rsid w:val="00121F26"/>
    <w:rsid w:val="00121FDB"/>
    <w:rsid w:val="00127A4B"/>
    <w:rsid w:val="00131F1B"/>
    <w:rsid w:val="00132121"/>
    <w:rsid w:val="001328F5"/>
    <w:rsid w:val="00135683"/>
    <w:rsid w:val="00135BFE"/>
    <w:rsid w:val="00135FAB"/>
    <w:rsid w:val="00140349"/>
    <w:rsid w:val="00141B6E"/>
    <w:rsid w:val="00142F40"/>
    <w:rsid w:val="001440B2"/>
    <w:rsid w:val="00146668"/>
    <w:rsid w:val="001467F8"/>
    <w:rsid w:val="00146E87"/>
    <w:rsid w:val="00150369"/>
    <w:rsid w:val="00150EEC"/>
    <w:rsid w:val="00156E9F"/>
    <w:rsid w:val="00157256"/>
    <w:rsid w:val="00157DD5"/>
    <w:rsid w:val="00164546"/>
    <w:rsid w:val="0016667E"/>
    <w:rsid w:val="00166AD0"/>
    <w:rsid w:val="00170E41"/>
    <w:rsid w:val="00171467"/>
    <w:rsid w:val="0017434F"/>
    <w:rsid w:val="00187013"/>
    <w:rsid w:val="00190174"/>
    <w:rsid w:val="001931D0"/>
    <w:rsid w:val="00196611"/>
    <w:rsid w:val="001A1966"/>
    <w:rsid w:val="001A2C9A"/>
    <w:rsid w:val="001A3441"/>
    <w:rsid w:val="001A7CF1"/>
    <w:rsid w:val="001B0B31"/>
    <w:rsid w:val="001B3F04"/>
    <w:rsid w:val="001B5C27"/>
    <w:rsid w:val="001B69B3"/>
    <w:rsid w:val="001C071F"/>
    <w:rsid w:val="001C1F71"/>
    <w:rsid w:val="001C3505"/>
    <w:rsid w:val="001C3D31"/>
    <w:rsid w:val="001C4A62"/>
    <w:rsid w:val="001D11B4"/>
    <w:rsid w:val="001D1498"/>
    <w:rsid w:val="001E0708"/>
    <w:rsid w:val="001E078A"/>
    <w:rsid w:val="001E27C2"/>
    <w:rsid w:val="001E5232"/>
    <w:rsid w:val="001E6B8D"/>
    <w:rsid w:val="001E77B3"/>
    <w:rsid w:val="001F0BE8"/>
    <w:rsid w:val="001F2A55"/>
    <w:rsid w:val="001F4A41"/>
    <w:rsid w:val="001F6FAE"/>
    <w:rsid w:val="00201092"/>
    <w:rsid w:val="002015CC"/>
    <w:rsid w:val="00202A48"/>
    <w:rsid w:val="002060BB"/>
    <w:rsid w:val="0020704F"/>
    <w:rsid w:val="00207F62"/>
    <w:rsid w:val="00210F1B"/>
    <w:rsid w:val="002131B7"/>
    <w:rsid w:val="002157E6"/>
    <w:rsid w:val="002217B3"/>
    <w:rsid w:val="00221F77"/>
    <w:rsid w:val="00226903"/>
    <w:rsid w:val="00231EE6"/>
    <w:rsid w:val="00233672"/>
    <w:rsid w:val="00233D31"/>
    <w:rsid w:val="00235170"/>
    <w:rsid w:val="00236467"/>
    <w:rsid w:val="00240043"/>
    <w:rsid w:val="00240320"/>
    <w:rsid w:val="00240A1D"/>
    <w:rsid w:val="00241538"/>
    <w:rsid w:val="00243234"/>
    <w:rsid w:val="00245DED"/>
    <w:rsid w:val="00253B84"/>
    <w:rsid w:val="002565EF"/>
    <w:rsid w:val="00257D2C"/>
    <w:rsid w:val="00263493"/>
    <w:rsid w:val="002637ED"/>
    <w:rsid w:val="00263817"/>
    <w:rsid w:val="00263D36"/>
    <w:rsid w:val="00263F08"/>
    <w:rsid w:val="00266136"/>
    <w:rsid w:val="00266FC9"/>
    <w:rsid w:val="002670F7"/>
    <w:rsid w:val="00267D11"/>
    <w:rsid w:val="002702C6"/>
    <w:rsid w:val="00270C7D"/>
    <w:rsid w:val="00271040"/>
    <w:rsid w:val="0027408E"/>
    <w:rsid w:val="0027457D"/>
    <w:rsid w:val="002759C0"/>
    <w:rsid w:val="00282B25"/>
    <w:rsid w:val="00285447"/>
    <w:rsid w:val="00285943"/>
    <w:rsid w:val="00287D86"/>
    <w:rsid w:val="00290E58"/>
    <w:rsid w:val="00295B11"/>
    <w:rsid w:val="00296784"/>
    <w:rsid w:val="002A0CD0"/>
    <w:rsid w:val="002A1DF8"/>
    <w:rsid w:val="002A22D8"/>
    <w:rsid w:val="002A4E34"/>
    <w:rsid w:val="002B1A40"/>
    <w:rsid w:val="002B2CBE"/>
    <w:rsid w:val="002B42CD"/>
    <w:rsid w:val="002B4B3D"/>
    <w:rsid w:val="002B4F35"/>
    <w:rsid w:val="002B5753"/>
    <w:rsid w:val="002C1714"/>
    <w:rsid w:val="002C1DFA"/>
    <w:rsid w:val="002C2DD0"/>
    <w:rsid w:val="002C458C"/>
    <w:rsid w:val="002C4EAA"/>
    <w:rsid w:val="002C7CDB"/>
    <w:rsid w:val="002D03EB"/>
    <w:rsid w:val="002D4935"/>
    <w:rsid w:val="002D5255"/>
    <w:rsid w:val="002D5A37"/>
    <w:rsid w:val="002D6D0B"/>
    <w:rsid w:val="002D7934"/>
    <w:rsid w:val="002E06A9"/>
    <w:rsid w:val="002E093E"/>
    <w:rsid w:val="002E70D4"/>
    <w:rsid w:val="002E7AD7"/>
    <w:rsid w:val="002F37B1"/>
    <w:rsid w:val="002F55C5"/>
    <w:rsid w:val="00300CDE"/>
    <w:rsid w:val="00302185"/>
    <w:rsid w:val="00304B85"/>
    <w:rsid w:val="003050E3"/>
    <w:rsid w:val="003062FA"/>
    <w:rsid w:val="003074CD"/>
    <w:rsid w:val="00310354"/>
    <w:rsid w:val="00312A43"/>
    <w:rsid w:val="00313B9F"/>
    <w:rsid w:val="00313E42"/>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4569"/>
    <w:rsid w:val="00334AC7"/>
    <w:rsid w:val="00334ECD"/>
    <w:rsid w:val="00342E21"/>
    <w:rsid w:val="00344440"/>
    <w:rsid w:val="003450CA"/>
    <w:rsid w:val="003454F3"/>
    <w:rsid w:val="003464ED"/>
    <w:rsid w:val="003527E1"/>
    <w:rsid w:val="003528ED"/>
    <w:rsid w:val="0035464C"/>
    <w:rsid w:val="00356E7F"/>
    <w:rsid w:val="00357B68"/>
    <w:rsid w:val="00360B7E"/>
    <w:rsid w:val="00362283"/>
    <w:rsid w:val="003647C8"/>
    <w:rsid w:val="00373039"/>
    <w:rsid w:val="00375C95"/>
    <w:rsid w:val="00376D22"/>
    <w:rsid w:val="003800B6"/>
    <w:rsid w:val="003825B2"/>
    <w:rsid w:val="00383734"/>
    <w:rsid w:val="00383C6D"/>
    <w:rsid w:val="00384426"/>
    <w:rsid w:val="00386501"/>
    <w:rsid w:val="00390C5A"/>
    <w:rsid w:val="003948DC"/>
    <w:rsid w:val="00394C03"/>
    <w:rsid w:val="00395468"/>
    <w:rsid w:val="0039659F"/>
    <w:rsid w:val="003966AD"/>
    <w:rsid w:val="00396732"/>
    <w:rsid w:val="003A0CA0"/>
    <w:rsid w:val="003A2A29"/>
    <w:rsid w:val="003B2C69"/>
    <w:rsid w:val="003B2E4B"/>
    <w:rsid w:val="003B32F0"/>
    <w:rsid w:val="003B4EBA"/>
    <w:rsid w:val="003B69FF"/>
    <w:rsid w:val="003B7793"/>
    <w:rsid w:val="003C10AD"/>
    <w:rsid w:val="003C19FA"/>
    <w:rsid w:val="003C307A"/>
    <w:rsid w:val="003C7574"/>
    <w:rsid w:val="003C7975"/>
    <w:rsid w:val="003D1684"/>
    <w:rsid w:val="003D2B41"/>
    <w:rsid w:val="003D336A"/>
    <w:rsid w:val="003D3700"/>
    <w:rsid w:val="003D4A52"/>
    <w:rsid w:val="003D4D38"/>
    <w:rsid w:val="003D7760"/>
    <w:rsid w:val="003E150F"/>
    <w:rsid w:val="003E2D09"/>
    <w:rsid w:val="003E3CF6"/>
    <w:rsid w:val="003E5B59"/>
    <w:rsid w:val="003F08D6"/>
    <w:rsid w:val="003F0A89"/>
    <w:rsid w:val="003F5815"/>
    <w:rsid w:val="00400117"/>
    <w:rsid w:val="00400D6E"/>
    <w:rsid w:val="0040109E"/>
    <w:rsid w:val="0040335C"/>
    <w:rsid w:val="00404710"/>
    <w:rsid w:val="00405243"/>
    <w:rsid w:val="00407F76"/>
    <w:rsid w:val="004114FD"/>
    <w:rsid w:val="004132B6"/>
    <w:rsid w:val="00413D8C"/>
    <w:rsid w:val="00414D7A"/>
    <w:rsid w:val="00420F30"/>
    <w:rsid w:val="00426586"/>
    <w:rsid w:val="00426FDC"/>
    <w:rsid w:val="00427A48"/>
    <w:rsid w:val="004311B9"/>
    <w:rsid w:val="0043179F"/>
    <w:rsid w:val="00431D95"/>
    <w:rsid w:val="00437933"/>
    <w:rsid w:val="004402BB"/>
    <w:rsid w:val="00441169"/>
    <w:rsid w:val="004413AF"/>
    <w:rsid w:val="0044370C"/>
    <w:rsid w:val="004438F8"/>
    <w:rsid w:val="00444D0E"/>
    <w:rsid w:val="00445077"/>
    <w:rsid w:val="004453DC"/>
    <w:rsid w:val="004479CD"/>
    <w:rsid w:val="00451A1B"/>
    <w:rsid w:val="00453727"/>
    <w:rsid w:val="004546BF"/>
    <w:rsid w:val="00455606"/>
    <w:rsid w:val="00455C63"/>
    <w:rsid w:val="0045762A"/>
    <w:rsid w:val="0046016D"/>
    <w:rsid w:val="00464DEF"/>
    <w:rsid w:val="004709D8"/>
    <w:rsid w:val="00471E10"/>
    <w:rsid w:val="00472B3F"/>
    <w:rsid w:val="00474C47"/>
    <w:rsid w:val="0048159A"/>
    <w:rsid w:val="00482464"/>
    <w:rsid w:val="00483E86"/>
    <w:rsid w:val="00485307"/>
    <w:rsid w:val="004853D5"/>
    <w:rsid w:val="00485880"/>
    <w:rsid w:val="00486258"/>
    <w:rsid w:val="0049003F"/>
    <w:rsid w:val="00491065"/>
    <w:rsid w:val="004928D9"/>
    <w:rsid w:val="00495F96"/>
    <w:rsid w:val="0049689B"/>
    <w:rsid w:val="00497D81"/>
    <w:rsid w:val="004A4A1E"/>
    <w:rsid w:val="004A5486"/>
    <w:rsid w:val="004A7481"/>
    <w:rsid w:val="004B091E"/>
    <w:rsid w:val="004B0A46"/>
    <w:rsid w:val="004B0F01"/>
    <w:rsid w:val="004B163B"/>
    <w:rsid w:val="004B1CDE"/>
    <w:rsid w:val="004B2FFB"/>
    <w:rsid w:val="004B33CE"/>
    <w:rsid w:val="004B3613"/>
    <w:rsid w:val="004B4CB8"/>
    <w:rsid w:val="004B583F"/>
    <w:rsid w:val="004C0D41"/>
    <w:rsid w:val="004C0FF9"/>
    <w:rsid w:val="004C5AD4"/>
    <w:rsid w:val="004C5C2D"/>
    <w:rsid w:val="004D0295"/>
    <w:rsid w:val="004D25EF"/>
    <w:rsid w:val="004D2CAA"/>
    <w:rsid w:val="004D3DA5"/>
    <w:rsid w:val="004D4F76"/>
    <w:rsid w:val="004D6920"/>
    <w:rsid w:val="004E3854"/>
    <w:rsid w:val="004E6732"/>
    <w:rsid w:val="004E6BB1"/>
    <w:rsid w:val="004E7D08"/>
    <w:rsid w:val="004F035C"/>
    <w:rsid w:val="004F203F"/>
    <w:rsid w:val="004F2E25"/>
    <w:rsid w:val="004F3467"/>
    <w:rsid w:val="004F5CB1"/>
    <w:rsid w:val="004F7673"/>
    <w:rsid w:val="00500626"/>
    <w:rsid w:val="005008B1"/>
    <w:rsid w:val="00503498"/>
    <w:rsid w:val="00503D49"/>
    <w:rsid w:val="0050639E"/>
    <w:rsid w:val="00510D47"/>
    <w:rsid w:val="0051369A"/>
    <w:rsid w:val="00513A76"/>
    <w:rsid w:val="00513E6B"/>
    <w:rsid w:val="005145BB"/>
    <w:rsid w:val="00517AC3"/>
    <w:rsid w:val="00521156"/>
    <w:rsid w:val="00521801"/>
    <w:rsid w:val="00521BA6"/>
    <w:rsid w:val="0052371C"/>
    <w:rsid w:val="0052390A"/>
    <w:rsid w:val="0052464E"/>
    <w:rsid w:val="00525AB9"/>
    <w:rsid w:val="00527FCE"/>
    <w:rsid w:val="00533556"/>
    <w:rsid w:val="00534493"/>
    <w:rsid w:val="00535E33"/>
    <w:rsid w:val="0054300D"/>
    <w:rsid w:val="00544F92"/>
    <w:rsid w:val="00546157"/>
    <w:rsid w:val="00552BD3"/>
    <w:rsid w:val="0056079C"/>
    <w:rsid w:val="00560F48"/>
    <w:rsid w:val="00563B39"/>
    <w:rsid w:val="0056533A"/>
    <w:rsid w:val="00565D37"/>
    <w:rsid w:val="005667F5"/>
    <w:rsid w:val="00566A34"/>
    <w:rsid w:val="00567205"/>
    <w:rsid w:val="00567408"/>
    <w:rsid w:val="00571DE6"/>
    <w:rsid w:val="00576269"/>
    <w:rsid w:val="00580D88"/>
    <w:rsid w:val="00580EBE"/>
    <w:rsid w:val="00581492"/>
    <w:rsid w:val="00582860"/>
    <w:rsid w:val="00586352"/>
    <w:rsid w:val="00586660"/>
    <w:rsid w:val="0058699F"/>
    <w:rsid w:val="00590631"/>
    <w:rsid w:val="00591C48"/>
    <w:rsid w:val="0059502A"/>
    <w:rsid w:val="005974FF"/>
    <w:rsid w:val="00597FD1"/>
    <w:rsid w:val="005A041C"/>
    <w:rsid w:val="005A0F38"/>
    <w:rsid w:val="005A2793"/>
    <w:rsid w:val="005A2881"/>
    <w:rsid w:val="005A3AE3"/>
    <w:rsid w:val="005B02B7"/>
    <w:rsid w:val="005B2D2E"/>
    <w:rsid w:val="005B2E8B"/>
    <w:rsid w:val="005B6344"/>
    <w:rsid w:val="005B6DF3"/>
    <w:rsid w:val="005B6FA0"/>
    <w:rsid w:val="005B7EEA"/>
    <w:rsid w:val="005B7FAA"/>
    <w:rsid w:val="005C36AE"/>
    <w:rsid w:val="005C466B"/>
    <w:rsid w:val="005D46C4"/>
    <w:rsid w:val="005D608E"/>
    <w:rsid w:val="005D627F"/>
    <w:rsid w:val="005E0486"/>
    <w:rsid w:val="005E24A0"/>
    <w:rsid w:val="005E2D76"/>
    <w:rsid w:val="005E4064"/>
    <w:rsid w:val="005E4CC6"/>
    <w:rsid w:val="005E63D2"/>
    <w:rsid w:val="005F03C2"/>
    <w:rsid w:val="005F0F19"/>
    <w:rsid w:val="005F36FB"/>
    <w:rsid w:val="005F4D82"/>
    <w:rsid w:val="005F752A"/>
    <w:rsid w:val="005F78E8"/>
    <w:rsid w:val="00601659"/>
    <w:rsid w:val="0060278B"/>
    <w:rsid w:val="00602E7E"/>
    <w:rsid w:val="00604AEF"/>
    <w:rsid w:val="00611AFB"/>
    <w:rsid w:val="006140B6"/>
    <w:rsid w:val="00621C5C"/>
    <w:rsid w:val="0062219A"/>
    <w:rsid w:val="006226F6"/>
    <w:rsid w:val="0062380D"/>
    <w:rsid w:val="00623992"/>
    <w:rsid w:val="0062533C"/>
    <w:rsid w:val="0062551C"/>
    <w:rsid w:val="00627A5C"/>
    <w:rsid w:val="00630EDB"/>
    <w:rsid w:val="006330C5"/>
    <w:rsid w:val="00636E58"/>
    <w:rsid w:val="00637B32"/>
    <w:rsid w:val="00641246"/>
    <w:rsid w:val="00641460"/>
    <w:rsid w:val="00643840"/>
    <w:rsid w:val="006440CF"/>
    <w:rsid w:val="0064410A"/>
    <w:rsid w:val="00647253"/>
    <w:rsid w:val="00647957"/>
    <w:rsid w:val="006549B1"/>
    <w:rsid w:val="006560A2"/>
    <w:rsid w:val="0065798B"/>
    <w:rsid w:val="00660D62"/>
    <w:rsid w:val="00662A10"/>
    <w:rsid w:val="00663A4C"/>
    <w:rsid w:val="00665A50"/>
    <w:rsid w:val="00670435"/>
    <w:rsid w:val="00670852"/>
    <w:rsid w:val="00671BE4"/>
    <w:rsid w:val="0067241E"/>
    <w:rsid w:val="00674B93"/>
    <w:rsid w:val="00680345"/>
    <w:rsid w:val="00680770"/>
    <w:rsid w:val="006820A2"/>
    <w:rsid w:val="00686348"/>
    <w:rsid w:val="00687500"/>
    <w:rsid w:val="0068751F"/>
    <w:rsid w:val="00691AD7"/>
    <w:rsid w:val="006920E1"/>
    <w:rsid w:val="006922B9"/>
    <w:rsid w:val="00695330"/>
    <w:rsid w:val="006A1CA5"/>
    <w:rsid w:val="006A54C9"/>
    <w:rsid w:val="006A5CA9"/>
    <w:rsid w:val="006A760C"/>
    <w:rsid w:val="006B0AB3"/>
    <w:rsid w:val="006B2C78"/>
    <w:rsid w:val="006B4509"/>
    <w:rsid w:val="006B49E4"/>
    <w:rsid w:val="006B520B"/>
    <w:rsid w:val="006B6868"/>
    <w:rsid w:val="006B6AC1"/>
    <w:rsid w:val="006B6AF3"/>
    <w:rsid w:val="006B6B00"/>
    <w:rsid w:val="006C066A"/>
    <w:rsid w:val="006C13BE"/>
    <w:rsid w:val="006C26B8"/>
    <w:rsid w:val="006C54FD"/>
    <w:rsid w:val="006C61DE"/>
    <w:rsid w:val="006C7EB2"/>
    <w:rsid w:val="006D1F55"/>
    <w:rsid w:val="006D21BC"/>
    <w:rsid w:val="006D22C0"/>
    <w:rsid w:val="006D2A3F"/>
    <w:rsid w:val="006D2CE0"/>
    <w:rsid w:val="006D3A07"/>
    <w:rsid w:val="006D3A52"/>
    <w:rsid w:val="006D4B13"/>
    <w:rsid w:val="006D4BE8"/>
    <w:rsid w:val="006E2355"/>
    <w:rsid w:val="006E3038"/>
    <w:rsid w:val="006E47A3"/>
    <w:rsid w:val="006E4B86"/>
    <w:rsid w:val="006F09E0"/>
    <w:rsid w:val="006F14E2"/>
    <w:rsid w:val="006F3BC6"/>
    <w:rsid w:val="006F405A"/>
    <w:rsid w:val="006F412C"/>
    <w:rsid w:val="0070097F"/>
    <w:rsid w:val="00702B0E"/>
    <w:rsid w:val="00703C16"/>
    <w:rsid w:val="00705CFD"/>
    <w:rsid w:val="00707AE7"/>
    <w:rsid w:val="00711216"/>
    <w:rsid w:val="007117DB"/>
    <w:rsid w:val="007125E8"/>
    <w:rsid w:val="00713D2F"/>
    <w:rsid w:val="00714BD7"/>
    <w:rsid w:val="0071746E"/>
    <w:rsid w:val="00720199"/>
    <w:rsid w:val="00720B94"/>
    <w:rsid w:val="0072267F"/>
    <w:rsid w:val="00724F59"/>
    <w:rsid w:val="0072590C"/>
    <w:rsid w:val="00726F59"/>
    <w:rsid w:val="00735510"/>
    <w:rsid w:val="00735F05"/>
    <w:rsid w:val="00736703"/>
    <w:rsid w:val="0074132C"/>
    <w:rsid w:val="007449C4"/>
    <w:rsid w:val="00745017"/>
    <w:rsid w:val="00747584"/>
    <w:rsid w:val="0075115B"/>
    <w:rsid w:val="00752891"/>
    <w:rsid w:val="00754CE6"/>
    <w:rsid w:val="00756479"/>
    <w:rsid w:val="00756FB8"/>
    <w:rsid w:val="0076041B"/>
    <w:rsid w:val="00765CBA"/>
    <w:rsid w:val="0076622B"/>
    <w:rsid w:val="00766907"/>
    <w:rsid w:val="00767146"/>
    <w:rsid w:val="00767AC7"/>
    <w:rsid w:val="00773259"/>
    <w:rsid w:val="00774BF0"/>
    <w:rsid w:val="007753C2"/>
    <w:rsid w:val="00777E71"/>
    <w:rsid w:val="00780559"/>
    <w:rsid w:val="00793269"/>
    <w:rsid w:val="00797A1C"/>
    <w:rsid w:val="007A1AE6"/>
    <w:rsid w:val="007A49D2"/>
    <w:rsid w:val="007A4B79"/>
    <w:rsid w:val="007B1DD2"/>
    <w:rsid w:val="007B22EE"/>
    <w:rsid w:val="007B4000"/>
    <w:rsid w:val="007B4746"/>
    <w:rsid w:val="007B650B"/>
    <w:rsid w:val="007B6DB7"/>
    <w:rsid w:val="007C056D"/>
    <w:rsid w:val="007C2187"/>
    <w:rsid w:val="007C23EE"/>
    <w:rsid w:val="007C2646"/>
    <w:rsid w:val="007C3158"/>
    <w:rsid w:val="007C479A"/>
    <w:rsid w:val="007C5FC6"/>
    <w:rsid w:val="007C7136"/>
    <w:rsid w:val="007D1D0B"/>
    <w:rsid w:val="007D206A"/>
    <w:rsid w:val="007D2F32"/>
    <w:rsid w:val="007D4F0A"/>
    <w:rsid w:val="007E00C4"/>
    <w:rsid w:val="007E2EFB"/>
    <w:rsid w:val="007E3111"/>
    <w:rsid w:val="007E39F8"/>
    <w:rsid w:val="007E5E39"/>
    <w:rsid w:val="007F3E91"/>
    <w:rsid w:val="007F462A"/>
    <w:rsid w:val="007F637E"/>
    <w:rsid w:val="007F63CB"/>
    <w:rsid w:val="007F6CA7"/>
    <w:rsid w:val="008044B0"/>
    <w:rsid w:val="008046A1"/>
    <w:rsid w:val="00805C2D"/>
    <w:rsid w:val="00806773"/>
    <w:rsid w:val="00813A3D"/>
    <w:rsid w:val="00814323"/>
    <w:rsid w:val="00814B4A"/>
    <w:rsid w:val="00815B1F"/>
    <w:rsid w:val="00816C89"/>
    <w:rsid w:val="00817018"/>
    <w:rsid w:val="008226DE"/>
    <w:rsid w:val="00822CD1"/>
    <w:rsid w:val="00823832"/>
    <w:rsid w:val="0082745D"/>
    <w:rsid w:val="00830B15"/>
    <w:rsid w:val="00832815"/>
    <w:rsid w:val="008339F9"/>
    <w:rsid w:val="00836FB1"/>
    <w:rsid w:val="0084185B"/>
    <w:rsid w:val="0084432E"/>
    <w:rsid w:val="0084455D"/>
    <w:rsid w:val="00846365"/>
    <w:rsid w:val="00850E01"/>
    <w:rsid w:val="00852215"/>
    <w:rsid w:val="00852D06"/>
    <w:rsid w:val="00853DBD"/>
    <w:rsid w:val="00855714"/>
    <w:rsid w:val="00862E0D"/>
    <w:rsid w:val="00863E4B"/>
    <w:rsid w:val="00864181"/>
    <w:rsid w:val="00864C77"/>
    <w:rsid w:val="00865B26"/>
    <w:rsid w:val="008702E9"/>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2647"/>
    <w:rsid w:val="00892E9B"/>
    <w:rsid w:val="008949C9"/>
    <w:rsid w:val="00896455"/>
    <w:rsid w:val="008A31DD"/>
    <w:rsid w:val="008A38EC"/>
    <w:rsid w:val="008A5434"/>
    <w:rsid w:val="008B0CE8"/>
    <w:rsid w:val="008B13AA"/>
    <w:rsid w:val="008B1495"/>
    <w:rsid w:val="008B7229"/>
    <w:rsid w:val="008C09F9"/>
    <w:rsid w:val="008C1421"/>
    <w:rsid w:val="008C2019"/>
    <w:rsid w:val="008C2077"/>
    <w:rsid w:val="008D05C6"/>
    <w:rsid w:val="008D6019"/>
    <w:rsid w:val="008D6F24"/>
    <w:rsid w:val="008E0369"/>
    <w:rsid w:val="008E2F63"/>
    <w:rsid w:val="008E332B"/>
    <w:rsid w:val="008E56BF"/>
    <w:rsid w:val="008E5914"/>
    <w:rsid w:val="008E759C"/>
    <w:rsid w:val="008F5A4B"/>
    <w:rsid w:val="008F6462"/>
    <w:rsid w:val="008F69ED"/>
    <w:rsid w:val="00902F62"/>
    <w:rsid w:val="009045E9"/>
    <w:rsid w:val="00904F53"/>
    <w:rsid w:val="009055BC"/>
    <w:rsid w:val="00907421"/>
    <w:rsid w:val="00914703"/>
    <w:rsid w:val="00914EE2"/>
    <w:rsid w:val="0092324B"/>
    <w:rsid w:val="00925515"/>
    <w:rsid w:val="009275B5"/>
    <w:rsid w:val="0093184D"/>
    <w:rsid w:val="0093193A"/>
    <w:rsid w:val="00935804"/>
    <w:rsid w:val="00935C14"/>
    <w:rsid w:val="00940C35"/>
    <w:rsid w:val="00941B7C"/>
    <w:rsid w:val="00944777"/>
    <w:rsid w:val="009517F5"/>
    <w:rsid w:val="0096078E"/>
    <w:rsid w:val="00961075"/>
    <w:rsid w:val="009613C3"/>
    <w:rsid w:val="00961D24"/>
    <w:rsid w:val="009621F1"/>
    <w:rsid w:val="009645F5"/>
    <w:rsid w:val="009648F6"/>
    <w:rsid w:val="00965867"/>
    <w:rsid w:val="009672DA"/>
    <w:rsid w:val="009704D5"/>
    <w:rsid w:val="009708F7"/>
    <w:rsid w:val="00970FCA"/>
    <w:rsid w:val="00971F04"/>
    <w:rsid w:val="0097205E"/>
    <w:rsid w:val="00974F5A"/>
    <w:rsid w:val="00975284"/>
    <w:rsid w:val="00975303"/>
    <w:rsid w:val="009822A8"/>
    <w:rsid w:val="00982EE5"/>
    <w:rsid w:val="009856F4"/>
    <w:rsid w:val="00991075"/>
    <w:rsid w:val="00993403"/>
    <w:rsid w:val="00996C9F"/>
    <w:rsid w:val="00997772"/>
    <w:rsid w:val="009A1B7B"/>
    <w:rsid w:val="009A218F"/>
    <w:rsid w:val="009A2DC2"/>
    <w:rsid w:val="009A350C"/>
    <w:rsid w:val="009A3841"/>
    <w:rsid w:val="009A4311"/>
    <w:rsid w:val="009A6352"/>
    <w:rsid w:val="009A7BB7"/>
    <w:rsid w:val="009B0624"/>
    <w:rsid w:val="009B4A9D"/>
    <w:rsid w:val="009C0D0E"/>
    <w:rsid w:val="009C1F52"/>
    <w:rsid w:val="009C2657"/>
    <w:rsid w:val="009C44B8"/>
    <w:rsid w:val="009C4BF9"/>
    <w:rsid w:val="009D0EC8"/>
    <w:rsid w:val="009D3A29"/>
    <w:rsid w:val="009D66CF"/>
    <w:rsid w:val="009D79C5"/>
    <w:rsid w:val="009E43A9"/>
    <w:rsid w:val="009E6AFA"/>
    <w:rsid w:val="009E7121"/>
    <w:rsid w:val="009E74E1"/>
    <w:rsid w:val="009E77DC"/>
    <w:rsid w:val="009F2D2F"/>
    <w:rsid w:val="009F35D7"/>
    <w:rsid w:val="009F6759"/>
    <w:rsid w:val="009F77C9"/>
    <w:rsid w:val="009F77DF"/>
    <w:rsid w:val="00A05CC5"/>
    <w:rsid w:val="00A10E84"/>
    <w:rsid w:val="00A12338"/>
    <w:rsid w:val="00A135F7"/>
    <w:rsid w:val="00A15FA2"/>
    <w:rsid w:val="00A177B0"/>
    <w:rsid w:val="00A1780A"/>
    <w:rsid w:val="00A21B21"/>
    <w:rsid w:val="00A230BC"/>
    <w:rsid w:val="00A247E7"/>
    <w:rsid w:val="00A2693F"/>
    <w:rsid w:val="00A27C4D"/>
    <w:rsid w:val="00A304B8"/>
    <w:rsid w:val="00A3137E"/>
    <w:rsid w:val="00A3316B"/>
    <w:rsid w:val="00A35C24"/>
    <w:rsid w:val="00A36AF2"/>
    <w:rsid w:val="00A41706"/>
    <w:rsid w:val="00A44DAA"/>
    <w:rsid w:val="00A4549C"/>
    <w:rsid w:val="00A473C9"/>
    <w:rsid w:val="00A51120"/>
    <w:rsid w:val="00A53E46"/>
    <w:rsid w:val="00A54E93"/>
    <w:rsid w:val="00A55A90"/>
    <w:rsid w:val="00A63638"/>
    <w:rsid w:val="00A63686"/>
    <w:rsid w:val="00A66660"/>
    <w:rsid w:val="00A66803"/>
    <w:rsid w:val="00A66ACB"/>
    <w:rsid w:val="00A71FFA"/>
    <w:rsid w:val="00A830DE"/>
    <w:rsid w:val="00A838EF"/>
    <w:rsid w:val="00A85750"/>
    <w:rsid w:val="00A8598E"/>
    <w:rsid w:val="00A85BF5"/>
    <w:rsid w:val="00A916AD"/>
    <w:rsid w:val="00A91C7F"/>
    <w:rsid w:val="00A94497"/>
    <w:rsid w:val="00A95627"/>
    <w:rsid w:val="00A95A69"/>
    <w:rsid w:val="00A96FD6"/>
    <w:rsid w:val="00AA0E6D"/>
    <w:rsid w:val="00AA2A0C"/>
    <w:rsid w:val="00AA36BB"/>
    <w:rsid w:val="00AA45AA"/>
    <w:rsid w:val="00AA5CA7"/>
    <w:rsid w:val="00AA653B"/>
    <w:rsid w:val="00AB0F8F"/>
    <w:rsid w:val="00AB1DC3"/>
    <w:rsid w:val="00AB28BD"/>
    <w:rsid w:val="00AB46B1"/>
    <w:rsid w:val="00AB495E"/>
    <w:rsid w:val="00AC0611"/>
    <w:rsid w:val="00AC0C0C"/>
    <w:rsid w:val="00AC139F"/>
    <w:rsid w:val="00AC19D7"/>
    <w:rsid w:val="00AC2149"/>
    <w:rsid w:val="00AC2FBB"/>
    <w:rsid w:val="00AC64BA"/>
    <w:rsid w:val="00AC64D2"/>
    <w:rsid w:val="00AD0365"/>
    <w:rsid w:val="00AD0587"/>
    <w:rsid w:val="00AD22C7"/>
    <w:rsid w:val="00AD41C8"/>
    <w:rsid w:val="00AE0322"/>
    <w:rsid w:val="00AE06AF"/>
    <w:rsid w:val="00AE2E8F"/>
    <w:rsid w:val="00AE586E"/>
    <w:rsid w:val="00AE74A7"/>
    <w:rsid w:val="00AF3F3B"/>
    <w:rsid w:val="00AF3FF6"/>
    <w:rsid w:val="00AF4AFC"/>
    <w:rsid w:val="00B00B74"/>
    <w:rsid w:val="00B01774"/>
    <w:rsid w:val="00B025FC"/>
    <w:rsid w:val="00B03946"/>
    <w:rsid w:val="00B03A3B"/>
    <w:rsid w:val="00B06CBF"/>
    <w:rsid w:val="00B074C0"/>
    <w:rsid w:val="00B1026F"/>
    <w:rsid w:val="00B117D9"/>
    <w:rsid w:val="00B13B14"/>
    <w:rsid w:val="00B13E59"/>
    <w:rsid w:val="00B15D61"/>
    <w:rsid w:val="00B16B35"/>
    <w:rsid w:val="00B16DC5"/>
    <w:rsid w:val="00B17E16"/>
    <w:rsid w:val="00B17ECB"/>
    <w:rsid w:val="00B20AEC"/>
    <w:rsid w:val="00B21C05"/>
    <w:rsid w:val="00B22C03"/>
    <w:rsid w:val="00B231DC"/>
    <w:rsid w:val="00B23460"/>
    <w:rsid w:val="00B248A6"/>
    <w:rsid w:val="00B252D3"/>
    <w:rsid w:val="00B25CFB"/>
    <w:rsid w:val="00B2634C"/>
    <w:rsid w:val="00B2707A"/>
    <w:rsid w:val="00B31A46"/>
    <w:rsid w:val="00B31F69"/>
    <w:rsid w:val="00B32531"/>
    <w:rsid w:val="00B33BCE"/>
    <w:rsid w:val="00B34A4B"/>
    <w:rsid w:val="00B34C9D"/>
    <w:rsid w:val="00B409CB"/>
    <w:rsid w:val="00B423B7"/>
    <w:rsid w:val="00B43C81"/>
    <w:rsid w:val="00B43CF7"/>
    <w:rsid w:val="00B44826"/>
    <w:rsid w:val="00B45F9D"/>
    <w:rsid w:val="00B507FB"/>
    <w:rsid w:val="00B50E76"/>
    <w:rsid w:val="00B51505"/>
    <w:rsid w:val="00B54B13"/>
    <w:rsid w:val="00B55F93"/>
    <w:rsid w:val="00B56143"/>
    <w:rsid w:val="00B60007"/>
    <w:rsid w:val="00B614C7"/>
    <w:rsid w:val="00B62C6D"/>
    <w:rsid w:val="00B67470"/>
    <w:rsid w:val="00B713AE"/>
    <w:rsid w:val="00B73F0E"/>
    <w:rsid w:val="00B74FCA"/>
    <w:rsid w:val="00B77466"/>
    <w:rsid w:val="00B81279"/>
    <w:rsid w:val="00B815B9"/>
    <w:rsid w:val="00B840A6"/>
    <w:rsid w:val="00B84F66"/>
    <w:rsid w:val="00B85D51"/>
    <w:rsid w:val="00B86411"/>
    <w:rsid w:val="00B92C4A"/>
    <w:rsid w:val="00B94471"/>
    <w:rsid w:val="00B956F5"/>
    <w:rsid w:val="00BA0215"/>
    <w:rsid w:val="00BA0535"/>
    <w:rsid w:val="00BA0927"/>
    <w:rsid w:val="00BA0AC1"/>
    <w:rsid w:val="00BA2C82"/>
    <w:rsid w:val="00BA33D6"/>
    <w:rsid w:val="00BA33D8"/>
    <w:rsid w:val="00BA61FB"/>
    <w:rsid w:val="00BA6541"/>
    <w:rsid w:val="00BA6DF7"/>
    <w:rsid w:val="00BA7BB4"/>
    <w:rsid w:val="00BB0DF4"/>
    <w:rsid w:val="00BB1814"/>
    <w:rsid w:val="00BB194C"/>
    <w:rsid w:val="00BB274E"/>
    <w:rsid w:val="00BB4856"/>
    <w:rsid w:val="00BB4AFE"/>
    <w:rsid w:val="00BB5483"/>
    <w:rsid w:val="00BB5E9D"/>
    <w:rsid w:val="00BB659E"/>
    <w:rsid w:val="00BB6F42"/>
    <w:rsid w:val="00BC0093"/>
    <w:rsid w:val="00BC0FE7"/>
    <w:rsid w:val="00BC2915"/>
    <w:rsid w:val="00BC3999"/>
    <w:rsid w:val="00BC5B1C"/>
    <w:rsid w:val="00BC6E34"/>
    <w:rsid w:val="00BC6EA1"/>
    <w:rsid w:val="00BC7CEF"/>
    <w:rsid w:val="00BD116F"/>
    <w:rsid w:val="00BD2875"/>
    <w:rsid w:val="00BE0A92"/>
    <w:rsid w:val="00BE42EB"/>
    <w:rsid w:val="00BF0381"/>
    <w:rsid w:val="00BF3C31"/>
    <w:rsid w:val="00BF3E9A"/>
    <w:rsid w:val="00BF4BCB"/>
    <w:rsid w:val="00BF4E06"/>
    <w:rsid w:val="00BF74B8"/>
    <w:rsid w:val="00C01801"/>
    <w:rsid w:val="00C02D78"/>
    <w:rsid w:val="00C03510"/>
    <w:rsid w:val="00C06885"/>
    <w:rsid w:val="00C10C07"/>
    <w:rsid w:val="00C11F12"/>
    <w:rsid w:val="00C11F13"/>
    <w:rsid w:val="00C12605"/>
    <w:rsid w:val="00C167F8"/>
    <w:rsid w:val="00C17BDE"/>
    <w:rsid w:val="00C17F32"/>
    <w:rsid w:val="00C216FD"/>
    <w:rsid w:val="00C23CEC"/>
    <w:rsid w:val="00C24A05"/>
    <w:rsid w:val="00C24F57"/>
    <w:rsid w:val="00C26124"/>
    <w:rsid w:val="00C31B8F"/>
    <w:rsid w:val="00C33B0A"/>
    <w:rsid w:val="00C3496D"/>
    <w:rsid w:val="00C37883"/>
    <w:rsid w:val="00C4264E"/>
    <w:rsid w:val="00C43648"/>
    <w:rsid w:val="00C44AEB"/>
    <w:rsid w:val="00C46646"/>
    <w:rsid w:val="00C51634"/>
    <w:rsid w:val="00C52748"/>
    <w:rsid w:val="00C53BE5"/>
    <w:rsid w:val="00C6063F"/>
    <w:rsid w:val="00C61148"/>
    <w:rsid w:val="00C611B9"/>
    <w:rsid w:val="00C615F0"/>
    <w:rsid w:val="00C64B6F"/>
    <w:rsid w:val="00C64CA4"/>
    <w:rsid w:val="00C64CF2"/>
    <w:rsid w:val="00C67E55"/>
    <w:rsid w:val="00C7198B"/>
    <w:rsid w:val="00C73703"/>
    <w:rsid w:val="00C76516"/>
    <w:rsid w:val="00C80272"/>
    <w:rsid w:val="00C815D4"/>
    <w:rsid w:val="00C81813"/>
    <w:rsid w:val="00C81DF9"/>
    <w:rsid w:val="00C841B6"/>
    <w:rsid w:val="00C865B3"/>
    <w:rsid w:val="00C86637"/>
    <w:rsid w:val="00C87D6B"/>
    <w:rsid w:val="00C90990"/>
    <w:rsid w:val="00C9188B"/>
    <w:rsid w:val="00C936B0"/>
    <w:rsid w:val="00C93D56"/>
    <w:rsid w:val="00C950C8"/>
    <w:rsid w:val="00C975F7"/>
    <w:rsid w:val="00C97827"/>
    <w:rsid w:val="00C97A4B"/>
    <w:rsid w:val="00CA021D"/>
    <w:rsid w:val="00CA2C7E"/>
    <w:rsid w:val="00CA341F"/>
    <w:rsid w:val="00CA4D03"/>
    <w:rsid w:val="00CA55BA"/>
    <w:rsid w:val="00CB1E59"/>
    <w:rsid w:val="00CB39AA"/>
    <w:rsid w:val="00CB764E"/>
    <w:rsid w:val="00CC333F"/>
    <w:rsid w:val="00CC5C74"/>
    <w:rsid w:val="00CD033B"/>
    <w:rsid w:val="00CD03A9"/>
    <w:rsid w:val="00CD190D"/>
    <w:rsid w:val="00CD3FE4"/>
    <w:rsid w:val="00CD4189"/>
    <w:rsid w:val="00CD65A0"/>
    <w:rsid w:val="00CE4BC4"/>
    <w:rsid w:val="00CF1E1A"/>
    <w:rsid w:val="00CF2540"/>
    <w:rsid w:val="00CF2748"/>
    <w:rsid w:val="00CF53D7"/>
    <w:rsid w:val="00CF5852"/>
    <w:rsid w:val="00CF6318"/>
    <w:rsid w:val="00CF73D9"/>
    <w:rsid w:val="00D0140C"/>
    <w:rsid w:val="00D01A3B"/>
    <w:rsid w:val="00D01B5E"/>
    <w:rsid w:val="00D02208"/>
    <w:rsid w:val="00D03AA5"/>
    <w:rsid w:val="00D0622F"/>
    <w:rsid w:val="00D062B0"/>
    <w:rsid w:val="00D121E0"/>
    <w:rsid w:val="00D12DB1"/>
    <w:rsid w:val="00D15FEF"/>
    <w:rsid w:val="00D1656B"/>
    <w:rsid w:val="00D168DA"/>
    <w:rsid w:val="00D170DC"/>
    <w:rsid w:val="00D228C8"/>
    <w:rsid w:val="00D23B71"/>
    <w:rsid w:val="00D30D96"/>
    <w:rsid w:val="00D32A87"/>
    <w:rsid w:val="00D34F63"/>
    <w:rsid w:val="00D35301"/>
    <w:rsid w:val="00D3560D"/>
    <w:rsid w:val="00D36374"/>
    <w:rsid w:val="00D36E0A"/>
    <w:rsid w:val="00D373D2"/>
    <w:rsid w:val="00D37BCB"/>
    <w:rsid w:val="00D41476"/>
    <w:rsid w:val="00D416F0"/>
    <w:rsid w:val="00D41D6A"/>
    <w:rsid w:val="00D532A2"/>
    <w:rsid w:val="00D5463F"/>
    <w:rsid w:val="00D55DBE"/>
    <w:rsid w:val="00D60A04"/>
    <w:rsid w:val="00D60D01"/>
    <w:rsid w:val="00D64DE6"/>
    <w:rsid w:val="00D67453"/>
    <w:rsid w:val="00D71BE1"/>
    <w:rsid w:val="00D73A91"/>
    <w:rsid w:val="00D77611"/>
    <w:rsid w:val="00D82053"/>
    <w:rsid w:val="00D821B4"/>
    <w:rsid w:val="00D82C31"/>
    <w:rsid w:val="00D909D7"/>
    <w:rsid w:val="00D90B19"/>
    <w:rsid w:val="00D9196F"/>
    <w:rsid w:val="00D92B19"/>
    <w:rsid w:val="00D96321"/>
    <w:rsid w:val="00D97077"/>
    <w:rsid w:val="00DA2327"/>
    <w:rsid w:val="00DA35D2"/>
    <w:rsid w:val="00DA3A97"/>
    <w:rsid w:val="00DA732B"/>
    <w:rsid w:val="00DA773A"/>
    <w:rsid w:val="00DB27D8"/>
    <w:rsid w:val="00DB3A04"/>
    <w:rsid w:val="00DB3CC9"/>
    <w:rsid w:val="00DB5F40"/>
    <w:rsid w:val="00DB72AB"/>
    <w:rsid w:val="00DB7BCF"/>
    <w:rsid w:val="00DC0432"/>
    <w:rsid w:val="00DC2F05"/>
    <w:rsid w:val="00DC51AD"/>
    <w:rsid w:val="00DC5339"/>
    <w:rsid w:val="00DC5342"/>
    <w:rsid w:val="00DC7115"/>
    <w:rsid w:val="00DC766E"/>
    <w:rsid w:val="00DD0F5D"/>
    <w:rsid w:val="00DD17E5"/>
    <w:rsid w:val="00DD4A11"/>
    <w:rsid w:val="00DD4ECF"/>
    <w:rsid w:val="00DE2DF4"/>
    <w:rsid w:val="00DE43E5"/>
    <w:rsid w:val="00DE56E9"/>
    <w:rsid w:val="00DE59C2"/>
    <w:rsid w:val="00DE618D"/>
    <w:rsid w:val="00DE6A9A"/>
    <w:rsid w:val="00DF34CD"/>
    <w:rsid w:val="00DF476A"/>
    <w:rsid w:val="00DF6A02"/>
    <w:rsid w:val="00DF6B2E"/>
    <w:rsid w:val="00DF7499"/>
    <w:rsid w:val="00E02492"/>
    <w:rsid w:val="00E061CE"/>
    <w:rsid w:val="00E07FB1"/>
    <w:rsid w:val="00E112E1"/>
    <w:rsid w:val="00E123A4"/>
    <w:rsid w:val="00E12A1B"/>
    <w:rsid w:val="00E14A10"/>
    <w:rsid w:val="00E15DAB"/>
    <w:rsid w:val="00E20565"/>
    <w:rsid w:val="00E21B44"/>
    <w:rsid w:val="00E22CA4"/>
    <w:rsid w:val="00E25AD4"/>
    <w:rsid w:val="00E25EE1"/>
    <w:rsid w:val="00E279CA"/>
    <w:rsid w:val="00E316A6"/>
    <w:rsid w:val="00E32A73"/>
    <w:rsid w:val="00E34DCB"/>
    <w:rsid w:val="00E376B5"/>
    <w:rsid w:val="00E37D39"/>
    <w:rsid w:val="00E40DDA"/>
    <w:rsid w:val="00E41A5B"/>
    <w:rsid w:val="00E438D3"/>
    <w:rsid w:val="00E46C2C"/>
    <w:rsid w:val="00E50F01"/>
    <w:rsid w:val="00E61A4B"/>
    <w:rsid w:val="00E6238B"/>
    <w:rsid w:val="00E634F8"/>
    <w:rsid w:val="00E63735"/>
    <w:rsid w:val="00E64590"/>
    <w:rsid w:val="00E6719D"/>
    <w:rsid w:val="00E72BCF"/>
    <w:rsid w:val="00E761AD"/>
    <w:rsid w:val="00E8251E"/>
    <w:rsid w:val="00E850E6"/>
    <w:rsid w:val="00E8681A"/>
    <w:rsid w:val="00E87AC2"/>
    <w:rsid w:val="00E90E1C"/>
    <w:rsid w:val="00E91528"/>
    <w:rsid w:val="00E91BE9"/>
    <w:rsid w:val="00E9295D"/>
    <w:rsid w:val="00E96173"/>
    <w:rsid w:val="00E978A8"/>
    <w:rsid w:val="00EA0445"/>
    <w:rsid w:val="00EA3588"/>
    <w:rsid w:val="00EA496F"/>
    <w:rsid w:val="00EA4B22"/>
    <w:rsid w:val="00EA684E"/>
    <w:rsid w:val="00EB10B3"/>
    <w:rsid w:val="00EB6E8F"/>
    <w:rsid w:val="00EB78B2"/>
    <w:rsid w:val="00EC3590"/>
    <w:rsid w:val="00ED06AD"/>
    <w:rsid w:val="00ED0802"/>
    <w:rsid w:val="00ED0FC1"/>
    <w:rsid w:val="00ED3CC4"/>
    <w:rsid w:val="00ED78BA"/>
    <w:rsid w:val="00EE077B"/>
    <w:rsid w:val="00EE1978"/>
    <w:rsid w:val="00EE4E0A"/>
    <w:rsid w:val="00EF3569"/>
    <w:rsid w:val="00EF3D97"/>
    <w:rsid w:val="00EF426D"/>
    <w:rsid w:val="00EF7170"/>
    <w:rsid w:val="00F012DC"/>
    <w:rsid w:val="00F01BDC"/>
    <w:rsid w:val="00F0320E"/>
    <w:rsid w:val="00F048CE"/>
    <w:rsid w:val="00F0598D"/>
    <w:rsid w:val="00F05BC8"/>
    <w:rsid w:val="00F10484"/>
    <w:rsid w:val="00F136A0"/>
    <w:rsid w:val="00F14F07"/>
    <w:rsid w:val="00F17010"/>
    <w:rsid w:val="00F17B6E"/>
    <w:rsid w:val="00F23F4D"/>
    <w:rsid w:val="00F25125"/>
    <w:rsid w:val="00F26126"/>
    <w:rsid w:val="00F27357"/>
    <w:rsid w:val="00F32609"/>
    <w:rsid w:val="00F33E30"/>
    <w:rsid w:val="00F352C4"/>
    <w:rsid w:val="00F3748C"/>
    <w:rsid w:val="00F45ABD"/>
    <w:rsid w:val="00F50B46"/>
    <w:rsid w:val="00F51815"/>
    <w:rsid w:val="00F6197C"/>
    <w:rsid w:val="00F61EBC"/>
    <w:rsid w:val="00F64D54"/>
    <w:rsid w:val="00F66366"/>
    <w:rsid w:val="00F66872"/>
    <w:rsid w:val="00F67B29"/>
    <w:rsid w:val="00F70774"/>
    <w:rsid w:val="00F80080"/>
    <w:rsid w:val="00F81182"/>
    <w:rsid w:val="00F82671"/>
    <w:rsid w:val="00F831CB"/>
    <w:rsid w:val="00F83214"/>
    <w:rsid w:val="00F83941"/>
    <w:rsid w:val="00F8431D"/>
    <w:rsid w:val="00F86E79"/>
    <w:rsid w:val="00F87E63"/>
    <w:rsid w:val="00F93E8E"/>
    <w:rsid w:val="00F9433D"/>
    <w:rsid w:val="00F95C3A"/>
    <w:rsid w:val="00F96EEA"/>
    <w:rsid w:val="00FA2BB3"/>
    <w:rsid w:val="00FC0FC1"/>
    <w:rsid w:val="00FD1E97"/>
    <w:rsid w:val="00FD4CAF"/>
    <w:rsid w:val="00FE0E28"/>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C90990"/>
    <w:pPr>
      <w:keepNext w:val="0"/>
      <w:keepLines w:val="0"/>
      <w:widowControl w:val="0"/>
      <w:numPr>
        <w:numId w:val="1"/>
      </w:numPr>
      <w:shd w:val="clear" w:color="auto" w:fill="D0CECE" w:themeFill="background2" w:themeFillShade="E6"/>
      <w:tabs>
        <w:tab w:val="left" w:pos="0"/>
      </w:tabs>
      <w:spacing w:before="0"/>
      <w:ind w:hanging="786"/>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C90990"/>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uiPriority w:val="99"/>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6"/>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25art159" TargetMode="External"/><Relationship Id="rId68"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glossaryDocument" Target="glossary/document.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78BA0E447DB9450B969B5580B686B8E4"/>
        <w:category>
          <w:name w:val="Geral"/>
          <w:gallery w:val="placeholder"/>
        </w:category>
        <w:types>
          <w:type w:val="bbPlcHdr"/>
        </w:types>
        <w:behaviors>
          <w:behavior w:val="content"/>
        </w:behaviors>
        <w:guid w:val="{F8EC0569-2200-4DE5-979F-00A666EA7163}"/>
      </w:docPartPr>
      <w:docPartBody>
        <w:p w:rsidR="002A6F65" w:rsidRDefault="0022435F">
          <w:r w:rsidRPr="000B1C5F">
            <w:rPr>
              <w:rStyle w:val="TextodoEspaoReservado"/>
            </w:rPr>
            <w:t>[Autor]</w:t>
          </w:r>
        </w:p>
      </w:docPartBody>
    </w:docPart>
    <w:docPart>
      <w:docPartPr>
        <w:name w:val="AA05A102BFE94604A083DF3C37BEAD95"/>
        <w:category>
          <w:name w:val="Geral"/>
          <w:gallery w:val="placeholder"/>
        </w:category>
        <w:types>
          <w:type w:val="bbPlcHdr"/>
        </w:types>
        <w:behaviors>
          <w:behavior w:val="content"/>
        </w:behaviors>
        <w:guid w:val="{8EE8C10E-E4FD-4FD2-A05D-FCAB2D1AA5E3}"/>
      </w:docPartPr>
      <w:docPartBody>
        <w:p w:rsidR="002A6F65" w:rsidRDefault="0022435F">
          <w:r w:rsidRPr="000B1C5F">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3">
    <w:panose1 w:val="00000000000000000000"/>
    <w:charset w:val="00"/>
    <w:family w:val="auto"/>
    <w:notTrueType/>
    <w:pitch w:val="default"/>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12188"/>
    <w:rsid w:val="00016DE5"/>
    <w:rsid w:val="000810BA"/>
    <w:rsid w:val="00081ABD"/>
    <w:rsid w:val="000831AF"/>
    <w:rsid w:val="000B2ADF"/>
    <w:rsid w:val="000C0EB2"/>
    <w:rsid w:val="001010E9"/>
    <w:rsid w:val="00101A62"/>
    <w:rsid w:val="0011517B"/>
    <w:rsid w:val="001172BF"/>
    <w:rsid w:val="00131C2E"/>
    <w:rsid w:val="001440B2"/>
    <w:rsid w:val="00155217"/>
    <w:rsid w:val="001A7CF1"/>
    <w:rsid w:val="001F1A8A"/>
    <w:rsid w:val="0021281A"/>
    <w:rsid w:val="00222EBE"/>
    <w:rsid w:val="0022435F"/>
    <w:rsid w:val="00231D35"/>
    <w:rsid w:val="00242AC0"/>
    <w:rsid w:val="00261D9B"/>
    <w:rsid w:val="002665CD"/>
    <w:rsid w:val="002A4E34"/>
    <w:rsid w:val="002A6F65"/>
    <w:rsid w:val="002B2000"/>
    <w:rsid w:val="002B4F35"/>
    <w:rsid w:val="00304781"/>
    <w:rsid w:val="00371437"/>
    <w:rsid w:val="003E2865"/>
    <w:rsid w:val="003E4D35"/>
    <w:rsid w:val="003F0A89"/>
    <w:rsid w:val="00456263"/>
    <w:rsid w:val="004846E3"/>
    <w:rsid w:val="004B4A3B"/>
    <w:rsid w:val="004C596D"/>
    <w:rsid w:val="004C6EE9"/>
    <w:rsid w:val="004D3EBB"/>
    <w:rsid w:val="005276B4"/>
    <w:rsid w:val="0056664F"/>
    <w:rsid w:val="00591C48"/>
    <w:rsid w:val="005B2BDD"/>
    <w:rsid w:val="005B6FA0"/>
    <w:rsid w:val="0061730E"/>
    <w:rsid w:val="00686665"/>
    <w:rsid w:val="0069181D"/>
    <w:rsid w:val="00694B24"/>
    <w:rsid w:val="006B79E2"/>
    <w:rsid w:val="006C6603"/>
    <w:rsid w:val="00726F59"/>
    <w:rsid w:val="00746284"/>
    <w:rsid w:val="00775C94"/>
    <w:rsid w:val="00777B62"/>
    <w:rsid w:val="007F3E91"/>
    <w:rsid w:val="007F47F7"/>
    <w:rsid w:val="0080605B"/>
    <w:rsid w:val="008524ED"/>
    <w:rsid w:val="008702E9"/>
    <w:rsid w:val="008767E9"/>
    <w:rsid w:val="008859DF"/>
    <w:rsid w:val="008D55BF"/>
    <w:rsid w:val="00905DF8"/>
    <w:rsid w:val="009534EB"/>
    <w:rsid w:val="009718D7"/>
    <w:rsid w:val="00995AAD"/>
    <w:rsid w:val="009B3CF9"/>
    <w:rsid w:val="009B45B3"/>
    <w:rsid w:val="009C2ECA"/>
    <w:rsid w:val="009D4F68"/>
    <w:rsid w:val="009E2ED4"/>
    <w:rsid w:val="00A2093F"/>
    <w:rsid w:val="00A27D64"/>
    <w:rsid w:val="00A439E1"/>
    <w:rsid w:val="00A6578D"/>
    <w:rsid w:val="00AB6E8E"/>
    <w:rsid w:val="00AE06AF"/>
    <w:rsid w:val="00AE7477"/>
    <w:rsid w:val="00B13750"/>
    <w:rsid w:val="00B34855"/>
    <w:rsid w:val="00BA4E5F"/>
    <w:rsid w:val="00C0092D"/>
    <w:rsid w:val="00C305C9"/>
    <w:rsid w:val="00C37883"/>
    <w:rsid w:val="00C43C1D"/>
    <w:rsid w:val="00C64CA4"/>
    <w:rsid w:val="00CA2C7E"/>
    <w:rsid w:val="00CD594A"/>
    <w:rsid w:val="00CE5922"/>
    <w:rsid w:val="00D01672"/>
    <w:rsid w:val="00D102E0"/>
    <w:rsid w:val="00D16BB0"/>
    <w:rsid w:val="00D353C8"/>
    <w:rsid w:val="00D45D78"/>
    <w:rsid w:val="00D66856"/>
    <w:rsid w:val="00D80BF5"/>
    <w:rsid w:val="00D96C7B"/>
    <w:rsid w:val="00DA1E28"/>
    <w:rsid w:val="00DE43E5"/>
    <w:rsid w:val="00DE602B"/>
    <w:rsid w:val="00E07610"/>
    <w:rsid w:val="00E143AE"/>
    <w:rsid w:val="00E17531"/>
    <w:rsid w:val="00E32381"/>
    <w:rsid w:val="00E33D8A"/>
    <w:rsid w:val="00E47A97"/>
    <w:rsid w:val="00E53CF0"/>
    <w:rsid w:val="00E71574"/>
    <w:rsid w:val="00E77046"/>
    <w:rsid w:val="00ED3E86"/>
    <w:rsid w:val="00FD311F"/>
    <w:rsid w:val="00FE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2435F"/>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6380E-F82A-4508-872B-3D43610B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44</Pages>
  <Words>20043</Words>
  <Characters>108233</Characters>
  <Application>Microsoft Office Word</Application>
  <DocSecurity>0</DocSecurity>
  <Lines>901</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03/2026</dc:creator>
  <cp:keywords/>
  <dc:description/>
  <cp:lastModifiedBy>Usuario</cp:lastModifiedBy>
  <cp:revision>6</cp:revision>
  <cp:lastPrinted>2025-03-07T12:56:00Z</cp:lastPrinted>
  <dcterms:created xsi:type="dcterms:W3CDTF">2026-01-22T13:11:00Z</dcterms:created>
  <dcterms:modified xsi:type="dcterms:W3CDTF">2026-01-22T14:47:00Z</dcterms:modified>
  <cp:category>AQUISIÇÃO DE GÊNEROS ALIMENTÍCIOS, PRODUTOS De LIMPEZA E HIGIENE PESSOAL E UTENSÍLIOS, PARA USO DAS SECRETARIAS DESERTOS/FRACASSADOS PREGÃO 48/2025 E 49/2025</cp:category>
</cp:coreProperties>
</file>