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43D494" w14:textId="07E766B0" w:rsidR="006F412C" w:rsidRPr="00B02196" w:rsidRDefault="006F412C" w:rsidP="00495E70">
      <w:pPr>
        <w:widowControl w:val="0"/>
        <w:tabs>
          <w:tab w:val="left" w:pos="567"/>
        </w:tabs>
        <w:spacing w:line="276" w:lineRule="auto"/>
        <w:jc w:val="center"/>
        <w:rPr>
          <w:rFonts w:asciiTheme="minorHAnsi" w:hAnsiTheme="minorHAnsi" w:cstheme="minorHAnsi"/>
          <w:b/>
        </w:rPr>
      </w:pPr>
      <w:r w:rsidRPr="00B02196">
        <w:rPr>
          <w:rFonts w:asciiTheme="minorHAnsi" w:hAnsiTheme="minorHAnsi" w:cstheme="minorHAnsi"/>
          <w:b/>
          <w:color w:val="000000"/>
        </w:rPr>
        <w:t xml:space="preserve">PREGÃO </w:t>
      </w:r>
      <w:r w:rsidRPr="00B02196">
        <w:rPr>
          <w:rFonts w:asciiTheme="minorHAnsi" w:hAnsiTheme="minorHAnsi" w:cstheme="minorHAnsi"/>
          <w:b/>
        </w:rPr>
        <w:t xml:space="preserve">ELETRÔNICO Nº </w:t>
      </w:r>
      <w:r w:rsidR="004221D5">
        <w:rPr>
          <w:rFonts w:asciiTheme="minorHAnsi" w:hAnsiTheme="minorHAnsi" w:cstheme="minorHAnsi"/>
          <w:b/>
        </w:rPr>
        <w:t>01</w:t>
      </w:r>
      <w:r w:rsidR="009974AF" w:rsidRPr="00B02196">
        <w:rPr>
          <w:rFonts w:asciiTheme="minorHAnsi" w:hAnsiTheme="minorHAnsi" w:cstheme="minorHAnsi"/>
          <w:b/>
        </w:rPr>
        <w:t>/202</w:t>
      </w:r>
      <w:r w:rsidR="004221D5">
        <w:rPr>
          <w:rFonts w:asciiTheme="minorHAnsi" w:hAnsiTheme="minorHAnsi" w:cstheme="minorHAnsi"/>
          <w:b/>
        </w:rPr>
        <w:t>6</w:t>
      </w:r>
    </w:p>
    <w:p w14:paraId="72E91661" w14:textId="177E097A" w:rsidR="00D82F70" w:rsidRPr="00B02196" w:rsidRDefault="0031751E" w:rsidP="00495E70">
      <w:pPr>
        <w:spacing w:line="276" w:lineRule="auto"/>
        <w:ind w:left="426" w:hanging="219"/>
        <w:jc w:val="center"/>
        <w:rPr>
          <w:rFonts w:asciiTheme="minorHAnsi" w:hAnsiTheme="minorHAnsi" w:cstheme="minorHAnsi"/>
          <w:b/>
        </w:rPr>
      </w:pPr>
      <w:r w:rsidRPr="00B02196">
        <w:rPr>
          <w:rFonts w:asciiTheme="minorHAnsi" w:hAnsiTheme="minorHAnsi" w:cstheme="minorHAnsi"/>
          <w:b/>
        </w:rPr>
        <w:t xml:space="preserve">ANEXO I - </w:t>
      </w:r>
      <w:r w:rsidR="00D82F70" w:rsidRPr="00B02196">
        <w:rPr>
          <w:rFonts w:asciiTheme="minorHAnsi" w:hAnsiTheme="minorHAnsi" w:cstheme="minorHAnsi"/>
          <w:b/>
        </w:rPr>
        <w:t>TERMO DE REFERÊNCIA</w:t>
      </w:r>
      <w:r w:rsidR="003539DC" w:rsidRPr="00B02196">
        <w:rPr>
          <w:rFonts w:asciiTheme="minorHAnsi" w:hAnsiTheme="minorHAnsi" w:cstheme="minorHAnsi"/>
          <w:b/>
        </w:rPr>
        <w:t xml:space="preserve"> - TR</w:t>
      </w:r>
    </w:p>
    <w:p w14:paraId="7625B170" w14:textId="245F078F" w:rsidR="00E566AC" w:rsidRPr="00B02196" w:rsidRDefault="00B54411" w:rsidP="00495E70">
      <w:pPr>
        <w:autoSpaceDE w:val="0"/>
        <w:autoSpaceDN w:val="0"/>
        <w:adjustRightInd w:val="0"/>
        <w:spacing w:line="276" w:lineRule="auto"/>
        <w:jc w:val="both"/>
        <w:rPr>
          <w:rFonts w:asciiTheme="minorHAnsi" w:hAnsiTheme="minorHAnsi" w:cstheme="minorHAnsi"/>
          <w:b/>
          <w:bCs/>
        </w:rPr>
      </w:pPr>
      <w:r w:rsidRPr="00B02196">
        <w:rPr>
          <w:rFonts w:asciiTheme="minorHAnsi" w:hAnsiTheme="minorHAnsi" w:cstheme="minorHAnsi"/>
          <w:b/>
          <w:bCs/>
        </w:rPr>
        <w:t>1.</w:t>
      </w:r>
      <w:r w:rsidR="00E566AC" w:rsidRPr="00B02196">
        <w:rPr>
          <w:rFonts w:asciiTheme="minorHAnsi" w:hAnsiTheme="minorHAnsi" w:cstheme="minorHAnsi"/>
          <w:b/>
          <w:bCs/>
        </w:rPr>
        <w:t>OBJETO:</w:t>
      </w:r>
    </w:p>
    <w:p w14:paraId="1F151212" w14:textId="4147AC49" w:rsidR="00E566AC" w:rsidRPr="00B02196" w:rsidRDefault="00E566AC"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 xml:space="preserve">Aquisição de </w:t>
      </w:r>
      <w:r w:rsidRPr="00B02196">
        <w:rPr>
          <w:rFonts w:asciiTheme="minorHAnsi" w:hAnsiTheme="minorHAnsi" w:cstheme="minorHAnsi"/>
          <w:b/>
          <w:bCs/>
          <w:shd w:val="clear" w:color="auto" w:fill="FFFFFF"/>
        </w:rPr>
        <w:t xml:space="preserve">AQUISIÇÃO DE </w:t>
      </w:r>
      <w:r w:rsidR="00AE3C0C">
        <w:rPr>
          <w:rFonts w:asciiTheme="minorHAnsi" w:hAnsiTheme="minorHAnsi" w:cstheme="minorHAnsi"/>
          <w:b/>
          <w:bCs/>
          <w:shd w:val="clear" w:color="auto" w:fill="FFFFFF"/>
        </w:rPr>
        <w:t xml:space="preserve">01 PÁ CARREGADEIRA e 02 </w:t>
      </w:r>
      <w:r w:rsidR="002B5896" w:rsidRPr="00B02196">
        <w:rPr>
          <w:rFonts w:asciiTheme="minorHAnsi" w:hAnsiTheme="minorHAnsi" w:cstheme="minorHAnsi"/>
          <w:b/>
          <w:bCs/>
          <w:shd w:val="clear" w:color="auto" w:fill="FFFFFF"/>
        </w:rPr>
        <w:t>CAMINH</w:t>
      </w:r>
      <w:r w:rsidR="00AE3C0C">
        <w:rPr>
          <w:rFonts w:asciiTheme="minorHAnsi" w:hAnsiTheme="minorHAnsi" w:cstheme="minorHAnsi"/>
          <w:b/>
          <w:bCs/>
          <w:shd w:val="clear" w:color="auto" w:fill="FFFFFF"/>
        </w:rPr>
        <w:t>ÕES</w:t>
      </w:r>
      <w:r w:rsidR="002B5896" w:rsidRPr="00B02196">
        <w:rPr>
          <w:rFonts w:asciiTheme="minorHAnsi" w:hAnsiTheme="minorHAnsi" w:cstheme="minorHAnsi"/>
          <w:b/>
          <w:bCs/>
          <w:shd w:val="clear" w:color="auto" w:fill="FFFFFF"/>
        </w:rPr>
        <w:t xml:space="preserve"> </w:t>
      </w:r>
      <w:r w:rsidRPr="00B02196">
        <w:rPr>
          <w:rFonts w:asciiTheme="minorHAnsi" w:hAnsiTheme="minorHAnsi" w:cstheme="minorHAnsi"/>
        </w:rPr>
        <w:t xml:space="preserve">para o município de Querência do Norte/PR, Termo de Convênio </w:t>
      </w:r>
      <w:r w:rsidR="002B5896" w:rsidRPr="00B02196">
        <w:rPr>
          <w:rFonts w:asciiTheme="minorHAnsi" w:eastAsiaTheme="minorHAnsi" w:hAnsiTheme="minorHAnsi" w:cstheme="minorHAnsi"/>
          <w:lang w:eastAsia="en-US"/>
        </w:rPr>
        <w:t>385/2025 – SEAB/PR.</w:t>
      </w:r>
    </w:p>
    <w:p w14:paraId="06630419" w14:textId="77777777" w:rsidR="00E566AC" w:rsidRPr="00B02196" w:rsidRDefault="00E566AC" w:rsidP="00495E70">
      <w:pPr>
        <w:autoSpaceDE w:val="0"/>
        <w:autoSpaceDN w:val="0"/>
        <w:adjustRightInd w:val="0"/>
        <w:spacing w:line="276" w:lineRule="auto"/>
        <w:jc w:val="both"/>
        <w:rPr>
          <w:rFonts w:asciiTheme="minorHAnsi" w:hAnsiTheme="minorHAnsi" w:cstheme="minorHAnsi"/>
        </w:rPr>
      </w:pPr>
    </w:p>
    <w:p w14:paraId="1FA0F878" w14:textId="77777777" w:rsidR="00E566AC" w:rsidRPr="00B02196" w:rsidRDefault="00E566AC" w:rsidP="00495E70">
      <w:pPr>
        <w:autoSpaceDE w:val="0"/>
        <w:autoSpaceDN w:val="0"/>
        <w:adjustRightInd w:val="0"/>
        <w:spacing w:line="276" w:lineRule="auto"/>
        <w:jc w:val="both"/>
        <w:rPr>
          <w:rFonts w:asciiTheme="minorHAnsi" w:hAnsiTheme="minorHAnsi" w:cstheme="minorHAnsi"/>
          <w:b/>
          <w:bCs/>
        </w:rPr>
      </w:pPr>
      <w:r w:rsidRPr="00B02196">
        <w:rPr>
          <w:rFonts w:asciiTheme="minorHAnsi" w:hAnsiTheme="minorHAnsi" w:cstheme="minorHAnsi"/>
          <w:b/>
          <w:bCs/>
        </w:rPr>
        <w:t>2. JUSTIFICATIVA GERAL:</w:t>
      </w:r>
    </w:p>
    <w:p w14:paraId="23D73E98" w14:textId="77777777" w:rsidR="00340E24" w:rsidRPr="00B02196" w:rsidRDefault="00340E24" w:rsidP="00340E24">
      <w:pPr>
        <w:pStyle w:val="NormalWeb"/>
        <w:spacing w:before="0" w:beforeAutospacing="0" w:after="0" w:afterAutospacing="0"/>
        <w:jc w:val="both"/>
        <w:rPr>
          <w:rFonts w:asciiTheme="minorHAnsi" w:hAnsiTheme="minorHAnsi" w:cstheme="minorHAnsi"/>
          <w:bCs/>
          <w:color w:val="000000" w:themeColor="text1"/>
        </w:rPr>
      </w:pPr>
      <w:r w:rsidRPr="00B02196">
        <w:rPr>
          <w:rFonts w:asciiTheme="minorHAnsi" w:hAnsiTheme="minorHAnsi" w:cstheme="minorHAnsi"/>
          <w:bCs/>
          <w:color w:val="000000" w:themeColor="text1"/>
        </w:rPr>
        <w:t xml:space="preserve">A Secretaria Municipal de Obras e Infraestrutura de Querência do Norte – PR enfrenta desafios contínuos para garantir a adequada manutenção da malha viária do município, especialmente nas áreas rurais. Inserido na região do Arenito </w:t>
      </w:r>
      <w:proofErr w:type="spellStart"/>
      <w:r w:rsidRPr="00B02196">
        <w:rPr>
          <w:rFonts w:asciiTheme="minorHAnsi" w:hAnsiTheme="minorHAnsi" w:cstheme="minorHAnsi"/>
          <w:bCs/>
          <w:color w:val="000000" w:themeColor="text1"/>
        </w:rPr>
        <w:t>Caiuá</w:t>
      </w:r>
      <w:proofErr w:type="spellEnd"/>
      <w:r w:rsidRPr="00B02196">
        <w:rPr>
          <w:rFonts w:asciiTheme="minorHAnsi" w:hAnsiTheme="minorHAnsi" w:cstheme="minorHAnsi"/>
          <w:bCs/>
          <w:color w:val="000000" w:themeColor="text1"/>
        </w:rPr>
        <w:t>, o território municipal é caracterizado por solos arenosos e de elevada fragilidade, que sofrem intensa erosão e degradação durante o período chuvoso. Essa condição natural compromete de forma recorrente a trafegabilidade e a segurança dos usuários das vias públicas, exigindo intervenções permanentes de conservação, readequação e recuperação das estradas rurais.</w:t>
      </w:r>
    </w:p>
    <w:p w14:paraId="13891108" w14:textId="77777777" w:rsidR="00340E24" w:rsidRPr="00B02196" w:rsidRDefault="00340E24" w:rsidP="00340E24">
      <w:pPr>
        <w:pStyle w:val="NormalWeb"/>
        <w:spacing w:before="0" w:beforeAutospacing="0" w:after="0" w:afterAutospacing="0"/>
        <w:jc w:val="both"/>
        <w:rPr>
          <w:rFonts w:asciiTheme="minorHAnsi" w:hAnsiTheme="minorHAnsi" w:cstheme="minorHAnsi"/>
          <w:bCs/>
          <w:color w:val="000000" w:themeColor="text1"/>
        </w:rPr>
      </w:pPr>
    </w:p>
    <w:p w14:paraId="0C5F2225" w14:textId="77777777" w:rsidR="00340E24" w:rsidRPr="00B02196" w:rsidRDefault="00340E24" w:rsidP="00340E24">
      <w:pPr>
        <w:pStyle w:val="NormalWeb"/>
        <w:spacing w:before="0" w:beforeAutospacing="0" w:after="0" w:afterAutospacing="0"/>
        <w:jc w:val="both"/>
        <w:rPr>
          <w:rFonts w:asciiTheme="minorHAnsi" w:hAnsiTheme="minorHAnsi" w:cstheme="minorHAnsi"/>
          <w:bCs/>
          <w:color w:val="000000" w:themeColor="text1"/>
        </w:rPr>
      </w:pPr>
      <w:r w:rsidRPr="00B02196">
        <w:rPr>
          <w:rFonts w:asciiTheme="minorHAnsi" w:hAnsiTheme="minorHAnsi" w:cstheme="minorHAnsi"/>
          <w:bCs/>
          <w:color w:val="000000" w:themeColor="text1"/>
        </w:rPr>
        <w:t xml:space="preserve">Com uma malha viária rural superior a 1.000 km de extensão, a Secretaria lida com demandas constantes por serviços de nivelamento, </w:t>
      </w:r>
      <w:proofErr w:type="spellStart"/>
      <w:r w:rsidRPr="00B02196">
        <w:rPr>
          <w:rFonts w:asciiTheme="minorHAnsi" w:hAnsiTheme="minorHAnsi" w:cstheme="minorHAnsi"/>
          <w:bCs/>
          <w:color w:val="000000" w:themeColor="text1"/>
        </w:rPr>
        <w:t>cascalhamento</w:t>
      </w:r>
      <w:proofErr w:type="spellEnd"/>
      <w:r w:rsidRPr="00B02196">
        <w:rPr>
          <w:rFonts w:asciiTheme="minorHAnsi" w:hAnsiTheme="minorHAnsi" w:cstheme="minorHAnsi"/>
          <w:bCs/>
          <w:color w:val="000000" w:themeColor="text1"/>
        </w:rPr>
        <w:t>, escavação, aterro, limpeza urbana, retirada de entulhos e conservação de corpos hídricos. Tais serviços são essenciais para assegurar o transporte escolar, o escoamento da produção agropecuária e o acesso da população rural aos centros urbanos e serviços públicos essenciais, como saúde e educação.</w:t>
      </w:r>
    </w:p>
    <w:p w14:paraId="38ADAECC" w14:textId="77777777" w:rsidR="00340E24" w:rsidRPr="00B02196" w:rsidRDefault="00340E24" w:rsidP="00340E24">
      <w:pPr>
        <w:pStyle w:val="NormalWeb"/>
        <w:spacing w:before="0" w:beforeAutospacing="0" w:after="0" w:afterAutospacing="0"/>
        <w:jc w:val="both"/>
        <w:rPr>
          <w:rFonts w:asciiTheme="minorHAnsi" w:hAnsiTheme="minorHAnsi" w:cstheme="minorHAnsi"/>
          <w:bCs/>
          <w:color w:val="000000" w:themeColor="text1"/>
        </w:rPr>
      </w:pPr>
    </w:p>
    <w:p w14:paraId="7A179B47" w14:textId="77777777" w:rsidR="00340E24" w:rsidRPr="00B02196" w:rsidRDefault="00340E24" w:rsidP="00340E24">
      <w:pPr>
        <w:pStyle w:val="NormalWeb"/>
        <w:spacing w:before="0" w:beforeAutospacing="0" w:after="0" w:afterAutospacing="0"/>
        <w:jc w:val="both"/>
        <w:rPr>
          <w:rFonts w:asciiTheme="minorHAnsi" w:hAnsiTheme="minorHAnsi" w:cstheme="minorHAnsi"/>
          <w:bCs/>
          <w:color w:val="000000" w:themeColor="text1"/>
        </w:rPr>
      </w:pPr>
      <w:r w:rsidRPr="00B02196">
        <w:rPr>
          <w:rFonts w:asciiTheme="minorHAnsi" w:hAnsiTheme="minorHAnsi" w:cstheme="minorHAnsi"/>
          <w:bCs/>
          <w:color w:val="000000" w:themeColor="text1"/>
        </w:rPr>
        <w:t>Entretanto, a limitação e defasagem da atual frota de máquinas pesadas têm comprometido a execução regular e eficiente dessas atividades. O parque de máquinas municipal encontra-se reduzido, com equipamentos antigos, frequentemente sujeitos a paradas para manutenção, o que gera atrasos e aumenta os custos operacionais. Essa situação impacta diretamente a capacidade da Administração em manter a infraestrutura rural em condições adequadas, principalmente durante períodos de maior volume de chuvas.</w:t>
      </w:r>
    </w:p>
    <w:p w14:paraId="76ACE475" w14:textId="77777777" w:rsidR="00340E24" w:rsidRPr="00B02196" w:rsidRDefault="00340E24" w:rsidP="00340E24">
      <w:pPr>
        <w:pStyle w:val="NormalWeb"/>
        <w:spacing w:before="0" w:beforeAutospacing="0" w:after="0" w:afterAutospacing="0"/>
        <w:jc w:val="both"/>
        <w:rPr>
          <w:rFonts w:asciiTheme="minorHAnsi" w:hAnsiTheme="minorHAnsi" w:cstheme="minorHAnsi"/>
          <w:bCs/>
          <w:color w:val="000000" w:themeColor="text1"/>
        </w:rPr>
      </w:pPr>
    </w:p>
    <w:p w14:paraId="61C54B79" w14:textId="6560A3EF" w:rsidR="00340E24" w:rsidRPr="00B02196" w:rsidRDefault="00340E24" w:rsidP="00340E24">
      <w:pPr>
        <w:pStyle w:val="NormalWeb"/>
        <w:spacing w:before="0" w:beforeAutospacing="0" w:after="0" w:afterAutospacing="0"/>
        <w:jc w:val="both"/>
        <w:rPr>
          <w:rFonts w:asciiTheme="minorHAnsi" w:hAnsiTheme="minorHAnsi" w:cstheme="minorHAnsi"/>
          <w:bCs/>
          <w:color w:val="000000" w:themeColor="text1"/>
        </w:rPr>
      </w:pPr>
      <w:r w:rsidRPr="00B02196">
        <w:rPr>
          <w:rFonts w:asciiTheme="minorHAnsi" w:hAnsiTheme="minorHAnsi" w:cstheme="minorHAnsi"/>
          <w:bCs/>
          <w:color w:val="000000" w:themeColor="text1"/>
        </w:rPr>
        <w:t>Diante desse cenário, a aquisição de novos equipame</w:t>
      </w:r>
      <w:r w:rsidR="00CC4255">
        <w:rPr>
          <w:rFonts w:asciiTheme="minorHAnsi" w:hAnsiTheme="minorHAnsi" w:cstheme="minorHAnsi"/>
          <w:bCs/>
          <w:color w:val="000000" w:themeColor="text1"/>
        </w:rPr>
        <w:t xml:space="preserve">ntos — 01 (uma) </w:t>
      </w:r>
      <w:r w:rsidR="00D462D7">
        <w:rPr>
          <w:rFonts w:asciiTheme="minorHAnsi" w:hAnsiTheme="minorHAnsi" w:cstheme="minorHAnsi"/>
          <w:bCs/>
          <w:color w:val="000000" w:themeColor="text1"/>
        </w:rPr>
        <w:t>Pá carregadeira</w:t>
      </w:r>
      <w:r w:rsidR="00CC4255">
        <w:rPr>
          <w:rFonts w:asciiTheme="minorHAnsi" w:hAnsiTheme="minorHAnsi" w:cstheme="minorHAnsi"/>
          <w:bCs/>
          <w:color w:val="000000" w:themeColor="text1"/>
        </w:rPr>
        <w:t xml:space="preserve"> </w:t>
      </w:r>
      <w:r w:rsidRPr="00B02196">
        <w:rPr>
          <w:rFonts w:asciiTheme="minorHAnsi" w:hAnsiTheme="minorHAnsi" w:cstheme="minorHAnsi"/>
          <w:bCs/>
          <w:color w:val="000000" w:themeColor="text1"/>
        </w:rPr>
        <w:t>e 02 (dois) caminhões caçamba basculante 6x4 — apresenta-se como solução técnica e economicamente adequada para restabelecer a eficiência operacional da Secretaria. Os equipamentos permitirão a execução contínua e autônoma dos serviços de manutenção e melhoria da malha viária rural, além de reduzir a dependência de locações de máquinas e de serviços terceirizados, otimizando o uso dos recursos públicos.</w:t>
      </w:r>
    </w:p>
    <w:p w14:paraId="68ED3B3E" w14:textId="77777777" w:rsidR="00340E24" w:rsidRPr="00B02196" w:rsidRDefault="00340E24" w:rsidP="00340E24">
      <w:pPr>
        <w:pStyle w:val="NormalWeb"/>
        <w:spacing w:before="0" w:beforeAutospacing="0" w:after="0" w:afterAutospacing="0"/>
        <w:jc w:val="both"/>
        <w:rPr>
          <w:rFonts w:asciiTheme="minorHAnsi" w:hAnsiTheme="minorHAnsi" w:cstheme="minorHAnsi"/>
          <w:bCs/>
          <w:color w:val="000000" w:themeColor="text1"/>
        </w:rPr>
      </w:pPr>
    </w:p>
    <w:p w14:paraId="7006B501" w14:textId="77777777" w:rsidR="00340E24" w:rsidRPr="00B02196" w:rsidRDefault="00340E24" w:rsidP="00340E24">
      <w:pPr>
        <w:pStyle w:val="NormalWeb"/>
        <w:spacing w:before="0" w:beforeAutospacing="0" w:after="0" w:afterAutospacing="0"/>
        <w:jc w:val="both"/>
        <w:rPr>
          <w:rFonts w:asciiTheme="minorHAnsi" w:hAnsiTheme="minorHAnsi" w:cstheme="minorHAnsi"/>
          <w:bCs/>
          <w:color w:val="000000" w:themeColor="text1"/>
        </w:rPr>
      </w:pPr>
      <w:r w:rsidRPr="00B02196">
        <w:rPr>
          <w:rFonts w:asciiTheme="minorHAnsi" w:hAnsiTheme="minorHAnsi" w:cstheme="minorHAnsi"/>
          <w:bCs/>
          <w:color w:val="000000" w:themeColor="text1"/>
        </w:rPr>
        <w:t>Sob a ótica do interesse público, a presente contratação representa um investimento estruturante e estratégico, voltado à melhoria da trafegabilidade, segurança viária, mobilidade rural e desenvolvimento econômico local. A medida possibilitará resposta mais rápida e eficaz às demandas da população, garantindo a execução das metas pactuadas no Convênio SEAB nº 385/2025 e reforçando o compromisso da Administração Municipal com a eficiência, economicidade e transparência na aplicação dos recursos públicos.</w:t>
      </w:r>
    </w:p>
    <w:p w14:paraId="4C5ACE64" w14:textId="77777777" w:rsidR="00340E24" w:rsidRPr="00B02196" w:rsidRDefault="00340E24" w:rsidP="00340E24">
      <w:pPr>
        <w:pStyle w:val="NormalWeb"/>
        <w:spacing w:before="0" w:beforeAutospacing="0" w:after="0" w:afterAutospacing="0"/>
        <w:jc w:val="both"/>
        <w:rPr>
          <w:rFonts w:asciiTheme="minorHAnsi" w:hAnsiTheme="minorHAnsi" w:cstheme="minorHAnsi"/>
          <w:bCs/>
          <w:color w:val="000000" w:themeColor="text1"/>
        </w:rPr>
      </w:pPr>
    </w:p>
    <w:p w14:paraId="52ACA2E0" w14:textId="77777777" w:rsidR="00340E24" w:rsidRPr="00B02196" w:rsidRDefault="00340E24" w:rsidP="00340E24">
      <w:pPr>
        <w:pStyle w:val="NormalWeb"/>
        <w:spacing w:before="0" w:beforeAutospacing="0" w:after="0" w:afterAutospacing="0"/>
        <w:jc w:val="both"/>
        <w:rPr>
          <w:rFonts w:asciiTheme="minorHAnsi" w:hAnsiTheme="minorHAnsi" w:cstheme="minorHAnsi"/>
          <w:bCs/>
          <w:color w:val="000000" w:themeColor="text1"/>
        </w:rPr>
      </w:pPr>
      <w:r w:rsidRPr="00B02196">
        <w:rPr>
          <w:rFonts w:asciiTheme="minorHAnsi" w:hAnsiTheme="minorHAnsi" w:cstheme="minorHAnsi"/>
          <w:bCs/>
          <w:color w:val="000000" w:themeColor="text1"/>
        </w:rPr>
        <w:lastRenderedPageBreak/>
        <w:t>Assim, a aquisição dos equipamentos é essencial para o fortalecimento das ações do Programa Estradas da Integração, contribuindo para a modernização do parque de máquinas, o atendimento das comunidades rurais e a melhoria das condições de vida e de trabalho no campo.</w:t>
      </w:r>
    </w:p>
    <w:p w14:paraId="2472D228" w14:textId="77777777" w:rsidR="00D213A0" w:rsidRPr="00B02196" w:rsidRDefault="00D213A0" w:rsidP="00340E24">
      <w:pPr>
        <w:pStyle w:val="NormalWeb"/>
        <w:spacing w:before="0" w:beforeAutospacing="0" w:after="0" w:afterAutospacing="0"/>
        <w:jc w:val="both"/>
        <w:rPr>
          <w:rFonts w:asciiTheme="minorHAnsi" w:hAnsiTheme="minorHAnsi" w:cstheme="minorHAnsi"/>
          <w:bCs/>
          <w:color w:val="000000" w:themeColor="text1"/>
        </w:rPr>
      </w:pPr>
    </w:p>
    <w:p w14:paraId="788D54DA" w14:textId="7C651C36" w:rsidR="00E566AC" w:rsidRPr="00B02196" w:rsidRDefault="00E566AC" w:rsidP="00495E70">
      <w:pPr>
        <w:autoSpaceDE w:val="0"/>
        <w:autoSpaceDN w:val="0"/>
        <w:adjustRightInd w:val="0"/>
        <w:spacing w:line="276" w:lineRule="auto"/>
        <w:jc w:val="both"/>
        <w:rPr>
          <w:rFonts w:asciiTheme="minorHAnsi" w:hAnsiTheme="minorHAnsi" w:cstheme="minorHAnsi"/>
          <w:b/>
          <w:bCs/>
        </w:rPr>
      </w:pPr>
      <w:r w:rsidRPr="00B02196">
        <w:rPr>
          <w:rFonts w:asciiTheme="minorHAnsi" w:hAnsiTheme="minorHAnsi" w:cstheme="minorHAnsi"/>
          <w:b/>
          <w:bCs/>
        </w:rPr>
        <w:t>3. METODOLOGIA</w:t>
      </w:r>
    </w:p>
    <w:p w14:paraId="60FD23A2" w14:textId="77777777" w:rsidR="00E566AC" w:rsidRPr="00B02196" w:rsidRDefault="00E566AC"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 xml:space="preserve">3.1- A presente aquisição será realizada por meio de processo licitatório, na modalidade de Pregão Eletrônico, </w:t>
      </w:r>
      <w:proofErr w:type="gramStart"/>
      <w:r w:rsidRPr="00B02196">
        <w:rPr>
          <w:rFonts w:asciiTheme="minorHAnsi" w:hAnsiTheme="minorHAnsi" w:cstheme="minorHAnsi"/>
        </w:rPr>
        <w:t>Observando</w:t>
      </w:r>
      <w:proofErr w:type="gramEnd"/>
      <w:r w:rsidRPr="00B02196">
        <w:rPr>
          <w:rFonts w:asciiTheme="minorHAnsi" w:hAnsiTheme="minorHAnsi" w:cstheme="minorHAnsi"/>
        </w:rPr>
        <w:t xml:space="preserve"> os dispositivos legais, notadamente os princípios da Lei Federal n.°14.133/2021 e pelas condições e exigências estabelecidas em Edital.</w:t>
      </w:r>
    </w:p>
    <w:p w14:paraId="5FEB4C9D" w14:textId="77777777" w:rsidR="00D82F70" w:rsidRPr="00B02196" w:rsidRDefault="00D82F70" w:rsidP="00495E70">
      <w:pPr>
        <w:autoSpaceDE w:val="0"/>
        <w:autoSpaceDN w:val="0"/>
        <w:adjustRightInd w:val="0"/>
        <w:spacing w:line="276" w:lineRule="auto"/>
        <w:jc w:val="both"/>
        <w:rPr>
          <w:rFonts w:asciiTheme="minorHAnsi" w:hAnsiTheme="minorHAnsi" w:cstheme="minorHAnsi"/>
          <w:b/>
          <w:bCs/>
        </w:rPr>
      </w:pPr>
    </w:p>
    <w:p w14:paraId="60E6F993" w14:textId="77777777" w:rsidR="00D82F70" w:rsidRPr="00B02196" w:rsidRDefault="00D82F70" w:rsidP="00495E70">
      <w:pPr>
        <w:autoSpaceDE w:val="0"/>
        <w:autoSpaceDN w:val="0"/>
        <w:adjustRightInd w:val="0"/>
        <w:spacing w:line="276" w:lineRule="auto"/>
        <w:rPr>
          <w:rFonts w:asciiTheme="minorHAnsi" w:hAnsiTheme="minorHAnsi" w:cstheme="minorHAnsi"/>
          <w:b/>
          <w:bCs/>
        </w:rPr>
      </w:pPr>
      <w:r w:rsidRPr="00B02196">
        <w:rPr>
          <w:rFonts w:asciiTheme="minorHAnsi" w:hAnsiTheme="minorHAnsi" w:cstheme="minorHAnsi"/>
          <w:b/>
          <w:bCs/>
        </w:rPr>
        <w:t>4 - DESCRIÇÃO E QUANTIDADE</w:t>
      </w:r>
    </w:p>
    <w:p w14:paraId="180174BD" w14:textId="77777777" w:rsidR="00D82F70" w:rsidRPr="00B02196" w:rsidRDefault="00D82F70" w:rsidP="00495E70">
      <w:pPr>
        <w:autoSpaceDE w:val="0"/>
        <w:autoSpaceDN w:val="0"/>
        <w:adjustRightInd w:val="0"/>
        <w:spacing w:line="276" w:lineRule="auto"/>
        <w:rPr>
          <w:rFonts w:asciiTheme="minorHAnsi" w:hAnsiTheme="minorHAnsi" w:cstheme="minorHAnsi"/>
        </w:rPr>
      </w:pPr>
      <w:r w:rsidRPr="00B02196">
        <w:rPr>
          <w:rFonts w:asciiTheme="minorHAnsi" w:hAnsiTheme="minorHAnsi" w:cstheme="minorHAnsi"/>
        </w:rPr>
        <w:t xml:space="preserve">4.1- A </w:t>
      </w:r>
      <w:proofErr w:type="gramStart"/>
      <w:r w:rsidRPr="00B02196">
        <w:rPr>
          <w:rFonts w:asciiTheme="minorHAnsi" w:hAnsiTheme="minorHAnsi" w:cstheme="minorHAnsi"/>
        </w:rPr>
        <w:t>quantidade  a</w:t>
      </w:r>
      <w:proofErr w:type="gramEnd"/>
      <w:r w:rsidRPr="00B02196">
        <w:rPr>
          <w:rFonts w:asciiTheme="minorHAnsi" w:hAnsiTheme="minorHAnsi" w:cstheme="minorHAnsi"/>
        </w:rPr>
        <w:t xml:space="preserve"> ser adquirida, é fixada de acordo com este Termo.</w:t>
      </w:r>
    </w:p>
    <w:p w14:paraId="1E227AA7" w14:textId="69DDB5B7" w:rsidR="00E566AC" w:rsidRPr="00B02196" w:rsidRDefault="00E566AC" w:rsidP="00495E70">
      <w:pPr>
        <w:spacing w:line="276" w:lineRule="auto"/>
        <w:ind w:left="426" w:hanging="219"/>
        <w:jc w:val="both"/>
        <w:rPr>
          <w:rFonts w:asciiTheme="minorHAnsi" w:hAnsiTheme="minorHAnsi" w:cstheme="minorHAnsi"/>
          <w:b/>
          <w:bCs/>
        </w:rPr>
      </w:pPr>
    </w:p>
    <w:tbl>
      <w:tblPr>
        <w:tblW w:w="10210"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7"/>
        <w:gridCol w:w="4969"/>
        <w:gridCol w:w="708"/>
        <w:gridCol w:w="851"/>
        <w:gridCol w:w="1276"/>
        <w:gridCol w:w="1559"/>
      </w:tblGrid>
      <w:tr w:rsidR="00F43E47" w:rsidRPr="00E84D1E" w14:paraId="72CB5CF4" w14:textId="77777777" w:rsidTr="00F43E47">
        <w:tc>
          <w:tcPr>
            <w:tcW w:w="847" w:type="dxa"/>
            <w:tcBorders>
              <w:top w:val="single" w:sz="4" w:space="0" w:color="auto"/>
              <w:left w:val="single" w:sz="4" w:space="0" w:color="auto"/>
              <w:bottom w:val="single" w:sz="4" w:space="0" w:color="auto"/>
              <w:right w:val="single" w:sz="4" w:space="0" w:color="auto"/>
            </w:tcBorders>
          </w:tcPr>
          <w:p w14:paraId="6E9EB296" w14:textId="77777777" w:rsidR="00E84D1E" w:rsidRPr="00F43E47" w:rsidRDefault="00E84D1E" w:rsidP="006E77BA">
            <w:pPr>
              <w:rPr>
                <w:rFonts w:asciiTheme="minorHAnsi" w:hAnsiTheme="minorHAnsi" w:cstheme="minorHAnsi"/>
                <w:b/>
                <w:sz w:val="20"/>
                <w:szCs w:val="20"/>
              </w:rPr>
            </w:pPr>
            <w:r w:rsidRPr="00F43E47">
              <w:rPr>
                <w:rFonts w:asciiTheme="minorHAnsi" w:hAnsiTheme="minorHAnsi" w:cstheme="minorHAnsi"/>
                <w:b/>
                <w:sz w:val="20"/>
                <w:szCs w:val="20"/>
              </w:rPr>
              <w:t>ITEM</w:t>
            </w:r>
          </w:p>
        </w:tc>
        <w:tc>
          <w:tcPr>
            <w:tcW w:w="4969" w:type="dxa"/>
            <w:tcBorders>
              <w:top w:val="single" w:sz="4" w:space="0" w:color="auto"/>
              <w:left w:val="single" w:sz="4" w:space="0" w:color="auto"/>
              <w:bottom w:val="single" w:sz="4" w:space="0" w:color="auto"/>
              <w:right w:val="single" w:sz="4" w:space="0" w:color="auto"/>
            </w:tcBorders>
            <w:vAlign w:val="center"/>
          </w:tcPr>
          <w:p w14:paraId="593627C4" w14:textId="77777777" w:rsidR="00E84D1E" w:rsidRPr="00F43E47" w:rsidRDefault="00E84D1E" w:rsidP="00F43E47">
            <w:pPr>
              <w:jc w:val="both"/>
              <w:rPr>
                <w:rFonts w:asciiTheme="minorHAnsi" w:hAnsiTheme="minorHAnsi" w:cstheme="minorHAnsi"/>
                <w:b/>
                <w:sz w:val="20"/>
                <w:szCs w:val="20"/>
              </w:rPr>
            </w:pPr>
            <w:r w:rsidRPr="00F43E47">
              <w:rPr>
                <w:rFonts w:asciiTheme="minorHAnsi" w:hAnsiTheme="minorHAnsi" w:cstheme="minorHAnsi"/>
                <w:b/>
                <w:sz w:val="20"/>
                <w:szCs w:val="20"/>
              </w:rPr>
              <w:t>DESCRIÇÃO</w:t>
            </w:r>
          </w:p>
        </w:tc>
        <w:tc>
          <w:tcPr>
            <w:tcW w:w="708" w:type="dxa"/>
            <w:tcBorders>
              <w:top w:val="single" w:sz="4" w:space="0" w:color="auto"/>
              <w:left w:val="single" w:sz="4" w:space="0" w:color="auto"/>
              <w:bottom w:val="single" w:sz="4" w:space="0" w:color="auto"/>
              <w:right w:val="single" w:sz="4" w:space="0" w:color="auto"/>
            </w:tcBorders>
            <w:vAlign w:val="center"/>
          </w:tcPr>
          <w:p w14:paraId="0DA06D09" w14:textId="77777777" w:rsidR="00E84D1E" w:rsidRPr="00F43E47" w:rsidRDefault="00E84D1E" w:rsidP="006E77BA">
            <w:pPr>
              <w:rPr>
                <w:rFonts w:asciiTheme="minorHAnsi" w:hAnsiTheme="minorHAnsi" w:cstheme="minorHAnsi"/>
                <w:b/>
                <w:sz w:val="20"/>
                <w:szCs w:val="20"/>
              </w:rPr>
            </w:pPr>
            <w:r w:rsidRPr="00F43E47">
              <w:rPr>
                <w:rFonts w:asciiTheme="minorHAnsi" w:hAnsiTheme="minorHAnsi" w:cstheme="minorHAnsi"/>
                <w:b/>
                <w:sz w:val="20"/>
                <w:szCs w:val="20"/>
              </w:rPr>
              <w:t>UNI</w:t>
            </w:r>
          </w:p>
        </w:tc>
        <w:tc>
          <w:tcPr>
            <w:tcW w:w="851" w:type="dxa"/>
            <w:tcBorders>
              <w:top w:val="single" w:sz="4" w:space="0" w:color="auto"/>
              <w:left w:val="single" w:sz="4" w:space="0" w:color="auto"/>
              <w:bottom w:val="single" w:sz="4" w:space="0" w:color="auto"/>
              <w:right w:val="single" w:sz="4" w:space="0" w:color="auto"/>
            </w:tcBorders>
          </w:tcPr>
          <w:p w14:paraId="5E83BC26" w14:textId="274AEC26" w:rsidR="00E84D1E" w:rsidRPr="00F43E47" w:rsidRDefault="00E84D1E" w:rsidP="00F43E47">
            <w:pPr>
              <w:rPr>
                <w:rFonts w:asciiTheme="minorHAnsi" w:hAnsiTheme="minorHAnsi" w:cstheme="minorHAnsi"/>
                <w:b/>
                <w:sz w:val="20"/>
                <w:szCs w:val="20"/>
              </w:rPr>
            </w:pPr>
            <w:r w:rsidRPr="00F43E47">
              <w:rPr>
                <w:rFonts w:asciiTheme="minorHAnsi" w:hAnsiTheme="minorHAnsi" w:cstheme="minorHAnsi"/>
                <w:b/>
                <w:sz w:val="20"/>
                <w:szCs w:val="20"/>
              </w:rPr>
              <w:t>Q</w:t>
            </w:r>
            <w:r w:rsidR="00F43E47" w:rsidRPr="00F43E47">
              <w:rPr>
                <w:rFonts w:asciiTheme="minorHAnsi" w:hAnsiTheme="minorHAnsi" w:cstheme="minorHAnsi"/>
                <w:b/>
                <w:sz w:val="20"/>
                <w:szCs w:val="20"/>
              </w:rPr>
              <w:t>T</w:t>
            </w:r>
            <w:r w:rsidRPr="00F43E47">
              <w:rPr>
                <w:rFonts w:asciiTheme="minorHAnsi" w:hAnsiTheme="minorHAnsi" w:cstheme="minorHAnsi"/>
                <w:b/>
                <w:sz w:val="20"/>
                <w:szCs w:val="20"/>
              </w:rPr>
              <w:t>DE</w:t>
            </w:r>
          </w:p>
        </w:tc>
        <w:tc>
          <w:tcPr>
            <w:tcW w:w="1276" w:type="dxa"/>
          </w:tcPr>
          <w:p w14:paraId="7ED5DB63" w14:textId="50825E10" w:rsidR="00E84D1E" w:rsidRPr="00F43E47" w:rsidRDefault="00F43E47" w:rsidP="006E77BA">
            <w:pPr>
              <w:rPr>
                <w:rFonts w:asciiTheme="minorHAnsi" w:hAnsiTheme="minorHAnsi" w:cstheme="minorHAnsi"/>
                <w:b/>
                <w:sz w:val="20"/>
                <w:szCs w:val="20"/>
              </w:rPr>
            </w:pPr>
            <w:r>
              <w:rPr>
                <w:rFonts w:asciiTheme="minorHAnsi" w:hAnsiTheme="minorHAnsi" w:cstheme="minorHAnsi"/>
                <w:b/>
                <w:sz w:val="20"/>
                <w:szCs w:val="20"/>
              </w:rPr>
              <w:t xml:space="preserve">Valor </w:t>
            </w:r>
            <w:proofErr w:type="spellStart"/>
            <w:r>
              <w:rPr>
                <w:rFonts w:asciiTheme="minorHAnsi" w:hAnsiTheme="minorHAnsi" w:cstheme="minorHAnsi"/>
                <w:b/>
                <w:sz w:val="20"/>
                <w:szCs w:val="20"/>
              </w:rPr>
              <w:t>unit</w:t>
            </w:r>
            <w:proofErr w:type="spellEnd"/>
            <w:r>
              <w:rPr>
                <w:rFonts w:asciiTheme="minorHAnsi" w:hAnsiTheme="minorHAnsi" w:cstheme="minorHAnsi"/>
                <w:b/>
                <w:sz w:val="20"/>
                <w:szCs w:val="20"/>
              </w:rPr>
              <w:t>.</w:t>
            </w:r>
            <w:r w:rsidR="00A54D08">
              <w:rPr>
                <w:rFonts w:asciiTheme="minorHAnsi" w:hAnsiTheme="minorHAnsi" w:cstheme="minorHAnsi"/>
                <w:b/>
                <w:sz w:val="20"/>
                <w:szCs w:val="20"/>
              </w:rPr>
              <w:t xml:space="preserve"> </w:t>
            </w:r>
            <w:r>
              <w:rPr>
                <w:rFonts w:asciiTheme="minorHAnsi" w:hAnsiTheme="minorHAnsi" w:cstheme="minorHAnsi"/>
                <w:b/>
                <w:sz w:val="20"/>
                <w:szCs w:val="20"/>
              </w:rPr>
              <w:t>R$</w:t>
            </w:r>
          </w:p>
        </w:tc>
        <w:tc>
          <w:tcPr>
            <w:tcW w:w="1559" w:type="dxa"/>
          </w:tcPr>
          <w:p w14:paraId="345F6368" w14:textId="77777777" w:rsidR="00A54D08" w:rsidRDefault="00E84D1E" w:rsidP="00A54D08">
            <w:pPr>
              <w:rPr>
                <w:rFonts w:asciiTheme="minorHAnsi" w:hAnsiTheme="minorHAnsi" w:cstheme="minorHAnsi"/>
                <w:b/>
                <w:sz w:val="20"/>
                <w:szCs w:val="20"/>
              </w:rPr>
            </w:pPr>
            <w:proofErr w:type="gramStart"/>
            <w:r w:rsidRPr="00F43E47">
              <w:rPr>
                <w:rFonts w:asciiTheme="minorHAnsi" w:hAnsiTheme="minorHAnsi" w:cstheme="minorHAnsi"/>
                <w:b/>
                <w:sz w:val="20"/>
                <w:szCs w:val="20"/>
              </w:rPr>
              <w:t xml:space="preserve">Valor </w:t>
            </w:r>
            <w:r w:rsidR="00A54D08">
              <w:rPr>
                <w:rFonts w:asciiTheme="minorHAnsi" w:hAnsiTheme="minorHAnsi" w:cstheme="minorHAnsi"/>
                <w:b/>
                <w:sz w:val="20"/>
                <w:szCs w:val="20"/>
              </w:rPr>
              <w:t xml:space="preserve"> total</w:t>
            </w:r>
            <w:proofErr w:type="gramEnd"/>
            <w:r w:rsidR="00A54D08">
              <w:rPr>
                <w:rFonts w:asciiTheme="minorHAnsi" w:hAnsiTheme="minorHAnsi" w:cstheme="minorHAnsi"/>
                <w:b/>
                <w:sz w:val="20"/>
                <w:szCs w:val="20"/>
              </w:rPr>
              <w:t xml:space="preserve"> </w:t>
            </w:r>
          </w:p>
          <w:p w14:paraId="6D4E6025" w14:textId="4A754D38" w:rsidR="00E84D1E" w:rsidRPr="00F43E47" w:rsidRDefault="00A54D08" w:rsidP="00A54D08">
            <w:pPr>
              <w:rPr>
                <w:rFonts w:asciiTheme="minorHAnsi" w:hAnsiTheme="minorHAnsi" w:cstheme="minorHAnsi"/>
                <w:b/>
                <w:sz w:val="20"/>
                <w:szCs w:val="20"/>
              </w:rPr>
            </w:pPr>
            <w:r>
              <w:rPr>
                <w:rFonts w:asciiTheme="minorHAnsi" w:hAnsiTheme="minorHAnsi" w:cstheme="minorHAnsi"/>
                <w:b/>
                <w:sz w:val="20"/>
                <w:szCs w:val="20"/>
              </w:rPr>
              <w:t>R$</w:t>
            </w:r>
            <w:r w:rsidR="00E84D1E" w:rsidRPr="00F43E47">
              <w:rPr>
                <w:rFonts w:asciiTheme="minorHAnsi" w:hAnsiTheme="minorHAnsi" w:cstheme="minorHAnsi"/>
                <w:b/>
                <w:sz w:val="20"/>
                <w:szCs w:val="20"/>
              </w:rPr>
              <w:t xml:space="preserve"> </w:t>
            </w:r>
          </w:p>
        </w:tc>
      </w:tr>
      <w:tr w:rsidR="00F43E47" w:rsidRPr="00E84D1E" w14:paraId="066BA1F1" w14:textId="77777777" w:rsidTr="00F43E47">
        <w:tc>
          <w:tcPr>
            <w:tcW w:w="847" w:type="dxa"/>
            <w:tcBorders>
              <w:top w:val="single" w:sz="4" w:space="0" w:color="auto"/>
              <w:left w:val="single" w:sz="4" w:space="0" w:color="auto"/>
              <w:bottom w:val="single" w:sz="4" w:space="0" w:color="auto"/>
              <w:right w:val="single" w:sz="4" w:space="0" w:color="auto"/>
            </w:tcBorders>
            <w:hideMark/>
          </w:tcPr>
          <w:p w14:paraId="7EBA0408" w14:textId="77777777" w:rsidR="00E84D1E" w:rsidRPr="00E84D1E" w:rsidRDefault="00E84D1E" w:rsidP="006E77BA">
            <w:pPr>
              <w:rPr>
                <w:rFonts w:asciiTheme="minorHAnsi" w:hAnsiTheme="minorHAnsi" w:cstheme="minorHAnsi"/>
                <w:sz w:val="20"/>
                <w:szCs w:val="20"/>
              </w:rPr>
            </w:pPr>
            <w:r w:rsidRPr="00E84D1E">
              <w:rPr>
                <w:rFonts w:asciiTheme="minorHAnsi" w:hAnsiTheme="minorHAnsi" w:cstheme="minorHAnsi"/>
                <w:sz w:val="20"/>
                <w:szCs w:val="20"/>
              </w:rPr>
              <w:t>1</w:t>
            </w:r>
          </w:p>
        </w:tc>
        <w:tc>
          <w:tcPr>
            <w:tcW w:w="4969" w:type="dxa"/>
            <w:tcBorders>
              <w:top w:val="single" w:sz="4" w:space="0" w:color="auto"/>
              <w:left w:val="single" w:sz="4" w:space="0" w:color="auto"/>
              <w:bottom w:val="single" w:sz="4" w:space="0" w:color="auto"/>
              <w:right w:val="single" w:sz="4" w:space="0" w:color="auto"/>
            </w:tcBorders>
            <w:vAlign w:val="center"/>
            <w:hideMark/>
          </w:tcPr>
          <w:p w14:paraId="4139AFCD" w14:textId="0E19EC8A" w:rsidR="00E84D1E" w:rsidRPr="00E84D1E" w:rsidRDefault="00E84D1E" w:rsidP="00F43E47">
            <w:pPr>
              <w:jc w:val="both"/>
              <w:rPr>
                <w:rFonts w:asciiTheme="minorHAnsi" w:hAnsiTheme="minorHAnsi" w:cstheme="minorHAnsi"/>
                <w:sz w:val="20"/>
                <w:szCs w:val="20"/>
              </w:rPr>
            </w:pPr>
            <w:r w:rsidRPr="00E84D1E">
              <w:rPr>
                <w:rFonts w:asciiTheme="minorHAnsi" w:hAnsiTheme="minorHAnsi" w:cstheme="minorHAnsi"/>
                <w:sz w:val="20"/>
                <w:szCs w:val="20"/>
              </w:rPr>
              <w:t>PÁ CARREGADEIRA SOBRE RODAS, última série, nova, articulada</w:t>
            </w:r>
            <w:r w:rsidR="003B3F12">
              <w:rPr>
                <w:rFonts w:asciiTheme="minorHAnsi" w:hAnsiTheme="minorHAnsi" w:cstheme="minorHAnsi"/>
                <w:sz w:val="20"/>
                <w:szCs w:val="20"/>
              </w:rPr>
              <w:t>,</w:t>
            </w:r>
            <w:bookmarkStart w:id="0" w:name="_GoBack"/>
            <w:bookmarkEnd w:id="0"/>
            <w:r w:rsidRPr="00E84D1E">
              <w:rPr>
                <w:rFonts w:asciiTheme="minorHAnsi" w:hAnsiTheme="minorHAnsi" w:cstheme="minorHAnsi"/>
                <w:sz w:val="20"/>
                <w:szCs w:val="20"/>
              </w:rPr>
              <w:t xml:space="preserve"> zero hora, fabricação 2025 ou superior, potência efetiva líquida (máxima em HP) mínima de 137 HP, motor diesel que atenda ao controle de poluentes (CONAMA, PROCONVE MAR I) MOTOR DA MESMA FABRICANTE E/OU DO MESMO GRUPO ECONÔMICO DA MARCA DA MÁQUINA Peso operacional de 11.500 kg até 13.000kg, número de marcha 4(quatro) a frente e 3 (três) a ré, proporcional, com módulo de controle eletrônico, mudança automática com sensor de torque / mudança manual e modulação; com conversor de torque, articulação localizada à frente da cabine de operação, com ângulo mínimo de 38º para cada lado, Sistema de freios acionados hidraulicamente, isentos de manutenção, discos múltiplos em banho de óleo com acumuladores atuação nas quatro rodas, Freio de estacionamento aplicado por mola e acionado por botão elétrico no painel, disco de liberação hidráulico no eixo da saída da transmissão; diferenciais dos eixos traseiro e dianteiro de torque proporcional com patinagem limitada e planetário externos, sistema hidráulico sensível a carga com bomba de pistões axiais e/ou sistema de bomba de Engrenagem de alto fluxo, sistema de hélice do motor reversível hidraulicamente, acionada por alavanca única tipo “ JOYSTICK”, sistema de retorno automático de caçamba, com controle automático de altura, sistema de desligamento de transmissão no pedal de freio, capacidade mínima caçamba de 2,1 m³, lâmina com dentes, carga de tombamento em linha reta de no mínimo de 7.500 kg, força de desagregação de no mínimo de 8.500 kg, diâmetro de giro da carregadeira no mínimo de 5.207 mm, altura até o topo da cabine no mínimo 3.100 MM, altura livre do solo mínimo de 365mm, sistema elétrico de 24 V, direção Hidráulica </w:t>
            </w:r>
            <w:proofErr w:type="spellStart"/>
            <w:r w:rsidRPr="00E84D1E">
              <w:rPr>
                <w:rFonts w:asciiTheme="minorHAnsi" w:hAnsiTheme="minorHAnsi" w:cstheme="minorHAnsi"/>
                <w:sz w:val="20"/>
                <w:szCs w:val="20"/>
              </w:rPr>
              <w:t>orbitrol</w:t>
            </w:r>
            <w:proofErr w:type="spellEnd"/>
            <w:r w:rsidRPr="00E84D1E">
              <w:rPr>
                <w:rFonts w:asciiTheme="minorHAnsi" w:hAnsiTheme="minorHAnsi" w:cstheme="minorHAnsi"/>
                <w:sz w:val="20"/>
                <w:szCs w:val="20"/>
              </w:rPr>
              <w:t xml:space="preserve"> ou hidrostática, </w:t>
            </w:r>
            <w:proofErr w:type="spellStart"/>
            <w:r w:rsidRPr="00E84D1E">
              <w:rPr>
                <w:rFonts w:asciiTheme="minorHAnsi" w:hAnsiTheme="minorHAnsi" w:cstheme="minorHAnsi"/>
                <w:sz w:val="20"/>
                <w:szCs w:val="20"/>
              </w:rPr>
              <w:t>manobrabilidade</w:t>
            </w:r>
            <w:proofErr w:type="spellEnd"/>
            <w:r w:rsidRPr="00E84D1E">
              <w:rPr>
                <w:rFonts w:asciiTheme="minorHAnsi" w:hAnsiTheme="minorHAnsi" w:cstheme="minorHAnsi"/>
                <w:sz w:val="20"/>
                <w:szCs w:val="20"/>
              </w:rPr>
              <w:t xml:space="preserve"> articulada, PNEUS traseiros e dianteiros 20.5×25 16 lonas E3/L3 ou superior, cabine fechada ROPS/OPS com AR condicionado, quente e frio, faróis auxiliares dianteiros, limpador de vidro dianteiro com 2 velocidade. Nível de ruído interno máximo </w:t>
            </w:r>
            <w:proofErr w:type="spellStart"/>
            <w:r w:rsidRPr="00E84D1E">
              <w:rPr>
                <w:rFonts w:asciiTheme="minorHAnsi" w:hAnsiTheme="minorHAnsi" w:cstheme="minorHAnsi"/>
                <w:sz w:val="20"/>
                <w:szCs w:val="20"/>
              </w:rPr>
              <w:t>Lpa</w:t>
            </w:r>
            <w:proofErr w:type="spellEnd"/>
            <w:r w:rsidRPr="00E84D1E">
              <w:rPr>
                <w:rFonts w:asciiTheme="minorHAnsi" w:hAnsiTheme="minorHAnsi" w:cstheme="minorHAnsi"/>
                <w:sz w:val="20"/>
                <w:szCs w:val="20"/>
              </w:rPr>
              <w:t xml:space="preserve"> 83.0 dB (conforme ISO 6396), ruído máximo externo </w:t>
            </w:r>
            <w:proofErr w:type="spellStart"/>
            <w:r w:rsidRPr="00E84D1E">
              <w:rPr>
                <w:rFonts w:asciiTheme="minorHAnsi" w:hAnsiTheme="minorHAnsi" w:cstheme="minorHAnsi"/>
                <w:sz w:val="20"/>
                <w:szCs w:val="20"/>
              </w:rPr>
              <w:t>Lwa</w:t>
            </w:r>
            <w:proofErr w:type="spellEnd"/>
            <w:r w:rsidRPr="00E84D1E">
              <w:rPr>
                <w:rFonts w:asciiTheme="minorHAnsi" w:hAnsiTheme="minorHAnsi" w:cstheme="minorHAnsi"/>
                <w:sz w:val="20"/>
                <w:szCs w:val="20"/>
              </w:rPr>
              <w:t xml:space="preserve"> 104.0 dB (conforme ISO 6395). Banco do operador ergonômico com encosto de cabeça, cinto de segurança retrátil, amortecimento de banco pneumático e com encosto de cabeça, Tanque de combustível com capacidade mínima de 188 </w:t>
            </w:r>
            <w:proofErr w:type="spellStart"/>
            <w:r w:rsidRPr="00E84D1E">
              <w:rPr>
                <w:rFonts w:asciiTheme="minorHAnsi" w:hAnsiTheme="minorHAnsi" w:cstheme="minorHAnsi"/>
                <w:sz w:val="20"/>
                <w:szCs w:val="20"/>
              </w:rPr>
              <w:t>lts</w:t>
            </w:r>
            <w:proofErr w:type="spellEnd"/>
            <w:r w:rsidRPr="00E84D1E">
              <w:rPr>
                <w:rFonts w:asciiTheme="minorHAnsi" w:hAnsiTheme="minorHAnsi" w:cstheme="minorHAnsi"/>
                <w:sz w:val="20"/>
                <w:szCs w:val="20"/>
              </w:rPr>
              <w:t xml:space="preserve">. </w:t>
            </w:r>
            <w:proofErr w:type="gramStart"/>
            <w:r w:rsidRPr="00E84D1E">
              <w:rPr>
                <w:rFonts w:asciiTheme="minorHAnsi" w:hAnsiTheme="minorHAnsi" w:cstheme="minorHAnsi"/>
                <w:sz w:val="20"/>
                <w:szCs w:val="20"/>
              </w:rPr>
              <w:t>rastreador</w:t>
            </w:r>
            <w:proofErr w:type="gramEnd"/>
            <w:r w:rsidRPr="00E84D1E">
              <w:rPr>
                <w:rFonts w:asciiTheme="minorHAnsi" w:hAnsiTheme="minorHAnsi" w:cstheme="minorHAnsi"/>
                <w:sz w:val="20"/>
                <w:szCs w:val="20"/>
              </w:rPr>
              <w:t xml:space="preserve"> via satélite de fábrica.</w:t>
            </w:r>
            <w:r w:rsidRPr="00E84D1E">
              <w:rPr>
                <w:rFonts w:asciiTheme="minorHAnsi" w:hAnsiTheme="minorHAnsi" w:cstheme="minorHAnsi"/>
                <w:sz w:val="20"/>
                <w:szCs w:val="20"/>
              </w:rPr>
              <w:br/>
            </w:r>
          </w:p>
          <w:p w14:paraId="5D1A1FEA" w14:textId="77777777" w:rsidR="00E84D1E" w:rsidRPr="00E84D1E" w:rsidRDefault="00E84D1E" w:rsidP="00F43E47">
            <w:pPr>
              <w:jc w:val="both"/>
              <w:rPr>
                <w:rFonts w:asciiTheme="minorHAnsi" w:hAnsiTheme="minorHAnsi" w:cstheme="minorHAnsi"/>
                <w:sz w:val="20"/>
                <w:szCs w:val="20"/>
              </w:rPr>
            </w:pPr>
            <w:r w:rsidRPr="00E84D1E">
              <w:rPr>
                <w:rFonts w:asciiTheme="minorHAnsi" w:hAnsiTheme="minorHAnsi" w:cstheme="minorHAnsi"/>
                <w:sz w:val="20"/>
                <w:szCs w:val="20"/>
              </w:rPr>
              <w:t xml:space="preserve">GARANTIA de 12 (doze) meses, </w:t>
            </w:r>
            <w:proofErr w:type="gramStart"/>
            <w:r w:rsidRPr="00E84D1E">
              <w:rPr>
                <w:rFonts w:asciiTheme="minorHAnsi" w:hAnsiTheme="minorHAnsi" w:cstheme="minorHAnsi"/>
                <w:sz w:val="20"/>
                <w:szCs w:val="20"/>
              </w:rPr>
              <w:t>Concessionaria</w:t>
            </w:r>
            <w:proofErr w:type="gramEnd"/>
            <w:r w:rsidRPr="00E84D1E">
              <w:rPr>
                <w:rFonts w:asciiTheme="minorHAnsi" w:hAnsiTheme="minorHAnsi" w:cstheme="minorHAnsi"/>
                <w:sz w:val="20"/>
                <w:szCs w:val="20"/>
              </w:rPr>
              <w:t xml:space="preserve"> com raio de até 250 km da sede do município</w:t>
            </w:r>
          </w:p>
          <w:p w14:paraId="4E47490C" w14:textId="77777777" w:rsidR="00E84D1E" w:rsidRPr="00E84D1E" w:rsidRDefault="00E84D1E" w:rsidP="00F43E47">
            <w:pPr>
              <w:jc w:val="both"/>
              <w:rPr>
                <w:rFonts w:asciiTheme="minorHAnsi" w:hAnsiTheme="minorHAnsi" w:cstheme="minorHAnsi"/>
                <w:sz w:val="20"/>
                <w:szCs w:val="20"/>
              </w:rPr>
            </w:pPr>
            <w:r w:rsidRPr="00E84D1E">
              <w:rPr>
                <w:rFonts w:asciiTheme="minorHAnsi" w:hAnsiTheme="minorHAnsi" w:cstheme="minorHAnsi"/>
                <w:sz w:val="20"/>
                <w:szCs w:val="20"/>
              </w:rPr>
              <w:t xml:space="preserve">ENTREGA: CONTRATADA responsável por todas as despesas, por danos e ou avarias do bem até a efetiva entrega na sede de cada Município participante </w:t>
            </w:r>
            <w:proofErr w:type="gramStart"/>
            <w:r w:rsidRPr="00E84D1E">
              <w:rPr>
                <w:rFonts w:asciiTheme="minorHAnsi" w:hAnsiTheme="minorHAnsi" w:cstheme="minorHAnsi"/>
                <w:sz w:val="20"/>
                <w:szCs w:val="20"/>
              </w:rPr>
              <w:t>do(</w:t>
            </w:r>
            <w:proofErr w:type="gramEnd"/>
            <w:r w:rsidRPr="00E84D1E">
              <w:rPr>
                <w:rFonts w:asciiTheme="minorHAnsi" w:hAnsiTheme="minorHAnsi" w:cstheme="minorHAnsi"/>
                <w:sz w:val="20"/>
                <w:szCs w:val="20"/>
              </w:rPr>
              <w:t>s) Programa(s), a ser recebido por servidor municipal responsável pelo recebimento. TREINAMENTO: sim, entrega técnica e treinamento a ser realizada pelo fornecedor, com fornecimento de certificado. ADESIVO ESPECÍFICO DE CADA PROGRAMA</w:t>
            </w:r>
          </w:p>
        </w:tc>
        <w:tc>
          <w:tcPr>
            <w:tcW w:w="708" w:type="dxa"/>
            <w:tcBorders>
              <w:top w:val="single" w:sz="4" w:space="0" w:color="auto"/>
              <w:left w:val="single" w:sz="4" w:space="0" w:color="auto"/>
              <w:bottom w:val="single" w:sz="4" w:space="0" w:color="auto"/>
              <w:right w:val="single" w:sz="4" w:space="0" w:color="auto"/>
            </w:tcBorders>
            <w:vAlign w:val="center"/>
            <w:hideMark/>
          </w:tcPr>
          <w:p w14:paraId="1FCA2090" w14:textId="77777777" w:rsidR="00E84D1E" w:rsidRPr="00E84D1E" w:rsidRDefault="00E84D1E" w:rsidP="006E77BA">
            <w:pPr>
              <w:rPr>
                <w:rFonts w:asciiTheme="minorHAnsi" w:hAnsiTheme="minorHAnsi" w:cstheme="minorHAnsi"/>
                <w:sz w:val="20"/>
                <w:szCs w:val="20"/>
              </w:rPr>
            </w:pPr>
            <w:r w:rsidRPr="00E84D1E">
              <w:rPr>
                <w:rFonts w:asciiTheme="minorHAnsi" w:hAnsiTheme="minorHAnsi" w:cstheme="minorHAnsi"/>
                <w:sz w:val="20"/>
                <w:szCs w:val="20"/>
              </w:rPr>
              <w:t>UNI</w:t>
            </w:r>
          </w:p>
        </w:tc>
        <w:tc>
          <w:tcPr>
            <w:tcW w:w="851" w:type="dxa"/>
            <w:tcBorders>
              <w:top w:val="single" w:sz="4" w:space="0" w:color="auto"/>
              <w:left w:val="single" w:sz="4" w:space="0" w:color="auto"/>
              <w:bottom w:val="single" w:sz="4" w:space="0" w:color="auto"/>
              <w:right w:val="single" w:sz="4" w:space="0" w:color="auto"/>
            </w:tcBorders>
            <w:hideMark/>
          </w:tcPr>
          <w:p w14:paraId="284FE791" w14:textId="77777777" w:rsidR="00E84D1E" w:rsidRPr="00E84D1E" w:rsidRDefault="00E84D1E" w:rsidP="006E77BA">
            <w:pPr>
              <w:rPr>
                <w:rFonts w:asciiTheme="minorHAnsi" w:hAnsiTheme="minorHAnsi" w:cstheme="minorHAnsi"/>
                <w:sz w:val="20"/>
                <w:szCs w:val="20"/>
              </w:rPr>
            </w:pPr>
            <w:r w:rsidRPr="00E84D1E">
              <w:rPr>
                <w:rFonts w:asciiTheme="minorHAnsi" w:hAnsiTheme="minorHAnsi" w:cstheme="minorHAnsi"/>
                <w:sz w:val="20"/>
                <w:szCs w:val="20"/>
              </w:rPr>
              <w:t>01</w:t>
            </w:r>
          </w:p>
        </w:tc>
        <w:tc>
          <w:tcPr>
            <w:tcW w:w="1276" w:type="dxa"/>
          </w:tcPr>
          <w:p w14:paraId="1C736272" w14:textId="77777777" w:rsidR="00E84D1E" w:rsidRPr="00E84D1E" w:rsidRDefault="00E84D1E" w:rsidP="006E77BA">
            <w:pPr>
              <w:rPr>
                <w:rFonts w:asciiTheme="minorHAnsi" w:hAnsiTheme="minorHAnsi" w:cstheme="minorHAnsi"/>
                <w:sz w:val="20"/>
                <w:szCs w:val="20"/>
              </w:rPr>
            </w:pPr>
            <w:r w:rsidRPr="00E84D1E">
              <w:rPr>
                <w:rFonts w:asciiTheme="minorHAnsi" w:hAnsiTheme="minorHAnsi" w:cstheme="minorHAnsi"/>
                <w:sz w:val="20"/>
                <w:szCs w:val="20"/>
              </w:rPr>
              <w:t>786.900,00</w:t>
            </w:r>
          </w:p>
        </w:tc>
        <w:tc>
          <w:tcPr>
            <w:tcW w:w="1559" w:type="dxa"/>
          </w:tcPr>
          <w:p w14:paraId="11946ECE" w14:textId="77777777" w:rsidR="00E84D1E" w:rsidRPr="00E84D1E" w:rsidRDefault="00E84D1E" w:rsidP="006E77BA">
            <w:pPr>
              <w:rPr>
                <w:rFonts w:asciiTheme="minorHAnsi" w:hAnsiTheme="minorHAnsi" w:cstheme="minorHAnsi"/>
                <w:sz w:val="20"/>
                <w:szCs w:val="20"/>
              </w:rPr>
            </w:pPr>
            <w:r w:rsidRPr="00E84D1E">
              <w:rPr>
                <w:rFonts w:asciiTheme="minorHAnsi" w:hAnsiTheme="minorHAnsi" w:cstheme="minorHAnsi"/>
                <w:sz w:val="20"/>
                <w:szCs w:val="20"/>
              </w:rPr>
              <w:t>786.900,00</w:t>
            </w:r>
          </w:p>
        </w:tc>
      </w:tr>
      <w:tr w:rsidR="00F43E47" w:rsidRPr="00E84D1E" w14:paraId="510B7B08" w14:textId="77777777" w:rsidTr="00F43E47">
        <w:tc>
          <w:tcPr>
            <w:tcW w:w="847" w:type="dxa"/>
            <w:tcBorders>
              <w:top w:val="single" w:sz="4" w:space="0" w:color="auto"/>
              <w:left w:val="single" w:sz="4" w:space="0" w:color="auto"/>
              <w:bottom w:val="single" w:sz="4" w:space="0" w:color="auto"/>
              <w:right w:val="single" w:sz="4" w:space="0" w:color="auto"/>
            </w:tcBorders>
          </w:tcPr>
          <w:p w14:paraId="6A304A81" w14:textId="77777777" w:rsidR="00E84D1E" w:rsidRPr="00E84D1E" w:rsidRDefault="00E84D1E" w:rsidP="006E77BA">
            <w:pPr>
              <w:rPr>
                <w:rFonts w:asciiTheme="minorHAnsi" w:hAnsiTheme="minorHAnsi" w:cstheme="minorHAnsi"/>
                <w:sz w:val="20"/>
                <w:szCs w:val="20"/>
              </w:rPr>
            </w:pPr>
            <w:r w:rsidRPr="00E84D1E">
              <w:rPr>
                <w:rFonts w:asciiTheme="minorHAnsi" w:hAnsiTheme="minorHAnsi" w:cstheme="minorHAnsi"/>
                <w:sz w:val="20"/>
                <w:szCs w:val="20"/>
              </w:rPr>
              <w:t>2</w:t>
            </w:r>
          </w:p>
        </w:tc>
        <w:tc>
          <w:tcPr>
            <w:tcW w:w="4969" w:type="dxa"/>
            <w:tcBorders>
              <w:top w:val="single" w:sz="4" w:space="0" w:color="auto"/>
              <w:left w:val="single" w:sz="4" w:space="0" w:color="auto"/>
              <w:bottom w:val="single" w:sz="4" w:space="0" w:color="auto"/>
              <w:right w:val="single" w:sz="4" w:space="0" w:color="auto"/>
            </w:tcBorders>
            <w:vAlign w:val="center"/>
          </w:tcPr>
          <w:p w14:paraId="59A71A4B" w14:textId="77777777" w:rsidR="00E84D1E" w:rsidRPr="00E84D1E" w:rsidRDefault="00E84D1E" w:rsidP="00F43E47">
            <w:pPr>
              <w:jc w:val="both"/>
              <w:rPr>
                <w:rFonts w:asciiTheme="minorHAnsi" w:hAnsiTheme="minorHAnsi" w:cstheme="minorHAnsi"/>
                <w:sz w:val="20"/>
                <w:szCs w:val="20"/>
              </w:rPr>
            </w:pPr>
            <w:r w:rsidRPr="00F43E47">
              <w:rPr>
                <w:rFonts w:asciiTheme="minorHAnsi" w:hAnsiTheme="minorHAnsi" w:cstheme="minorHAnsi"/>
                <w:b/>
                <w:sz w:val="20"/>
                <w:szCs w:val="20"/>
              </w:rPr>
              <w:t>CAMINHÃO CAÇAMBA BASCULANTE 6X4</w:t>
            </w:r>
            <w:r w:rsidRPr="00E84D1E">
              <w:rPr>
                <w:rFonts w:asciiTheme="minorHAnsi" w:hAnsiTheme="minorHAnsi" w:cstheme="minorHAnsi"/>
                <w:sz w:val="20"/>
                <w:szCs w:val="20"/>
              </w:rPr>
              <w:t>, Potência mínima de 280 CV; motor diesel de 6 cilindros, atendimento a Resolução Conama 490/2018, (</w:t>
            </w:r>
            <w:proofErr w:type="spellStart"/>
            <w:r w:rsidRPr="00E84D1E">
              <w:rPr>
                <w:rFonts w:asciiTheme="minorHAnsi" w:hAnsiTheme="minorHAnsi" w:cstheme="minorHAnsi"/>
                <w:sz w:val="20"/>
                <w:szCs w:val="20"/>
              </w:rPr>
              <w:t>Proconve</w:t>
            </w:r>
            <w:proofErr w:type="spellEnd"/>
            <w:r w:rsidRPr="00E84D1E">
              <w:rPr>
                <w:rFonts w:asciiTheme="minorHAnsi" w:hAnsiTheme="minorHAnsi" w:cstheme="minorHAnsi"/>
                <w:sz w:val="20"/>
                <w:szCs w:val="20"/>
              </w:rPr>
              <w:t xml:space="preserve"> P8, equivalente ao Euro VI) automático ou automatizado de no mínimo 9 (nove) marchas/velocidade a frente e 1 (uma) a ré, cor branca (caminhão e caçamba), CARACTERÍSTICAS GERAIS: novo; zero km rodado; ano de fabricação 2025 ou superior, na data do recebimento da ordem de compra ou modelo de ano superior), cor branca (caminhão e caçamba), Com os equipamentos obrigatórios exigidos pelo CONTRAN. Altura mínima de 2.801 [mm]; Comprimento total mínimo de 7.555 [mm]; Distância entre eixos de 3.540 [mm], Peso bruto total (PBT) de 23.000 [kg]; Capacidade máxima de tração (CMT) de 35.000 [kg], PNEUS: mínimo 295/80 R22.5 de uso misto Pneu sobressalente (</w:t>
            </w:r>
            <w:proofErr w:type="spellStart"/>
            <w:r w:rsidRPr="00E84D1E">
              <w:rPr>
                <w:rFonts w:asciiTheme="minorHAnsi" w:hAnsiTheme="minorHAnsi" w:cstheme="minorHAnsi"/>
                <w:sz w:val="20"/>
                <w:szCs w:val="20"/>
              </w:rPr>
              <w:t>step</w:t>
            </w:r>
            <w:proofErr w:type="spellEnd"/>
            <w:r w:rsidRPr="00E84D1E">
              <w:rPr>
                <w:rFonts w:asciiTheme="minorHAnsi" w:hAnsiTheme="minorHAnsi" w:cstheme="minorHAnsi"/>
                <w:sz w:val="20"/>
                <w:szCs w:val="20"/>
              </w:rPr>
              <w:t xml:space="preserve">) (fixado na estrutura do caminhão).  Direção hidráulica, </w:t>
            </w:r>
            <w:proofErr w:type="gramStart"/>
            <w:r w:rsidRPr="00E84D1E">
              <w:rPr>
                <w:rFonts w:asciiTheme="minorHAnsi" w:hAnsiTheme="minorHAnsi" w:cstheme="minorHAnsi"/>
                <w:sz w:val="20"/>
                <w:szCs w:val="20"/>
              </w:rPr>
              <w:t>Combustível</w:t>
            </w:r>
            <w:proofErr w:type="gramEnd"/>
            <w:r w:rsidRPr="00E84D1E">
              <w:rPr>
                <w:rFonts w:asciiTheme="minorHAnsi" w:hAnsiTheme="minorHAnsi" w:cstheme="minorHAnsi"/>
                <w:sz w:val="20"/>
                <w:szCs w:val="20"/>
              </w:rPr>
              <w:t xml:space="preserve"> óleo diesel; Capacidade mínima de tanque de combustível de 210 litros. Freios com Sistema </w:t>
            </w:r>
            <w:proofErr w:type="spellStart"/>
            <w:r w:rsidRPr="00E84D1E">
              <w:rPr>
                <w:rFonts w:asciiTheme="minorHAnsi" w:hAnsiTheme="minorHAnsi" w:cstheme="minorHAnsi"/>
                <w:sz w:val="20"/>
                <w:szCs w:val="20"/>
              </w:rPr>
              <w:t>Anti-Bloqueio</w:t>
            </w:r>
            <w:proofErr w:type="spellEnd"/>
            <w:r w:rsidRPr="00E84D1E">
              <w:rPr>
                <w:rFonts w:asciiTheme="minorHAnsi" w:hAnsiTheme="minorHAnsi" w:cstheme="minorHAnsi"/>
                <w:sz w:val="20"/>
                <w:szCs w:val="20"/>
              </w:rPr>
              <w:t xml:space="preserve"> (ABS); Cabine Capacidade mínima para 2 (dois) ocupantes; Alarme sonoro de marcha ré; equipado com cinto de segurança de 3 (três) pontos com </w:t>
            </w:r>
            <w:proofErr w:type="spellStart"/>
            <w:r w:rsidRPr="00E84D1E">
              <w:rPr>
                <w:rFonts w:asciiTheme="minorHAnsi" w:hAnsiTheme="minorHAnsi" w:cstheme="minorHAnsi"/>
                <w:sz w:val="20"/>
                <w:szCs w:val="20"/>
              </w:rPr>
              <w:t>retrator</w:t>
            </w:r>
            <w:proofErr w:type="spellEnd"/>
            <w:r w:rsidRPr="00E84D1E">
              <w:rPr>
                <w:rFonts w:asciiTheme="minorHAnsi" w:hAnsiTheme="minorHAnsi" w:cstheme="minorHAnsi"/>
                <w:sz w:val="20"/>
                <w:szCs w:val="20"/>
              </w:rPr>
              <w:t xml:space="preserve"> e encosto de cabeça. Sistema de controle de estabilidade; Ar-condicionado; controle elétrico dos vidros e travas das portas; Assento ergonômico do motorista, Jogo de tapetes; Tacógrafo; Luzes de rodagem diurna; equipado com todos os itens de série, conforme catálogo comercial do produto. </w:t>
            </w:r>
          </w:p>
          <w:p w14:paraId="7AA88A81" w14:textId="77777777" w:rsidR="00E84D1E" w:rsidRPr="00E84D1E" w:rsidRDefault="00E84D1E" w:rsidP="00F43E47">
            <w:pPr>
              <w:tabs>
                <w:tab w:val="num" w:pos="720"/>
              </w:tabs>
              <w:jc w:val="both"/>
              <w:rPr>
                <w:rFonts w:asciiTheme="minorHAnsi" w:hAnsiTheme="minorHAnsi" w:cstheme="minorHAnsi"/>
                <w:sz w:val="20"/>
                <w:szCs w:val="20"/>
              </w:rPr>
            </w:pPr>
            <w:r w:rsidRPr="00E84D1E">
              <w:rPr>
                <w:rFonts w:asciiTheme="minorHAnsi" w:hAnsiTheme="minorHAnsi" w:cstheme="minorHAnsi"/>
                <w:sz w:val="20"/>
                <w:szCs w:val="20"/>
              </w:rPr>
              <w:t>A caçamba deve ser do tipo basculante, de geometria retangular e adaptada para caminhão traçado, na cor predominante branca. Com capacidade Volumétrica: de 12 m³, utilizada para transporte de areia, brita, terra, cascalho e pedra.</w:t>
            </w:r>
          </w:p>
          <w:p w14:paraId="2ED68035" w14:textId="77777777" w:rsidR="00E84D1E" w:rsidRPr="00E84D1E" w:rsidRDefault="00E84D1E" w:rsidP="00F43E47">
            <w:pPr>
              <w:tabs>
                <w:tab w:val="num" w:pos="720"/>
                <w:tab w:val="num" w:pos="1440"/>
              </w:tabs>
              <w:jc w:val="both"/>
              <w:rPr>
                <w:rFonts w:asciiTheme="minorHAnsi" w:hAnsiTheme="minorHAnsi" w:cstheme="minorHAnsi"/>
                <w:sz w:val="20"/>
                <w:szCs w:val="20"/>
              </w:rPr>
            </w:pPr>
            <w:r w:rsidRPr="00E84D1E">
              <w:rPr>
                <w:rFonts w:asciiTheme="minorHAnsi" w:hAnsiTheme="minorHAnsi" w:cstheme="minorHAnsi"/>
                <w:sz w:val="20"/>
                <w:szCs w:val="20"/>
              </w:rPr>
              <w:t xml:space="preserve">Chassi da Caçamba: Construído em longarinas de perfil "U" em aço estrutural de alta resistência, com espessura mínima de 8 mm, assoalho da Caixa de Carga: Chapa de aço com espessura mínima 6 mm. Laterais, Parte Frontal e Tampa Traseira: Chapa de aço de com espessura mínima 4 mm. Caixa de Carga: Com longarinas interligadas por travessas totalmente soldadas, envolvendo o fundo e as laterais. </w:t>
            </w:r>
            <w:proofErr w:type="gramStart"/>
            <w:r w:rsidRPr="00E84D1E">
              <w:rPr>
                <w:rFonts w:asciiTheme="minorHAnsi" w:hAnsiTheme="minorHAnsi" w:cstheme="minorHAnsi"/>
                <w:sz w:val="20"/>
                <w:szCs w:val="20"/>
              </w:rPr>
              <w:t>tampa</w:t>
            </w:r>
            <w:proofErr w:type="gramEnd"/>
            <w:r w:rsidRPr="00E84D1E">
              <w:rPr>
                <w:rFonts w:asciiTheme="minorHAnsi" w:hAnsiTheme="minorHAnsi" w:cstheme="minorHAnsi"/>
                <w:sz w:val="20"/>
                <w:szCs w:val="20"/>
              </w:rPr>
              <w:t xml:space="preserve"> Traseira: Basculante com abertura normal ou por gravidade, adaptada para possibilitar abertura lateral ou tipo portão (uma folha), com travamento através de mecanismo interligado ao sistema de basculamento.</w:t>
            </w:r>
          </w:p>
          <w:p w14:paraId="76014924" w14:textId="77777777" w:rsidR="00E84D1E" w:rsidRPr="00E84D1E" w:rsidRDefault="00E84D1E" w:rsidP="00F43E47">
            <w:pPr>
              <w:tabs>
                <w:tab w:val="num" w:pos="720"/>
              </w:tabs>
              <w:jc w:val="both"/>
              <w:rPr>
                <w:rFonts w:asciiTheme="minorHAnsi" w:hAnsiTheme="minorHAnsi" w:cstheme="minorHAnsi"/>
                <w:sz w:val="20"/>
                <w:szCs w:val="20"/>
              </w:rPr>
            </w:pPr>
            <w:r w:rsidRPr="00E84D1E">
              <w:rPr>
                <w:rFonts w:asciiTheme="minorHAnsi" w:hAnsiTheme="minorHAnsi" w:cstheme="minorHAnsi"/>
                <w:sz w:val="20"/>
                <w:szCs w:val="20"/>
              </w:rPr>
              <w:t xml:space="preserve">Sistema Hidráulico completo, com acionamento na cabine do veículo, deve incluir Bomba hidráulica, válvula de fim de curso e reservatório de óleo, Basculamento: Levantamento da caçamba por meio de (um) cilindro telescópio frontal com 4 (quatro) estágios, dimensionamento: O sistema hidráulico (bomba, </w:t>
            </w:r>
            <w:proofErr w:type="gramStart"/>
            <w:r w:rsidRPr="00E84D1E">
              <w:rPr>
                <w:rFonts w:asciiTheme="minorHAnsi" w:hAnsiTheme="minorHAnsi" w:cstheme="minorHAnsi"/>
                <w:sz w:val="20"/>
                <w:szCs w:val="20"/>
              </w:rPr>
              <w:t>pistão(</w:t>
            </w:r>
            <w:proofErr w:type="spellStart"/>
            <w:proofErr w:type="gramEnd"/>
            <w:r w:rsidRPr="00E84D1E">
              <w:rPr>
                <w:rFonts w:asciiTheme="minorHAnsi" w:hAnsiTheme="minorHAnsi" w:cstheme="minorHAnsi"/>
                <w:sz w:val="20"/>
                <w:szCs w:val="20"/>
              </w:rPr>
              <w:t>ões</w:t>
            </w:r>
            <w:proofErr w:type="spellEnd"/>
            <w:r w:rsidRPr="00E84D1E">
              <w:rPr>
                <w:rFonts w:asciiTheme="minorHAnsi" w:hAnsiTheme="minorHAnsi" w:cstheme="minorHAnsi"/>
                <w:sz w:val="20"/>
                <w:szCs w:val="20"/>
              </w:rPr>
              <w:t>), válvulas, mangueiras e reservatório) deve ser compatível com a capacidade de carga do implemento.</w:t>
            </w:r>
          </w:p>
          <w:p w14:paraId="2A5FECC1" w14:textId="77777777" w:rsidR="00E84D1E" w:rsidRPr="00E84D1E" w:rsidRDefault="00E84D1E" w:rsidP="00F43E47">
            <w:pPr>
              <w:jc w:val="both"/>
              <w:rPr>
                <w:rFonts w:asciiTheme="minorHAnsi" w:hAnsiTheme="minorHAnsi" w:cstheme="minorHAnsi"/>
                <w:sz w:val="20"/>
                <w:szCs w:val="20"/>
              </w:rPr>
            </w:pPr>
            <w:r w:rsidRPr="00E84D1E">
              <w:rPr>
                <w:rFonts w:asciiTheme="minorHAnsi" w:hAnsiTheme="minorHAnsi" w:cstheme="minorHAnsi"/>
                <w:sz w:val="20"/>
                <w:szCs w:val="20"/>
              </w:rPr>
              <w:t>Acessórios e Dispositivos de Segurança (Caçamba): Itens de Fábrica: Com porta estepe, caixa de ferramentas, corote d'água, escada lateral e protetor de cabine, Proteções: Para-lamas plásticos fixados no chassi, com para-barros de borracha e protetor lateral em alumínio para ciclista. Normas: Com para-choques, faixas reflexivas e demais dispositivos de segurança em conformidade com a legislação de trânsito e as resoluções CONTRAN, incluindo obrigatoriamente os sistemas de segurança exigidos pela Resolução CONTRAN N° 859/2021.</w:t>
            </w:r>
          </w:p>
          <w:p w14:paraId="3D0A7990" w14:textId="77777777" w:rsidR="00E84D1E" w:rsidRPr="00E84D1E" w:rsidRDefault="00E84D1E" w:rsidP="00F43E47">
            <w:pPr>
              <w:jc w:val="both"/>
              <w:rPr>
                <w:rFonts w:asciiTheme="minorHAnsi" w:hAnsiTheme="minorHAnsi" w:cstheme="minorHAnsi"/>
                <w:sz w:val="20"/>
                <w:szCs w:val="20"/>
              </w:rPr>
            </w:pPr>
            <w:r w:rsidRPr="00E84D1E">
              <w:rPr>
                <w:rFonts w:asciiTheme="minorHAnsi" w:hAnsiTheme="minorHAnsi" w:cstheme="minorHAnsi"/>
                <w:sz w:val="20"/>
                <w:szCs w:val="20"/>
              </w:rPr>
              <w:t>Acabamento: Pintura de acabamento à base de poliuretano (PU) e aplicação de fundo anticorrosivo.</w:t>
            </w:r>
          </w:p>
          <w:p w14:paraId="55E64DCC" w14:textId="77777777" w:rsidR="00E84D1E" w:rsidRPr="00E84D1E" w:rsidRDefault="00E84D1E" w:rsidP="00F43E47">
            <w:pPr>
              <w:jc w:val="both"/>
              <w:rPr>
                <w:rFonts w:asciiTheme="minorHAnsi" w:hAnsiTheme="minorHAnsi" w:cstheme="minorHAnsi"/>
                <w:sz w:val="20"/>
                <w:szCs w:val="20"/>
              </w:rPr>
            </w:pPr>
            <w:r w:rsidRPr="00E84D1E">
              <w:rPr>
                <w:rFonts w:asciiTheme="minorHAnsi" w:hAnsiTheme="minorHAnsi" w:cstheme="minorHAnsi"/>
                <w:sz w:val="20"/>
                <w:szCs w:val="20"/>
              </w:rPr>
              <w:t xml:space="preserve">Adesivos: Aplicação de </w:t>
            </w:r>
            <w:proofErr w:type="gramStart"/>
            <w:r w:rsidRPr="00E84D1E">
              <w:rPr>
                <w:rFonts w:asciiTheme="minorHAnsi" w:hAnsiTheme="minorHAnsi" w:cstheme="minorHAnsi"/>
                <w:sz w:val="20"/>
                <w:szCs w:val="20"/>
              </w:rPr>
              <w:t>adesivo(</w:t>
            </w:r>
            <w:proofErr w:type="gramEnd"/>
            <w:r w:rsidRPr="00E84D1E">
              <w:rPr>
                <w:rFonts w:asciiTheme="minorHAnsi" w:hAnsiTheme="minorHAnsi" w:cstheme="minorHAnsi"/>
                <w:sz w:val="20"/>
                <w:szCs w:val="20"/>
              </w:rPr>
              <w:t>s) do(s) programa(s), conforme orientações.</w:t>
            </w:r>
          </w:p>
          <w:p w14:paraId="7F4365B2" w14:textId="77777777" w:rsidR="00E84D1E" w:rsidRPr="00E84D1E" w:rsidRDefault="00E84D1E" w:rsidP="00F43E47">
            <w:pPr>
              <w:jc w:val="both"/>
              <w:rPr>
                <w:rFonts w:asciiTheme="minorHAnsi" w:hAnsiTheme="minorHAnsi" w:cstheme="minorHAnsi"/>
                <w:sz w:val="20"/>
                <w:szCs w:val="20"/>
              </w:rPr>
            </w:pPr>
            <w:r w:rsidRPr="00E84D1E">
              <w:rPr>
                <w:rFonts w:asciiTheme="minorHAnsi" w:hAnsiTheme="minorHAnsi" w:cstheme="minorHAnsi"/>
                <w:sz w:val="20"/>
                <w:szCs w:val="20"/>
              </w:rPr>
              <w:t>Garantia período mínimo de12 (doze) meses.</w:t>
            </w:r>
          </w:p>
        </w:tc>
        <w:tc>
          <w:tcPr>
            <w:tcW w:w="708" w:type="dxa"/>
            <w:tcBorders>
              <w:top w:val="single" w:sz="4" w:space="0" w:color="auto"/>
              <w:left w:val="single" w:sz="4" w:space="0" w:color="auto"/>
              <w:bottom w:val="single" w:sz="4" w:space="0" w:color="auto"/>
              <w:right w:val="single" w:sz="4" w:space="0" w:color="auto"/>
            </w:tcBorders>
            <w:vAlign w:val="center"/>
          </w:tcPr>
          <w:p w14:paraId="57A14EA8" w14:textId="77777777" w:rsidR="00E84D1E" w:rsidRPr="00E84D1E" w:rsidRDefault="00E84D1E" w:rsidP="006E77BA">
            <w:pPr>
              <w:rPr>
                <w:rFonts w:asciiTheme="minorHAnsi" w:hAnsiTheme="minorHAnsi" w:cstheme="minorHAnsi"/>
                <w:sz w:val="20"/>
                <w:szCs w:val="20"/>
              </w:rPr>
            </w:pPr>
            <w:r w:rsidRPr="00E84D1E">
              <w:rPr>
                <w:rFonts w:asciiTheme="minorHAnsi" w:hAnsiTheme="minorHAnsi" w:cstheme="minorHAnsi"/>
                <w:sz w:val="20"/>
                <w:szCs w:val="20"/>
              </w:rPr>
              <w:t>UNI</w:t>
            </w:r>
          </w:p>
        </w:tc>
        <w:tc>
          <w:tcPr>
            <w:tcW w:w="851" w:type="dxa"/>
            <w:tcBorders>
              <w:top w:val="single" w:sz="4" w:space="0" w:color="auto"/>
              <w:left w:val="single" w:sz="4" w:space="0" w:color="auto"/>
              <w:bottom w:val="single" w:sz="4" w:space="0" w:color="auto"/>
              <w:right w:val="single" w:sz="4" w:space="0" w:color="auto"/>
            </w:tcBorders>
          </w:tcPr>
          <w:p w14:paraId="62535992" w14:textId="77777777" w:rsidR="00E84D1E" w:rsidRPr="00E84D1E" w:rsidRDefault="00E84D1E" w:rsidP="006E77BA">
            <w:pPr>
              <w:rPr>
                <w:rFonts w:asciiTheme="minorHAnsi" w:hAnsiTheme="minorHAnsi" w:cstheme="minorHAnsi"/>
                <w:sz w:val="20"/>
                <w:szCs w:val="20"/>
              </w:rPr>
            </w:pPr>
            <w:r w:rsidRPr="00E84D1E">
              <w:rPr>
                <w:rFonts w:asciiTheme="minorHAnsi" w:hAnsiTheme="minorHAnsi" w:cstheme="minorHAnsi"/>
                <w:sz w:val="20"/>
                <w:szCs w:val="20"/>
              </w:rPr>
              <w:t>02</w:t>
            </w:r>
          </w:p>
        </w:tc>
        <w:tc>
          <w:tcPr>
            <w:tcW w:w="1276" w:type="dxa"/>
          </w:tcPr>
          <w:p w14:paraId="32A02E60" w14:textId="77777777" w:rsidR="00E84D1E" w:rsidRPr="00E84D1E" w:rsidRDefault="00E84D1E" w:rsidP="006E77BA">
            <w:pPr>
              <w:rPr>
                <w:rFonts w:asciiTheme="minorHAnsi" w:hAnsiTheme="minorHAnsi" w:cstheme="minorHAnsi"/>
                <w:sz w:val="20"/>
                <w:szCs w:val="20"/>
              </w:rPr>
            </w:pPr>
            <w:r w:rsidRPr="00E84D1E">
              <w:rPr>
                <w:rFonts w:asciiTheme="minorHAnsi" w:hAnsiTheme="minorHAnsi" w:cstheme="minorHAnsi"/>
                <w:sz w:val="20"/>
                <w:szCs w:val="20"/>
              </w:rPr>
              <w:t>721.588,01</w:t>
            </w:r>
          </w:p>
        </w:tc>
        <w:tc>
          <w:tcPr>
            <w:tcW w:w="1559" w:type="dxa"/>
          </w:tcPr>
          <w:p w14:paraId="461FE7C6" w14:textId="77777777" w:rsidR="00E84D1E" w:rsidRPr="00E84D1E" w:rsidRDefault="00E84D1E" w:rsidP="006E77BA">
            <w:pPr>
              <w:rPr>
                <w:rFonts w:asciiTheme="minorHAnsi" w:hAnsiTheme="minorHAnsi" w:cstheme="minorHAnsi"/>
                <w:sz w:val="20"/>
                <w:szCs w:val="20"/>
              </w:rPr>
            </w:pPr>
            <w:r w:rsidRPr="00E84D1E">
              <w:rPr>
                <w:rFonts w:asciiTheme="minorHAnsi" w:hAnsiTheme="minorHAnsi" w:cstheme="minorHAnsi"/>
                <w:sz w:val="20"/>
                <w:szCs w:val="20"/>
              </w:rPr>
              <w:t>1.443.176,02</w:t>
            </w:r>
          </w:p>
        </w:tc>
      </w:tr>
    </w:tbl>
    <w:p w14:paraId="116B0F28" w14:textId="77777777" w:rsidR="00716860" w:rsidRDefault="00716860" w:rsidP="00495E70">
      <w:pPr>
        <w:spacing w:line="276" w:lineRule="auto"/>
        <w:ind w:left="426" w:hanging="219"/>
        <w:jc w:val="both"/>
        <w:rPr>
          <w:rFonts w:asciiTheme="minorHAnsi" w:hAnsiTheme="minorHAnsi" w:cstheme="minorHAnsi"/>
          <w:b/>
          <w:bCs/>
        </w:rPr>
      </w:pPr>
    </w:p>
    <w:p w14:paraId="3E055BC7" w14:textId="77777777" w:rsidR="00E84D1E" w:rsidRPr="00B02196" w:rsidRDefault="00E84D1E" w:rsidP="00495E70">
      <w:pPr>
        <w:spacing w:line="276" w:lineRule="auto"/>
        <w:ind w:left="426" w:hanging="219"/>
        <w:jc w:val="both"/>
        <w:rPr>
          <w:rFonts w:asciiTheme="minorHAnsi" w:hAnsiTheme="minorHAnsi" w:cstheme="minorHAnsi"/>
          <w:b/>
          <w:bCs/>
        </w:rPr>
      </w:pPr>
    </w:p>
    <w:p w14:paraId="700E693C" w14:textId="65CD7E95" w:rsidR="00D82F70" w:rsidRPr="00B02196" w:rsidRDefault="00A820A2" w:rsidP="00495E70">
      <w:pPr>
        <w:spacing w:line="276" w:lineRule="auto"/>
        <w:ind w:left="426" w:hanging="219"/>
        <w:jc w:val="both"/>
        <w:rPr>
          <w:rFonts w:asciiTheme="minorHAnsi" w:hAnsiTheme="minorHAnsi" w:cstheme="minorHAnsi"/>
          <w:b/>
          <w:bCs/>
        </w:rPr>
      </w:pPr>
      <w:r w:rsidRPr="00B02196">
        <w:rPr>
          <w:rFonts w:asciiTheme="minorHAnsi" w:hAnsiTheme="minorHAnsi" w:cstheme="minorHAnsi"/>
          <w:b/>
          <w:bCs/>
        </w:rPr>
        <w:t xml:space="preserve">OBS: CASO HAJA DIVERGENCIA ENTRE </w:t>
      </w:r>
      <w:r w:rsidR="00F93AB3" w:rsidRPr="00B02196">
        <w:rPr>
          <w:rFonts w:asciiTheme="minorHAnsi" w:hAnsiTheme="minorHAnsi" w:cstheme="minorHAnsi"/>
          <w:b/>
          <w:bCs/>
        </w:rPr>
        <w:t>O DESCRITO NA PLATAFORMA</w:t>
      </w:r>
      <w:r w:rsidRPr="00B02196">
        <w:rPr>
          <w:rFonts w:asciiTheme="minorHAnsi" w:hAnsiTheme="minorHAnsi" w:cstheme="minorHAnsi"/>
          <w:b/>
          <w:bCs/>
        </w:rPr>
        <w:t xml:space="preserve"> E O EDITAL</w:t>
      </w:r>
      <w:r w:rsidR="003539DC" w:rsidRPr="00B02196">
        <w:rPr>
          <w:rFonts w:asciiTheme="minorHAnsi" w:hAnsiTheme="minorHAnsi" w:cstheme="minorHAnsi"/>
          <w:b/>
          <w:bCs/>
        </w:rPr>
        <w:t>/</w:t>
      </w:r>
      <w:proofErr w:type="gramStart"/>
      <w:r w:rsidR="003539DC" w:rsidRPr="00B02196">
        <w:rPr>
          <w:rFonts w:asciiTheme="minorHAnsi" w:hAnsiTheme="minorHAnsi" w:cstheme="minorHAnsi"/>
          <w:b/>
          <w:bCs/>
        </w:rPr>
        <w:t xml:space="preserve">TR </w:t>
      </w:r>
      <w:r w:rsidRPr="00B02196">
        <w:rPr>
          <w:rFonts w:asciiTheme="minorHAnsi" w:hAnsiTheme="minorHAnsi" w:cstheme="minorHAnsi"/>
          <w:b/>
          <w:bCs/>
        </w:rPr>
        <w:t>,</w:t>
      </w:r>
      <w:proofErr w:type="gramEnd"/>
      <w:r w:rsidRPr="00B02196">
        <w:rPr>
          <w:rFonts w:asciiTheme="minorHAnsi" w:hAnsiTheme="minorHAnsi" w:cstheme="minorHAnsi"/>
          <w:b/>
          <w:bCs/>
        </w:rPr>
        <w:t xml:space="preserve"> PREVALECEM AS ESPECIFICAÇÕES DO EDITAL</w:t>
      </w:r>
      <w:r w:rsidR="003539DC" w:rsidRPr="00B02196">
        <w:rPr>
          <w:rFonts w:asciiTheme="minorHAnsi" w:hAnsiTheme="minorHAnsi" w:cstheme="minorHAnsi"/>
          <w:b/>
          <w:bCs/>
        </w:rPr>
        <w:t>/TR</w:t>
      </w:r>
      <w:r w:rsidR="00D82F70" w:rsidRPr="00B02196">
        <w:rPr>
          <w:rFonts w:asciiTheme="minorHAnsi" w:hAnsiTheme="minorHAnsi" w:cstheme="minorHAnsi"/>
          <w:b/>
          <w:bCs/>
        </w:rPr>
        <w:t xml:space="preserve"> </w:t>
      </w:r>
    </w:p>
    <w:p w14:paraId="73E80C25" w14:textId="77777777" w:rsidR="00D82F70" w:rsidRPr="00B02196" w:rsidRDefault="00D82F70" w:rsidP="00495E70">
      <w:pPr>
        <w:spacing w:line="276" w:lineRule="auto"/>
        <w:ind w:left="426" w:hanging="219"/>
        <w:jc w:val="center"/>
        <w:rPr>
          <w:rFonts w:asciiTheme="minorHAnsi" w:hAnsiTheme="minorHAnsi" w:cstheme="minorHAnsi"/>
        </w:rPr>
      </w:pPr>
    </w:p>
    <w:p w14:paraId="5E6CF728" w14:textId="77777777" w:rsidR="00C70AD6" w:rsidRPr="00B02196" w:rsidRDefault="00C70AD6" w:rsidP="00495E70">
      <w:pPr>
        <w:spacing w:line="276" w:lineRule="auto"/>
        <w:jc w:val="both"/>
        <w:rPr>
          <w:rFonts w:asciiTheme="minorHAnsi" w:hAnsiTheme="minorHAnsi" w:cstheme="minorHAnsi"/>
          <w:b/>
        </w:rPr>
      </w:pPr>
      <w:r w:rsidRPr="00B02196">
        <w:rPr>
          <w:rFonts w:asciiTheme="minorHAnsi" w:hAnsiTheme="minorHAnsi" w:cstheme="minorHAnsi"/>
          <w:b/>
        </w:rPr>
        <w:t xml:space="preserve">5. MODELO DE EXECUÇÃO DO OBJETO </w:t>
      </w:r>
    </w:p>
    <w:p w14:paraId="00AE6632" w14:textId="77777777" w:rsidR="00C70AD6" w:rsidRPr="00B02196" w:rsidRDefault="00C70AD6" w:rsidP="00495E70">
      <w:pPr>
        <w:spacing w:line="276" w:lineRule="auto"/>
        <w:jc w:val="both"/>
        <w:rPr>
          <w:rFonts w:asciiTheme="minorHAnsi" w:hAnsiTheme="minorHAnsi" w:cstheme="minorHAnsi"/>
        </w:rPr>
      </w:pPr>
      <w:r w:rsidRPr="00B02196">
        <w:rPr>
          <w:rFonts w:asciiTheme="minorHAnsi" w:hAnsiTheme="minorHAnsi" w:cstheme="minorHAnsi"/>
        </w:rPr>
        <w:t xml:space="preserve">5.1. Condições de Entrega </w:t>
      </w:r>
    </w:p>
    <w:p w14:paraId="3D9331A1" w14:textId="4A79B5D3" w:rsidR="00C70AD6" w:rsidRPr="00B02196" w:rsidRDefault="00C70AD6" w:rsidP="00495E70">
      <w:pPr>
        <w:spacing w:line="276" w:lineRule="auto"/>
        <w:jc w:val="both"/>
        <w:rPr>
          <w:rFonts w:asciiTheme="minorHAnsi" w:hAnsiTheme="minorHAnsi" w:cstheme="minorHAnsi"/>
        </w:rPr>
      </w:pPr>
      <w:r w:rsidRPr="00B02196">
        <w:rPr>
          <w:rFonts w:asciiTheme="minorHAnsi" w:hAnsiTheme="minorHAnsi" w:cstheme="minorHAnsi"/>
        </w:rPr>
        <w:t xml:space="preserve">5.1.1 O prazo de entrega do bem/objeto é de </w:t>
      </w:r>
      <w:r w:rsidR="00031FAD">
        <w:rPr>
          <w:rFonts w:asciiTheme="minorHAnsi" w:hAnsiTheme="minorHAnsi" w:cstheme="minorHAnsi"/>
        </w:rPr>
        <w:t>90</w:t>
      </w:r>
      <w:r w:rsidRPr="00B02196">
        <w:rPr>
          <w:rFonts w:asciiTheme="minorHAnsi" w:hAnsiTheme="minorHAnsi" w:cstheme="minorHAnsi"/>
        </w:rPr>
        <w:t xml:space="preserve"> (</w:t>
      </w:r>
      <w:r w:rsidR="00031FAD">
        <w:rPr>
          <w:rFonts w:asciiTheme="minorHAnsi" w:hAnsiTheme="minorHAnsi" w:cstheme="minorHAnsi"/>
        </w:rPr>
        <w:t>noventa</w:t>
      </w:r>
      <w:r w:rsidRPr="00B02196">
        <w:rPr>
          <w:rFonts w:asciiTheme="minorHAnsi" w:hAnsiTheme="minorHAnsi" w:cstheme="minorHAnsi"/>
        </w:rPr>
        <w:t>) dias, contados da data de assinatura do contrato,</w:t>
      </w:r>
      <w:r w:rsidR="007F35ED" w:rsidRPr="00B02196">
        <w:rPr>
          <w:rFonts w:asciiTheme="minorHAnsi" w:hAnsiTheme="minorHAnsi" w:cstheme="minorHAnsi"/>
        </w:rPr>
        <w:t xml:space="preserve"> podendo </w:t>
      </w:r>
      <w:proofErr w:type="gramStart"/>
      <w:r w:rsidR="007F35ED" w:rsidRPr="00B02196">
        <w:rPr>
          <w:rFonts w:asciiTheme="minorHAnsi" w:hAnsiTheme="minorHAnsi" w:cstheme="minorHAnsi"/>
        </w:rPr>
        <w:t xml:space="preserve">ser </w:t>
      </w:r>
      <w:r w:rsidRPr="00B02196">
        <w:rPr>
          <w:rFonts w:asciiTheme="minorHAnsi" w:hAnsiTheme="minorHAnsi" w:cstheme="minorHAnsi"/>
        </w:rPr>
        <w:t xml:space="preserve"> </w:t>
      </w:r>
      <w:r w:rsidR="007F35ED" w:rsidRPr="00B02196">
        <w:rPr>
          <w:rFonts w:asciiTheme="minorHAnsi" w:hAnsiTheme="minorHAnsi" w:cstheme="minorHAnsi"/>
        </w:rPr>
        <w:t>prorrogada</w:t>
      </w:r>
      <w:proofErr w:type="gramEnd"/>
      <w:r w:rsidR="007F35ED" w:rsidRPr="00B02196">
        <w:rPr>
          <w:rFonts w:asciiTheme="minorHAnsi" w:hAnsiTheme="minorHAnsi" w:cstheme="minorHAnsi"/>
        </w:rPr>
        <w:t xml:space="preserve"> por igual período, mediante justificativa.</w:t>
      </w:r>
    </w:p>
    <w:p w14:paraId="52E3C06F" w14:textId="77777777" w:rsidR="00C70AD6" w:rsidRPr="00B02196" w:rsidRDefault="00C70AD6" w:rsidP="00495E70">
      <w:pPr>
        <w:spacing w:line="276" w:lineRule="auto"/>
        <w:jc w:val="both"/>
        <w:rPr>
          <w:rFonts w:asciiTheme="minorHAnsi" w:hAnsiTheme="minorHAnsi" w:cstheme="minorHAnsi"/>
        </w:rPr>
      </w:pPr>
      <w:r w:rsidRPr="00B02196">
        <w:rPr>
          <w:rFonts w:asciiTheme="minorHAnsi" w:hAnsiTheme="minorHAnsi" w:cstheme="minorHAnsi"/>
        </w:rPr>
        <w:t xml:space="preserve">5.1.2. A responsabilidade pela entrega, incluindo todos os custos inerentes, é integralmente da empresa vencedora da licitação. </w:t>
      </w:r>
    </w:p>
    <w:p w14:paraId="50EAD019" w14:textId="77777777" w:rsidR="00C70AD6" w:rsidRPr="00B02196" w:rsidRDefault="00C70AD6" w:rsidP="00495E70">
      <w:pPr>
        <w:spacing w:line="276" w:lineRule="auto"/>
        <w:jc w:val="both"/>
        <w:rPr>
          <w:rFonts w:asciiTheme="minorHAnsi" w:hAnsiTheme="minorHAnsi" w:cstheme="minorHAnsi"/>
        </w:rPr>
      </w:pPr>
      <w:r w:rsidRPr="00B02196">
        <w:rPr>
          <w:rFonts w:asciiTheme="minorHAnsi" w:hAnsiTheme="minorHAnsi" w:cstheme="minorHAnsi"/>
        </w:rPr>
        <w:t>5.1.3. Os bens deverão ser entregues no seguinte endereço: Rua Waldemar dos Santos, 1197, Centro, Paço Municipal de Querência do Norte.</w:t>
      </w:r>
    </w:p>
    <w:p w14:paraId="3C2E9A94" w14:textId="20ECB431" w:rsidR="006B40D4" w:rsidRPr="00B02196" w:rsidRDefault="006B40D4" w:rsidP="00495E70">
      <w:pPr>
        <w:spacing w:line="276" w:lineRule="auto"/>
        <w:jc w:val="both"/>
        <w:rPr>
          <w:rFonts w:asciiTheme="minorHAnsi" w:hAnsiTheme="minorHAnsi" w:cstheme="minorHAnsi"/>
        </w:rPr>
      </w:pPr>
      <w:r w:rsidRPr="00B02196">
        <w:rPr>
          <w:rFonts w:asciiTheme="minorHAnsi" w:hAnsiTheme="minorHAnsi" w:cstheme="minorHAnsi"/>
        </w:rPr>
        <w:t xml:space="preserve">5.2 – </w:t>
      </w:r>
      <w:r w:rsidR="00D65250" w:rsidRPr="00B02196">
        <w:rPr>
          <w:rFonts w:asciiTheme="minorHAnsi" w:hAnsiTheme="minorHAnsi" w:cstheme="minorHAnsi"/>
        </w:rPr>
        <w:t>Da Garantia</w:t>
      </w:r>
    </w:p>
    <w:p w14:paraId="7CCB5F59" w14:textId="386F4F1E" w:rsidR="00C70AD6" w:rsidRPr="00B02196" w:rsidRDefault="00C70AD6" w:rsidP="00495E70">
      <w:pPr>
        <w:spacing w:line="276" w:lineRule="auto"/>
        <w:jc w:val="both"/>
        <w:rPr>
          <w:rFonts w:asciiTheme="minorHAnsi" w:hAnsiTheme="minorHAnsi" w:cstheme="minorHAnsi"/>
        </w:rPr>
      </w:pPr>
      <w:r w:rsidRPr="00B02196">
        <w:rPr>
          <w:rFonts w:asciiTheme="minorHAnsi" w:hAnsiTheme="minorHAnsi" w:cstheme="minorHAnsi"/>
        </w:rPr>
        <w:t>5.</w:t>
      </w:r>
      <w:r w:rsidR="006B40D4" w:rsidRPr="00B02196">
        <w:rPr>
          <w:rFonts w:asciiTheme="minorHAnsi" w:hAnsiTheme="minorHAnsi" w:cstheme="minorHAnsi"/>
        </w:rPr>
        <w:t xml:space="preserve">2.1. </w:t>
      </w:r>
      <w:r w:rsidRPr="00B02196">
        <w:rPr>
          <w:rFonts w:asciiTheme="minorHAnsi" w:hAnsiTheme="minorHAnsi" w:cstheme="minorHAnsi"/>
        </w:rPr>
        <w:t xml:space="preserve"> O prazo de garantia contratual dos bens, complementar à garantia legal, é de, no mínimo, 12 (doze) meses, sem limite de horas trabalhadas, OU pelo prazo fornecido pelo fabricante, se superior, contado a partir do primeiro dia útil subsequente à data do recebimento definitivo do objeto. Deverá contar com garantias periódicas da concessionária da marca, num</w:t>
      </w:r>
      <w:r w:rsidR="009B3666" w:rsidRPr="00B02196">
        <w:rPr>
          <w:rFonts w:asciiTheme="minorHAnsi" w:hAnsiTheme="minorHAnsi" w:cstheme="minorHAnsi"/>
        </w:rPr>
        <w:t>a</w:t>
      </w:r>
      <w:r w:rsidRPr="00B02196">
        <w:rPr>
          <w:rFonts w:asciiTheme="minorHAnsi" w:hAnsiTheme="minorHAnsi" w:cstheme="minorHAnsi"/>
        </w:rPr>
        <w:t xml:space="preserve"> </w:t>
      </w:r>
      <w:r w:rsidR="00581719" w:rsidRPr="00B02196">
        <w:rPr>
          <w:rFonts w:asciiTheme="minorHAnsi" w:hAnsiTheme="minorHAnsi" w:cstheme="minorHAnsi"/>
        </w:rPr>
        <w:t>distâ</w:t>
      </w:r>
      <w:r w:rsidR="009B3666" w:rsidRPr="00B02196">
        <w:rPr>
          <w:rFonts w:asciiTheme="minorHAnsi" w:hAnsiTheme="minorHAnsi" w:cstheme="minorHAnsi"/>
        </w:rPr>
        <w:t>ncia</w:t>
      </w:r>
      <w:r w:rsidRPr="00B02196">
        <w:rPr>
          <w:rFonts w:asciiTheme="minorHAnsi" w:hAnsiTheme="minorHAnsi" w:cstheme="minorHAnsi"/>
        </w:rPr>
        <w:t xml:space="preserve"> de até 2</w:t>
      </w:r>
      <w:r w:rsidR="009B3666" w:rsidRPr="00B02196">
        <w:rPr>
          <w:rFonts w:asciiTheme="minorHAnsi" w:hAnsiTheme="minorHAnsi" w:cstheme="minorHAnsi"/>
        </w:rPr>
        <w:t>5</w:t>
      </w:r>
      <w:r w:rsidRPr="00B02196">
        <w:rPr>
          <w:rFonts w:asciiTheme="minorHAnsi" w:hAnsiTheme="minorHAnsi" w:cstheme="minorHAnsi"/>
        </w:rPr>
        <w:t xml:space="preserve">0 Km. </w:t>
      </w:r>
    </w:p>
    <w:p w14:paraId="5B34867A" w14:textId="31C2F031" w:rsidR="00581719" w:rsidRPr="00B02196" w:rsidRDefault="00C70AD6" w:rsidP="00495E70">
      <w:pPr>
        <w:spacing w:line="276" w:lineRule="auto"/>
        <w:ind w:left="567"/>
        <w:jc w:val="both"/>
        <w:rPr>
          <w:rFonts w:asciiTheme="minorHAnsi" w:hAnsiTheme="minorHAnsi" w:cstheme="minorHAnsi"/>
        </w:rPr>
      </w:pPr>
      <w:r w:rsidRPr="00B02196">
        <w:rPr>
          <w:rFonts w:asciiTheme="minorHAnsi" w:hAnsiTheme="minorHAnsi" w:cstheme="minorHAnsi"/>
        </w:rPr>
        <w:t>5.</w:t>
      </w:r>
      <w:r w:rsidR="006B40D4" w:rsidRPr="00B02196">
        <w:rPr>
          <w:rFonts w:asciiTheme="minorHAnsi" w:hAnsiTheme="minorHAnsi" w:cstheme="minorHAnsi"/>
        </w:rPr>
        <w:t>2</w:t>
      </w:r>
      <w:r w:rsidRPr="00B02196">
        <w:rPr>
          <w:rFonts w:asciiTheme="minorHAnsi" w:hAnsiTheme="minorHAnsi" w:cstheme="minorHAnsi"/>
        </w:rPr>
        <w:t>.</w:t>
      </w:r>
      <w:r w:rsidR="006B40D4" w:rsidRPr="00B02196">
        <w:rPr>
          <w:rFonts w:asciiTheme="minorHAnsi" w:hAnsiTheme="minorHAnsi" w:cstheme="minorHAnsi"/>
        </w:rPr>
        <w:t>1</w:t>
      </w:r>
      <w:r w:rsidRPr="00B02196">
        <w:rPr>
          <w:rFonts w:asciiTheme="minorHAnsi" w:hAnsiTheme="minorHAnsi" w:cstheme="minorHAnsi"/>
        </w:rPr>
        <w:t>.1. A garantia será prestada com vistas a manter o equipamento fornecido em perfeitas condições de uso, sem qualquer ônus ou custo adicional para o Contratante.</w:t>
      </w:r>
    </w:p>
    <w:p w14:paraId="2115D9D6" w14:textId="795CC640" w:rsidR="00C70AD6" w:rsidRPr="00B02196" w:rsidRDefault="00C70AD6" w:rsidP="00495E70">
      <w:pPr>
        <w:spacing w:line="276" w:lineRule="auto"/>
        <w:ind w:left="567"/>
        <w:jc w:val="both"/>
        <w:rPr>
          <w:rFonts w:asciiTheme="minorHAnsi" w:hAnsiTheme="minorHAnsi" w:cstheme="minorHAnsi"/>
        </w:rPr>
      </w:pPr>
      <w:r w:rsidRPr="00B02196">
        <w:rPr>
          <w:rFonts w:asciiTheme="minorHAnsi" w:hAnsiTheme="minorHAnsi" w:cstheme="minorHAnsi"/>
        </w:rPr>
        <w:t>5.</w:t>
      </w:r>
      <w:r w:rsidR="006B40D4" w:rsidRPr="00B02196">
        <w:rPr>
          <w:rFonts w:asciiTheme="minorHAnsi" w:hAnsiTheme="minorHAnsi" w:cstheme="minorHAnsi"/>
        </w:rPr>
        <w:t>2</w:t>
      </w:r>
      <w:r w:rsidRPr="00B02196">
        <w:rPr>
          <w:rFonts w:asciiTheme="minorHAnsi" w:hAnsiTheme="minorHAnsi" w:cstheme="minorHAnsi"/>
        </w:rPr>
        <w:t>.</w:t>
      </w:r>
      <w:r w:rsidR="006B40D4" w:rsidRPr="00B02196">
        <w:rPr>
          <w:rFonts w:asciiTheme="minorHAnsi" w:hAnsiTheme="minorHAnsi" w:cstheme="minorHAnsi"/>
        </w:rPr>
        <w:t>1</w:t>
      </w:r>
      <w:r w:rsidRPr="00B02196">
        <w:rPr>
          <w:rFonts w:asciiTheme="minorHAnsi" w:hAnsiTheme="minorHAnsi" w:cstheme="minorHAnsi"/>
        </w:rPr>
        <w:t xml:space="preserve">.2. A garantia abrange a realização da manutenção corretiva dos bens pelo próprio Contratado, ou, se for o caso, por meio de assistência técnica autorizada, de acordo com as normas técnicas específicas. </w:t>
      </w:r>
    </w:p>
    <w:p w14:paraId="5E52ADFF" w14:textId="33673753" w:rsidR="00C70AD6" w:rsidRDefault="00C70AD6" w:rsidP="00495E70">
      <w:pPr>
        <w:spacing w:line="276" w:lineRule="auto"/>
        <w:ind w:left="567"/>
        <w:jc w:val="both"/>
        <w:rPr>
          <w:rFonts w:asciiTheme="minorHAnsi" w:hAnsiTheme="minorHAnsi" w:cstheme="minorHAnsi"/>
        </w:rPr>
      </w:pPr>
      <w:r w:rsidRPr="00B02196">
        <w:rPr>
          <w:rFonts w:asciiTheme="minorHAnsi" w:hAnsiTheme="minorHAnsi" w:cstheme="minorHAnsi"/>
        </w:rPr>
        <w:t>5.</w:t>
      </w:r>
      <w:r w:rsidR="00FE2708" w:rsidRPr="00B02196">
        <w:rPr>
          <w:rFonts w:asciiTheme="minorHAnsi" w:hAnsiTheme="minorHAnsi" w:cstheme="minorHAnsi"/>
        </w:rPr>
        <w:t>2</w:t>
      </w:r>
      <w:r w:rsidRPr="00B02196">
        <w:rPr>
          <w:rFonts w:asciiTheme="minorHAnsi" w:hAnsiTheme="minorHAnsi" w:cstheme="minorHAnsi"/>
        </w:rPr>
        <w:t>.</w:t>
      </w:r>
      <w:r w:rsidR="00FE2708" w:rsidRPr="00B02196">
        <w:rPr>
          <w:rFonts w:asciiTheme="minorHAnsi" w:hAnsiTheme="minorHAnsi" w:cstheme="minorHAnsi"/>
        </w:rPr>
        <w:t>1</w:t>
      </w:r>
      <w:r w:rsidRPr="00B02196">
        <w:rPr>
          <w:rFonts w:asciiTheme="minorHAnsi" w:hAnsiTheme="minorHAnsi" w:cstheme="minorHAnsi"/>
        </w:rPr>
        <w:t xml:space="preserve">.3. Entende-se por manutenção corretiva aquela destinada a corrigir os defeitos apresentados pelos bens, compreendendo a substituição de peças, a realização de ajustes, reparos e correções necessárias. </w:t>
      </w:r>
    </w:p>
    <w:p w14:paraId="5FAD751C" w14:textId="77777777" w:rsidR="00C221B5" w:rsidRPr="00B02196" w:rsidRDefault="00C221B5" w:rsidP="00495E70">
      <w:pPr>
        <w:spacing w:line="276" w:lineRule="auto"/>
        <w:ind w:left="567"/>
        <w:jc w:val="both"/>
        <w:rPr>
          <w:rFonts w:asciiTheme="minorHAnsi" w:hAnsiTheme="minorHAnsi" w:cstheme="minorHAnsi"/>
        </w:rPr>
      </w:pPr>
    </w:p>
    <w:p w14:paraId="12FF269D" w14:textId="71EC0AEC" w:rsidR="008F6161" w:rsidRPr="00B02196" w:rsidRDefault="00FE2708" w:rsidP="00CD0EDC">
      <w:pPr>
        <w:spacing w:line="276" w:lineRule="auto"/>
        <w:jc w:val="both"/>
        <w:rPr>
          <w:rFonts w:asciiTheme="minorHAnsi" w:hAnsiTheme="minorHAnsi" w:cstheme="minorHAnsi"/>
        </w:rPr>
      </w:pPr>
      <w:r w:rsidRPr="00B02196">
        <w:rPr>
          <w:rFonts w:asciiTheme="minorHAnsi" w:hAnsiTheme="minorHAnsi" w:cstheme="minorHAnsi"/>
        </w:rPr>
        <w:t xml:space="preserve">5.3. </w:t>
      </w:r>
      <w:r w:rsidR="00D65250" w:rsidRPr="00B02196">
        <w:rPr>
          <w:rFonts w:asciiTheme="minorHAnsi" w:hAnsiTheme="minorHAnsi" w:cstheme="minorHAnsi"/>
        </w:rPr>
        <w:t>Da Assist</w:t>
      </w:r>
      <w:r w:rsidR="00F6758E" w:rsidRPr="00B02196">
        <w:rPr>
          <w:rFonts w:asciiTheme="minorHAnsi" w:hAnsiTheme="minorHAnsi" w:cstheme="minorHAnsi"/>
        </w:rPr>
        <w:t>ê</w:t>
      </w:r>
      <w:r w:rsidR="00D65250" w:rsidRPr="00B02196">
        <w:rPr>
          <w:rFonts w:asciiTheme="minorHAnsi" w:hAnsiTheme="minorHAnsi" w:cstheme="minorHAnsi"/>
        </w:rPr>
        <w:t xml:space="preserve">ncia </w:t>
      </w:r>
      <w:r w:rsidR="001840B2" w:rsidRPr="00B02196">
        <w:rPr>
          <w:rFonts w:asciiTheme="minorHAnsi" w:hAnsiTheme="minorHAnsi" w:cstheme="minorHAnsi"/>
        </w:rPr>
        <w:t xml:space="preserve">Técnica </w:t>
      </w:r>
      <w:r w:rsidR="00105FCC" w:rsidRPr="00B02196">
        <w:rPr>
          <w:rFonts w:asciiTheme="minorHAnsi" w:hAnsiTheme="minorHAnsi" w:cstheme="minorHAnsi"/>
        </w:rPr>
        <w:t xml:space="preserve">homologada pelo fabricante do equipamento </w:t>
      </w:r>
      <w:r w:rsidR="00105FCC">
        <w:rPr>
          <w:rFonts w:asciiTheme="minorHAnsi" w:hAnsiTheme="minorHAnsi" w:cstheme="minorHAnsi"/>
        </w:rPr>
        <w:t xml:space="preserve">- </w:t>
      </w:r>
      <w:r w:rsidR="0097250E" w:rsidRPr="00B02196">
        <w:rPr>
          <w:rFonts w:asciiTheme="minorHAnsi" w:hAnsiTheme="minorHAnsi" w:cstheme="minorHAnsi"/>
        </w:rPr>
        <w:t>distância máxima 250 km, da sede do Município de Querência do Norte.</w:t>
      </w:r>
    </w:p>
    <w:p w14:paraId="410DEADF" w14:textId="033A3D6F" w:rsidR="00ED01A5" w:rsidRPr="00B02196" w:rsidRDefault="00CB3471" w:rsidP="00FC766C">
      <w:pPr>
        <w:spacing w:line="276" w:lineRule="auto"/>
        <w:jc w:val="both"/>
        <w:rPr>
          <w:rFonts w:asciiTheme="minorHAnsi" w:hAnsiTheme="minorHAnsi" w:cstheme="minorHAnsi"/>
        </w:rPr>
      </w:pPr>
      <w:r>
        <w:rPr>
          <w:rFonts w:asciiTheme="minorHAnsi" w:hAnsiTheme="minorHAnsi" w:cstheme="minorHAnsi"/>
        </w:rPr>
        <w:t>5.3.1. – Para o</w:t>
      </w:r>
      <w:r w:rsidR="008F6161" w:rsidRPr="00B02196">
        <w:rPr>
          <w:rFonts w:asciiTheme="minorHAnsi" w:hAnsiTheme="minorHAnsi" w:cstheme="minorHAnsi"/>
        </w:rPr>
        <w:t xml:space="preserve"> lotes 1 </w:t>
      </w:r>
      <w:r>
        <w:rPr>
          <w:rFonts w:asciiTheme="minorHAnsi" w:hAnsiTheme="minorHAnsi" w:cstheme="minorHAnsi"/>
        </w:rPr>
        <w:t>(</w:t>
      </w:r>
      <w:r w:rsidR="00DF4AED">
        <w:rPr>
          <w:rFonts w:asciiTheme="minorHAnsi" w:hAnsiTheme="minorHAnsi" w:cstheme="minorHAnsi"/>
        </w:rPr>
        <w:t>pá carregadeira</w:t>
      </w:r>
      <w:proofErr w:type="gramStart"/>
      <w:r w:rsidR="00DF4AED">
        <w:rPr>
          <w:rFonts w:asciiTheme="minorHAnsi" w:hAnsiTheme="minorHAnsi" w:cstheme="minorHAnsi"/>
        </w:rPr>
        <w:t>)</w:t>
      </w:r>
      <w:r w:rsidR="00ED01A5" w:rsidRPr="00B02196">
        <w:rPr>
          <w:rFonts w:asciiTheme="minorHAnsi" w:hAnsiTheme="minorHAnsi" w:cstheme="minorHAnsi"/>
        </w:rPr>
        <w:t xml:space="preserve">, </w:t>
      </w:r>
      <w:r w:rsidR="008F6161" w:rsidRPr="00B02196">
        <w:rPr>
          <w:rFonts w:asciiTheme="minorHAnsi" w:hAnsiTheme="minorHAnsi" w:cstheme="minorHAnsi"/>
        </w:rPr>
        <w:t xml:space="preserve"> </w:t>
      </w:r>
      <w:r w:rsidR="00FE2708" w:rsidRPr="00B02196">
        <w:rPr>
          <w:rFonts w:asciiTheme="minorHAnsi" w:hAnsiTheme="minorHAnsi" w:cstheme="minorHAnsi"/>
        </w:rPr>
        <w:t xml:space="preserve"> </w:t>
      </w:r>
      <w:proofErr w:type="gramEnd"/>
      <w:r w:rsidR="008F6161" w:rsidRPr="00B02196">
        <w:rPr>
          <w:rFonts w:asciiTheme="minorHAnsi" w:hAnsiTheme="minorHAnsi" w:cstheme="minorHAnsi"/>
        </w:rPr>
        <w:t xml:space="preserve">a assistência </w:t>
      </w:r>
      <w:r w:rsidR="00FC766C" w:rsidRPr="00B02196">
        <w:rPr>
          <w:rFonts w:asciiTheme="minorHAnsi" w:hAnsiTheme="minorHAnsi" w:cstheme="minorHAnsi"/>
        </w:rPr>
        <w:t xml:space="preserve">técnica </w:t>
      </w:r>
      <w:r w:rsidR="008F6161" w:rsidRPr="00B02196">
        <w:rPr>
          <w:rFonts w:asciiTheme="minorHAnsi" w:hAnsiTheme="minorHAnsi" w:cstheme="minorHAnsi"/>
        </w:rPr>
        <w:t xml:space="preserve">no período de garantia, </w:t>
      </w:r>
      <w:r w:rsidR="00ED01A5" w:rsidRPr="00B02196">
        <w:rPr>
          <w:rFonts w:asciiTheme="minorHAnsi" w:hAnsiTheme="minorHAnsi" w:cstheme="minorHAnsi"/>
        </w:rPr>
        <w:t xml:space="preserve">o atendimento deverá ocorrer preferencialmente </w:t>
      </w:r>
      <w:r w:rsidR="00ED01A5" w:rsidRPr="00B02196">
        <w:rPr>
          <w:rStyle w:val="Forte"/>
          <w:rFonts w:asciiTheme="minorHAnsi" w:hAnsiTheme="minorHAnsi" w:cstheme="minorHAnsi"/>
          <w:b w:val="0"/>
        </w:rPr>
        <w:t>no pátio rodoviário municipal</w:t>
      </w:r>
      <w:r w:rsidR="00ED01A5" w:rsidRPr="00B02196">
        <w:rPr>
          <w:rFonts w:asciiTheme="minorHAnsi" w:hAnsiTheme="minorHAnsi" w:cstheme="minorHAnsi"/>
        </w:rPr>
        <w:t xml:space="preserve">, situado à </w:t>
      </w:r>
      <w:r w:rsidR="00ED01A5" w:rsidRPr="00B02196">
        <w:rPr>
          <w:rStyle w:val="Forte"/>
          <w:rFonts w:asciiTheme="minorHAnsi" w:hAnsiTheme="minorHAnsi" w:cstheme="minorHAnsi"/>
          <w:b w:val="0"/>
        </w:rPr>
        <w:t xml:space="preserve">Rua </w:t>
      </w:r>
      <w:proofErr w:type="spellStart"/>
      <w:r w:rsidR="00ED01A5" w:rsidRPr="00B02196">
        <w:rPr>
          <w:rStyle w:val="Forte"/>
          <w:rFonts w:asciiTheme="minorHAnsi" w:hAnsiTheme="minorHAnsi" w:cstheme="minorHAnsi"/>
          <w:b w:val="0"/>
        </w:rPr>
        <w:t>Ottmar</w:t>
      </w:r>
      <w:proofErr w:type="spellEnd"/>
      <w:r w:rsidR="00ED01A5" w:rsidRPr="00B02196">
        <w:rPr>
          <w:rStyle w:val="Forte"/>
          <w:rFonts w:asciiTheme="minorHAnsi" w:hAnsiTheme="minorHAnsi" w:cstheme="minorHAnsi"/>
          <w:b w:val="0"/>
        </w:rPr>
        <w:t xml:space="preserve"> </w:t>
      </w:r>
      <w:proofErr w:type="spellStart"/>
      <w:r w:rsidR="00ED01A5" w:rsidRPr="00B02196">
        <w:rPr>
          <w:rStyle w:val="Forte"/>
          <w:rFonts w:asciiTheme="minorHAnsi" w:hAnsiTheme="minorHAnsi" w:cstheme="minorHAnsi"/>
          <w:b w:val="0"/>
        </w:rPr>
        <w:t>Schmidit</w:t>
      </w:r>
      <w:proofErr w:type="spellEnd"/>
      <w:r w:rsidR="00ED01A5" w:rsidRPr="00B02196">
        <w:rPr>
          <w:rStyle w:val="Forte"/>
          <w:rFonts w:asciiTheme="minorHAnsi" w:hAnsiTheme="minorHAnsi" w:cstheme="minorHAnsi"/>
          <w:b w:val="0"/>
        </w:rPr>
        <w:t>, nº</w:t>
      </w:r>
      <w:r w:rsidR="00ED01A5" w:rsidRPr="00B02196">
        <w:rPr>
          <w:rStyle w:val="Forte"/>
          <w:rFonts w:asciiTheme="minorHAnsi" w:hAnsiTheme="minorHAnsi" w:cstheme="minorHAnsi"/>
        </w:rPr>
        <w:t xml:space="preserve"> </w:t>
      </w:r>
      <w:r w:rsidR="00ED01A5" w:rsidRPr="00B02196">
        <w:rPr>
          <w:rStyle w:val="Forte"/>
          <w:rFonts w:asciiTheme="minorHAnsi" w:hAnsiTheme="minorHAnsi" w:cstheme="minorHAnsi"/>
          <w:b w:val="0"/>
        </w:rPr>
        <w:t>361</w:t>
      </w:r>
      <w:r w:rsidR="00ED01A5" w:rsidRPr="00B02196">
        <w:rPr>
          <w:rFonts w:asciiTheme="minorHAnsi" w:hAnsiTheme="minorHAnsi" w:cstheme="minorHAnsi"/>
        </w:rPr>
        <w:t>, de modo a assegurar agilidade no atendimento, minimizar custos e evitar a paralisação das atividades operacionais do Município;</w:t>
      </w:r>
    </w:p>
    <w:p w14:paraId="03DBA579" w14:textId="46FA4BCB" w:rsidR="00F6758E" w:rsidRPr="00B02196" w:rsidRDefault="00FC766C" w:rsidP="00ED01A5">
      <w:pPr>
        <w:spacing w:line="276" w:lineRule="auto"/>
        <w:ind w:left="567"/>
        <w:jc w:val="both"/>
        <w:rPr>
          <w:rFonts w:asciiTheme="minorHAnsi" w:eastAsia="Times New Roman" w:hAnsiTheme="minorHAnsi" w:cstheme="minorHAnsi"/>
        </w:rPr>
      </w:pPr>
      <w:r w:rsidRPr="00B02196">
        <w:rPr>
          <w:rFonts w:asciiTheme="minorHAnsi" w:hAnsiTheme="minorHAnsi" w:cstheme="minorHAnsi"/>
        </w:rPr>
        <w:t xml:space="preserve">5.3.1.1. – </w:t>
      </w:r>
      <w:r w:rsidR="00F6758E" w:rsidRPr="00176678">
        <w:rPr>
          <w:rFonts w:asciiTheme="minorHAnsi" w:eastAsia="Times New Roman" w:hAnsiTheme="minorHAnsi" w:cstheme="minorHAnsi"/>
        </w:rPr>
        <w:t xml:space="preserve">Na hipótese de ser indispensável o deslocamento do equipamento até a sede da concessionária durante o período de garantia, as </w:t>
      </w:r>
      <w:r w:rsidR="00F6758E" w:rsidRPr="00CB513A">
        <w:rPr>
          <w:rFonts w:asciiTheme="minorHAnsi" w:eastAsia="Times New Roman" w:hAnsiTheme="minorHAnsi" w:cstheme="minorHAnsi"/>
          <w:bCs/>
        </w:rPr>
        <w:t>despesas com guincho e transporte</w:t>
      </w:r>
      <w:r w:rsidR="00F6758E" w:rsidRPr="00176678">
        <w:rPr>
          <w:rFonts w:asciiTheme="minorHAnsi" w:eastAsia="Times New Roman" w:hAnsiTheme="minorHAnsi" w:cstheme="minorHAnsi"/>
        </w:rPr>
        <w:t xml:space="preserve"> correrão por conta </w:t>
      </w:r>
      <w:r w:rsidR="00F6758E" w:rsidRPr="00CB513A">
        <w:rPr>
          <w:rFonts w:asciiTheme="minorHAnsi" w:eastAsia="Times New Roman" w:hAnsiTheme="minorHAnsi" w:cstheme="minorHAnsi"/>
          <w:bCs/>
        </w:rPr>
        <w:t>exclusiva da contratada</w:t>
      </w:r>
      <w:r w:rsidR="00F6758E" w:rsidRPr="00176678">
        <w:rPr>
          <w:rFonts w:asciiTheme="minorHAnsi" w:eastAsia="Times New Roman" w:hAnsiTheme="minorHAnsi" w:cstheme="minorHAnsi"/>
        </w:rPr>
        <w:t>, conforme previsto nas condições de garantia e responsabilidade do fornecedor.</w:t>
      </w:r>
    </w:p>
    <w:p w14:paraId="1F71C92E" w14:textId="77777777" w:rsidR="00D468C5" w:rsidRPr="00B02196" w:rsidRDefault="00D468C5" w:rsidP="00ED01A5">
      <w:pPr>
        <w:spacing w:line="276" w:lineRule="auto"/>
        <w:ind w:left="567"/>
        <w:jc w:val="both"/>
        <w:rPr>
          <w:rFonts w:asciiTheme="minorHAnsi" w:eastAsia="Times New Roman" w:hAnsiTheme="minorHAnsi" w:cstheme="minorHAnsi"/>
        </w:rPr>
      </w:pPr>
    </w:p>
    <w:p w14:paraId="4DEF2C23" w14:textId="2E48CDE5" w:rsidR="001D2E11" w:rsidRPr="00176678" w:rsidRDefault="00D468C5" w:rsidP="00D468C5">
      <w:pPr>
        <w:spacing w:line="276" w:lineRule="auto"/>
        <w:jc w:val="both"/>
        <w:rPr>
          <w:rFonts w:asciiTheme="minorHAnsi" w:eastAsia="Times New Roman" w:hAnsiTheme="minorHAnsi" w:cstheme="minorHAnsi"/>
        </w:rPr>
      </w:pPr>
      <w:r w:rsidRPr="00B02196">
        <w:rPr>
          <w:rFonts w:asciiTheme="minorHAnsi" w:hAnsiTheme="minorHAnsi" w:cstheme="minorHAnsi"/>
        </w:rPr>
        <w:t>5.3.2.</w:t>
      </w:r>
      <w:r w:rsidR="003373BE" w:rsidRPr="00B02196">
        <w:rPr>
          <w:rFonts w:asciiTheme="minorHAnsi" w:hAnsiTheme="minorHAnsi" w:cstheme="minorHAnsi"/>
        </w:rPr>
        <w:t xml:space="preserve"> </w:t>
      </w:r>
      <w:r w:rsidRPr="00B02196">
        <w:rPr>
          <w:rFonts w:asciiTheme="minorHAnsi" w:hAnsiTheme="minorHAnsi" w:cstheme="minorHAnsi"/>
        </w:rPr>
        <w:t>Justifica-se a exigência de distância máxima de 250 km da sede do Município, tendo em vista que, após o término do período de garantia, caso haja necessidade de transporte do equipamento pelo Município para atendimento técnico, tal limitação visa otimizar o tempo de deslocamento, reduzir os custos com transporte e assegurar maior eficiência na manutenção preventiva e corretiva dos equipamentos</w:t>
      </w:r>
      <w:r w:rsidR="003373BE" w:rsidRPr="00B02196">
        <w:rPr>
          <w:rFonts w:asciiTheme="minorHAnsi" w:hAnsiTheme="minorHAnsi" w:cstheme="minorHAnsi"/>
        </w:rPr>
        <w:t xml:space="preserve">, vistos que as </w:t>
      </w:r>
      <w:r w:rsidR="003373BE" w:rsidRPr="00B02196">
        <w:rPr>
          <w:rFonts w:asciiTheme="minorHAnsi" w:eastAsia="Times New Roman" w:hAnsiTheme="minorHAnsi" w:cstheme="minorHAnsi"/>
          <w:bCs/>
        </w:rPr>
        <w:t>despesas com guincho e transporte</w:t>
      </w:r>
      <w:r w:rsidR="003373BE" w:rsidRPr="00B02196">
        <w:rPr>
          <w:rFonts w:asciiTheme="minorHAnsi" w:hAnsiTheme="minorHAnsi" w:cstheme="minorHAnsi"/>
        </w:rPr>
        <w:t>, serão de responsabilidade do município.</w:t>
      </w:r>
    </w:p>
    <w:p w14:paraId="6060FD20" w14:textId="77777777" w:rsidR="00F6758E" w:rsidRPr="00B02196" w:rsidRDefault="00F6758E" w:rsidP="00FC766C">
      <w:pPr>
        <w:spacing w:line="276" w:lineRule="auto"/>
        <w:jc w:val="both"/>
        <w:rPr>
          <w:rFonts w:asciiTheme="minorHAnsi" w:hAnsiTheme="minorHAnsi" w:cstheme="minorHAnsi"/>
        </w:rPr>
      </w:pPr>
    </w:p>
    <w:p w14:paraId="16EE5503" w14:textId="5CC9EB42" w:rsidR="00F6758E" w:rsidRPr="00B02196" w:rsidRDefault="00142D5A" w:rsidP="00FC766C">
      <w:pPr>
        <w:spacing w:line="276" w:lineRule="auto"/>
        <w:jc w:val="both"/>
        <w:rPr>
          <w:rFonts w:asciiTheme="minorHAnsi" w:hAnsiTheme="minorHAnsi" w:cstheme="minorHAnsi"/>
        </w:rPr>
      </w:pPr>
      <w:r w:rsidRPr="00B02196">
        <w:rPr>
          <w:rFonts w:asciiTheme="minorHAnsi" w:hAnsiTheme="minorHAnsi" w:cstheme="minorHAnsi"/>
        </w:rPr>
        <w:t>5.3.</w:t>
      </w:r>
      <w:r w:rsidR="00940379" w:rsidRPr="00B02196">
        <w:rPr>
          <w:rFonts w:asciiTheme="minorHAnsi" w:hAnsiTheme="minorHAnsi" w:cstheme="minorHAnsi"/>
        </w:rPr>
        <w:t>3</w:t>
      </w:r>
      <w:r w:rsidRPr="00B02196">
        <w:rPr>
          <w:rFonts w:asciiTheme="minorHAnsi" w:hAnsiTheme="minorHAnsi" w:cstheme="minorHAnsi"/>
        </w:rPr>
        <w:t xml:space="preserve">. – Para o Lote </w:t>
      </w:r>
      <w:r w:rsidR="00B83C11">
        <w:rPr>
          <w:rFonts w:asciiTheme="minorHAnsi" w:hAnsiTheme="minorHAnsi" w:cstheme="minorHAnsi"/>
        </w:rPr>
        <w:t>3</w:t>
      </w:r>
      <w:r w:rsidRPr="00B02196">
        <w:rPr>
          <w:rFonts w:asciiTheme="minorHAnsi" w:hAnsiTheme="minorHAnsi" w:cstheme="minorHAnsi"/>
        </w:rPr>
        <w:t xml:space="preserve"> </w:t>
      </w:r>
      <w:r w:rsidR="00BC2A7E" w:rsidRPr="00B02196">
        <w:rPr>
          <w:rFonts w:asciiTheme="minorHAnsi" w:hAnsiTheme="minorHAnsi" w:cstheme="minorHAnsi"/>
        </w:rPr>
        <w:t xml:space="preserve">(caminhões) </w:t>
      </w:r>
      <w:r w:rsidRPr="00B02196">
        <w:rPr>
          <w:rFonts w:asciiTheme="minorHAnsi" w:hAnsiTheme="minorHAnsi" w:cstheme="minorHAnsi"/>
        </w:rPr>
        <w:t xml:space="preserve">– </w:t>
      </w:r>
      <w:r w:rsidR="00391083" w:rsidRPr="00B02196">
        <w:rPr>
          <w:rFonts w:asciiTheme="minorHAnsi" w:hAnsiTheme="minorHAnsi" w:cstheme="minorHAnsi"/>
        </w:rPr>
        <w:t>a assistência técnica no período de garantia</w:t>
      </w:r>
      <w:r w:rsidR="00176E69" w:rsidRPr="00B02196">
        <w:rPr>
          <w:rFonts w:asciiTheme="minorHAnsi" w:hAnsiTheme="minorHAnsi" w:cstheme="minorHAnsi"/>
        </w:rPr>
        <w:t>, ocorrerá na concessionária, numa distância máxima de 250 km da sede do Município de Querência do Norte -PR;</w:t>
      </w:r>
    </w:p>
    <w:p w14:paraId="6E4158A4" w14:textId="3422EFD8" w:rsidR="00940379" w:rsidRPr="00176678" w:rsidRDefault="00940379" w:rsidP="00940379">
      <w:pPr>
        <w:spacing w:line="276" w:lineRule="auto"/>
        <w:ind w:left="567"/>
        <w:jc w:val="both"/>
        <w:rPr>
          <w:rFonts w:asciiTheme="minorHAnsi" w:eastAsia="Times New Roman" w:hAnsiTheme="minorHAnsi" w:cstheme="minorHAnsi"/>
        </w:rPr>
      </w:pPr>
      <w:r w:rsidRPr="00B02196">
        <w:rPr>
          <w:rFonts w:asciiTheme="minorHAnsi" w:hAnsiTheme="minorHAnsi" w:cstheme="minorHAnsi"/>
        </w:rPr>
        <w:t xml:space="preserve">5.3.3.1 – A limitação visa otimizar o tempo de deslocamento, reduzir os custos com transporte e assegurar maior eficiência na manutenção preventiva e corretiva dos equipamentos, vistos que as </w:t>
      </w:r>
      <w:r w:rsidRPr="00B02196">
        <w:rPr>
          <w:rFonts w:asciiTheme="minorHAnsi" w:eastAsia="Times New Roman" w:hAnsiTheme="minorHAnsi" w:cstheme="minorHAnsi"/>
          <w:bCs/>
        </w:rPr>
        <w:t>despesas</w:t>
      </w:r>
      <w:r w:rsidR="008E2D59" w:rsidRPr="00B02196">
        <w:rPr>
          <w:rFonts w:asciiTheme="minorHAnsi" w:eastAsia="Times New Roman" w:hAnsiTheme="minorHAnsi" w:cstheme="minorHAnsi"/>
          <w:bCs/>
        </w:rPr>
        <w:t xml:space="preserve"> de deslocamento e/ou transporte</w:t>
      </w:r>
      <w:r w:rsidR="00BC2A7E" w:rsidRPr="00B02196">
        <w:rPr>
          <w:rFonts w:asciiTheme="minorHAnsi" w:eastAsia="Times New Roman" w:hAnsiTheme="minorHAnsi" w:cstheme="minorHAnsi"/>
          <w:bCs/>
        </w:rPr>
        <w:t xml:space="preserve"> dos caminhões</w:t>
      </w:r>
      <w:r w:rsidRPr="00B02196">
        <w:rPr>
          <w:rFonts w:asciiTheme="minorHAnsi" w:hAnsiTheme="minorHAnsi" w:cstheme="minorHAnsi"/>
        </w:rPr>
        <w:t>, serão de responsabilidade do município.</w:t>
      </w:r>
    </w:p>
    <w:p w14:paraId="7ADB68B1" w14:textId="53FB7603" w:rsidR="00F6758E" w:rsidRPr="00176678" w:rsidRDefault="00B02196" w:rsidP="00B02196">
      <w:pPr>
        <w:spacing w:before="100" w:beforeAutospacing="1" w:after="100" w:afterAutospacing="1"/>
        <w:jc w:val="both"/>
        <w:rPr>
          <w:rFonts w:asciiTheme="minorHAnsi" w:eastAsia="Times New Roman" w:hAnsiTheme="minorHAnsi" w:cstheme="minorHAnsi"/>
        </w:rPr>
      </w:pPr>
      <w:r w:rsidRPr="00B02196">
        <w:rPr>
          <w:rFonts w:asciiTheme="minorHAnsi" w:eastAsia="Times New Roman" w:hAnsiTheme="minorHAnsi" w:cstheme="minorHAnsi"/>
        </w:rPr>
        <w:t xml:space="preserve">5.3.4. </w:t>
      </w:r>
      <w:r w:rsidR="00F6758E" w:rsidRPr="00176678">
        <w:rPr>
          <w:rFonts w:asciiTheme="minorHAnsi" w:eastAsia="Times New Roman" w:hAnsiTheme="minorHAnsi" w:cstheme="minorHAnsi"/>
        </w:rPr>
        <w:t xml:space="preserve">Dessa forma, a limitação de distância proposta não constitui restrição indevida à competitividade, mas medida </w:t>
      </w:r>
      <w:r w:rsidR="00F6758E" w:rsidRPr="00B02196">
        <w:rPr>
          <w:rFonts w:asciiTheme="minorHAnsi" w:eastAsia="Times New Roman" w:hAnsiTheme="minorHAnsi" w:cstheme="minorHAnsi"/>
          <w:bCs/>
        </w:rPr>
        <w:t>estritamente técnica e economicamente justificável</w:t>
      </w:r>
      <w:r w:rsidR="00F6758E" w:rsidRPr="00176678">
        <w:rPr>
          <w:rFonts w:asciiTheme="minorHAnsi" w:eastAsia="Times New Roman" w:hAnsiTheme="minorHAnsi" w:cstheme="minorHAnsi"/>
        </w:rPr>
        <w:t xml:space="preserve">, voltada à </w:t>
      </w:r>
      <w:r w:rsidR="00F6758E" w:rsidRPr="00B02196">
        <w:rPr>
          <w:rFonts w:asciiTheme="minorHAnsi" w:eastAsia="Times New Roman" w:hAnsiTheme="minorHAnsi" w:cstheme="minorHAnsi"/>
          <w:bCs/>
        </w:rPr>
        <w:t>eficiência administrativa</w:t>
      </w:r>
      <w:r w:rsidR="00F6758E" w:rsidRPr="00176678">
        <w:rPr>
          <w:rFonts w:asciiTheme="minorHAnsi" w:eastAsia="Times New Roman" w:hAnsiTheme="minorHAnsi" w:cstheme="minorHAnsi"/>
        </w:rPr>
        <w:t xml:space="preserve">, à </w:t>
      </w:r>
      <w:r w:rsidR="00F6758E" w:rsidRPr="00B02196">
        <w:rPr>
          <w:rFonts w:asciiTheme="minorHAnsi" w:eastAsia="Times New Roman" w:hAnsiTheme="minorHAnsi" w:cstheme="minorHAnsi"/>
          <w:bCs/>
        </w:rPr>
        <w:t>continuidade dos serviços públicos</w:t>
      </w:r>
      <w:r w:rsidR="00F6758E" w:rsidRPr="00176678">
        <w:rPr>
          <w:rFonts w:asciiTheme="minorHAnsi" w:eastAsia="Times New Roman" w:hAnsiTheme="minorHAnsi" w:cstheme="minorHAnsi"/>
        </w:rPr>
        <w:t xml:space="preserve"> e à </w:t>
      </w:r>
      <w:r w:rsidR="00F6758E" w:rsidRPr="00B02196">
        <w:rPr>
          <w:rFonts w:asciiTheme="minorHAnsi" w:eastAsia="Times New Roman" w:hAnsiTheme="minorHAnsi" w:cstheme="minorHAnsi"/>
          <w:bCs/>
        </w:rPr>
        <w:t>preservação do patrimônio público municipal</w:t>
      </w:r>
      <w:r w:rsidR="00F6758E" w:rsidRPr="00176678">
        <w:rPr>
          <w:rFonts w:asciiTheme="minorHAnsi" w:eastAsia="Times New Roman" w:hAnsiTheme="minorHAnsi" w:cstheme="minorHAnsi"/>
        </w:rPr>
        <w:t>.</w:t>
      </w:r>
    </w:p>
    <w:p w14:paraId="24EA05E0" w14:textId="14CAAADB" w:rsidR="00C70AD6" w:rsidRDefault="00186895" w:rsidP="00F02BF3">
      <w:pPr>
        <w:spacing w:line="276" w:lineRule="auto"/>
        <w:jc w:val="both"/>
        <w:rPr>
          <w:rFonts w:asciiTheme="minorHAnsi" w:hAnsiTheme="minorHAnsi" w:cstheme="minorHAnsi"/>
        </w:rPr>
      </w:pPr>
      <w:r>
        <w:rPr>
          <w:rFonts w:asciiTheme="minorHAnsi" w:hAnsiTheme="minorHAnsi" w:cstheme="minorHAnsi"/>
        </w:rPr>
        <w:t>5.4.</w:t>
      </w:r>
      <w:r w:rsidR="00C70AD6" w:rsidRPr="00B02196">
        <w:rPr>
          <w:rFonts w:asciiTheme="minorHAnsi" w:hAnsiTheme="minorHAnsi" w:cstheme="minorHAnsi"/>
        </w:rPr>
        <w:t xml:space="preserve">  As peças que apresentarem vício ou defeito no período de vigência da garantia deverão ser substituídas por outras novas, de primeiro uso, </w:t>
      </w:r>
      <w:r w:rsidR="00F02BF3">
        <w:rPr>
          <w:rFonts w:asciiTheme="minorHAnsi" w:hAnsiTheme="minorHAnsi" w:cstheme="minorHAnsi"/>
        </w:rPr>
        <w:t>genuínas</w:t>
      </w:r>
      <w:r w:rsidR="00C70AD6" w:rsidRPr="00B02196">
        <w:rPr>
          <w:rFonts w:asciiTheme="minorHAnsi" w:hAnsiTheme="minorHAnsi" w:cstheme="minorHAnsi"/>
        </w:rPr>
        <w:t xml:space="preserve">, que apresentem padrões de qualidade e desempenho iguais ou superiores aos das peças utilizadas na fabricação do equipamento. </w:t>
      </w:r>
    </w:p>
    <w:p w14:paraId="00E1573C" w14:textId="77777777" w:rsidR="00186895" w:rsidRPr="00B02196" w:rsidRDefault="00186895" w:rsidP="008F6161">
      <w:pPr>
        <w:spacing w:line="276" w:lineRule="auto"/>
        <w:rPr>
          <w:rFonts w:asciiTheme="minorHAnsi" w:hAnsiTheme="minorHAnsi" w:cstheme="minorHAnsi"/>
        </w:rPr>
      </w:pPr>
    </w:p>
    <w:p w14:paraId="40F02DFA" w14:textId="383647E2" w:rsidR="00C70AD6" w:rsidRPr="00B02196" w:rsidRDefault="00C70AD6" w:rsidP="00495E70">
      <w:pPr>
        <w:spacing w:line="276" w:lineRule="auto"/>
        <w:jc w:val="both"/>
        <w:rPr>
          <w:rFonts w:asciiTheme="minorHAnsi" w:hAnsiTheme="minorHAnsi" w:cstheme="minorHAnsi"/>
        </w:rPr>
      </w:pPr>
      <w:r w:rsidRPr="00B02196">
        <w:rPr>
          <w:rFonts w:asciiTheme="minorHAnsi" w:hAnsiTheme="minorHAnsi" w:cstheme="minorHAnsi"/>
        </w:rPr>
        <w:t>5.</w:t>
      </w:r>
      <w:r w:rsidR="00186895">
        <w:rPr>
          <w:rFonts w:asciiTheme="minorHAnsi" w:hAnsiTheme="minorHAnsi" w:cstheme="minorHAnsi"/>
        </w:rPr>
        <w:t>5</w:t>
      </w:r>
      <w:r w:rsidRPr="00B02196">
        <w:rPr>
          <w:rFonts w:asciiTheme="minorHAnsi" w:hAnsiTheme="minorHAnsi" w:cstheme="minorHAnsi"/>
        </w:rPr>
        <w:t xml:space="preserve">. Uma vez notificado, o Contratado realizará a reparação ou substituição dos bens que apresentarem vício ou defeito no prazo de até </w:t>
      </w:r>
      <w:r w:rsidR="00186895">
        <w:rPr>
          <w:rFonts w:asciiTheme="minorHAnsi" w:hAnsiTheme="minorHAnsi" w:cstheme="minorHAnsi"/>
        </w:rPr>
        <w:t>15</w:t>
      </w:r>
      <w:r w:rsidRPr="00B02196">
        <w:rPr>
          <w:rFonts w:asciiTheme="minorHAnsi" w:hAnsiTheme="minorHAnsi" w:cstheme="minorHAnsi"/>
        </w:rPr>
        <w:t xml:space="preserve"> (</w:t>
      </w:r>
      <w:r w:rsidR="00186895">
        <w:rPr>
          <w:rFonts w:asciiTheme="minorHAnsi" w:hAnsiTheme="minorHAnsi" w:cstheme="minorHAnsi"/>
        </w:rPr>
        <w:t>quinze</w:t>
      </w:r>
      <w:r w:rsidRPr="00B02196">
        <w:rPr>
          <w:rFonts w:asciiTheme="minorHAnsi" w:hAnsiTheme="minorHAnsi" w:cstheme="minorHAnsi"/>
        </w:rPr>
        <w:t xml:space="preserve">) dias úteis, contados a partir da data de retirada do equipamento das dependências da Administração pelo Contratado ou pela assistência técnica autorizada. </w:t>
      </w:r>
    </w:p>
    <w:p w14:paraId="5920B439" w14:textId="14A793E7" w:rsidR="00C70AD6" w:rsidRPr="00B02196" w:rsidRDefault="00C70AD6" w:rsidP="00495E70">
      <w:pPr>
        <w:spacing w:line="276" w:lineRule="auto"/>
        <w:jc w:val="both"/>
        <w:rPr>
          <w:rFonts w:asciiTheme="minorHAnsi" w:hAnsiTheme="minorHAnsi" w:cstheme="minorHAnsi"/>
        </w:rPr>
      </w:pPr>
      <w:r w:rsidRPr="00B02196">
        <w:rPr>
          <w:rFonts w:asciiTheme="minorHAnsi" w:hAnsiTheme="minorHAnsi" w:cstheme="minorHAnsi"/>
        </w:rPr>
        <w:t>5.</w:t>
      </w:r>
      <w:r w:rsidR="00186895">
        <w:rPr>
          <w:rFonts w:asciiTheme="minorHAnsi" w:hAnsiTheme="minorHAnsi" w:cstheme="minorHAnsi"/>
        </w:rPr>
        <w:t>5</w:t>
      </w:r>
      <w:r w:rsidRPr="00B02196">
        <w:rPr>
          <w:rFonts w:asciiTheme="minorHAnsi" w:hAnsiTheme="minorHAnsi" w:cstheme="minorHAnsi"/>
        </w:rPr>
        <w:t xml:space="preserve">.1. O prazo indicado no subitem anterior, durante seu transcurso, poderá ser prorrogado uma única vez, por igual período, mediante solicitação escrita e justificada do Contratado, aceita pelo Contratante. </w:t>
      </w:r>
    </w:p>
    <w:p w14:paraId="56AED7D5" w14:textId="68673FF4" w:rsidR="00C70AD6" w:rsidRDefault="00C70AD6" w:rsidP="00186895">
      <w:pPr>
        <w:spacing w:line="276" w:lineRule="auto"/>
        <w:ind w:left="709"/>
        <w:jc w:val="both"/>
        <w:rPr>
          <w:rFonts w:asciiTheme="minorHAnsi" w:hAnsiTheme="minorHAnsi" w:cstheme="minorHAnsi"/>
        </w:rPr>
      </w:pPr>
      <w:r w:rsidRPr="00B02196">
        <w:rPr>
          <w:rFonts w:asciiTheme="minorHAnsi" w:hAnsiTheme="minorHAnsi" w:cstheme="minorHAnsi"/>
        </w:rPr>
        <w:t>5.</w:t>
      </w:r>
      <w:r w:rsidR="00186895">
        <w:rPr>
          <w:rFonts w:asciiTheme="minorHAnsi" w:hAnsiTheme="minorHAnsi" w:cstheme="minorHAnsi"/>
        </w:rPr>
        <w:t>5</w:t>
      </w:r>
      <w:r w:rsidRPr="00B02196">
        <w:rPr>
          <w:rFonts w:asciiTheme="minorHAnsi" w:hAnsiTheme="minorHAnsi" w:cstheme="minorHAnsi"/>
        </w:rPr>
        <w:t xml:space="preserve">.1.1. </w:t>
      </w:r>
      <w:r w:rsidR="00ED0E8C">
        <w:rPr>
          <w:rFonts w:asciiTheme="minorHAnsi" w:hAnsiTheme="minorHAnsi" w:cstheme="minorHAnsi"/>
        </w:rPr>
        <w:t>Se houver necessidade de prazo além da prorrogação prevista no item 5.5.1.</w:t>
      </w:r>
      <w:r w:rsidRPr="00B02196">
        <w:rPr>
          <w:rFonts w:asciiTheme="minorHAnsi" w:hAnsiTheme="minorHAnsi" w:cstheme="minorHAnsi"/>
        </w:rPr>
        <w:t xml:space="preserve"> </w:t>
      </w:r>
      <w:proofErr w:type="gramStart"/>
      <w:r w:rsidRPr="00B02196">
        <w:rPr>
          <w:rFonts w:asciiTheme="minorHAnsi" w:hAnsiTheme="minorHAnsi" w:cstheme="minorHAnsi"/>
        </w:rPr>
        <w:t>o</w:t>
      </w:r>
      <w:proofErr w:type="gramEnd"/>
      <w:r w:rsidRPr="00B02196">
        <w:rPr>
          <w:rFonts w:asciiTheme="minorHAnsi" w:hAnsiTheme="minorHAnsi" w:cstheme="minorHAnsi"/>
        </w:rPr>
        <w:t xml:space="preserve">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3FA0790E" w14:textId="15F427B4" w:rsidR="004776B1" w:rsidRPr="00B02196" w:rsidRDefault="004776B1" w:rsidP="00186895">
      <w:pPr>
        <w:spacing w:line="276" w:lineRule="auto"/>
        <w:ind w:left="709"/>
        <w:jc w:val="both"/>
        <w:rPr>
          <w:rFonts w:asciiTheme="minorHAnsi" w:hAnsiTheme="minorHAnsi" w:cstheme="minorHAnsi"/>
        </w:rPr>
      </w:pPr>
    </w:p>
    <w:p w14:paraId="0C9ADA27" w14:textId="46BCC8C6" w:rsidR="00C70AD6" w:rsidRDefault="00C70AD6" w:rsidP="00495E70">
      <w:pPr>
        <w:spacing w:line="276" w:lineRule="auto"/>
        <w:jc w:val="both"/>
        <w:rPr>
          <w:rFonts w:asciiTheme="minorHAnsi" w:hAnsiTheme="minorHAnsi" w:cstheme="minorHAnsi"/>
        </w:rPr>
      </w:pPr>
      <w:r w:rsidRPr="00B02196">
        <w:rPr>
          <w:rFonts w:asciiTheme="minorHAnsi" w:hAnsiTheme="minorHAnsi" w:cstheme="minorHAnsi"/>
        </w:rPr>
        <w:t>5.</w:t>
      </w:r>
      <w:r w:rsidR="001D7274">
        <w:rPr>
          <w:rFonts w:asciiTheme="minorHAnsi" w:hAnsiTheme="minorHAnsi" w:cstheme="minorHAnsi"/>
        </w:rPr>
        <w:t>5</w:t>
      </w:r>
      <w:r w:rsidRPr="00B02196">
        <w:rPr>
          <w:rFonts w:asciiTheme="minorHAnsi" w:hAnsiTheme="minorHAnsi" w:cstheme="minorHAnsi"/>
        </w:rPr>
        <w:t>.2.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536F1EB5" w14:textId="77777777" w:rsidR="001D7274" w:rsidRPr="00B02196" w:rsidRDefault="001D7274" w:rsidP="00495E70">
      <w:pPr>
        <w:spacing w:line="276" w:lineRule="auto"/>
        <w:jc w:val="both"/>
        <w:rPr>
          <w:rFonts w:asciiTheme="minorHAnsi" w:hAnsiTheme="minorHAnsi" w:cstheme="minorHAnsi"/>
        </w:rPr>
      </w:pPr>
    </w:p>
    <w:p w14:paraId="10786FB4" w14:textId="6471190E" w:rsidR="00C70AD6" w:rsidRDefault="00C70AD6" w:rsidP="00495E70">
      <w:pPr>
        <w:spacing w:line="276" w:lineRule="auto"/>
        <w:jc w:val="both"/>
        <w:rPr>
          <w:rFonts w:asciiTheme="minorHAnsi" w:hAnsiTheme="minorHAnsi" w:cstheme="minorHAnsi"/>
        </w:rPr>
      </w:pPr>
      <w:r w:rsidRPr="00B02196">
        <w:rPr>
          <w:rFonts w:asciiTheme="minorHAnsi" w:hAnsiTheme="minorHAnsi" w:cstheme="minorHAnsi"/>
        </w:rPr>
        <w:t>5.</w:t>
      </w:r>
      <w:r w:rsidR="00216F00">
        <w:rPr>
          <w:rFonts w:asciiTheme="minorHAnsi" w:hAnsiTheme="minorHAnsi" w:cstheme="minorHAnsi"/>
        </w:rPr>
        <w:t>6</w:t>
      </w:r>
      <w:r w:rsidRPr="00B02196">
        <w:rPr>
          <w:rFonts w:asciiTheme="minorHAnsi" w:hAnsiTheme="minorHAnsi" w:cstheme="minorHAnsi"/>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1DB1DBA" w14:textId="77777777" w:rsidR="00216F00" w:rsidRPr="00B02196" w:rsidRDefault="00216F00" w:rsidP="00495E70">
      <w:pPr>
        <w:spacing w:line="276" w:lineRule="auto"/>
        <w:jc w:val="both"/>
        <w:rPr>
          <w:rFonts w:asciiTheme="minorHAnsi" w:hAnsiTheme="minorHAnsi" w:cstheme="minorHAnsi"/>
        </w:rPr>
      </w:pPr>
    </w:p>
    <w:p w14:paraId="0517BF88" w14:textId="77F4D46B" w:rsidR="00C70AD6" w:rsidRPr="00B02196" w:rsidRDefault="00C70AD6" w:rsidP="00495E70">
      <w:pPr>
        <w:spacing w:line="276" w:lineRule="auto"/>
        <w:jc w:val="both"/>
        <w:rPr>
          <w:rFonts w:asciiTheme="minorHAnsi" w:hAnsiTheme="minorHAnsi" w:cstheme="minorHAnsi"/>
        </w:rPr>
      </w:pPr>
      <w:r w:rsidRPr="00B02196">
        <w:rPr>
          <w:rFonts w:asciiTheme="minorHAnsi" w:hAnsiTheme="minorHAnsi" w:cstheme="minorHAnsi"/>
        </w:rPr>
        <w:t>5.</w:t>
      </w:r>
      <w:r w:rsidR="00931B65">
        <w:rPr>
          <w:rFonts w:asciiTheme="minorHAnsi" w:hAnsiTheme="minorHAnsi" w:cstheme="minorHAnsi"/>
        </w:rPr>
        <w:t>7</w:t>
      </w:r>
      <w:r w:rsidRPr="00B02196">
        <w:rPr>
          <w:rFonts w:asciiTheme="minorHAnsi" w:hAnsiTheme="minorHAnsi" w:cstheme="minorHAnsi"/>
        </w:rPr>
        <w:t xml:space="preserve">. O </w:t>
      </w:r>
      <w:r w:rsidR="00931B65">
        <w:rPr>
          <w:rFonts w:asciiTheme="minorHAnsi" w:hAnsiTheme="minorHAnsi" w:cstheme="minorHAnsi"/>
        </w:rPr>
        <w:t xml:space="preserve">objeto desta </w:t>
      </w:r>
      <w:proofErr w:type="gramStart"/>
      <w:r w:rsidR="00931B65">
        <w:rPr>
          <w:rFonts w:asciiTheme="minorHAnsi" w:hAnsiTheme="minorHAnsi" w:cstheme="minorHAnsi"/>
        </w:rPr>
        <w:t xml:space="preserve">licitação </w:t>
      </w:r>
      <w:r w:rsidRPr="00B02196">
        <w:rPr>
          <w:rFonts w:asciiTheme="minorHAnsi" w:hAnsiTheme="minorHAnsi" w:cstheme="minorHAnsi"/>
        </w:rPr>
        <w:t xml:space="preserve"> deverá</w:t>
      </w:r>
      <w:proofErr w:type="gramEnd"/>
      <w:r w:rsidRPr="00B02196">
        <w:rPr>
          <w:rFonts w:asciiTheme="minorHAnsi" w:hAnsiTheme="minorHAnsi" w:cstheme="minorHAnsi"/>
        </w:rPr>
        <w:t xml:space="preserve"> ser de qualidade e marca reconhecida e aprovada pelo mercado.</w:t>
      </w:r>
    </w:p>
    <w:p w14:paraId="4EFFA672" w14:textId="77777777" w:rsidR="00860FB9" w:rsidRPr="00B02196" w:rsidRDefault="00860FB9" w:rsidP="00495E70">
      <w:pPr>
        <w:autoSpaceDE w:val="0"/>
        <w:autoSpaceDN w:val="0"/>
        <w:adjustRightInd w:val="0"/>
        <w:spacing w:line="276" w:lineRule="auto"/>
        <w:jc w:val="both"/>
        <w:rPr>
          <w:rFonts w:asciiTheme="minorHAnsi" w:hAnsiTheme="minorHAnsi" w:cstheme="minorHAnsi"/>
          <w:b/>
        </w:rPr>
      </w:pPr>
    </w:p>
    <w:p w14:paraId="32DE58A9" w14:textId="77777777" w:rsidR="00D82F70" w:rsidRPr="00B02196" w:rsidRDefault="00D82F70"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bCs/>
        </w:rPr>
        <w:t xml:space="preserve">5.3. </w:t>
      </w:r>
      <w:r w:rsidRPr="00B02196">
        <w:rPr>
          <w:rFonts w:asciiTheme="minorHAnsi" w:hAnsiTheme="minorHAnsi" w:cstheme="minorHAnsi"/>
        </w:rPr>
        <w:t xml:space="preserve">Condições de recebimento e critérios de aceitação: </w:t>
      </w:r>
    </w:p>
    <w:p w14:paraId="16FC1A99" w14:textId="5E6012DB" w:rsidR="00D82F70" w:rsidRPr="00B02196" w:rsidRDefault="00D82F70"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 xml:space="preserve">No recebimento e aceitação </w:t>
      </w:r>
      <w:r w:rsidR="00931B65">
        <w:rPr>
          <w:rFonts w:asciiTheme="minorHAnsi" w:hAnsiTheme="minorHAnsi" w:cstheme="minorHAnsi"/>
        </w:rPr>
        <w:t xml:space="preserve">do </w:t>
      </w:r>
      <w:proofErr w:type="gramStart"/>
      <w:r w:rsidR="00931B65">
        <w:rPr>
          <w:rFonts w:asciiTheme="minorHAnsi" w:hAnsiTheme="minorHAnsi" w:cstheme="minorHAnsi"/>
        </w:rPr>
        <w:t xml:space="preserve">objeto, </w:t>
      </w:r>
      <w:r w:rsidRPr="00B02196">
        <w:rPr>
          <w:rFonts w:asciiTheme="minorHAnsi" w:hAnsiTheme="minorHAnsi" w:cstheme="minorHAnsi"/>
        </w:rPr>
        <w:t xml:space="preserve"> ser</w:t>
      </w:r>
      <w:r w:rsidR="00944298" w:rsidRPr="00B02196">
        <w:rPr>
          <w:rFonts w:asciiTheme="minorHAnsi" w:hAnsiTheme="minorHAnsi" w:cstheme="minorHAnsi"/>
        </w:rPr>
        <w:t>ão</w:t>
      </w:r>
      <w:proofErr w:type="gramEnd"/>
      <w:r w:rsidRPr="00B02196">
        <w:rPr>
          <w:rFonts w:asciiTheme="minorHAnsi" w:hAnsiTheme="minorHAnsi" w:cstheme="minorHAnsi"/>
        </w:rPr>
        <w:t xml:space="preserve"> considerada</w:t>
      </w:r>
      <w:r w:rsidR="00944298" w:rsidRPr="00B02196">
        <w:rPr>
          <w:rFonts w:asciiTheme="minorHAnsi" w:hAnsiTheme="minorHAnsi" w:cstheme="minorHAnsi"/>
        </w:rPr>
        <w:t>s</w:t>
      </w:r>
      <w:r w:rsidRPr="00B02196">
        <w:rPr>
          <w:rFonts w:asciiTheme="minorHAnsi" w:hAnsiTheme="minorHAnsi" w:cstheme="minorHAnsi"/>
        </w:rPr>
        <w:t>, as disposições contidas na lei Federal nº 14.133/2021 e suas alterações, ainda:</w:t>
      </w:r>
    </w:p>
    <w:p w14:paraId="609512D5" w14:textId="77777777" w:rsidR="00D82F70" w:rsidRPr="00B02196" w:rsidRDefault="00D82F70" w:rsidP="00495E70">
      <w:pPr>
        <w:autoSpaceDE w:val="0"/>
        <w:autoSpaceDN w:val="0"/>
        <w:adjustRightInd w:val="0"/>
        <w:spacing w:line="276" w:lineRule="auto"/>
        <w:ind w:left="284"/>
        <w:jc w:val="both"/>
        <w:rPr>
          <w:rFonts w:asciiTheme="minorHAnsi" w:hAnsiTheme="minorHAnsi" w:cstheme="minorHAnsi"/>
          <w:bCs/>
        </w:rPr>
      </w:pPr>
    </w:p>
    <w:p w14:paraId="52005882" w14:textId="26C03254" w:rsidR="00D82F70" w:rsidRPr="00B02196" w:rsidRDefault="00D82F70" w:rsidP="00495E70">
      <w:pPr>
        <w:autoSpaceDE w:val="0"/>
        <w:autoSpaceDN w:val="0"/>
        <w:adjustRightInd w:val="0"/>
        <w:spacing w:line="276" w:lineRule="auto"/>
        <w:ind w:left="284"/>
        <w:jc w:val="both"/>
        <w:rPr>
          <w:rFonts w:asciiTheme="minorHAnsi" w:hAnsiTheme="minorHAnsi" w:cstheme="minorHAnsi"/>
          <w:bCs/>
        </w:rPr>
      </w:pPr>
      <w:r w:rsidRPr="00B02196">
        <w:rPr>
          <w:rFonts w:asciiTheme="minorHAnsi" w:hAnsiTheme="minorHAnsi" w:cstheme="minorHAnsi"/>
          <w:bCs/>
        </w:rPr>
        <w:t xml:space="preserve">5.3.1. </w:t>
      </w:r>
      <w:proofErr w:type="gramStart"/>
      <w:r w:rsidRPr="00B02196">
        <w:rPr>
          <w:rFonts w:asciiTheme="minorHAnsi" w:hAnsiTheme="minorHAnsi" w:cstheme="minorHAnsi"/>
          <w:bCs/>
        </w:rPr>
        <w:t>do</w:t>
      </w:r>
      <w:proofErr w:type="gramEnd"/>
      <w:r w:rsidRPr="00B02196">
        <w:rPr>
          <w:rFonts w:asciiTheme="minorHAnsi" w:hAnsiTheme="minorHAnsi" w:cstheme="minorHAnsi"/>
          <w:bCs/>
        </w:rPr>
        <w:t xml:space="preserve"> Aceite </w:t>
      </w:r>
    </w:p>
    <w:p w14:paraId="725058FA" w14:textId="77777777" w:rsidR="00D82F70" w:rsidRPr="00B02196" w:rsidRDefault="00D82F70" w:rsidP="00DC0D23">
      <w:pPr>
        <w:pStyle w:val="PargrafodaLista"/>
        <w:numPr>
          <w:ilvl w:val="0"/>
          <w:numId w:val="11"/>
        </w:numPr>
        <w:autoSpaceDE w:val="0"/>
        <w:autoSpaceDN w:val="0"/>
        <w:adjustRightInd w:val="0"/>
        <w:spacing w:line="276" w:lineRule="auto"/>
        <w:ind w:left="567" w:hanging="141"/>
        <w:jc w:val="both"/>
        <w:rPr>
          <w:rFonts w:asciiTheme="minorHAnsi" w:hAnsiTheme="minorHAnsi" w:cstheme="minorHAnsi"/>
        </w:rPr>
      </w:pPr>
      <w:r w:rsidRPr="00B02196">
        <w:rPr>
          <w:rFonts w:asciiTheme="minorHAnsi" w:hAnsiTheme="minorHAnsi" w:cstheme="minorHAnsi"/>
        </w:rPr>
        <w:t xml:space="preserve">Os </w:t>
      </w:r>
      <w:proofErr w:type="gramStart"/>
      <w:r w:rsidRPr="00B02196">
        <w:rPr>
          <w:rFonts w:asciiTheme="minorHAnsi" w:hAnsiTheme="minorHAnsi" w:cstheme="minorHAnsi"/>
        </w:rPr>
        <w:t>bens  serão</w:t>
      </w:r>
      <w:proofErr w:type="gramEnd"/>
      <w:r w:rsidRPr="00B02196">
        <w:rPr>
          <w:rFonts w:asciiTheme="minorHAnsi" w:hAnsiTheme="minorHAnsi" w:cstheme="minorHAnsi"/>
        </w:rPr>
        <w:t xml:space="preserve"> consideradas aceitas quando atenderem aos critérios da entrega técnica e não apresentarem nenhum vício, seja de qualidade, seja de quantidade ou inadequadas ao uso a que se destinam, ou que lhe diminuam o valor; </w:t>
      </w:r>
    </w:p>
    <w:p w14:paraId="0F72624A" w14:textId="5849A357" w:rsidR="00D82F70" w:rsidRPr="00B02196" w:rsidRDefault="00D82F70" w:rsidP="00DC0D23">
      <w:pPr>
        <w:pStyle w:val="PargrafodaLista"/>
        <w:numPr>
          <w:ilvl w:val="0"/>
          <w:numId w:val="11"/>
        </w:numPr>
        <w:autoSpaceDE w:val="0"/>
        <w:autoSpaceDN w:val="0"/>
        <w:adjustRightInd w:val="0"/>
        <w:spacing w:line="276" w:lineRule="auto"/>
        <w:ind w:left="567" w:hanging="141"/>
        <w:jc w:val="both"/>
        <w:rPr>
          <w:rFonts w:asciiTheme="minorHAnsi" w:hAnsiTheme="minorHAnsi" w:cstheme="minorHAnsi"/>
        </w:rPr>
      </w:pPr>
      <w:r w:rsidRPr="00B02196">
        <w:rPr>
          <w:rFonts w:asciiTheme="minorHAnsi" w:hAnsiTheme="minorHAnsi" w:cstheme="minorHAnsi"/>
        </w:rPr>
        <w:t xml:space="preserve">No momento da entrega, será emitida pela Contratante o Termo de Recebimento Provisório, consignando as quantidades e os respectivos números; </w:t>
      </w:r>
    </w:p>
    <w:p w14:paraId="323160EA" w14:textId="77777777" w:rsidR="00D82F70" w:rsidRPr="00B02196" w:rsidRDefault="00D82F70" w:rsidP="00DC0D23">
      <w:pPr>
        <w:pStyle w:val="PargrafodaLista"/>
        <w:numPr>
          <w:ilvl w:val="0"/>
          <w:numId w:val="11"/>
        </w:numPr>
        <w:autoSpaceDE w:val="0"/>
        <w:autoSpaceDN w:val="0"/>
        <w:adjustRightInd w:val="0"/>
        <w:spacing w:line="276" w:lineRule="auto"/>
        <w:ind w:left="567" w:hanging="141"/>
        <w:jc w:val="both"/>
        <w:rPr>
          <w:rFonts w:asciiTheme="minorHAnsi" w:hAnsiTheme="minorHAnsi" w:cstheme="minorHAnsi"/>
          <w:color w:val="FF0000"/>
        </w:rPr>
      </w:pPr>
      <w:r w:rsidRPr="00B02196">
        <w:rPr>
          <w:rFonts w:asciiTheme="minorHAnsi" w:hAnsiTheme="minorHAnsi" w:cstheme="minorHAnsi"/>
        </w:rPr>
        <w:t>Após o recebimento provisório, a CONTRATADA procederá, no prazo máximo de 15 (quinze) dias, à conferência das máquinas à luz das especificações técnicas e disposições do Termo de Referência, e se constatada a conformidade da máquina entregue com as exigências estabelecidas, a CONTRATANTE emitirá o Termo de Recebimento Definitivo.</w:t>
      </w:r>
    </w:p>
    <w:p w14:paraId="2B5FB50B" w14:textId="77777777" w:rsidR="00D82F70" w:rsidRPr="00B02196" w:rsidRDefault="00D82F70" w:rsidP="00DC0D23">
      <w:pPr>
        <w:pStyle w:val="PargrafodaLista"/>
        <w:numPr>
          <w:ilvl w:val="0"/>
          <w:numId w:val="11"/>
        </w:numPr>
        <w:autoSpaceDE w:val="0"/>
        <w:autoSpaceDN w:val="0"/>
        <w:adjustRightInd w:val="0"/>
        <w:spacing w:line="276" w:lineRule="auto"/>
        <w:ind w:left="567" w:hanging="141"/>
        <w:jc w:val="both"/>
        <w:rPr>
          <w:rFonts w:asciiTheme="minorHAnsi" w:hAnsiTheme="minorHAnsi" w:cstheme="minorHAnsi"/>
        </w:rPr>
      </w:pPr>
      <w:r w:rsidRPr="00B02196">
        <w:rPr>
          <w:rFonts w:asciiTheme="minorHAnsi" w:hAnsiTheme="minorHAnsi" w:cstheme="minorHAnsi"/>
        </w:rPr>
        <w:t>O CONTRATANTE poderá rejeitar, no todo ou em parte, os bens entregues em desacordo com as especificações e condições deste Termo de Referência e do Contrato;</w:t>
      </w:r>
    </w:p>
    <w:p w14:paraId="11B13E24" w14:textId="720FFD5B" w:rsidR="00D82F70" w:rsidRPr="00B02196" w:rsidRDefault="00D82F70" w:rsidP="00DC0D23">
      <w:pPr>
        <w:pStyle w:val="PargrafodaLista"/>
        <w:numPr>
          <w:ilvl w:val="0"/>
          <w:numId w:val="11"/>
        </w:numPr>
        <w:autoSpaceDE w:val="0"/>
        <w:autoSpaceDN w:val="0"/>
        <w:adjustRightInd w:val="0"/>
        <w:spacing w:line="276" w:lineRule="auto"/>
        <w:ind w:left="567" w:hanging="141"/>
        <w:jc w:val="both"/>
        <w:rPr>
          <w:rFonts w:asciiTheme="minorHAnsi" w:hAnsiTheme="minorHAnsi" w:cstheme="minorHAnsi"/>
        </w:rPr>
      </w:pPr>
      <w:r w:rsidRPr="00B02196">
        <w:rPr>
          <w:rFonts w:asciiTheme="minorHAnsi" w:hAnsiTheme="minorHAnsi" w:cstheme="minorHAnsi"/>
        </w:rPr>
        <w:t xml:space="preserve">A entrega será feita e comprovada mediante a apresentação </w:t>
      </w:r>
      <w:r w:rsidR="007A2653">
        <w:rPr>
          <w:rFonts w:asciiTheme="minorHAnsi" w:hAnsiTheme="minorHAnsi" w:cstheme="minorHAnsi"/>
        </w:rPr>
        <w:t>objeto</w:t>
      </w:r>
      <w:r w:rsidRPr="00B02196">
        <w:rPr>
          <w:rFonts w:asciiTheme="minorHAnsi" w:hAnsiTheme="minorHAnsi" w:cstheme="minorHAnsi"/>
        </w:rPr>
        <w:t xml:space="preserve"> pela CONTRATADA a CONTRATANTE, acompanhada da documentação pertinente;</w:t>
      </w:r>
    </w:p>
    <w:p w14:paraId="57A9A812" w14:textId="77777777" w:rsidR="00D82F70" w:rsidRPr="00B02196" w:rsidRDefault="00D82F70" w:rsidP="00DC0D23">
      <w:pPr>
        <w:pStyle w:val="PargrafodaLista"/>
        <w:numPr>
          <w:ilvl w:val="0"/>
          <w:numId w:val="11"/>
        </w:numPr>
        <w:autoSpaceDE w:val="0"/>
        <w:autoSpaceDN w:val="0"/>
        <w:adjustRightInd w:val="0"/>
        <w:spacing w:line="276" w:lineRule="auto"/>
        <w:ind w:left="567" w:hanging="141"/>
        <w:jc w:val="both"/>
        <w:rPr>
          <w:rFonts w:asciiTheme="minorHAnsi" w:hAnsiTheme="minorHAnsi" w:cstheme="minorHAnsi"/>
        </w:rPr>
      </w:pPr>
      <w:r w:rsidRPr="00B02196">
        <w:rPr>
          <w:rFonts w:asciiTheme="minorHAnsi" w:hAnsiTheme="minorHAnsi" w:cstheme="minorHAnsi"/>
        </w:rPr>
        <w:t>A instrução de operação compreende o treinamento realizado com operador da máquina nas condições do item 7.1 deste Termo de Referência;</w:t>
      </w:r>
    </w:p>
    <w:p w14:paraId="22A18ED6" w14:textId="77777777" w:rsidR="00D82F70" w:rsidRPr="00B02196" w:rsidRDefault="00D82F70" w:rsidP="00495E70">
      <w:pPr>
        <w:autoSpaceDE w:val="0"/>
        <w:autoSpaceDN w:val="0"/>
        <w:adjustRightInd w:val="0"/>
        <w:spacing w:line="276" w:lineRule="auto"/>
        <w:rPr>
          <w:rFonts w:asciiTheme="minorHAnsi" w:hAnsiTheme="minorHAnsi" w:cstheme="minorHAnsi"/>
          <w:b/>
          <w:bCs/>
        </w:rPr>
      </w:pPr>
    </w:p>
    <w:p w14:paraId="2AF1687B" w14:textId="77777777" w:rsidR="00D82F70" w:rsidRPr="00B02196" w:rsidRDefault="00D82F70" w:rsidP="00495E70">
      <w:pPr>
        <w:autoSpaceDE w:val="0"/>
        <w:autoSpaceDN w:val="0"/>
        <w:adjustRightInd w:val="0"/>
        <w:spacing w:line="276" w:lineRule="auto"/>
        <w:jc w:val="both"/>
        <w:rPr>
          <w:rFonts w:asciiTheme="minorHAnsi" w:hAnsiTheme="minorHAnsi" w:cstheme="minorHAnsi"/>
          <w:b/>
          <w:bCs/>
        </w:rPr>
      </w:pPr>
      <w:r w:rsidRPr="00B02196">
        <w:rPr>
          <w:rFonts w:asciiTheme="minorHAnsi" w:hAnsiTheme="minorHAnsi" w:cstheme="minorHAnsi"/>
          <w:b/>
          <w:bCs/>
        </w:rPr>
        <w:t>6.  FORMA DE PAGAMENTO</w:t>
      </w:r>
    </w:p>
    <w:p w14:paraId="53133795" w14:textId="644E013B" w:rsidR="00D82F70" w:rsidRPr="00B02196" w:rsidRDefault="00D82F70"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6.1. O pagamento será efetuado à CONTRATADA</w:t>
      </w:r>
      <w:r w:rsidR="008F2ED8" w:rsidRPr="00B02196">
        <w:rPr>
          <w:rFonts w:asciiTheme="minorHAnsi" w:hAnsiTheme="minorHAnsi" w:cstheme="minorHAnsi"/>
        </w:rPr>
        <w:t xml:space="preserve">, conforme normas estabelecidas no item 13 deste termo de </w:t>
      </w:r>
      <w:proofErr w:type="gramStart"/>
      <w:r w:rsidR="008F2ED8" w:rsidRPr="00B02196">
        <w:rPr>
          <w:rFonts w:asciiTheme="minorHAnsi" w:hAnsiTheme="minorHAnsi" w:cstheme="minorHAnsi"/>
        </w:rPr>
        <w:t xml:space="preserve">referência, </w:t>
      </w:r>
      <w:r w:rsidRPr="00B02196">
        <w:rPr>
          <w:rFonts w:asciiTheme="minorHAnsi" w:hAnsiTheme="minorHAnsi" w:cstheme="minorHAnsi"/>
        </w:rPr>
        <w:t xml:space="preserve"> através</w:t>
      </w:r>
      <w:proofErr w:type="gramEnd"/>
      <w:r w:rsidRPr="00B02196">
        <w:rPr>
          <w:rFonts w:asciiTheme="minorHAnsi" w:hAnsiTheme="minorHAnsi" w:cstheme="minorHAnsi"/>
        </w:rPr>
        <w:t xml:space="preserve"> de transferência bancária diretamente na conta da CONTRATADA, vedada transferências para outras contas.</w:t>
      </w:r>
    </w:p>
    <w:p w14:paraId="234837BB" w14:textId="77777777" w:rsidR="00D82F70" w:rsidRPr="00B02196" w:rsidRDefault="00D82F70" w:rsidP="00495E70">
      <w:pPr>
        <w:autoSpaceDE w:val="0"/>
        <w:autoSpaceDN w:val="0"/>
        <w:adjustRightInd w:val="0"/>
        <w:spacing w:line="276" w:lineRule="auto"/>
        <w:jc w:val="both"/>
        <w:rPr>
          <w:rFonts w:asciiTheme="minorHAnsi" w:hAnsiTheme="minorHAnsi" w:cstheme="minorHAnsi"/>
        </w:rPr>
      </w:pPr>
    </w:p>
    <w:p w14:paraId="248ECA4A" w14:textId="3869D0B1" w:rsidR="00D82F70" w:rsidRPr="00B02196" w:rsidRDefault="00D82F70"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6.</w:t>
      </w:r>
      <w:r w:rsidR="008F2ED8" w:rsidRPr="00B02196">
        <w:rPr>
          <w:rFonts w:asciiTheme="minorHAnsi" w:hAnsiTheme="minorHAnsi" w:cstheme="minorHAnsi"/>
        </w:rPr>
        <w:t>2</w:t>
      </w:r>
      <w:r w:rsidRPr="00B02196">
        <w:rPr>
          <w:rFonts w:asciiTheme="minorHAnsi" w:hAnsiTheme="minorHAnsi" w:cstheme="minorHAnsi"/>
        </w:rPr>
        <w:t xml:space="preserve"> O pagamento será efetuado mediante:</w:t>
      </w:r>
    </w:p>
    <w:p w14:paraId="14F34C0E" w14:textId="77777777" w:rsidR="00D82F70" w:rsidRPr="00B02196" w:rsidRDefault="00D82F70"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a) Prova de regularidade para com a Fazenda Federal, Estadual e Municipal do domicílio ou sede da CONTRATADA, através de Certidões expedidas pelos órgãos competentes, que estejam</w:t>
      </w:r>
    </w:p>
    <w:p w14:paraId="54B98063" w14:textId="77777777" w:rsidR="00D82F70" w:rsidRPr="00B02196" w:rsidRDefault="00D82F70"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rPr>
        <w:t>dentro</w:t>
      </w:r>
      <w:proofErr w:type="gramEnd"/>
      <w:r w:rsidRPr="00B02196">
        <w:rPr>
          <w:rFonts w:asciiTheme="minorHAnsi" w:hAnsiTheme="minorHAnsi" w:cstheme="minorHAnsi"/>
        </w:rPr>
        <w:t xml:space="preserve"> do prazo de validade expresso na própria certidão;</w:t>
      </w:r>
    </w:p>
    <w:p w14:paraId="6B7F44DB" w14:textId="77777777" w:rsidR="00D82F70" w:rsidRPr="00B02196" w:rsidRDefault="00D82F70"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b) Prova de situação regular perante o Fundo de Garantia por Tempo de Serviço - FGTS (art. 27, a, Lei n° 8.036/90), através da apresentação do CRF – Certificado de Regularidade do FGTS;</w:t>
      </w:r>
    </w:p>
    <w:p w14:paraId="0C817F2C" w14:textId="77777777" w:rsidR="00D82F70" w:rsidRPr="00B02196" w:rsidRDefault="00D82F70"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c) Prova de situação regular perante o Instituto Nacional de Seguridade Social-INSS (art. 195, § 3°, da Constituição Federal), através da apresentação da CND – Certidão Negativa de Débito.</w:t>
      </w:r>
    </w:p>
    <w:p w14:paraId="5EF866F7" w14:textId="77777777" w:rsidR="00D82F70" w:rsidRPr="00B02196" w:rsidRDefault="00D82F70"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d) Prova de situação regular perante o Tribunal Superior do Trabalho (Lei n°12.440/11).</w:t>
      </w:r>
    </w:p>
    <w:p w14:paraId="7A930378" w14:textId="77777777" w:rsidR="00D82F70" w:rsidRPr="00B02196" w:rsidRDefault="00D82F70"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rPr>
        <w:t>e) Havendo</w:t>
      </w:r>
      <w:proofErr w:type="gramEnd"/>
      <w:r w:rsidRPr="00B02196">
        <w:rPr>
          <w:rFonts w:asciiTheme="minorHAnsi" w:hAnsiTheme="minorHAnsi" w:cstheme="minorHAnsi"/>
        </w:rPr>
        <w:t xml:space="preserve"> erro no documento de cobrança, ou outra circunstância que impeça a liquidação da despesa, esta ficará com o pagamento pendente até que o CONTRATADO providencie as medidas saneadoras necessárias, não ocorrendo, neste caso, qualquer ônus ao CONTRATANTE.</w:t>
      </w:r>
    </w:p>
    <w:p w14:paraId="74F90874" w14:textId="77777777" w:rsidR="00D82F70" w:rsidRPr="00B02196" w:rsidRDefault="00D82F70"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rPr>
        <w:t>f) No</w:t>
      </w:r>
      <w:proofErr w:type="gramEnd"/>
      <w:r w:rsidRPr="00B02196">
        <w:rPr>
          <w:rFonts w:asciiTheme="minorHAnsi" w:hAnsiTheme="minorHAnsi" w:cstheme="minorHAnsi"/>
        </w:rPr>
        <w:t xml:space="preserve"> caso de pendência de liquidação de obrigações pela CONTRATADA, em virtude de penalidades impostas, a CONTRATANTE poderá descontar de eventuais faturas devidas ou ainda, quando for o caso, cobrada judicialmente.</w:t>
      </w:r>
    </w:p>
    <w:p w14:paraId="10C63FB5" w14:textId="77777777" w:rsidR="00D82F70" w:rsidRPr="00B02196" w:rsidRDefault="00D82F70" w:rsidP="00495E70">
      <w:pPr>
        <w:spacing w:line="276" w:lineRule="auto"/>
        <w:ind w:left="426" w:hanging="219"/>
        <w:jc w:val="both"/>
        <w:rPr>
          <w:rFonts w:asciiTheme="minorHAnsi" w:hAnsiTheme="minorHAnsi" w:cstheme="minorHAnsi"/>
        </w:rPr>
      </w:pPr>
    </w:p>
    <w:p w14:paraId="5DBF3903" w14:textId="77777777" w:rsidR="005A091C" w:rsidRPr="00B02196" w:rsidRDefault="005A091C" w:rsidP="00495E70">
      <w:pPr>
        <w:autoSpaceDE w:val="0"/>
        <w:autoSpaceDN w:val="0"/>
        <w:adjustRightInd w:val="0"/>
        <w:spacing w:line="276" w:lineRule="auto"/>
        <w:jc w:val="both"/>
        <w:rPr>
          <w:rFonts w:asciiTheme="minorHAnsi" w:hAnsiTheme="minorHAnsi" w:cstheme="minorHAnsi"/>
          <w:b/>
          <w:bCs/>
        </w:rPr>
      </w:pPr>
      <w:r w:rsidRPr="00B02196">
        <w:rPr>
          <w:rFonts w:asciiTheme="minorHAnsi" w:hAnsiTheme="minorHAnsi" w:cstheme="minorHAnsi"/>
          <w:b/>
          <w:bCs/>
        </w:rPr>
        <w:t>7. OBRIGAÇÕES DAS PARTES</w:t>
      </w:r>
    </w:p>
    <w:p w14:paraId="0BFB0E85" w14:textId="77777777" w:rsidR="005A091C" w:rsidRPr="00B02196" w:rsidRDefault="005A091C" w:rsidP="00495E70">
      <w:pPr>
        <w:autoSpaceDE w:val="0"/>
        <w:autoSpaceDN w:val="0"/>
        <w:adjustRightInd w:val="0"/>
        <w:spacing w:line="276" w:lineRule="auto"/>
        <w:jc w:val="both"/>
        <w:rPr>
          <w:rFonts w:asciiTheme="minorHAnsi" w:hAnsiTheme="minorHAnsi" w:cstheme="minorHAnsi"/>
          <w:b/>
          <w:bCs/>
        </w:rPr>
      </w:pPr>
      <w:r w:rsidRPr="00B02196">
        <w:rPr>
          <w:rFonts w:asciiTheme="minorHAnsi" w:hAnsiTheme="minorHAnsi" w:cstheme="minorHAnsi"/>
          <w:b/>
          <w:bCs/>
        </w:rPr>
        <w:t>7.1. Obrigações da Contratada</w:t>
      </w:r>
    </w:p>
    <w:p w14:paraId="3968C368"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bCs/>
        </w:rPr>
        <w:t xml:space="preserve">7.1.1 </w:t>
      </w:r>
      <w:r w:rsidRPr="00B02196">
        <w:rPr>
          <w:rFonts w:asciiTheme="minorHAnsi" w:hAnsiTheme="minorHAnsi" w:cstheme="minorHAnsi"/>
        </w:rPr>
        <w:t>Atender</w:t>
      </w:r>
      <w:proofErr w:type="gramEnd"/>
      <w:r w:rsidRPr="00B02196">
        <w:rPr>
          <w:rFonts w:asciiTheme="minorHAnsi" w:hAnsiTheme="minorHAnsi" w:cstheme="minorHAnsi"/>
        </w:rPr>
        <w:t xml:space="preserve"> o objeto deste contrato de acordo com as especificações e critérios estabelecidos neste Termo de Referência e a responder todas as consultas feitas pela CONTRATANTE no que se refere ao atendimento do objeto;</w:t>
      </w:r>
    </w:p>
    <w:p w14:paraId="031D4460"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bCs/>
        </w:rPr>
        <w:t xml:space="preserve">7.1.2 </w:t>
      </w:r>
      <w:r w:rsidRPr="00B02196">
        <w:rPr>
          <w:rFonts w:asciiTheme="minorHAnsi" w:hAnsiTheme="minorHAnsi" w:cstheme="minorHAnsi"/>
        </w:rPr>
        <w:t>Arcar</w:t>
      </w:r>
      <w:proofErr w:type="gramEnd"/>
      <w:r w:rsidRPr="00B02196">
        <w:rPr>
          <w:rFonts w:asciiTheme="minorHAnsi" w:hAnsiTheme="minorHAnsi" w:cstheme="minorHAnsi"/>
        </w:rPr>
        <w:t xml:space="preserve"> com todos os encargos decorrentes da execução deste contrato, tais como: obrigações civis, trabalhistas, fiscais, previdenciárias, ou quaisquer outras, serão de exclusiva responsabilidade da CONTRATADA;</w:t>
      </w:r>
    </w:p>
    <w:p w14:paraId="14D4D751"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bCs/>
        </w:rPr>
        <w:t xml:space="preserve">7.1.3 </w:t>
      </w:r>
      <w:r w:rsidRPr="00B02196">
        <w:rPr>
          <w:rFonts w:asciiTheme="minorHAnsi" w:hAnsiTheme="minorHAnsi" w:cstheme="minorHAnsi"/>
        </w:rPr>
        <w:t>Abster-se de veicular publicidade ou qualquer outra informação acerca das atividades objeto desta aquisição/contratação, sem prévia autorização da administração;</w:t>
      </w:r>
    </w:p>
    <w:p w14:paraId="4454F9FF"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bCs/>
        </w:rPr>
        <w:t xml:space="preserve">7.1.4 </w:t>
      </w:r>
      <w:r w:rsidRPr="00B02196">
        <w:rPr>
          <w:rFonts w:asciiTheme="minorHAnsi" w:hAnsiTheme="minorHAnsi" w:cstheme="minorHAnsi"/>
        </w:rPr>
        <w:t>Sujeitar-se</w:t>
      </w:r>
      <w:proofErr w:type="gramEnd"/>
      <w:r w:rsidRPr="00B02196">
        <w:rPr>
          <w:rFonts w:asciiTheme="minorHAnsi" w:hAnsiTheme="minorHAnsi" w:cstheme="minorHAnsi"/>
        </w:rPr>
        <w:t>, nos casos omissos, às normas da Lei Federal nº 14.133/2021 e suas alterações posteriores e demais atos normativos pertinentes;</w:t>
      </w:r>
    </w:p>
    <w:p w14:paraId="0B0785A1"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bCs/>
        </w:rPr>
        <w:t xml:space="preserve">7.1.5 </w:t>
      </w:r>
      <w:r w:rsidRPr="00B02196">
        <w:rPr>
          <w:rFonts w:asciiTheme="minorHAnsi" w:hAnsiTheme="minorHAnsi" w:cstheme="minorHAnsi"/>
        </w:rPr>
        <w:t>Manter durante toda a execução do contrato, todas as condições de habilitação e qualificação exigidas na licitação, e ainda: na ocasião da entrega, se for constatada qualquer irregularidade que viole as condições estabelecidas neste Termo de Referência ou no contrato, ao Município de Querência do Norte que poderá quanto à especificação e condições de entrega, rejeitá-lo, determinando sua substituição ou rescindindo a contratação, sem prejuízo das penalidades cabíveis; na hipótese de substituição, a CONTRATADA deverá fazê-la em conformidade com a indicação do Município, no prazo máximo de 30 (trinta) dias corridos, mantido o preço inicialmente contratado;</w:t>
      </w:r>
    </w:p>
    <w:p w14:paraId="3A9E2ABC"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bCs/>
        </w:rPr>
        <w:t xml:space="preserve">7.1.6 </w:t>
      </w:r>
      <w:proofErr w:type="spellStart"/>
      <w:r w:rsidRPr="00B02196">
        <w:rPr>
          <w:rFonts w:asciiTheme="minorHAnsi" w:hAnsiTheme="minorHAnsi" w:cstheme="minorHAnsi"/>
        </w:rPr>
        <w:t>Fornecer</w:t>
      </w:r>
      <w:proofErr w:type="spellEnd"/>
      <w:r w:rsidRPr="00B02196">
        <w:rPr>
          <w:rFonts w:asciiTheme="minorHAnsi" w:hAnsiTheme="minorHAnsi" w:cstheme="minorHAnsi"/>
        </w:rPr>
        <w:t xml:space="preserve"> a garantia do equipamento pelo prazo mínimo de 12 (doze) meses, sem limite de tempo de operação, conforme estabelecido nos itens 5 e </w:t>
      </w:r>
      <w:proofErr w:type="gramStart"/>
      <w:r w:rsidRPr="00B02196">
        <w:rPr>
          <w:rFonts w:asciiTheme="minorHAnsi" w:hAnsiTheme="minorHAnsi" w:cstheme="minorHAnsi"/>
        </w:rPr>
        <w:t xml:space="preserve">9 </w:t>
      </w:r>
      <w:r w:rsidRPr="00B02196">
        <w:rPr>
          <w:rFonts w:asciiTheme="minorHAnsi" w:hAnsiTheme="minorHAnsi" w:cstheme="minorHAnsi"/>
          <w:color w:val="FF0000"/>
        </w:rPr>
        <w:t xml:space="preserve"> </w:t>
      </w:r>
      <w:r w:rsidRPr="00B02196">
        <w:rPr>
          <w:rFonts w:asciiTheme="minorHAnsi" w:hAnsiTheme="minorHAnsi" w:cstheme="minorHAnsi"/>
        </w:rPr>
        <w:t>deste</w:t>
      </w:r>
      <w:proofErr w:type="gramEnd"/>
      <w:r w:rsidRPr="00B02196">
        <w:rPr>
          <w:rFonts w:asciiTheme="minorHAnsi" w:hAnsiTheme="minorHAnsi" w:cstheme="minorHAnsi"/>
        </w:rPr>
        <w:t xml:space="preserve"> Termo de Referência;</w:t>
      </w:r>
    </w:p>
    <w:p w14:paraId="60DA3F71"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bCs/>
        </w:rPr>
        <w:t xml:space="preserve">7.1.7 </w:t>
      </w:r>
      <w:r w:rsidRPr="00B02196">
        <w:rPr>
          <w:rFonts w:asciiTheme="minorHAnsi" w:hAnsiTheme="minorHAnsi" w:cstheme="minorHAnsi"/>
        </w:rPr>
        <w:t>Efetuar</w:t>
      </w:r>
      <w:proofErr w:type="gramEnd"/>
      <w:r w:rsidRPr="00B02196">
        <w:rPr>
          <w:rFonts w:asciiTheme="minorHAnsi" w:hAnsiTheme="minorHAnsi" w:cstheme="minorHAnsi"/>
        </w:rPr>
        <w:t xml:space="preserve"> a entrega dos bens de acordo com as especificações estipuladas neste Termo de Referência e no prazo estabelecido no item 5;</w:t>
      </w:r>
    </w:p>
    <w:p w14:paraId="2FC0C764"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bCs/>
        </w:rPr>
        <w:t xml:space="preserve">7.1.9 </w:t>
      </w:r>
      <w:r w:rsidRPr="00B02196">
        <w:rPr>
          <w:rFonts w:asciiTheme="minorHAnsi" w:hAnsiTheme="minorHAnsi" w:cstheme="minorHAnsi"/>
        </w:rPr>
        <w:t>A CONTRATADA deverá disponibilizar entrega técnica abrangendo aspectos teóricos e práticos, para até 02 (dois) técnicos operadores ou mecânicos, por máquina, indicados pela CONTRATANTE;</w:t>
      </w:r>
    </w:p>
    <w:p w14:paraId="11AE0C0A" w14:textId="77777777" w:rsidR="005A091C" w:rsidRPr="00B02196" w:rsidRDefault="005A091C" w:rsidP="00495E70">
      <w:pPr>
        <w:spacing w:line="276" w:lineRule="auto"/>
        <w:jc w:val="both"/>
        <w:rPr>
          <w:rFonts w:asciiTheme="minorHAnsi" w:hAnsiTheme="minorHAnsi" w:cstheme="minorHAnsi"/>
        </w:rPr>
      </w:pPr>
    </w:p>
    <w:p w14:paraId="5D10A4C3" w14:textId="77777777" w:rsidR="005A091C" w:rsidRPr="00B02196" w:rsidRDefault="005A091C" w:rsidP="00495E70">
      <w:pPr>
        <w:autoSpaceDE w:val="0"/>
        <w:autoSpaceDN w:val="0"/>
        <w:adjustRightInd w:val="0"/>
        <w:spacing w:line="276" w:lineRule="auto"/>
        <w:jc w:val="both"/>
        <w:rPr>
          <w:rFonts w:asciiTheme="minorHAnsi" w:hAnsiTheme="minorHAnsi" w:cstheme="minorHAnsi"/>
          <w:b/>
          <w:bCs/>
        </w:rPr>
      </w:pPr>
      <w:r w:rsidRPr="00B02196">
        <w:rPr>
          <w:rFonts w:asciiTheme="minorHAnsi" w:hAnsiTheme="minorHAnsi" w:cstheme="minorHAnsi"/>
          <w:b/>
          <w:bCs/>
        </w:rPr>
        <w:t>7.2 Obrigações da Contratante</w:t>
      </w:r>
    </w:p>
    <w:p w14:paraId="628DB177"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bCs/>
        </w:rPr>
        <w:t xml:space="preserve">7.2.1 </w:t>
      </w:r>
      <w:r w:rsidRPr="00B02196">
        <w:rPr>
          <w:rFonts w:asciiTheme="minorHAnsi" w:hAnsiTheme="minorHAnsi" w:cstheme="minorHAnsi"/>
        </w:rPr>
        <w:t>Efetuar</w:t>
      </w:r>
      <w:proofErr w:type="gramEnd"/>
      <w:r w:rsidRPr="00B02196">
        <w:rPr>
          <w:rFonts w:asciiTheme="minorHAnsi" w:hAnsiTheme="minorHAnsi" w:cstheme="minorHAnsi"/>
        </w:rPr>
        <w:t xml:space="preserve"> o pagamento, conforme o disposto no Termo de Referência, desde que realizados pela Contratada todos os encargos assumidos perante o Município. A realização do pagamento também ficará condicionada ao exímio cumprimento dos prazos de entrega;</w:t>
      </w:r>
    </w:p>
    <w:p w14:paraId="70DE2042"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bCs/>
        </w:rPr>
        <w:t xml:space="preserve">7.2.2 </w:t>
      </w:r>
      <w:proofErr w:type="spellStart"/>
      <w:r w:rsidRPr="00B02196">
        <w:rPr>
          <w:rFonts w:asciiTheme="minorHAnsi" w:hAnsiTheme="minorHAnsi" w:cstheme="minorHAnsi"/>
        </w:rPr>
        <w:t>Fornecer</w:t>
      </w:r>
      <w:proofErr w:type="spellEnd"/>
      <w:proofErr w:type="gramEnd"/>
      <w:r w:rsidRPr="00B02196">
        <w:rPr>
          <w:rFonts w:asciiTheme="minorHAnsi" w:hAnsiTheme="minorHAnsi" w:cstheme="minorHAnsi"/>
        </w:rPr>
        <w:t xml:space="preserve"> a qualquer tempo e com o máximo de presteza, mediante solicitação escrita da Contratada, informações adicionais, dirimir dúvidas e orientá-la em todos os casos omissos, se ocorrer, exclusivamente através de pessoa por ela indicada;</w:t>
      </w:r>
    </w:p>
    <w:p w14:paraId="148871C0"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bCs/>
        </w:rPr>
        <w:t xml:space="preserve">7.2.3 </w:t>
      </w:r>
      <w:r w:rsidRPr="00B02196">
        <w:rPr>
          <w:rFonts w:asciiTheme="minorHAnsi" w:hAnsiTheme="minorHAnsi" w:cstheme="minorHAnsi"/>
        </w:rPr>
        <w:t>Exercer</w:t>
      </w:r>
      <w:proofErr w:type="gramEnd"/>
      <w:r w:rsidRPr="00B02196">
        <w:rPr>
          <w:rFonts w:asciiTheme="minorHAnsi" w:hAnsiTheme="minorHAnsi" w:cstheme="minorHAnsi"/>
        </w:rPr>
        <w:t xml:space="preserve"> a fiscalização sobre o cumprimento das obrigações derivadas desse Termo de Referência, e ainda aplicar multa ou rescindir o Contrato caso a Contratada desobedeça quaisquer das cláusulas estabelecidas;</w:t>
      </w:r>
    </w:p>
    <w:p w14:paraId="51808A45"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bCs/>
        </w:rPr>
        <w:t xml:space="preserve">7.2.4 </w:t>
      </w:r>
      <w:r w:rsidRPr="00B02196">
        <w:rPr>
          <w:rFonts w:asciiTheme="minorHAnsi" w:hAnsiTheme="minorHAnsi" w:cstheme="minorHAnsi"/>
        </w:rPr>
        <w:t>Nomear Gestor/Fiscal do Contrato derivado deste Termo de Referência, que atuará como</w:t>
      </w:r>
    </w:p>
    <w:p w14:paraId="4B4569C2"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rPr>
        <w:t>responsável</w:t>
      </w:r>
      <w:proofErr w:type="gramEnd"/>
      <w:r w:rsidRPr="00B02196">
        <w:rPr>
          <w:rFonts w:asciiTheme="minorHAnsi" w:hAnsiTheme="minorHAnsi" w:cstheme="minorHAnsi"/>
        </w:rPr>
        <w:t xml:space="preserve"> pela fiscalização e acompanhamento da execução do objeto contratual, devendo este, fazer anotações e registros de todas as ocorrências, determinando o que for necessário à regularização das falhas ou problemas observados;</w:t>
      </w:r>
    </w:p>
    <w:p w14:paraId="40F71882" w14:textId="77777777" w:rsidR="005A091C" w:rsidRPr="00B02196" w:rsidRDefault="005A091C" w:rsidP="00495E70">
      <w:pPr>
        <w:spacing w:line="276" w:lineRule="auto"/>
        <w:jc w:val="both"/>
        <w:rPr>
          <w:rFonts w:asciiTheme="minorHAnsi" w:hAnsiTheme="minorHAnsi" w:cstheme="minorHAnsi"/>
        </w:rPr>
      </w:pPr>
      <w:proofErr w:type="gramStart"/>
      <w:r w:rsidRPr="00B02196">
        <w:rPr>
          <w:rFonts w:asciiTheme="minorHAnsi" w:hAnsiTheme="minorHAnsi" w:cstheme="minorHAnsi"/>
          <w:bCs/>
        </w:rPr>
        <w:t xml:space="preserve">7.2.5 </w:t>
      </w:r>
      <w:r w:rsidRPr="00B02196">
        <w:rPr>
          <w:rFonts w:asciiTheme="minorHAnsi" w:hAnsiTheme="minorHAnsi" w:cstheme="minorHAnsi"/>
        </w:rPr>
        <w:t>Disponibilizar</w:t>
      </w:r>
      <w:proofErr w:type="gramEnd"/>
      <w:r w:rsidRPr="00B02196">
        <w:rPr>
          <w:rFonts w:asciiTheme="minorHAnsi" w:hAnsiTheme="minorHAnsi" w:cstheme="minorHAnsi"/>
        </w:rPr>
        <w:t xml:space="preserve"> as informações necessárias para a emissão da Nota Fiscal.</w:t>
      </w:r>
    </w:p>
    <w:p w14:paraId="2D1C3464" w14:textId="77777777" w:rsidR="00D82F70" w:rsidRPr="00B02196" w:rsidRDefault="00D82F70" w:rsidP="00495E70">
      <w:pPr>
        <w:spacing w:line="276" w:lineRule="auto"/>
        <w:jc w:val="both"/>
        <w:rPr>
          <w:rFonts w:asciiTheme="minorHAnsi" w:hAnsiTheme="minorHAnsi" w:cstheme="minorHAnsi"/>
        </w:rPr>
      </w:pPr>
    </w:p>
    <w:p w14:paraId="0DB54782" w14:textId="27B78F07" w:rsidR="005A091C" w:rsidRPr="00B02196" w:rsidRDefault="005A091C" w:rsidP="00495E70">
      <w:pPr>
        <w:pBdr>
          <w:top w:val="single" w:sz="4" w:space="1" w:color="auto"/>
          <w:bottom w:val="single" w:sz="4" w:space="1" w:color="auto"/>
        </w:pBdr>
        <w:autoSpaceDE w:val="0"/>
        <w:autoSpaceDN w:val="0"/>
        <w:adjustRightInd w:val="0"/>
        <w:spacing w:line="276" w:lineRule="auto"/>
        <w:jc w:val="both"/>
        <w:rPr>
          <w:rFonts w:asciiTheme="minorHAnsi" w:hAnsiTheme="minorHAnsi" w:cstheme="minorHAnsi"/>
          <w:b/>
          <w:bCs/>
        </w:rPr>
      </w:pPr>
      <w:r w:rsidRPr="00B02196">
        <w:rPr>
          <w:rFonts w:asciiTheme="minorHAnsi" w:hAnsiTheme="minorHAnsi" w:cstheme="minorHAnsi"/>
          <w:b/>
          <w:bCs/>
        </w:rPr>
        <w:t xml:space="preserve">8. DOCUMENTAÇÃO </w:t>
      </w:r>
      <w:r w:rsidR="001A547A" w:rsidRPr="00B02196">
        <w:rPr>
          <w:rFonts w:asciiTheme="minorHAnsi" w:hAnsiTheme="minorHAnsi" w:cstheme="minorHAnsi"/>
          <w:b/>
          <w:bCs/>
        </w:rPr>
        <w:t>RELATIVAS A HABILITAÇÃO E</w:t>
      </w:r>
      <w:r w:rsidRPr="00B02196">
        <w:rPr>
          <w:rFonts w:asciiTheme="minorHAnsi" w:hAnsiTheme="minorHAnsi" w:cstheme="minorHAnsi"/>
          <w:b/>
          <w:bCs/>
        </w:rPr>
        <w:t xml:space="preserve"> QUALIFICAÇÃO TÉCNICA DO FORNECEDOR.</w:t>
      </w:r>
    </w:p>
    <w:p w14:paraId="161245E1" w14:textId="77777777" w:rsidR="001A547A" w:rsidRPr="00B02196" w:rsidRDefault="001A547A" w:rsidP="00495E70">
      <w:pPr>
        <w:autoSpaceDE w:val="0"/>
        <w:autoSpaceDN w:val="0"/>
        <w:adjustRightInd w:val="0"/>
        <w:spacing w:line="276" w:lineRule="auto"/>
        <w:jc w:val="both"/>
        <w:rPr>
          <w:rFonts w:asciiTheme="minorHAnsi" w:hAnsiTheme="minorHAnsi" w:cstheme="minorHAnsi"/>
          <w:b/>
          <w:bCs/>
        </w:rPr>
      </w:pPr>
    </w:p>
    <w:p w14:paraId="689AC5F2" w14:textId="77777777" w:rsidR="001A547A" w:rsidRPr="00B02196" w:rsidRDefault="001A547A" w:rsidP="00495E70">
      <w:pPr>
        <w:pStyle w:val="LO-normal"/>
        <w:widowControl w:val="0"/>
        <w:tabs>
          <w:tab w:val="left" w:pos="567"/>
        </w:tabs>
        <w:suppressAutoHyphens w:val="0"/>
        <w:jc w:val="both"/>
        <w:rPr>
          <w:rFonts w:asciiTheme="minorHAnsi" w:eastAsia="Times New Roman" w:hAnsiTheme="minorHAnsi" w:cstheme="minorHAnsi"/>
          <w:b/>
          <w:color w:val="000000"/>
          <w:sz w:val="24"/>
          <w:szCs w:val="24"/>
        </w:rPr>
      </w:pPr>
      <w:r w:rsidRPr="00B02196">
        <w:rPr>
          <w:rFonts w:asciiTheme="minorHAnsi" w:eastAsia="Times New Roman" w:hAnsiTheme="minorHAnsi" w:cstheme="minorHAnsi"/>
          <w:b/>
          <w:color w:val="000000"/>
          <w:sz w:val="24"/>
          <w:szCs w:val="24"/>
        </w:rPr>
        <w:t>Forma de seleção e critério de julgamento da proposta</w:t>
      </w:r>
    </w:p>
    <w:p w14:paraId="14A8B832" w14:textId="77777777" w:rsidR="001A547A" w:rsidRPr="00B02196" w:rsidRDefault="001A547A" w:rsidP="00DC0D23">
      <w:pPr>
        <w:pStyle w:val="LO-normal"/>
        <w:widowControl w:val="0"/>
        <w:numPr>
          <w:ilvl w:val="1"/>
          <w:numId w:val="9"/>
        </w:numPr>
        <w:tabs>
          <w:tab w:val="left" w:pos="567"/>
        </w:tabs>
        <w:suppressAutoHyphens w:val="0"/>
        <w:jc w:val="both"/>
        <w:rPr>
          <w:rFonts w:asciiTheme="minorHAnsi" w:eastAsia="Times New Roman" w:hAnsiTheme="minorHAnsi" w:cstheme="minorHAnsi"/>
          <w:b/>
          <w:color w:val="000000"/>
          <w:sz w:val="24"/>
          <w:szCs w:val="24"/>
        </w:rPr>
      </w:pPr>
      <w:r w:rsidRPr="00B02196">
        <w:rPr>
          <w:rFonts w:asciiTheme="minorHAnsi" w:eastAsia="Times New Roman" w:hAnsiTheme="minorHAnsi" w:cstheme="minorHAnsi"/>
          <w:color w:val="000000"/>
          <w:sz w:val="24"/>
          <w:szCs w:val="24"/>
        </w:rPr>
        <w:t>O fornecedor será selecionado por meio da realização de procedimento de LICITAÇÃO, na modalidade PREGÃO, sob a forma ELETRÔNICA, com adoção do critério de julgamento pelo MENOR PREÇO.</w:t>
      </w:r>
    </w:p>
    <w:p w14:paraId="27AF237E" w14:textId="77777777" w:rsidR="001A547A" w:rsidRPr="00B02196" w:rsidRDefault="001A547A" w:rsidP="00495E70">
      <w:pPr>
        <w:pStyle w:val="LO-normal"/>
        <w:widowControl w:val="0"/>
        <w:suppressAutoHyphens w:val="0"/>
        <w:jc w:val="both"/>
        <w:rPr>
          <w:rFonts w:asciiTheme="minorHAnsi" w:eastAsia="Times New Roman" w:hAnsiTheme="minorHAnsi" w:cstheme="minorHAnsi"/>
          <w:b/>
          <w:color w:val="000000"/>
          <w:sz w:val="24"/>
          <w:szCs w:val="24"/>
        </w:rPr>
      </w:pPr>
      <w:r w:rsidRPr="00B02196">
        <w:rPr>
          <w:rFonts w:asciiTheme="minorHAnsi" w:eastAsia="Times New Roman" w:hAnsiTheme="minorHAnsi" w:cstheme="minorHAnsi"/>
          <w:b/>
          <w:color w:val="000000"/>
          <w:sz w:val="24"/>
          <w:szCs w:val="24"/>
        </w:rPr>
        <w:t>Regime de execução</w:t>
      </w:r>
    </w:p>
    <w:p w14:paraId="04F15DA3" w14:textId="77777777" w:rsidR="001A547A" w:rsidRPr="00B02196" w:rsidRDefault="001A547A" w:rsidP="00DC0D23">
      <w:pPr>
        <w:pStyle w:val="LO-normal"/>
        <w:widowControl w:val="0"/>
        <w:numPr>
          <w:ilvl w:val="1"/>
          <w:numId w:val="9"/>
        </w:numPr>
        <w:suppressAutoHyphens w:val="0"/>
        <w:jc w:val="both"/>
        <w:rPr>
          <w:rFonts w:asciiTheme="minorHAnsi" w:eastAsia="Times New Roman" w:hAnsiTheme="minorHAnsi" w:cstheme="minorHAnsi"/>
          <w:b/>
          <w:strike/>
          <w:color w:val="000000"/>
          <w:sz w:val="24"/>
          <w:szCs w:val="24"/>
        </w:rPr>
      </w:pPr>
      <w:r w:rsidRPr="00B02196">
        <w:rPr>
          <w:rFonts w:asciiTheme="minorHAnsi" w:eastAsia="Times New Roman" w:hAnsiTheme="minorHAnsi" w:cstheme="minorHAnsi"/>
          <w:strike/>
          <w:color w:val="000000"/>
          <w:sz w:val="24"/>
          <w:szCs w:val="24"/>
        </w:rPr>
        <w:t>O regime de execução do contrato será ____.</w:t>
      </w:r>
    </w:p>
    <w:p w14:paraId="3AA1E6EB" w14:textId="77777777" w:rsidR="001A547A" w:rsidRPr="00B02196" w:rsidRDefault="001A547A" w:rsidP="00495E70">
      <w:pPr>
        <w:pStyle w:val="LO-normal"/>
        <w:widowControl w:val="0"/>
        <w:suppressAutoHyphens w:val="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b/>
          <w:color w:val="000000"/>
          <w:sz w:val="24"/>
          <w:szCs w:val="24"/>
        </w:rPr>
        <w:t>Exigências de habilitação</w:t>
      </w:r>
    </w:p>
    <w:p w14:paraId="7024A1C1" w14:textId="77777777" w:rsidR="001A547A" w:rsidRPr="00B02196" w:rsidRDefault="001A547A" w:rsidP="00495E70">
      <w:pPr>
        <w:spacing w:line="276" w:lineRule="auto"/>
        <w:jc w:val="both"/>
        <w:rPr>
          <w:rFonts w:asciiTheme="minorHAnsi" w:hAnsiTheme="minorHAnsi" w:cstheme="minorHAnsi"/>
        </w:rPr>
      </w:pPr>
      <w:r w:rsidRPr="00B02196">
        <w:rPr>
          <w:rFonts w:asciiTheme="minorHAnsi" w:hAnsiTheme="minorHAnsi" w:cstheme="minorHAnsi"/>
        </w:rPr>
        <w:t>8.3. Para fins de habilitação, serão aquelas comuns a todos os processos licitatórios, conforme art. 62 da Lei 14.133/2021, devendo:</w:t>
      </w:r>
    </w:p>
    <w:p w14:paraId="485E67E4" w14:textId="77777777" w:rsidR="001A547A" w:rsidRPr="00B02196" w:rsidRDefault="001A547A" w:rsidP="00495E70">
      <w:pPr>
        <w:pStyle w:val="Ttulo3"/>
        <w:shd w:val="clear" w:color="auto" w:fill="FFFFFF"/>
        <w:spacing w:before="0" w:line="276" w:lineRule="auto"/>
        <w:rPr>
          <w:rFonts w:asciiTheme="minorHAnsi" w:hAnsiTheme="minorHAnsi" w:cstheme="minorHAnsi"/>
          <w:color w:val="auto"/>
        </w:rPr>
      </w:pPr>
      <w:r w:rsidRPr="00B02196">
        <w:rPr>
          <w:rFonts w:asciiTheme="minorHAnsi" w:hAnsiTheme="minorHAnsi" w:cstheme="minorHAnsi"/>
          <w:color w:val="auto"/>
        </w:rPr>
        <w:t>8.3.1. Habilitação Jurídica</w:t>
      </w:r>
    </w:p>
    <w:p w14:paraId="68C47C8D" w14:textId="77777777" w:rsidR="001A547A" w:rsidRPr="00B02196" w:rsidRDefault="001A547A" w:rsidP="00495E70">
      <w:pPr>
        <w:pStyle w:val="Ttulo3"/>
        <w:shd w:val="clear" w:color="auto" w:fill="FFFFFF"/>
        <w:spacing w:before="0" w:line="276" w:lineRule="auto"/>
        <w:rPr>
          <w:rFonts w:asciiTheme="minorHAnsi" w:hAnsiTheme="minorHAnsi" w:cstheme="minorHAnsi"/>
          <w:color w:val="auto"/>
        </w:rPr>
      </w:pPr>
      <w:r w:rsidRPr="00B02196">
        <w:rPr>
          <w:rFonts w:asciiTheme="minorHAnsi" w:hAnsiTheme="minorHAnsi" w:cstheme="minorHAnsi"/>
          <w:color w:val="auto"/>
        </w:rPr>
        <w:t>8.3.2. Habilitação Fiscal e Trabalhista</w:t>
      </w:r>
    </w:p>
    <w:p w14:paraId="54EB2E8C" w14:textId="77777777" w:rsidR="001A547A" w:rsidRPr="00B02196" w:rsidRDefault="001A547A" w:rsidP="00495E70">
      <w:pPr>
        <w:pStyle w:val="Ttulo3"/>
        <w:shd w:val="clear" w:color="auto" w:fill="FFFFFF"/>
        <w:spacing w:before="0" w:line="276" w:lineRule="auto"/>
        <w:rPr>
          <w:rFonts w:asciiTheme="minorHAnsi" w:hAnsiTheme="minorHAnsi" w:cstheme="minorHAnsi"/>
          <w:color w:val="auto"/>
        </w:rPr>
      </w:pPr>
      <w:r w:rsidRPr="00B02196">
        <w:rPr>
          <w:rFonts w:asciiTheme="minorHAnsi" w:hAnsiTheme="minorHAnsi" w:cstheme="minorHAnsi"/>
          <w:color w:val="auto"/>
        </w:rPr>
        <w:t>8.3.3. Qualificação Econômico-Financeira</w:t>
      </w:r>
    </w:p>
    <w:p w14:paraId="5D659E54" w14:textId="77777777" w:rsidR="001A547A" w:rsidRPr="00B02196" w:rsidRDefault="004070F5" w:rsidP="00495E70">
      <w:pPr>
        <w:pStyle w:val="Ttulo3"/>
        <w:shd w:val="clear" w:color="auto" w:fill="FFFFFF"/>
        <w:spacing w:before="0" w:line="276" w:lineRule="auto"/>
        <w:ind w:left="567"/>
        <w:rPr>
          <w:rFonts w:asciiTheme="minorHAnsi" w:hAnsiTheme="minorHAnsi" w:cstheme="minorHAnsi"/>
          <w:color w:val="auto"/>
        </w:rPr>
      </w:pPr>
      <w:hyperlink r:id="rId8" w:tgtFrame="_blank" w:history="1">
        <w:r w:rsidR="001A547A" w:rsidRPr="00B02196">
          <w:rPr>
            <w:rStyle w:val="Hyperlink"/>
            <w:rFonts w:asciiTheme="minorHAnsi" w:hAnsiTheme="minorHAnsi" w:cstheme="minorHAnsi"/>
            <w:color w:val="auto"/>
          </w:rPr>
          <w:t>Certidão negativa de Falência e Concordata;</w:t>
        </w:r>
      </w:hyperlink>
    </w:p>
    <w:p w14:paraId="1E77E4D1" w14:textId="77777777" w:rsidR="001A547A" w:rsidRPr="00B02196" w:rsidRDefault="001A547A" w:rsidP="00495E70">
      <w:pPr>
        <w:spacing w:after="160" w:line="276" w:lineRule="auto"/>
        <w:rPr>
          <w:rFonts w:asciiTheme="minorHAnsi" w:hAnsiTheme="minorHAnsi" w:cstheme="minorHAnsi"/>
        </w:rPr>
      </w:pPr>
      <w:r w:rsidRPr="00B02196">
        <w:rPr>
          <w:rFonts w:asciiTheme="minorHAnsi" w:hAnsiTheme="minorHAnsi" w:cstheme="minorHAnsi"/>
        </w:rPr>
        <w:t>8.3.4. Qualificação técnica</w:t>
      </w:r>
    </w:p>
    <w:p w14:paraId="7891F9C4" w14:textId="77777777" w:rsidR="001A547A" w:rsidRPr="00B02196" w:rsidRDefault="001A547A" w:rsidP="00495E70">
      <w:pPr>
        <w:spacing w:after="160" w:line="276" w:lineRule="auto"/>
        <w:rPr>
          <w:rFonts w:asciiTheme="minorHAnsi" w:hAnsiTheme="minorHAnsi" w:cstheme="minorHAnsi"/>
        </w:rPr>
      </w:pPr>
      <w:r w:rsidRPr="00B02196">
        <w:rPr>
          <w:rFonts w:asciiTheme="minorHAnsi" w:hAnsiTheme="minorHAnsi" w:cstheme="minorHAnsi"/>
        </w:rPr>
        <w:t>8.3.5. Outras Declarações</w:t>
      </w:r>
    </w:p>
    <w:p w14:paraId="1327DE39" w14:textId="77777777" w:rsidR="001A547A" w:rsidRPr="00B02196" w:rsidRDefault="001A547A" w:rsidP="00DC0D23">
      <w:pPr>
        <w:pStyle w:val="Nivel2"/>
        <w:numPr>
          <w:ilvl w:val="2"/>
          <w:numId w:val="17"/>
        </w:numPr>
        <w:rPr>
          <w:rFonts w:asciiTheme="minorHAnsi" w:hAnsiTheme="minorHAnsi" w:cstheme="minorHAnsi"/>
          <w:b/>
          <w:bCs/>
          <w:sz w:val="24"/>
          <w:szCs w:val="24"/>
        </w:rPr>
      </w:pPr>
      <w:r w:rsidRPr="00B02196">
        <w:rPr>
          <w:rFonts w:asciiTheme="minorHAnsi" w:hAnsiTheme="minorHAnsi" w:cstheme="minorHAnsi"/>
          <w:b/>
          <w:bCs/>
          <w:sz w:val="24"/>
          <w:szCs w:val="24"/>
        </w:rPr>
        <w:t>Habilitação jurídica</w:t>
      </w:r>
    </w:p>
    <w:p w14:paraId="7B84FAA8" w14:textId="77777777" w:rsidR="001A547A" w:rsidRPr="00B02196" w:rsidRDefault="001A547A" w:rsidP="00DC0D23">
      <w:pPr>
        <w:pStyle w:val="Nivel3"/>
        <w:numPr>
          <w:ilvl w:val="3"/>
          <w:numId w:val="17"/>
        </w:numPr>
        <w:ind w:hanging="513"/>
        <w:rPr>
          <w:rFonts w:asciiTheme="minorHAnsi" w:hAnsiTheme="minorHAnsi" w:cstheme="minorHAnsi"/>
          <w:sz w:val="24"/>
          <w:szCs w:val="24"/>
        </w:rPr>
      </w:pPr>
      <w:r w:rsidRPr="00B02196">
        <w:rPr>
          <w:rFonts w:asciiTheme="minorHAnsi" w:hAnsiTheme="minorHAnsi" w:cstheme="minorHAnsi"/>
          <w:b/>
          <w:bCs/>
          <w:sz w:val="24"/>
          <w:szCs w:val="24"/>
        </w:rPr>
        <w:t>Empresário individual</w:t>
      </w:r>
      <w:r w:rsidRPr="00B02196">
        <w:rPr>
          <w:rFonts w:asciiTheme="minorHAnsi" w:hAnsiTheme="minorHAnsi" w:cstheme="minorHAnsi"/>
          <w:sz w:val="24"/>
          <w:szCs w:val="24"/>
        </w:rPr>
        <w:t xml:space="preserve">: inscrição no Registro Público de Empresas Mercantis, a cargo da Junta Comercial da respectiva sede; </w:t>
      </w:r>
    </w:p>
    <w:p w14:paraId="379109F3" w14:textId="77777777" w:rsidR="001A547A" w:rsidRPr="00B02196" w:rsidRDefault="001A547A" w:rsidP="00DC0D23">
      <w:pPr>
        <w:pStyle w:val="Nivel3"/>
        <w:numPr>
          <w:ilvl w:val="3"/>
          <w:numId w:val="17"/>
        </w:numPr>
        <w:ind w:hanging="513"/>
        <w:rPr>
          <w:rFonts w:asciiTheme="minorHAnsi" w:hAnsiTheme="minorHAnsi" w:cstheme="minorHAnsi"/>
          <w:sz w:val="24"/>
          <w:szCs w:val="24"/>
        </w:rPr>
      </w:pPr>
      <w:r w:rsidRPr="00B02196">
        <w:rPr>
          <w:rFonts w:asciiTheme="minorHAnsi" w:hAnsiTheme="minorHAnsi" w:cstheme="minorHAnsi"/>
          <w:b/>
          <w:bCs/>
          <w:sz w:val="24"/>
          <w:szCs w:val="24"/>
        </w:rPr>
        <w:t>Microempreendedor Individual - MEI</w:t>
      </w:r>
      <w:r w:rsidRPr="00B02196">
        <w:rPr>
          <w:rFonts w:asciiTheme="minorHAnsi" w:hAnsiTheme="minorHAnsi" w:cstheme="minorHAnsi"/>
          <w:sz w:val="24"/>
          <w:szCs w:val="24"/>
        </w:rPr>
        <w:t xml:space="preserve">: Certificado da Condição de </w:t>
      </w:r>
      <w:r w:rsidRPr="00B02196">
        <w:rPr>
          <w:rFonts w:asciiTheme="minorHAnsi" w:hAnsiTheme="minorHAnsi" w:cstheme="minorHAnsi"/>
          <w:b/>
          <w:bCs/>
          <w:sz w:val="24"/>
          <w:szCs w:val="24"/>
        </w:rPr>
        <w:t>Microempreendedor</w:t>
      </w:r>
      <w:r w:rsidRPr="00B02196">
        <w:rPr>
          <w:rFonts w:asciiTheme="minorHAnsi" w:hAnsiTheme="minorHAnsi" w:cstheme="minorHAnsi"/>
          <w:sz w:val="24"/>
          <w:szCs w:val="24"/>
        </w:rPr>
        <w:t xml:space="preserve"> Individual - CCMEI, cuja aceitação ficará condicionada à verificação da autenticidade no sítio </w:t>
      </w:r>
      <w:hyperlink r:id="rId9" w:history="1">
        <w:r w:rsidRPr="00B02196">
          <w:rPr>
            <w:rFonts w:asciiTheme="minorHAnsi" w:hAnsiTheme="minorHAnsi" w:cstheme="minorHAnsi"/>
            <w:color w:val="000080"/>
            <w:sz w:val="24"/>
            <w:szCs w:val="24"/>
            <w:u w:val="single"/>
          </w:rPr>
          <w:t>https://www.gov.br/empresas-e-negocios/pt-br/empreendedor</w:t>
        </w:r>
      </w:hyperlink>
      <w:r w:rsidRPr="00B02196">
        <w:rPr>
          <w:rFonts w:asciiTheme="minorHAnsi" w:hAnsiTheme="minorHAnsi" w:cstheme="minorHAnsi"/>
          <w:sz w:val="24"/>
          <w:szCs w:val="24"/>
        </w:rPr>
        <w:t xml:space="preserve">; </w:t>
      </w:r>
    </w:p>
    <w:p w14:paraId="52378020" w14:textId="77777777" w:rsidR="001A547A" w:rsidRPr="00B02196" w:rsidRDefault="001A547A" w:rsidP="00DC0D23">
      <w:pPr>
        <w:pStyle w:val="Nivel3"/>
        <w:numPr>
          <w:ilvl w:val="3"/>
          <w:numId w:val="17"/>
        </w:numPr>
        <w:ind w:hanging="513"/>
        <w:rPr>
          <w:rFonts w:asciiTheme="minorHAnsi" w:hAnsiTheme="minorHAnsi" w:cstheme="minorHAnsi"/>
          <w:sz w:val="24"/>
          <w:szCs w:val="24"/>
        </w:rPr>
      </w:pPr>
      <w:r w:rsidRPr="00B02196">
        <w:rPr>
          <w:rFonts w:asciiTheme="minorHAnsi" w:hAnsiTheme="minorHAnsi" w:cstheme="minorHAnsi"/>
          <w:b/>
          <w:bCs/>
          <w:sz w:val="24"/>
          <w:szCs w:val="24"/>
        </w:rPr>
        <w:t>Sociedade empresária, sociedade limitada unipessoal – SLU ou sociedade identificada como empresa individual de responsabilidade limitada - EIRELI</w:t>
      </w:r>
      <w:r w:rsidRPr="00B02196">
        <w:rPr>
          <w:rFonts w:asciiTheme="minorHAnsi" w:hAnsiTheme="minorHAnsi" w:cstheme="minorHAnsi"/>
          <w:sz w:val="24"/>
          <w:szCs w:val="24"/>
        </w:rPr>
        <w:t>: inscrição do ato constitutivo, estatuto ou contrato social no Registro Público de Empresas Mercantis, a cargo da Junta Comercial da respectiva sede, acompanhada de documento comprobatório de seus administradores;</w:t>
      </w:r>
    </w:p>
    <w:p w14:paraId="363B2517" w14:textId="77777777" w:rsidR="001A547A" w:rsidRPr="00B02196" w:rsidRDefault="001A547A" w:rsidP="00DC0D23">
      <w:pPr>
        <w:pStyle w:val="Nivel3"/>
        <w:numPr>
          <w:ilvl w:val="3"/>
          <w:numId w:val="17"/>
        </w:numPr>
        <w:ind w:hanging="513"/>
        <w:rPr>
          <w:rFonts w:asciiTheme="minorHAnsi" w:hAnsiTheme="minorHAnsi" w:cstheme="minorHAnsi"/>
          <w:sz w:val="24"/>
          <w:szCs w:val="24"/>
        </w:rPr>
      </w:pPr>
      <w:r w:rsidRPr="00B02196">
        <w:rPr>
          <w:rFonts w:asciiTheme="minorHAnsi" w:hAnsiTheme="minorHAnsi" w:cstheme="minorHAnsi"/>
          <w:b/>
          <w:bCs/>
          <w:sz w:val="24"/>
          <w:szCs w:val="24"/>
        </w:rPr>
        <w:t>Sociedade empresária estrangeira com atuação permanente no País</w:t>
      </w:r>
      <w:r w:rsidRPr="00B02196">
        <w:rPr>
          <w:rFonts w:asciiTheme="minorHAnsi" w:hAnsiTheme="minorHAnsi" w:cstheme="minorHAnsi"/>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60AB88D" w14:textId="77777777" w:rsidR="001A547A" w:rsidRPr="00B02196" w:rsidRDefault="001A547A" w:rsidP="00DC0D23">
      <w:pPr>
        <w:pStyle w:val="Nivel3"/>
        <w:numPr>
          <w:ilvl w:val="3"/>
          <w:numId w:val="17"/>
        </w:numPr>
        <w:ind w:hanging="513"/>
        <w:rPr>
          <w:rFonts w:asciiTheme="minorHAnsi" w:hAnsiTheme="minorHAnsi" w:cstheme="minorHAnsi"/>
          <w:sz w:val="24"/>
          <w:szCs w:val="24"/>
        </w:rPr>
      </w:pPr>
      <w:r w:rsidRPr="00B02196">
        <w:rPr>
          <w:rFonts w:asciiTheme="minorHAnsi" w:hAnsiTheme="minorHAnsi" w:cstheme="minorHAnsi"/>
          <w:b/>
          <w:bCs/>
          <w:sz w:val="24"/>
          <w:szCs w:val="24"/>
        </w:rPr>
        <w:t>Sociedade simples</w:t>
      </w:r>
      <w:r w:rsidRPr="00B02196">
        <w:rPr>
          <w:rFonts w:asciiTheme="minorHAnsi" w:hAnsiTheme="minorHAnsi" w:cstheme="minorHAnsi"/>
          <w:sz w:val="24"/>
          <w:szCs w:val="24"/>
        </w:rPr>
        <w:t>: inscrição do ato constitutivo no Registro Civil de Pessoas Jurídicas do local de sua sede, acompanhada de documento comprobatório de seus administradores;</w:t>
      </w:r>
    </w:p>
    <w:p w14:paraId="3456C0DB" w14:textId="77777777" w:rsidR="001A547A" w:rsidRPr="00B02196" w:rsidRDefault="001A547A" w:rsidP="00DC0D23">
      <w:pPr>
        <w:pStyle w:val="Nivel3"/>
        <w:numPr>
          <w:ilvl w:val="3"/>
          <w:numId w:val="17"/>
        </w:numPr>
        <w:ind w:hanging="513"/>
        <w:rPr>
          <w:rFonts w:asciiTheme="minorHAnsi" w:hAnsiTheme="minorHAnsi" w:cstheme="minorHAnsi"/>
          <w:sz w:val="24"/>
          <w:szCs w:val="24"/>
        </w:rPr>
      </w:pPr>
      <w:r w:rsidRPr="00B02196">
        <w:rPr>
          <w:rFonts w:asciiTheme="minorHAnsi" w:hAnsiTheme="minorHAnsi" w:cstheme="minorHAnsi"/>
          <w:b/>
          <w:bCs/>
          <w:sz w:val="24"/>
          <w:szCs w:val="24"/>
        </w:rPr>
        <w:t>Filial, sucursal ou agência</w:t>
      </w:r>
      <w:r w:rsidRPr="00B02196">
        <w:rPr>
          <w:rFonts w:asciiTheme="minorHAnsi" w:hAnsiTheme="minorHAnsi" w:cstheme="minorHAnsi"/>
          <w:sz w:val="24"/>
          <w:szCs w:val="24"/>
        </w:rPr>
        <w:t xml:space="preserve"> </w:t>
      </w:r>
      <w:r w:rsidRPr="00B02196">
        <w:rPr>
          <w:rFonts w:asciiTheme="minorHAnsi" w:hAnsiTheme="minorHAnsi" w:cstheme="minorHAnsi"/>
          <w:b/>
          <w:bCs/>
          <w:sz w:val="24"/>
          <w:szCs w:val="24"/>
        </w:rPr>
        <w:t>de sociedade simples ou empresária</w:t>
      </w:r>
      <w:r w:rsidRPr="00B02196">
        <w:rPr>
          <w:rFonts w:asciiTheme="minorHAnsi" w:hAnsiTheme="minorHAnsi" w:cstheme="minorHAnsi"/>
          <w:sz w:val="24"/>
          <w:szCs w:val="24"/>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F315DE8" w14:textId="77777777" w:rsidR="001A547A" w:rsidRPr="00B02196" w:rsidRDefault="001A547A" w:rsidP="00495E70">
      <w:pPr>
        <w:pStyle w:val="Nivel3"/>
        <w:rPr>
          <w:rFonts w:asciiTheme="minorHAnsi" w:hAnsiTheme="minorHAnsi" w:cstheme="minorHAnsi"/>
          <w:sz w:val="24"/>
          <w:szCs w:val="24"/>
          <w:shd w:val="clear" w:color="auto" w:fill="FFFF00"/>
        </w:rPr>
      </w:pPr>
      <w:r w:rsidRPr="00B02196">
        <w:rPr>
          <w:rFonts w:asciiTheme="minorHAnsi" w:hAnsiTheme="minorHAnsi" w:cstheme="minorHAnsi"/>
          <w:sz w:val="24"/>
          <w:szCs w:val="24"/>
          <w:shd w:val="clear" w:color="auto" w:fill="FFFF00"/>
        </w:rPr>
        <w:t>Os documentos apresentados deverão estar acompanhados de todas as alterações ou da consolidação respectiva.</w:t>
      </w:r>
    </w:p>
    <w:p w14:paraId="23EC9102" w14:textId="77777777" w:rsidR="001A547A" w:rsidRPr="00B02196" w:rsidRDefault="001A547A" w:rsidP="00DC0D23">
      <w:pPr>
        <w:pStyle w:val="Nivel2"/>
        <w:numPr>
          <w:ilvl w:val="2"/>
          <w:numId w:val="17"/>
        </w:numPr>
        <w:rPr>
          <w:rFonts w:asciiTheme="minorHAnsi" w:hAnsiTheme="minorHAnsi" w:cstheme="minorHAnsi"/>
          <w:b/>
          <w:bCs/>
          <w:sz w:val="24"/>
          <w:szCs w:val="24"/>
        </w:rPr>
      </w:pPr>
      <w:r w:rsidRPr="00B02196">
        <w:rPr>
          <w:rFonts w:asciiTheme="minorHAnsi" w:hAnsiTheme="minorHAnsi" w:cstheme="minorHAnsi"/>
          <w:b/>
          <w:bCs/>
          <w:sz w:val="24"/>
          <w:szCs w:val="24"/>
        </w:rPr>
        <w:t>Habilitações fiscal, social e trabalhista:</w:t>
      </w:r>
    </w:p>
    <w:p w14:paraId="4583B9CA" w14:textId="77777777" w:rsidR="001A547A" w:rsidRPr="00B02196" w:rsidRDefault="001A547A" w:rsidP="00DC0D23">
      <w:pPr>
        <w:pStyle w:val="Nivel3"/>
        <w:numPr>
          <w:ilvl w:val="3"/>
          <w:numId w:val="17"/>
        </w:numPr>
        <w:ind w:hanging="513"/>
        <w:rPr>
          <w:rFonts w:asciiTheme="minorHAnsi" w:hAnsiTheme="minorHAnsi" w:cstheme="minorHAnsi"/>
          <w:color w:val="auto"/>
          <w:sz w:val="24"/>
          <w:szCs w:val="24"/>
        </w:rPr>
      </w:pPr>
      <w:r w:rsidRPr="00B02196">
        <w:rPr>
          <w:rFonts w:asciiTheme="minorHAnsi" w:hAnsiTheme="minorHAnsi" w:cstheme="minorHAnsi"/>
          <w:color w:val="auto"/>
          <w:sz w:val="24"/>
          <w:szCs w:val="24"/>
        </w:rPr>
        <w:t xml:space="preserve"> Prova de inscrição no Cadastro Nacional da Pessoa Jurídica (</w:t>
      </w:r>
      <w:r w:rsidRPr="00B02196">
        <w:rPr>
          <w:rFonts w:asciiTheme="minorHAnsi" w:hAnsiTheme="minorHAnsi" w:cstheme="minorHAnsi"/>
          <w:b/>
          <w:color w:val="auto"/>
          <w:sz w:val="24"/>
          <w:szCs w:val="24"/>
        </w:rPr>
        <w:t>CNPJ</w:t>
      </w:r>
      <w:r w:rsidRPr="00B02196">
        <w:rPr>
          <w:rFonts w:asciiTheme="minorHAnsi" w:hAnsiTheme="minorHAnsi" w:cstheme="minorHAnsi"/>
          <w:color w:val="auto"/>
          <w:sz w:val="24"/>
          <w:szCs w:val="24"/>
        </w:rPr>
        <w:t>);</w:t>
      </w:r>
    </w:p>
    <w:p w14:paraId="697B5FD5" w14:textId="77777777" w:rsidR="001A547A" w:rsidRPr="00B02196" w:rsidRDefault="001A547A" w:rsidP="00DC0D23">
      <w:pPr>
        <w:pStyle w:val="Nivel3"/>
        <w:numPr>
          <w:ilvl w:val="3"/>
          <w:numId w:val="17"/>
        </w:numPr>
        <w:ind w:hanging="513"/>
        <w:rPr>
          <w:rFonts w:asciiTheme="minorHAnsi" w:hAnsiTheme="minorHAnsi" w:cstheme="minorHAnsi"/>
          <w:color w:val="auto"/>
          <w:sz w:val="24"/>
          <w:szCs w:val="24"/>
        </w:rPr>
      </w:pPr>
      <w:r w:rsidRPr="00B02196">
        <w:rPr>
          <w:rFonts w:asciiTheme="minorHAnsi" w:hAnsiTheme="minorHAnsi" w:cstheme="minorHAnsi"/>
          <w:color w:val="auto"/>
          <w:sz w:val="24"/>
          <w:szCs w:val="24"/>
        </w:rPr>
        <w:t>Prova de regularidade fiscal perante a</w:t>
      </w:r>
      <w:r w:rsidRPr="00B02196">
        <w:rPr>
          <w:rFonts w:asciiTheme="minorHAnsi" w:hAnsiTheme="minorHAnsi" w:cstheme="minorHAnsi"/>
          <w:b/>
          <w:bCs/>
          <w:color w:val="auto"/>
          <w:sz w:val="24"/>
          <w:szCs w:val="24"/>
        </w:rPr>
        <w:t xml:space="preserve"> </w:t>
      </w:r>
      <w:r w:rsidRPr="00B02196">
        <w:rPr>
          <w:rFonts w:asciiTheme="minorHAnsi" w:hAnsiTheme="minorHAnsi" w:cstheme="minorHAnsi"/>
          <w:b/>
          <w:color w:val="auto"/>
          <w:sz w:val="24"/>
          <w:szCs w:val="24"/>
        </w:rPr>
        <w:t>Fazenda Nacional</w:t>
      </w:r>
      <w:r w:rsidRPr="00B02196">
        <w:rPr>
          <w:rFonts w:asciiTheme="minorHAnsi" w:hAnsiTheme="minorHAnsi" w:cstheme="minorHAnsi"/>
          <w:color w:val="auto"/>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D186C55" w14:textId="77777777" w:rsidR="001A547A" w:rsidRPr="00B02196" w:rsidRDefault="001A547A" w:rsidP="00DC0D23">
      <w:pPr>
        <w:pStyle w:val="Nivel3"/>
        <w:numPr>
          <w:ilvl w:val="3"/>
          <w:numId w:val="17"/>
        </w:numPr>
        <w:ind w:hanging="513"/>
        <w:rPr>
          <w:rFonts w:asciiTheme="minorHAnsi" w:hAnsiTheme="minorHAnsi" w:cstheme="minorHAnsi"/>
          <w:b/>
          <w:bCs/>
          <w:color w:val="auto"/>
          <w:sz w:val="24"/>
          <w:szCs w:val="24"/>
        </w:rPr>
      </w:pPr>
      <w:r w:rsidRPr="00B02196">
        <w:rPr>
          <w:rFonts w:asciiTheme="minorHAnsi" w:hAnsiTheme="minorHAnsi" w:cstheme="minorHAnsi"/>
          <w:color w:val="auto"/>
          <w:sz w:val="24"/>
          <w:szCs w:val="24"/>
        </w:rPr>
        <w:t xml:space="preserve">Prova de regularidade com o Fundo de Garantia do Tempo de Serviço </w:t>
      </w:r>
      <w:r w:rsidRPr="00B02196">
        <w:rPr>
          <w:rFonts w:asciiTheme="minorHAnsi" w:hAnsiTheme="minorHAnsi" w:cstheme="minorHAnsi"/>
          <w:b/>
          <w:bCs/>
          <w:color w:val="auto"/>
          <w:sz w:val="24"/>
          <w:szCs w:val="24"/>
        </w:rPr>
        <w:t>(FGTS);</w:t>
      </w:r>
    </w:p>
    <w:p w14:paraId="6D00DFAE" w14:textId="77777777" w:rsidR="001A547A" w:rsidRPr="00B02196" w:rsidRDefault="001A547A" w:rsidP="00DC0D23">
      <w:pPr>
        <w:pStyle w:val="Nivel3"/>
        <w:numPr>
          <w:ilvl w:val="3"/>
          <w:numId w:val="17"/>
        </w:numPr>
        <w:ind w:hanging="513"/>
        <w:rPr>
          <w:rFonts w:asciiTheme="minorHAnsi" w:hAnsiTheme="minorHAnsi" w:cstheme="minorHAnsi"/>
          <w:color w:val="auto"/>
          <w:sz w:val="24"/>
          <w:szCs w:val="24"/>
        </w:rPr>
      </w:pPr>
      <w:r w:rsidRPr="00B02196">
        <w:rPr>
          <w:rFonts w:asciiTheme="minorHAnsi" w:hAnsiTheme="minorHAnsi" w:cstheme="minorHAnsi"/>
          <w:color w:val="auto"/>
          <w:sz w:val="24"/>
          <w:szCs w:val="24"/>
        </w:rPr>
        <w:t xml:space="preserve">Declaração de que </w:t>
      </w:r>
      <w:r w:rsidRPr="00B02196">
        <w:rPr>
          <w:rFonts w:asciiTheme="minorHAnsi" w:hAnsiTheme="minorHAnsi" w:cstheme="minorHAnsi"/>
          <w:b/>
          <w:color w:val="auto"/>
          <w:sz w:val="24"/>
          <w:szCs w:val="24"/>
        </w:rPr>
        <w:t>não emprega menor</w:t>
      </w:r>
      <w:r w:rsidRPr="00B02196">
        <w:rPr>
          <w:rFonts w:asciiTheme="minorHAnsi" w:hAnsiTheme="minorHAnsi" w:cstheme="minorHAnsi"/>
          <w:color w:val="auto"/>
          <w:sz w:val="24"/>
          <w:szCs w:val="24"/>
        </w:rPr>
        <w:t xml:space="preserve"> de 18 anos em trabalho noturno, perigoso ou insalubre e não emprega menor de 16 anos, salvo menor, a partir de 14 anos, na condição de aprendiz, nos termos do artigo 7°, XXXIII, da Constituição;</w:t>
      </w:r>
    </w:p>
    <w:p w14:paraId="5591F824" w14:textId="77777777" w:rsidR="001A547A" w:rsidRPr="00B02196" w:rsidRDefault="001A547A" w:rsidP="00DC0D23">
      <w:pPr>
        <w:pStyle w:val="Nivel3"/>
        <w:numPr>
          <w:ilvl w:val="3"/>
          <w:numId w:val="17"/>
        </w:numPr>
        <w:ind w:hanging="513"/>
        <w:rPr>
          <w:rFonts w:asciiTheme="minorHAnsi" w:hAnsiTheme="minorHAnsi" w:cstheme="minorHAnsi"/>
          <w:color w:val="auto"/>
          <w:sz w:val="24"/>
          <w:szCs w:val="24"/>
        </w:rPr>
      </w:pPr>
      <w:r w:rsidRPr="00B02196">
        <w:rPr>
          <w:rFonts w:asciiTheme="minorHAnsi" w:hAnsiTheme="minorHAnsi" w:cstheme="minorHAnsi"/>
          <w:color w:val="auto"/>
          <w:sz w:val="24"/>
          <w:szCs w:val="24"/>
        </w:rPr>
        <w:t xml:space="preserve">Prova de </w:t>
      </w:r>
      <w:r w:rsidRPr="00B02196">
        <w:rPr>
          <w:rFonts w:asciiTheme="minorHAnsi" w:hAnsiTheme="minorHAnsi" w:cstheme="minorHAnsi"/>
          <w:b/>
          <w:color w:val="auto"/>
          <w:sz w:val="24"/>
          <w:szCs w:val="24"/>
        </w:rPr>
        <w:t>inexistência de débitos inadimplidos perante a Justiça do Trabalho</w:t>
      </w:r>
      <w:r w:rsidRPr="00B02196">
        <w:rPr>
          <w:rFonts w:asciiTheme="minorHAnsi" w:hAnsiTheme="minorHAnsi" w:cstheme="minorHAnsi"/>
          <w:b/>
          <w:bCs/>
          <w:color w:val="auto"/>
          <w:sz w:val="24"/>
          <w:szCs w:val="24"/>
        </w:rPr>
        <w:t>,</w:t>
      </w:r>
      <w:r w:rsidRPr="00B02196">
        <w:rPr>
          <w:rFonts w:asciiTheme="minorHAnsi" w:hAnsiTheme="minorHAnsi" w:cstheme="minorHAnsi"/>
          <w:color w:val="auto"/>
          <w:sz w:val="24"/>
          <w:szCs w:val="24"/>
        </w:rPr>
        <w:t xml:space="preserve"> mediante a apresentação de certidão negativa ou positiva com efeito de negativa, nos termos do Título VII-A da Consolidação das Leis do Trabalho, aprovada pelo Decreto-Lei nº 5.452, de 1º de maio de 1943.</w:t>
      </w:r>
    </w:p>
    <w:p w14:paraId="5BE96680" w14:textId="77777777" w:rsidR="001A547A" w:rsidRPr="00B02196" w:rsidRDefault="001A547A" w:rsidP="00DC0D23">
      <w:pPr>
        <w:pStyle w:val="Nivel3"/>
        <w:numPr>
          <w:ilvl w:val="3"/>
          <w:numId w:val="17"/>
        </w:numPr>
        <w:ind w:hanging="513"/>
        <w:rPr>
          <w:rFonts w:asciiTheme="minorHAnsi" w:hAnsiTheme="minorHAnsi" w:cstheme="minorHAnsi"/>
          <w:color w:val="auto"/>
          <w:sz w:val="24"/>
          <w:szCs w:val="24"/>
        </w:rPr>
      </w:pPr>
      <w:r w:rsidRPr="00B02196">
        <w:rPr>
          <w:rFonts w:asciiTheme="minorHAnsi" w:hAnsiTheme="minorHAnsi" w:cstheme="minorHAnsi"/>
          <w:color w:val="auto"/>
          <w:sz w:val="24"/>
          <w:szCs w:val="24"/>
        </w:rPr>
        <w:t>Prova de</w:t>
      </w:r>
      <w:r w:rsidRPr="00B02196">
        <w:rPr>
          <w:rFonts w:asciiTheme="minorHAnsi" w:hAnsiTheme="minorHAnsi" w:cstheme="minorHAnsi"/>
          <w:b/>
          <w:bCs/>
          <w:color w:val="auto"/>
          <w:sz w:val="24"/>
          <w:szCs w:val="24"/>
        </w:rPr>
        <w:t xml:space="preserve"> inscrição no cadastro de contribuintes</w:t>
      </w:r>
      <w:r w:rsidRPr="00B02196">
        <w:rPr>
          <w:rFonts w:asciiTheme="minorHAnsi" w:hAnsiTheme="minorHAnsi" w:cstheme="minorHAnsi"/>
          <w:color w:val="auto"/>
          <w:sz w:val="24"/>
          <w:szCs w:val="24"/>
        </w:rPr>
        <w:t xml:space="preserve"> </w:t>
      </w:r>
      <w:r w:rsidRPr="00B02196">
        <w:rPr>
          <w:rFonts w:asciiTheme="minorHAnsi" w:hAnsiTheme="minorHAnsi" w:cstheme="minorHAnsi"/>
          <w:b/>
          <w:i/>
          <w:iCs/>
          <w:color w:val="auto"/>
          <w:sz w:val="24"/>
          <w:szCs w:val="24"/>
        </w:rPr>
        <w:t>estadual ou municipal</w:t>
      </w:r>
      <w:r w:rsidRPr="00B02196">
        <w:rPr>
          <w:rFonts w:asciiTheme="minorHAnsi" w:hAnsiTheme="minorHAnsi" w:cstheme="minorHAnsi"/>
          <w:color w:val="auto"/>
          <w:sz w:val="24"/>
          <w:szCs w:val="24"/>
        </w:rPr>
        <w:t xml:space="preserve">, se houver, relativo ao domicílio ou sede do fornecedor, pertinente ao seu ramo de atividade e compatível com o objeto contratual; </w:t>
      </w:r>
    </w:p>
    <w:p w14:paraId="240E2C25" w14:textId="77777777" w:rsidR="001A547A" w:rsidRPr="00B02196" w:rsidRDefault="001A547A" w:rsidP="00DC0D23">
      <w:pPr>
        <w:pStyle w:val="Nivel4"/>
        <w:numPr>
          <w:ilvl w:val="4"/>
          <w:numId w:val="17"/>
        </w:numPr>
        <w:ind w:firstLine="54"/>
        <w:rPr>
          <w:rFonts w:asciiTheme="minorHAnsi" w:hAnsiTheme="minorHAnsi" w:cstheme="minorHAnsi"/>
          <w:sz w:val="24"/>
          <w:szCs w:val="24"/>
        </w:rPr>
      </w:pPr>
      <w:r w:rsidRPr="00B02196">
        <w:rPr>
          <w:rFonts w:asciiTheme="minorHAnsi" w:hAnsiTheme="minorHAnsi" w:cstheme="minorHAnsi"/>
          <w:sz w:val="24"/>
          <w:szCs w:val="24"/>
        </w:rPr>
        <w:t xml:space="preserve">O fornecedor enquadrado como microempreendedor individual que pretenda auferir os benefícios do tratamento diferenciado previstos na </w:t>
      </w:r>
      <w:hyperlink r:id="rId10" w:history="1">
        <w:r w:rsidRPr="00B02196">
          <w:rPr>
            <w:rFonts w:asciiTheme="minorHAnsi" w:hAnsiTheme="minorHAnsi" w:cstheme="minorHAnsi"/>
            <w:color w:val="000080"/>
            <w:sz w:val="24"/>
            <w:szCs w:val="24"/>
            <w:u w:val="single"/>
          </w:rPr>
          <w:t>Lei Complementar n. 123, de 2006</w:t>
        </w:r>
      </w:hyperlink>
      <w:r w:rsidRPr="00B02196">
        <w:rPr>
          <w:rFonts w:asciiTheme="minorHAnsi" w:hAnsiTheme="minorHAnsi" w:cstheme="minorHAnsi"/>
          <w:sz w:val="24"/>
          <w:szCs w:val="24"/>
        </w:rPr>
        <w:t>, estará dispensado da prova de inscrição nos cadastros de contribuintes estadual e municipal.</w:t>
      </w:r>
    </w:p>
    <w:p w14:paraId="4EC053A5" w14:textId="77777777" w:rsidR="001A547A" w:rsidRPr="00B02196" w:rsidRDefault="001A547A" w:rsidP="00DC0D23">
      <w:pPr>
        <w:pStyle w:val="Nivel3"/>
        <w:numPr>
          <w:ilvl w:val="3"/>
          <w:numId w:val="17"/>
        </w:numPr>
        <w:ind w:hanging="513"/>
        <w:rPr>
          <w:rFonts w:asciiTheme="minorHAnsi" w:hAnsiTheme="minorHAnsi" w:cstheme="minorHAnsi"/>
          <w:sz w:val="24"/>
          <w:szCs w:val="24"/>
        </w:rPr>
      </w:pPr>
      <w:r w:rsidRPr="00B02196">
        <w:rPr>
          <w:rFonts w:asciiTheme="minorHAnsi" w:hAnsiTheme="minorHAnsi" w:cstheme="minorHAnsi"/>
          <w:sz w:val="24"/>
          <w:szCs w:val="24"/>
        </w:rPr>
        <w:t xml:space="preserve">Prova de </w:t>
      </w:r>
      <w:r w:rsidRPr="00B02196">
        <w:rPr>
          <w:rFonts w:asciiTheme="minorHAnsi" w:hAnsiTheme="minorHAnsi" w:cstheme="minorHAnsi"/>
          <w:b/>
          <w:bCs/>
          <w:sz w:val="24"/>
          <w:szCs w:val="24"/>
        </w:rPr>
        <w:t>regularidade com a Fazenda</w:t>
      </w:r>
      <w:r w:rsidRPr="00B02196">
        <w:rPr>
          <w:rFonts w:asciiTheme="minorHAnsi" w:hAnsiTheme="minorHAnsi" w:cstheme="minorHAnsi"/>
          <w:sz w:val="24"/>
          <w:szCs w:val="24"/>
        </w:rPr>
        <w:t xml:space="preserve"> </w:t>
      </w:r>
      <w:r w:rsidRPr="00B02196">
        <w:rPr>
          <w:rFonts w:asciiTheme="minorHAnsi" w:hAnsiTheme="minorHAnsi" w:cstheme="minorHAnsi"/>
          <w:b/>
          <w:i/>
          <w:iCs/>
          <w:sz w:val="24"/>
          <w:szCs w:val="24"/>
        </w:rPr>
        <w:t>Estadual e Municipal</w:t>
      </w:r>
      <w:r w:rsidRPr="00B02196">
        <w:rPr>
          <w:rFonts w:asciiTheme="minorHAnsi" w:hAnsiTheme="minorHAnsi" w:cstheme="minorHAnsi"/>
          <w:sz w:val="24"/>
          <w:szCs w:val="24"/>
        </w:rPr>
        <w:t xml:space="preserve"> ou Distrital</w:t>
      </w:r>
      <w:r w:rsidRPr="00B02196">
        <w:rPr>
          <w:rFonts w:asciiTheme="minorHAnsi" w:hAnsiTheme="minorHAnsi" w:cstheme="minorHAnsi"/>
          <w:i/>
          <w:iCs/>
          <w:sz w:val="24"/>
          <w:szCs w:val="24"/>
        </w:rPr>
        <w:t xml:space="preserve"> </w:t>
      </w:r>
      <w:r w:rsidRPr="00B02196">
        <w:rPr>
          <w:rFonts w:asciiTheme="minorHAnsi" w:hAnsiTheme="minorHAnsi" w:cstheme="minorHAnsi"/>
          <w:sz w:val="24"/>
          <w:szCs w:val="24"/>
        </w:rPr>
        <w:t xml:space="preserve">do domicílio ou sede do fornecedor, relativa à atividade em cujo exercício contrata ou concorre; </w:t>
      </w:r>
    </w:p>
    <w:p w14:paraId="4355B05E" w14:textId="77777777" w:rsidR="001A547A" w:rsidRPr="00B02196" w:rsidRDefault="001A547A" w:rsidP="00495E70">
      <w:pPr>
        <w:pStyle w:val="Nivel4"/>
        <w:numPr>
          <w:ilvl w:val="0"/>
          <w:numId w:val="0"/>
        </w:numPr>
        <w:spacing w:before="0"/>
        <w:rPr>
          <w:rFonts w:asciiTheme="minorHAnsi" w:hAnsiTheme="minorHAnsi" w:cstheme="minorHAnsi"/>
          <w:sz w:val="24"/>
          <w:szCs w:val="24"/>
        </w:rPr>
      </w:pPr>
      <w:r w:rsidRPr="00B02196">
        <w:rPr>
          <w:rFonts w:asciiTheme="minorHAnsi" w:hAnsiTheme="minorHAnsi" w:cstheme="minorHAnsi"/>
          <w:sz w:val="24"/>
          <w:szCs w:val="24"/>
        </w:rPr>
        <w:t xml:space="preserve">Caso o fornecedor seja considerado isento dos tributos </w:t>
      </w:r>
      <w:r w:rsidRPr="00B02196">
        <w:rPr>
          <w:rFonts w:asciiTheme="minorHAnsi" w:hAnsiTheme="minorHAnsi" w:cstheme="minorHAnsi"/>
          <w:i/>
          <w:iCs/>
          <w:sz w:val="24"/>
          <w:szCs w:val="24"/>
        </w:rPr>
        <w:t>estaduais/municipais</w:t>
      </w:r>
      <w:r w:rsidRPr="00B02196">
        <w:rPr>
          <w:rFonts w:asciiTheme="minorHAnsi" w:hAnsiTheme="minorHAnsi" w:cstheme="minorHAnsi"/>
          <w:sz w:val="24"/>
          <w:szCs w:val="24"/>
        </w:rPr>
        <w:t xml:space="preserve">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495BCE4E" w14:textId="77777777" w:rsidR="001A547A" w:rsidRPr="00B02196" w:rsidRDefault="001A547A" w:rsidP="00495E70">
      <w:pPr>
        <w:spacing w:line="276" w:lineRule="auto"/>
        <w:jc w:val="both"/>
        <w:rPr>
          <w:rFonts w:asciiTheme="minorHAnsi" w:hAnsiTheme="minorHAnsi" w:cstheme="minorHAnsi"/>
        </w:rPr>
      </w:pPr>
      <w:r w:rsidRPr="00B02196">
        <w:rPr>
          <w:rFonts w:asciiTheme="minorHAnsi" w:hAnsiTheme="minorHAnsi" w:cstheme="minorHAnsi"/>
        </w:rPr>
        <w:t>No caso de a proponente pretender executar o contrato por meio de filial, deverão ser apresentados todos os documentos acima, tanto da matriz quanto da filial.</w:t>
      </w:r>
    </w:p>
    <w:p w14:paraId="62065D1A" w14:textId="77777777" w:rsidR="001A547A" w:rsidRPr="00B02196" w:rsidRDefault="001A547A" w:rsidP="00DC0D23">
      <w:pPr>
        <w:pStyle w:val="ParagraphStyle"/>
        <w:widowControl/>
        <w:numPr>
          <w:ilvl w:val="2"/>
          <w:numId w:val="17"/>
        </w:numPr>
        <w:spacing w:after="120" w:line="276" w:lineRule="auto"/>
        <w:jc w:val="both"/>
        <w:rPr>
          <w:rFonts w:asciiTheme="minorHAnsi" w:hAnsiTheme="minorHAnsi" w:cstheme="minorHAnsi"/>
          <w:b/>
          <w:bCs/>
        </w:rPr>
      </w:pPr>
      <w:r w:rsidRPr="00B02196">
        <w:rPr>
          <w:rFonts w:asciiTheme="minorHAnsi" w:hAnsiTheme="minorHAnsi" w:cstheme="minorHAnsi"/>
          <w:b/>
          <w:bCs/>
        </w:rPr>
        <w:t xml:space="preserve">Habilitação econômico-financeira: </w:t>
      </w:r>
    </w:p>
    <w:p w14:paraId="292E9553" w14:textId="77777777" w:rsidR="001A547A" w:rsidRPr="00B02196" w:rsidRDefault="001A547A" w:rsidP="00DC0D23">
      <w:pPr>
        <w:pStyle w:val="ParagraphStyle"/>
        <w:widowControl/>
        <w:numPr>
          <w:ilvl w:val="3"/>
          <w:numId w:val="17"/>
        </w:numPr>
        <w:tabs>
          <w:tab w:val="left" w:pos="1440"/>
        </w:tabs>
        <w:spacing w:after="120" w:line="276" w:lineRule="auto"/>
        <w:ind w:hanging="513"/>
        <w:jc w:val="both"/>
        <w:rPr>
          <w:rFonts w:asciiTheme="minorHAnsi" w:hAnsiTheme="minorHAnsi" w:cstheme="minorHAnsi"/>
        </w:rPr>
      </w:pPr>
      <w:r w:rsidRPr="00B02196">
        <w:rPr>
          <w:rFonts w:asciiTheme="minorHAnsi" w:hAnsiTheme="minorHAnsi" w:cstheme="minorHAnsi"/>
        </w:rPr>
        <w:t>Certidão negativa de falência expedida pelo distribuidor da sede do fornecedor;</w:t>
      </w:r>
    </w:p>
    <w:p w14:paraId="7B2353AF" w14:textId="77777777" w:rsidR="001A547A" w:rsidRPr="00B02196" w:rsidRDefault="001A547A" w:rsidP="00DC0D23">
      <w:pPr>
        <w:pStyle w:val="ParagraphStyle"/>
        <w:widowControl/>
        <w:numPr>
          <w:ilvl w:val="2"/>
          <w:numId w:val="17"/>
        </w:numPr>
        <w:spacing w:after="120" w:line="276" w:lineRule="auto"/>
        <w:jc w:val="both"/>
        <w:rPr>
          <w:rFonts w:asciiTheme="minorHAnsi" w:hAnsiTheme="minorHAnsi" w:cstheme="minorHAnsi"/>
          <w:b/>
          <w:bCs/>
        </w:rPr>
      </w:pPr>
      <w:r w:rsidRPr="00B02196">
        <w:rPr>
          <w:rFonts w:asciiTheme="minorHAnsi" w:hAnsiTheme="minorHAnsi" w:cstheme="minorHAnsi"/>
          <w:b/>
          <w:bCs/>
        </w:rPr>
        <w:t>Habilitação técnica:</w:t>
      </w:r>
    </w:p>
    <w:p w14:paraId="612DBC9F" w14:textId="5B0CF1A5" w:rsidR="00AD0A3E" w:rsidRPr="00B02196" w:rsidRDefault="00AD0A3E" w:rsidP="00495E70">
      <w:pPr>
        <w:pStyle w:val="PargrafodaLista"/>
        <w:spacing w:line="276" w:lineRule="auto"/>
        <w:ind w:left="540"/>
        <w:jc w:val="both"/>
        <w:rPr>
          <w:rFonts w:asciiTheme="minorHAnsi" w:hAnsiTheme="minorHAnsi" w:cstheme="minorHAnsi"/>
        </w:rPr>
      </w:pPr>
      <w:r w:rsidRPr="00B02196">
        <w:rPr>
          <w:rFonts w:asciiTheme="minorHAnsi" w:hAnsiTheme="minorHAnsi" w:cstheme="minorHAnsi"/>
        </w:rPr>
        <w:t xml:space="preserve">A qualificação Técnica diz dos seguintes documentos: </w:t>
      </w:r>
    </w:p>
    <w:p w14:paraId="32AA1D0B" w14:textId="2B84F06A" w:rsidR="00AD0A3E" w:rsidRPr="00B02196" w:rsidRDefault="00AD0A3E" w:rsidP="00495E70">
      <w:pPr>
        <w:pStyle w:val="PargrafodaLista"/>
        <w:spacing w:line="276" w:lineRule="auto"/>
        <w:ind w:left="540"/>
        <w:jc w:val="both"/>
        <w:rPr>
          <w:rFonts w:asciiTheme="minorHAnsi" w:hAnsiTheme="minorHAnsi" w:cstheme="minorHAnsi"/>
        </w:rPr>
      </w:pPr>
      <w:r w:rsidRPr="00B02196">
        <w:rPr>
          <w:rFonts w:asciiTheme="minorHAnsi" w:hAnsiTheme="minorHAnsi" w:cstheme="minorHAnsi"/>
        </w:rPr>
        <w:t>8.3.</w:t>
      </w:r>
      <w:r w:rsidR="00BB6FC4" w:rsidRPr="00B02196">
        <w:rPr>
          <w:rFonts w:asciiTheme="minorHAnsi" w:hAnsiTheme="minorHAnsi" w:cstheme="minorHAnsi"/>
        </w:rPr>
        <w:t>4.</w:t>
      </w:r>
      <w:r w:rsidRPr="00B02196">
        <w:rPr>
          <w:rFonts w:asciiTheme="minorHAnsi" w:hAnsiTheme="minorHAnsi" w:cstheme="minorHAnsi"/>
        </w:rPr>
        <w:t xml:space="preserve">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w:t>
      </w:r>
    </w:p>
    <w:p w14:paraId="4328FD72" w14:textId="77777777" w:rsidR="00AD0A3E" w:rsidRPr="00B02196" w:rsidRDefault="00AD0A3E" w:rsidP="00495E70">
      <w:pPr>
        <w:pStyle w:val="PargrafodaLista"/>
        <w:spacing w:line="276" w:lineRule="auto"/>
        <w:ind w:left="540"/>
        <w:jc w:val="both"/>
        <w:rPr>
          <w:rFonts w:asciiTheme="minorHAnsi" w:hAnsiTheme="minorHAnsi" w:cstheme="minorHAnsi"/>
        </w:rPr>
      </w:pPr>
    </w:p>
    <w:p w14:paraId="168FDF13" w14:textId="40A1A4A0" w:rsidR="00AD0A3E" w:rsidRPr="00B02196" w:rsidRDefault="00AD0A3E" w:rsidP="00495E70">
      <w:pPr>
        <w:pStyle w:val="PargrafodaLista"/>
        <w:spacing w:line="276" w:lineRule="auto"/>
        <w:ind w:left="1134"/>
        <w:jc w:val="both"/>
        <w:rPr>
          <w:rFonts w:asciiTheme="minorHAnsi" w:hAnsiTheme="minorHAnsi" w:cstheme="minorHAnsi"/>
        </w:rPr>
      </w:pPr>
      <w:r w:rsidRPr="00B02196">
        <w:rPr>
          <w:rFonts w:asciiTheme="minorHAnsi" w:hAnsiTheme="minorHAnsi" w:cstheme="minorHAnsi"/>
        </w:rPr>
        <w:t>8.3.</w:t>
      </w:r>
      <w:r w:rsidR="00BB6FC4" w:rsidRPr="00B02196">
        <w:rPr>
          <w:rFonts w:asciiTheme="minorHAnsi" w:hAnsiTheme="minorHAnsi" w:cstheme="minorHAnsi"/>
        </w:rPr>
        <w:t>4</w:t>
      </w:r>
      <w:r w:rsidRPr="00B02196">
        <w:rPr>
          <w:rFonts w:asciiTheme="minorHAnsi" w:hAnsiTheme="minorHAnsi" w:cstheme="minorHAnsi"/>
        </w:rPr>
        <w:t xml:space="preserve">.1.1. Os atestados de capacidade técnica poderão ser apresentados em nome da matriz ou da filial do fornecedor. </w:t>
      </w:r>
    </w:p>
    <w:p w14:paraId="1C6170B6" w14:textId="77777777" w:rsidR="00AD0A3E" w:rsidRPr="00B02196" w:rsidRDefault="00AD0A3E" w:rsidP="00495E70">
      <w:pPr>
        <w:pStyle w:val="ParagraphStyle"/>
        <w:widowControl/>
        <w:spacing w:after="120" w:line="276" w:lineRule="auto"/>
        <w:ind w:left="720"/>
        <w:jc w:val="both"/>
        <w:rPr>
          <w:rFonts w:asciiTheme="minorHAnsi" w:hAnsiTheme="minorHAnsi" w:cstheme="minorHAnsi"/>
          <w:b/>
          <w:bCs/>
        </w:rPr>
      </w:pPr>
    </w:p>
    <w:p w14:paraId="5AF5828C" w14:textId="3E03145E" w:rsidR="0088088C" w:rsidRPr="00B02196" w:rsidRDefault="0088088C" w:rsidP="00495E70">
      <w:pPr>
        <w:pStyle w:val="PargrafodaLista"/>
        <w:spacing w:line="276" w:lineRule="auto"/>
        <w:ind w:left="540"/>
        <w:jc w:val="both"/>
        <w:rPr>
          <w:rFonts w:asciiTheme="minorHAnsi" w:hAnsiTheme="minorHAnsi" w:cstheme="minorHAnsi"/>
        </w:rPr>
      </w:pPr>
      <w:r w:rsidRPr="00B02196">
        <w:rPr>
          <w:rFonts w:asciiTheme="minorHAnsi" w:hAnsiTheme="minorHAnsi" w:cstheme="minorHAnsi"/>
        </w:rPr>
        <w:t>8.</w:t>
      </w:r>
      <w:r w:rsidR="00BB6FC4" w:rsidRPr="00B02196">
        <w:rPr>
          <w:rFonts w:asciiTheme="minorHAnsi" w:hAnsiTheme="minorHAnsi" w:cstheme="minorHAnsi"/>
        </w:rPr>
        <w:t>3.4.2</w:t>
      </w:r>
      <w:r w:rsidRPr="00B02196">
        <w:rPr>
          <w:rFonts w:asciiTheme="minorHAnsi" w:hAnsiTheme="minorHAnsi" w:cstheme="minorHAnsi"/>
        </w:rPr>
        <w:t>. Declaração de Assistência Técnica Homologada, emitida pelo fabricante do equipamento, que ateste a existência de assistência técnica homologada pelo fabricante dentro de uma distância máxima de 2</w:t>
      </w:r>
      <w:r w:rsidR="00CD0EDC">
        <w:rPr>
          <w:rFonts w:asciiTheme="minorHAnsi" w:hAnsiTheme="minorHAnsi" w:cstheme="minorHAnsi"/>
        </w:rPr>
        <w:t>5</w:t>
      </w:r>
      <w:r w:rsidRPr="00B02196">
        <w:rPr>
          <w:rFonts w:asciiTheme="minorHAnsi" w:hAnsiTheme="minorHAnsi" w:cstheme="minorHAnsi"/>
        </w:rPr>
        <w:t>0 (duzentos</w:t>
      </w:r>
      <w:r w:rsidR="00CD0EDC">
        <w:rPr>
          <w:rFonts w:asciiTheme="minorHAnsi" w:hAnsiTheme="minorHAnsi" w:cstheme="minorHAnsi"/>
        </w:rPr>
        <w:t xml:space="preserve"> e cinquenta</w:t>
      </w:r>
      <w:r w:rsidRPr="00B02196">
        <w:rPr>
          <w:rFonts w:asciiTheme="minorHAnsi" w:hAnsiTheme="minorHAnsi" w:cstheme="minorHAnsi"/>
        </w:rPr>
        <w:t xml:space="preserve">) quilômetros do município licitante. A declaração deverá conter: razão social do fabricante, juntamente com o CNPJ, endereço completo e assinatura do responsável. Também deve conter a razão social da empresa </w:t>
      </w:r>
      <w:proofErr w:type="gramStart"/>
      <w:r w:rsidRPr="00B02196">
        <w:rPr>
          <w:rFonts w:asciiTheme="minorHAnsi" w:hAnsiTheme="minorHAnsi" w:cstheme="minorHAnsi"/>
        </w:rPr>
        <w:t>homologada  a</w:t>
      </w:r>
      <w:proofErr w:type="gramEnd"/>
      <w:r w:rsidRPr="00B02196">
        <w:rPr>
          <w:rFonts w:asciiTheme="minorHAnsi" w:hAnsiTheme="minorHAnsi" w:cstheme="minorHAnsi"/>
        </w:rPr>
        <w:t xml:space="preserve"> prestar a assistência técnica, CNPJ e endereço completo. </w:t>
      </w:r>
    </w:p>
    <w:p w14:paraId="179E2A20" w14:textId="77777777" w:rsidR="0088088C" w:rsidRPr="00B02196" w:rsidRDefault="0088088C" w:rsidP="00495E70">
      <w:pPr>
        <w:pStyle w:val="PargrafodaLista"/>
        <w:spacing w:line="276" w:lineRule="auto"/>
        <w:ind w:left="540"/>
        <w:jc w:val="both"/>
        <w:rPr>
          <w:rFonts w:asciiTheme="minorHAnsi" w:hAnsiTheme="minorHAnsi" w:cstheme="minorHAnsi"/>
        </w:rPr>
      </w:pPr>
    </w:p>
    <w:p w14:paraId="29C2CB5E" w14:textId="13FB1DF2" w:rsidR="0088088C" w:rsidRPr="00B02196" w:rsidRDefault="0088088C" w:rsidP="00495E70">
      <w:pPr>
        <w:pStyle w:val="PargrafodaLista"/>
        <w:spacing w:line="276" w:lineRule="auto"/>
        <w:ind w:left="540"/>
        <w:jc w:val="both"/>
        <w:rPr>
          <w:rFonts w:asciiTheme="minorHAnsi" w:hAnsiTheme="minorHAnsi" w:cstheme="minorHAnsi"/>
        </w:rPr>
      </w:pPr>
      <w:r w:rsidRPr="00B02196">
        <w:rPr>
          <w:rFonts w:asciiTheme="minorHAnsi" w:hAnsiTheme="minorHAnsi" w:cstheme="minorHAnsi"/>
        </w:rPr>
        <w:t>8.3.</w:t>
      </w:r>
      <w:r w:rsidR="00BB6FC4" w:rsidRPr="00B02196">
        <w:rPr>
          <w:rFonts w:asciiTheme="minorHAnsi" w:hAnsiTheme="minorHAnsi" w:cstheme="minorHAnsi"/>
        </w:rPr>
        <w:t>4.3</w:t>
      </w:r>
      <w:r w:rsidRPr="00B02196">
        <w:rPr>
          <w:rFonts w:asciiTheme="minorHAnsi" w:hAnsiTheme="minorHAnsi" w:cstheme="minorHAnsi"/>
        </w:rPr>
        <w:t>. A empresa deverá anexar o CATÁLOGO/FOLDER do produto ofertado conforme proposta para análise do Pregoeiro e equipe de apoio. A não apresentação do CATÁLOGO/FOLDER do item indicado resultará em desclassificação da empresa.</w:t>
      </w:r>
    </w:p>
    <w:p w14:paraId="3ADCDF23" w14:textId="77777777" w:rsidR="004A6849" w:rsidRPr="00B02196" w:rsidRDefault="004A6849" w:rsidP="00495E70">
      <w:pPr>
        <w:autoSpaceDE w:val="0"/>
        <w:autoSpaceDN w:val="0"/>
        <w:adjustRightInd w:val="0"/>
        <w:spacing w:line="276" w:lineRule="auto"/>
        <w:jc w:val="both"/>
        <w:rPr>
          <w:rFonts w:asciiTheme="minorHAnsi" w:hAnsiTheme="minorHAnsi" w:cstheme="minorHAnsi"/>
          <w:shd w:val="clear" w:color="auto" w:fill="FFFFFF"/>
        </w:rPr>
      </w:pPr>
    </w:p>
    <w:p w14:paraId="466912DD" w14:textId="77777777" w:rsidR="004A6849" w:rsidRPr="00B02196" w:rsidRDefault="004A6849" w:rsidP="00495E70">
      <w:pPr>
        <w:autoSpaceDE w:val="0"/>
        <w:autoSpaceDN w:val="0"/>
        <w:adjustRightInd w:val="0"/>
        <w:spacing w:line="276" w:lineRule="auto"/>
        <w:jc w:val="both"/>
        <w:rPr>
          <w:rFonts w:asciiTheme="minorHAnsi" w:hAnsiTheme="minorHAnsi" w:cstheme="minorHAnsi"/>
          <w:shd w:val="clear" w:color="auto" w:fill="FFFFFF"/>
        </w:rPr>
      </w:pPr>
      <w:r w:rsidRPr="00B02196">
        <w:rPr>
          <w:rFonts w:asciiTheme="minorHAnsi" w:hAnsiTheme="minorHAnsi" w:cstheme="minorHAnsi"/>
          <w:shd w:val="clear" w:color="auto" w:fill="FFFFFF"/>
        </w:rPr>
        <w:t>Tal exigência se faz necessária tendo em vista a obtenção da proposta mais vantajosa para esta prefeitura, pois, se a distância entre a sede da Prefeitura e Contratada for maior que a determinada, a vantagem do “menor preço” ficará prejudicada em razão do aumento dos custos diretos e indiretos (combustível, desgaste, serviços de transporte, diárias, tempo) com a manutenção do bem. A medida é pertinente ao objeto do contrato, pois é essencial para a eficácia e economia na manutenção do bem, uma vez que é desarrazoado e dispendioso para a administração municipal contratar um fornecedor onde os serviços de manutenção seja realizado em longa distância, tendo em vista que isso implica maior consumo de combustível, maiores despesas com manutenção de veículos, maior disponibilidade de tempo e de servidores em atividade e, ainda, a possibilidade de responsabilização do Poder Público por eventuais acidentes e danos causados aos servidores.</w:t>
      </w:r>
    </w:p>
    <w:p w14:paraId="48057742" w14:textId="77777777" w:rsidR="004A6849" w:rsidRPr="00B02196" w:rsidRDefault="004A6849"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shd w:val="clear" w:color="auto" w:fill="FFFFFF"/>
        </w:rPr>
        <w:t>A localização geográfica é imprescindível para a execução satisfatória e eficiente do objeto, nesse caso, evitando o desperdício de verbas públicas, estando em consonância com os princípios constitucionais que regem a administração pública, em especial o da eficiência (art. 37, caput da CF).  Para se admitir a fixação de tal cláusula, foram observados, além dos critérios da pertinência e relevância, os princípios constitucionais e a competividade do certame, com a participação de número razoável de interessados, que permita concluir se foi assegurada a concorrência dentro das necessidades específicas apresentadas pela Administração.</w:t>
      </w:r>
    </w:p>
    <w:p w14:paraId="14BD0A0D" w14:textId="77777777" w:rsidR="004A6849" w:rsidRPr="00B02196" w:rsidRDefault="004A6849" w:rsidP="00495E70">
      <w:pPr>
        <w:spacing w:line="276" w:lineRule="auto"/>
        <w:jc w:val="both"/>
        <w:rPr>
          <w:rFonts w:asciiTheme="minorHAnsi" w:hAnsiTheme="minorHAnsi" w:cstheme="minorHAnsi"/>
        </w:rPr>
      </w:pPr>
    </w:p>
    <w:p w14:paraId="33375DDB" w14:textId="78C9067F" w:rsidR="004A6849" w:rsidRPr="00B02196" w:rsidRDefault="004A6849" w:rsidP="00495E70">
      <w:pPr>
        <w:spacing w:line="276" w:lineRule="auto"/>
        <w:jc w:val="both"/>
        <w:rPr>
          <w:rFonts w:asciiTheme="minorHAnsi" w:hAnsiTheme="minorHAnsi" w:cstheme="minorHAnsi"/>
          <w:color w:val="030303"/>
        </w:rPr>
      </w:pPr>
      <w:r w:rsidRPr="00B02196">
        <w:rPr>
          <w:rFonts w:asciiTheme="minorHAnsi" w:hAnsiTheme="minorHAnsi" w:cstheme="minorHAnsi"/>
        </w:rPr>
        <w:t>8.</w:t>
      </w:r>
      <w:r w:rsidR="001452C9" w:rsidRPr="00B02196">
        <w:rPr>
          <w:rFonts w:asciiTheme="minorHAnsi" w:hAnsiTheme="minorHAnsi" w:cstheme="minorHAnsi"/>
        </w:rPr>
        <w:t>3</w:t>
      </w:r>
      <w:r w:rsidRPr="00B02196">
        <w:rPr>
          <w:rFonts w:asciiTheme="minorHAnsi" w:hAnsiTheme="minorHAnsi" w:cstheme="minorHAnsi"/>
        </w:rPr>
        <w:t>.</w:t>
      </w:r>
      <w:r w:rsidR="001452C9" w:rsidRPr="00B02196">
        <w:rPr>
          <w:rFonts w:asciiTheme="minorHAnsi" w:hAnsiTheme="minorHAnsi" w:cstheme="minorHAnsi"/>
        </w:rPr>
        <w:t>4</w:t>
      </w:r>
      <w:r w:rsidRPr="00B02196">
        <w:rPr>
          <w:rFonts w:asciiTheme="minorHAnsi" w:hAnsiTheme="minorHAnsi" w:cstheme="minorHAnsi"/>
        </w:rPr>
        <w:t>.</w:t>
      </w:r>
      <w:r w:rsidR="00BB6FC4" w:rsidRPr="00B02196">
        <w:rPr>
          <w:rFonts w:asciiTheme="minorHAnsi" w:hAnsiTheme="minorHAnsi" w:cstheme="minorHAnsi"/>
        </w:rPr>
        <w:t>4</w:t>
      </w:r>
      <w:r w:rsidR="001452C9" w:rsidRPr="00B02196">
        <w:rPr>
          <w:rFonts w:asciiTheme="minorHAnsi" w:hAnsiTheme="minorHAnsi" w:cstheme="minorHAnsi"/>
        </w:rPr>
        <w:t>.</w:t>
      </w:r>
      <w:r w:rsidRPr="00B02196">
        <w:rPr>
          <w:rFonts w:asciiTheme="minorHAnsi" w:hAnsiTheme="minorHAnsi" w:cstheme="minorHAnsi"/>
        </w:rPr>
        <w:t xml:space="preserve"> Observa-se que a exigência de comprovação da localização do contratante requer sobre a </w:t>
      </w:r>
      <w:r w:rsidRPr="00B02196">
        <w:rPr>
          <w:rFonts w:asciiTheme="minorHAnsi" w:hAnsiTheme="minorHAnsi" w:cstheme="minorHAnsi"/>
          <w:color w:val="030303"/>
        </w:rPr>
        <w:t xml:space="preserve">assistência técnica que diz da execução contratual, em face da economicidade e eficiência e; não sobre a limitação de participação no certame. </w:t>
      </w:r>
    </w:p>
    <w:p w14:paraId="6E1858D2" w14:textId="77777777" w:rsidR="004A6849" w:rsidRPr="00B02196" w:rsidRDefault="004A6849" w:rsidP="00495E70">
      <w:pPr>
        <w:autoSpaceDE w:val="0"/>
        <w:autoSpaceDN w:val="0"/>
        <w:adjustRightInd w:val="0"/>
        <w:spacing w:line="276" w:lineRule="auto"/>
        <w:jc w:val="both"/>
        <w:rPr>
          <w:rFonts w:asciiTheme="minorHAnsi" w:hAnsiTheme="minorHAnsi" w:cstheme="minorHAnsi"/>
          <w:bCs/>
        </w:rPr>
      </w:pPr>
    </w:p>
    <w:p w14:paraId="37146E52" w14:textId="21D17C27" w:rsidR="004A6849" w:rsidRPr="00B02196" w:rsidRDefault="004A6849" w:rsidP="00495E70">
      <w:pPr>
        <w:autoSpaceDE w:val="0"/>
        <w:autoSpaceDN w:val="0"/>
        <w:adjustRightInd w:val="0"/>
        <w:spacing w:line="276" w:lineRule="auto"/>
        <w:jc w:val="both"/>
        <w:rPr>
          <w:rFonts w:asciiTheme="minorHAnsi" w:hAnsiTheme="minorHAnsi" w:cstheme="minorHAnsi"/>
          <w:b/>
        </w:rPr>
      </w:pPr>
      <w:r w:rsidRPr="00B02196">
        <w:rPr>
          <w:rFonts w:asciiTheme="minorHAnsi" w:hAnsiTheme="minorHAnsi" w:cstheme="minorHAnsi"/>
          <w:b/>
          <w:bCs/>
        </w:rPr>
        <w:t>8.</w:t>
      </w:r>
      <w:r w:rsidR="001452C9" w:rsidRPr="00B02196">
        <w:rPr>
          <w:rFonts w:asciiTheme="minorHAnsi" w:hAnsiTheme="minorHAnsi" w:cstheme="minorHAnsi"/>
          <w:b/>
          <w:bCs/>
        </w:rPr>
        <w:t>4</w:t>
      </w:r>
      <w:r w:rsidRPr="00B02196">
        <w:rPr>
          <w:rFonts w:asciiTheme="minorHAnsi" w:hAnsiTheme="minorHAnsi" w:cstheme="minorHAnsi"/>
          <w:b/>
          <w:bCs/>
        </w:rPr>
        <w:t xml:space="preserve">. Outros documentos técnicos </w:t>
      </w:r>
      <w:r w:rsidRPr="00B02196">
        <w:rPr>
          <w:rFonts w:asciiTheme="minorHAnsi" w:hAnsiTheme="minorHAnsi" w:cstheme="minorHAnsi"/>
          <w:b/>
        </w:rPr>
        <w:t>a ser fornecido:</w:t>
      </w:r>
    </w:p>
    <w:p w14:paraId="25D90759" w14:textId="6E47C70E" w:rsidR="004A6849" w:rsidRPr="00B02196" w:rsidRDefault="004A6849"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8.</w:t>
      </w:r>
      <w:r w:rsidR="001452C9" w:rsidRPr="00B02196">
        <w:rPr>
          <w:rFonts w:asciiTheme="minorHAnsi" w:hAnsiTheme="minorHAnsi" w:cstheme="minorHAnsi"/>
        </w:rPr>
        <w:t>4</w:t>
      </w:r>
      <w:r w:rsidRPr="00B02196">
        <w:rPr>
          <w:rFonts w:asciiTheme="minorHAnsi" w:hAnsiTheme="minorHAnsi" w:cstheme="minorHAnsi"/>
        </w:rPr>
        <w:t>.1.  01 (um) manual de operação e de manutenção básica;</w:t>
      </w:r>
    </w:p>
    <w:p w14:paraId="11FBA6B8" w14:textId="394E4B1D" w:rsidR="004A6849" w:rsidRPr="00B02196" w:rsidRDefault="004A6849"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8.</w:t>
      </w:r>
      <w:r w:rsidR="001452C9" w:rsidRPr="00B02196">
        <w:rPr>
          <w:rFonts w:asciiTheme="minorHAnsi" w:hAnsiTheme="minorHAnsi" w:cstheme="minorHAnsi"/>
        </w:rPr>
        <w:t>4</w:t>
      </w:r>
      <w:r w:rsidRPr="00B02196">
        <w:rPr>
          <w:rFonts w:asciiTheme="minorHAnsi" w:hAnsiTheme="minorHAnsi" w:cstheme="minorHAnsi"/>
        </w:rPr>
        <w:t>.2.  01 (um) manual de serviço e reparação do equipamento em oficina (caso for);</w:t>
      </w:r>
    </w:p>
    <w:p w14:paraId="7E379BF5" w14:textId="3FC6543A" w:rsidR="004A6849" w:rsidRPr="00B02196" w:rsidRDefault="004A6849"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8.</w:t>
      </w:r>
      <w:r w:rsidR="001452C9" w:rsidRPr="00B02196">
        <w:rPr>
          <w:rFonts w:asciiTheme="minorHAnsi" w:hAnsiTheme="minorHAnsi" w:cstheme="minorHAnsi"/>
        </w:rPr>
        <w:t>4</w:t>
      </w:r>
      <w:r w:rsidRPr="00B02196">
        <w:rPr>
          <w:rFonts w:asciiTheme="minorHAnsi" w:hAnsiTheme="minorHAnsi" w:cstheme="minorHAnsi"/>
        </w:rPr>
        <w:t xml:space="preserve">.3.  </w:t>
      </w:r>
      <w:proofErr w:type="gramStart"/>
      <w:r w:rsidRPr="00B02196">
        <w:rPr>
          <w:rFonts w:asciiTheme="minorHAnsi" w:hAnsiTheme="minorHAnsi" w:cstheme="minorHAnsi"/>
        </w:rPr>
        <w:t>catálogo</w:t>
      </w:r>
      <w:proofErr w:type="gramEnd"/>
      <w:r w:rsidRPr="00B02196">
        <w:rPr>
          <w:rFonts w:asciiTheme="minorHAnsi" w:hAnsiTheme="minorHAnsi" w:cstheme="minorHAnsi"/>
        </w:rPr>
        <w:t xml:space="preserve"> do equipamento (junto a proposta ajustada);</w:t>
      </w:r>
    </w:p>
    <w:p w14:paraId="5EF9BB9E" w14:textId="77777777" w:rsidR="00CB102E" w:rsidRPr="00B02196" w:rsidRDefault="00CB102E" w:rsidP="00495E70">
      <w:pPr>
        <w:autoSpaceDE w:val="0"/>
        <w:autoSpaceDN w:val="0"/>
        <w:adjustRightInd w:val="0"/>
        <w:spacing w:line="276" w:lineRule="auto"/>
        <w:jc w:val="both"/>
        <w:rPr>
          <w:rFonts w:asciiTheme="minorHAnsi" w:hAnsiTheme="minorHAnsi" w:cstheme="minorHAnsi"/>
        </w:rPr>
      </w:pPr>
    </w:p>
    <w:p w14:paraId="2D9F727E" w14:textId="77777777" w:rsidR="00CB102E" w:rsidRPr="00B02196" w:rsidRDefault="00CB102E" w:rsidP="00495E70">
      <w:pPr>
        <w:autoSpaceDE w:val="0"/>
        <w:autoSpaceDN w:val="0"/>
        <w:adjustRightInd w:val="0"/>
        <w:spacing w:line="276" w:lineRule="auto"/>
        <w:jc w:val="both"/>
        <w:rPr>
          <w:rFonts w:asciiTheme="minorHAnsi" w:hAnsiTheme="minorHAnsi" w:cstheme="minorHAnsi"/>
        </w:rPr>
      </w:pPr>
    </w:p>
    <w:p w14:paraId="16F35C08" w14:textId="78C47CF4" w:rsidR="001A547A" w:rsidRPr="00B02196" w:rsidRDefault="00873A97" w:rsidP="00495E70">
      <w:pPr>
        <w:spacing w:line="276" w:lineRule="auto"/>
        <w:jc w:val="both"/>
        <w:rPr>
          <w:rFonts w:asciiTheme="minorHAnsi" w:hAnsiTheme="minorHAnsi" w:cstheme="minorHAnsi"/>
        </w:rPr>
      </w:pPr>
      <w:r w:rsidRPr="00B02196">
        <w:rPr>
          <w:rFonts w:asciiTheme="minorHAnsi" w:hAnsiTheme="minorHAnsi" w:cstheme="minorHAnsi"/>
          <w:b/>
          <w:highlight w:val="yellow"/>
        </w:rPr>
        <w:t>8.5.</w:t>
      </w:r>
      <w:r w:rsidR="001A547A" w:rsidRPr="00B02196">
        <w:rPr>
          <w:rFonts w:asciiTheme="minorHAnsi" w:hAnsiTheme="minorHAnsi" w:cstheme="minorHAnsi"/>
          <w:b/>
          <w:highlight w:val="yellow"/>
        </w:rPr>
        <w:t xml:space="preserve">Vistoria </w:t>
      </w:r>
      <w:r w:rsidR="001A547A" w:rsidRPr="00B02196">
        <w:rPr>
          <w:rFonts w:asciiTheme="minorHAnsi" w:hAnsiTheme="minorHAnsi" w:cstheme="minorHAnsi"/>
          <w:b/>
        </w:rPr>
        <w:t xml:space="preserve">– </w:t>
      </w:r>
      <w:r w:rsidR="001A547A" w:rsidRPr="00B02196">
        <w:rPr>
          <w:rFonts w:asciiTheme="minorHAnsi" w:hAnsiTheme="minorHAnsi" w:cstheme="minorHAnsi"/>
          <w:b/>
          <w:color w:val="FF0000"/>
        </w:rPr>
        <w:t>não necessário para este certame</w:t>
      </w:r>
    </w:p>
    <w:p w14:paraId="111E5528" w14:textId="77777777" w:rsidR="001A547A" w:rsidRPr="00B02196" w:rsidRDefault="001A547A" w:rsidP="00DC0D23">
      <w:pPr>
        <w:pStyle w:val="LO-normal"/>
        <w:widowControl w:val="0"/>
        <w:numPr>
          <w:ilvl w:val="0"/>
          <w:numId w:val="10"/>
        </w:numPr>
        <w:tabs>
          <w:tab w:val="left" w:pos="426"/>
        </w:tabs>
        <w:suppressAutoHyphens w:val="0"/>
        <w:jc w:val="both"/>
        <w:rPr>
          <w:rFonts w:asciiTheme="minorHAnsi" w:hAnsiTheme="minorHAnsi" w:cstheme="minorHAnsi"/>
          <w:strike/>
          <w:sz w:val="24"/>
          <w:szCs w:val="24"/>
          <w:highlight w:val="yellow"/>
        </w:rPr>
      </w:pPr>
      <w:bookmarkStart w:id="1" w:name="_heading=h.3dy6vkm"/>
      <w:bookmarkEnd w:id="1"/>
      <w:r w:rsidRPr="00B02196">
        <w:rPr>
          <w:rFonts w:asciiTheme="minorHAnsi" w:eastAsia="Times New Roman" w:hAnsiTheme="minorHAnsi" w:cstheme="minorHAnsi"/>
          <w:strike/>
          <w:color w:val="000000"/>
          <w:sz w:val="24"/>
          <w:szCs w:val="24"/>
        </w:rPr>
        <w:t xml:space="preserve">A avaliação prévia do local de execução dos serviços e/ou instalação do objeto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agendamento ser efetuado previamente através do </w:t>
      </w:r>
      <w:proofErr w:type="spellStart"/>
      <w:r w:rsidRPr="00B02196">
        <w:rPr>
          <w:rFonts w:asciiTheme="minorHAnsi" w:eastAsia="Times New Roman" w:hAnsiTheme="minorHAnsi" w:cstheme="minorHAnsi"/>
          <w:strike/>
          <w:color w:val="000000"/>
          <w:sz w:val="24"/>
          <w:szCs w:val="24"/>
        </w:rPr>
        <w:t>email</w:t>
      </w:r>
      <w:proofErr w:type="spellEnd"/>
      <w:r w:rsidRPr="00B02196">
        <w:rPr>
          <w:rFonts w:asciiTheme="minorHAnsi" w:eastAsia="Times New Roman" w:hAnsiTheme="minorHAnsi" w:cstheme="minorHAnsi"/>
          <w:strike/>
          <w:color w:val="000000"/>
          <w:sz w:val="24"/>
          <w:szCs w:val="24"/>
        </w:rPr>
        <w:t xml:space="preserve"> </w:t>
      </w:r>
      <w:hyperlink r:id="rId11" w:history="1">
        <w:r w:rsidRPr="00B02196">
          <w:rPr>
            <w:rStyle w:val="Hyperlink"/>
            <w:rFonts w:asciiTheme="minorHAnsi" w:eastAsia="Times New Roman" w:hAnsiTheme="minorHAnsi" w:cstheme="minorHAnsi"/>
            <w:strike/>
            <w:sz w:val="24"/>
            <w:szCs w:val="24"/>
          </w:rPr>
          <w:t>licitacao@querenciadonorte.pr.gov.br</w:t>
        </w:r>
      </w:hyperlink>
      <w:r w:rsidRPr="00B02196">
        <w:rPr>
          <w:rFonts w:asciiTheme="minorHAnsi" w:eastAsia="Times New Roman" w:hAnsiTheme="minorHAnsi" w:cstheme="minorHAnsi"/>
          <w:strike/>
          <w:color w:val="000000"/>
          <w:sz w:val="24"/>
          <w:szCs w:val="24"/>
        </w:rPr>
        <w:t xml:space="preserve">, ou solicitado pessoalmente com o devido protocolo. </w:t>
      </w:r>
      <w:r w:rsidRPr="00B02196">
        <w:rPr>
          <w:rFonts w:asciiTheme="minorHAnsi" w:eastAsia="Times New Roman" w:hAnsiTheme="minorHAnsi" w:cstheme="minorHAnsi"/>
          <w:strike/>
          <w:color w:val="FF0000"/>
          <w:sz w:val="24"/>
          <w:szCs w:val="24"/>
          <w:highlight w:val="yellow"/>
        </w:rPr>
        <w:t xml:space="preserve"> (</w:t>
      </w:r>
      <w:proofErr w:type="gramStart"/>
      <w:r w:rsidRPr="00B02196">
        <w:rPr>
          <w:rFonts w:asciiTheme="minorHAnsi" w:eastAsia="Times New Roman" w:hAnsiTheme="minorHAnsi" w:cstheme="minorHAnsi"/>
          <w:strike/>
          <w:color w:val="FF0000"/>
          <w:sz w:val="24"/>
          <w:szCs w:val="24"/>
          <w:highlight w:val="yellow"/>
        </w:rPr>
        <w:t>se</w:t>
      </w:r>
      <w:proofErr w:type="gramEnd"/>
      <w:r w:rsidRPr="00B02196">
        <w:rPr>
          <w:rFonts w:asciiTheme="minorHAnsi" w:eastAsia="Times New Roman" w:hAnsiTheme="minorHAnsi" w:cstheme="minorHAnsi"/>
          <w:strike/>
          <w:color w:val="FF0000"/>
          <w:sz w:val="24"/>
          <w:szCs w:val="24"/>
          <w:highlight w:val="yellow"/>
        </w:rPr>
        <w:t xml:space="preserve"> houver)</w:t>
      </w:r>
    </w:p>
    <w:p w14:paraId="53B5A67D" w14:textId="77777777" w:rsidR="001A547A" w:rsidRPr="00B02196" w:rsidRDefault="001A547A" w:rsidP="00DC0D23">
      <w:pPr>
        <w:pStyle w:val="LO-normal"/>
        <w:widowControl w:val="0"/>
        <w:numPr>
          <w:ilvl w:val="0"/>
          <w:numId w:val="10"/>
        </w:numPr>
        <w:tabs>
          <w:tab w:val="left" w:pos="426"/>
        </w:tabs>
        <w:suppressAutoHyphens w:val="0"/>
        <w:jc w:val="both"/>
        <w:rPr>
          <w:rFonts w:asciiTheme="minorHAnsi" w:hAnsiTheme="minorHAnsi" w:cstheme="minorHAnsi"/>
          <w:strike/>
          <w:sz w:val="24"/>
          <w:szCs w:val="24"/>
          <w:highlight w:val="yellow"/>
        </w:rPr>
      </w:pPr>
      <w:r w:rsidRPr="00B02196">
        <w:rPr>
          <w:rFonts w:asciiTheme="minorHAnsi" w:eastAsia="Times New Roman" w:hAnsiTheme="minorHAnsi" w:cstheme="minorHAnsi"/>
          <w:strike/>
          <w:color w:val="000000"/>
          <w:sz w:val="24"/>
          <w:szCs w:val="24"/>
        </w:rPr>
        <w:t xml:space="preserve">O prazo para vistoria iniciar-se-á no dia útil seguinte ao da publicação do Edital, estendendo-se até o penúltimo dia útil anterior à data prevista para a abertura da sessão </w:t>
      </w:r>
      <w:proofErr w:type="gramStart"/>
      <w:r w:rsidRPr="00B02196">
        <w:rPr>
          <w:rFonts w:asciiTheme="minorHAnsi" w:eastAsia="Times New Roman" w:hAnsiTheme="minorHAnsi" w:cstheme="minorHAnsi"/>
          <w:strike/>
          <w:color w:val="000000"/>
          <w:sz w:val="24"/>
          <w:szCs w:val="24"/>
        </w:rPr>
        <w:t>pública .</w:t>
      </w:r>
      <w:proofErr w:type="gramEnd"/>
      <w:r w:rsidRPr="00B02196">
        <w:rPr>
          <w:rFonts w:asciiTheme="minorHAnsi" w:eastAsia="Times New Roman" w:hAnsiTheme="minorHAnsi" w:cstheme="minorHAnsi"/>
          <w:strike/>
          <w:color w:val="000000"/>
          <w:sz w:val="24"/>
          <w:szCs w:val="24"/>
        </w:rPr>
        <w:t xml:space="preserve"> </w:t>
      </w:r>
      <w:r w:rsidRPr="00B02196">
        <w:rPr>
          <w:rFonts w:asciiTheme="minorHAnsi" w:eastAsia="Times New Roman" w:hAnsiTheme="minorHAnsi" w:cstheme="minorHAnsi"/>
          <w:strike/>
          <w:color w:val="FF0000"/>
          <w:sz w:val="24"/>
          <w:szCs w:val="24"/>
          <w:highlight w:val="yellow"/>
        </w:rPr>
        <w:t xml:space="preserve"> (</w:t>
      </w:r>
      <w:proofErr w:type="gramStart"/>
      <w:r w:rsidRPr="00B02196">
        <w:rPr>
          <w:rFonts w:asciiTheme="minorHAnsi" w:eastAsia="Times New Roman" w:hAnsiTheme="minorHAnsi" w:cstheme="minorHAnsi"/>
          <w:strike/>
          <w:color w:val="FF0000"/>
          <w:sz w:val="24"/>
          <w:szCs w:val="24"/>
          <w:highlight w:val="yellow"/>
        </w:rPr>
        <w:t>se</w:t>
      </w:r>
      <w:proofErr w:type="gramEnd"/>
      <w:r w:rsidRPr="00B02196">
        <w:rPr>
          <w:rFonts w:asciiTheme="minorHAnsi" w:eastAsia="Times New Roman" w:hAnsiTheme="minorHAnsi" w:cstheme="minorHAnsi"/>
          <w:strike/>
          <w:color w:val="FF0000"/>
          <w:sz w:val="24"/>
          <w:szCs w:val="24"/>
          <w:highlight w:val="yellow"/>
        </w:rPr>
        <w:t xml:space="preserve"> houver)</w:t>
      </w:r>
    </w:p>
    <w:p w14:paraId="7AC0E3C5" w14:textId="77777777" w:rsidR="001A547A" w:rsidRPr="00B02196" w:rsidRDefault="001A547A" w:rsidP="00DC0D23">
      <w:pPr>
        <w:pStyle w:val="LO-normal"/>
        <w:widowControl w:val="0"/>
        <w:numPr>
          <w:ilvl w:val="0"/>
          <w:numId w:val="10"/>
        </w:numPr>
        <w:tabs>
          <w:tab w:val="left" w:pos="426"/>
        </w:tabs>
        <w:suppressAutoHyphens w:val="0"/>
        <w:jc w:val="both"/>
        <w:rPr>
          <w:rFonts w:asciiTheme="minorHAnsi" w:hAnsiTheme="minorHAnsi" w:cstheme="minorHAnsi"/>
          <w:strike/>
          <w:sz w:val="24"/>
          <w:szCs w:val="24"/>
          <w:highlight w:val="yellow"/>
        </w:rPr>
      </w:pPr>
      <w:r w:rsidRPr="00B02196">
        <w:rPr>
          <w:rFonts w:asciiTheme="minorHAnsi" w:eastAsia="Times New Roman" w:hAnsiTheme="minorHAnsi" w:cstheme="minorHAnsi"/>
          <w:strike/>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roofErr w:type="gramStart"/>
      <w:r w:rsidRPr="00B02196">
        <w:rPr>
          <w:rFonts w:asciiTheme="minorHAnsi" w:eastAsia="Times New Roman" w:hAnsiTheme="minorHAnsi" w:cstheme="minorHAnsi"/>
          <w:strike/>
          <w:sz w:val="24"/>
          <w:szCs w:val="24"/>
        </w:rPr>
        <w:t xml:space="preserve">. </w:t>
      </w:r>
      <w:r w:rsidRPr="00B02196">
        <w:rPr>
          <w:rFonts w:asciiTheme="minorHAnsi" w:eastAsia="Times New Roman" w:hAnsiTheme="minorHAnsi" w:cstheme="minorHAnsi"/>
          <w:strike/>
          <w:color w:val="000000"/>
          <w:sz w:val="24"/>
          <w:szCs w:val="24"/>
        </w:rPr>
        <w:t>.</w:t>
      </w:r>
      <w:proofErr w:type="gramEnd"/>
      <w:r w:rsidRPr="00B02196">
        <w:rPr>
          <w:rFonts w:asciiTheme="minorHAnsi" w:eastAsia="Times New Roman" w:hAnsiTheme="minorHAnsi" w:cstheme="minorHAnsi"/>
          <w:strike/>
          <w:color w:val="000000"/>
          <w:sz w:val="24"/>
          <w:szCs w:val="24"/>
        </w:rPr>
        <w:t xml:space="preserve"> </w:t>
      </w:r>
      <w:r w:rsidRPr="00B02196">
        <w:rPr>
          <w:rFonts w:asciiTheme="minorHAnsi" w:eastAsia="Times New Roman" w:hAnsiTheme="minorHAnsi" w:cstheme="minorHAnsi"/>
          <w:strike/>
          <w:color w:val="FF0000"/>
          <w:sz w:val="24"/>
          <w:szCs w:val="24"/>
          <w:highlight w:val="yellow"/>
        </w:rPr>
        <w:t xml:space="preserve"> (</w:t>
      </w:r>
      <w:proofErr w:type="gramStart"/>
      <w:r w:rsidRPr="00B02196">
        <w:rPr>
          <w:rFonts w:asciiTheme="minorHAnsi" w:eastAsia="Times New Roman" w:hAnsiTheme="minorHAnsi" w:cstheme="minorHAnsi"/>
          <w:strike/>
          <w:color w:val="FF0000"/>
          <w:sz w:val="24"/>
          <w:szCs w:val="24"/>
          <w:highlight w:val="yellow"/>
        </w:rPr>
        <w:t>se</w:t>
      </w:r>
      <w:proofErr w:type="gramEnd"/>
      <w:r w:rsidRPr="00B02196">
        <w:rPr>
          <w:rFonts w:asciiTheme="minorHAnsi" w:eastAsia="Times New Roman" w:hAnsiTheme="minorHAnsi" w:cstheme="minorHAnsi"/>
          <w:strike/>
          <w:color w:val="FF0000"/>
          <w:sz w:val="24"/>
          <w:szCs w:val="24"/>
          <w:highlight w:val="yellow"/>
        </w:rPr>
        <w:t xml:space="preserve"> houver)</w:t>
      </w:r>
    </w:p>
    <w:p w14:paraId="54EEFF04" w14:textId="77777777" w:rsidR="001A547A" w:rsidRPr="00B02196" w:rsidRDefault="001A547A" w:rsidP="00DC0D23">
      <w:pPr>
        <w:pStyle w:val="LO-normal"/>
        <w:widowControl w:val="0"/>
        <w:numPr>
          <w:ilvl w:val="0"/>
          <w:numId w:val="10"/>
        </w:numPr>
        <w:tabs>
          <w:tab w:val="left" w:pos="426"/>
        </w:tabs>
        <w:suppressAutoHyphens w:val="0"/>
        <w:jc w:val="both"/>
        <w:rPr>
          <w:rFonts w:asciiTheme="minorHAnsi" w:hAnsiTheme="minorHAnsi" w:cstheme="minorHAnsi"/>
          <w:strike/>
          <w:sz w:val="24"/>
          <w:szCs w:val="24"/>
          <w:highlight w:val="yellow"/>
        </w:rPr>
      </w:pPr>
      <w:r w:rsidRPr="00B02196">
        <w:rPr>
          <w:rFonts w:asciiTheme="minorHAnsi" w:hAnsiTheme="minorHAnsi" w:cstheme="minorHAnsi"/>
          <w:strike/>
          <w:sz w:val="24"/>
          <w:szCs w:val="24"/>
        </w:rPr>
        <w:fldChar w:fldCharType="begin"/>
      </w:r>
      <w:r w:rsidRPr="00B02196">
        <w:rPr>
          <w:rFonts w:asciiTheme="minorHAnsi" w:hAnsiTheme="minorHAnsi" w:cstheme="minorHAnsi"/>
          <w:strike/>
          <w:sz w:val="24"/>
          <w:szCs w:val="24"/>
        </w:rPr>
        <w:instrText xml:space="preserve"> FILLIN ""</w:instrText>
      </w:r>
      <w:r w:rsidRPr="00B02196">
        <w:rPr>
          <w:rFonts w:asciiTheme="minorHAnsi" w:hAnsiTheme="minorHAnsi" w:cstheme="minorHAnsi"/>
          <w:strike/>
          <w:sz w:val="24"/>
          <w:szCs w:val="24"/>
        </w:rPr>
        <w:fldChar w:fldCharType="end"/>
      </w:r>
      <w:r w:rsidRPr="00B02196">
        <w:rPr>
          <w:rFonts w:asciiTheme="minorHAnsi" w:eastAsia="Times New Roman" w:hAnsiTheme="minorHAnsi" w:cstheme="minorHAnsi"/>
          <w:strike/>
          <w:color w:val="000000"/>
          <w:sz w:val="24"/>
          <w:szCs w:val="24"/>
        </w:rPr>
        <w:t>Caso o licitante opte por não realizar a vistoria, deverá prestar declaração formal assinada pelo responsável técnico do licitante acerca do conhecimento pleno das condições e peculiaridades da contratação</w:t>
      </w:r>
      <w:proofErr w:type="gramStart"/>
      <w:r w:rsidRPr="00B02196">
        <w:rPr>
          <w:rFonts w:asciiTheme="minorHAnsi" w:eastAsia="Times New Roman" w:hAnsiTheme="minorHAnsi" w:cstheme="minorHAnsi"/>
          <w:strike/>
          <w:color w:val="000000"/>
          <w:sz w:val="24"/>
          <w:szCs w:val="24"/>
        </w:rPr>
        <w:t>. .</w:t>
      </w:r>
      <w:proofErr w:type="gramEnd"/>
      <w:r w:rsidRPr="00B02196">
        <w:rPr>
          <w:rFonts w:asciiTheme="minorHAnsi" w:eastAsia="Times New Roman" w:hAnsiTheme="minorHAnsi" w:cstheme="minorHAnsi"/>
          <w:strike/>
          <w:color w:val="000000"/>
          <w:sz w:val="24"/>
          <w:szCs w:val="24"/>
        </w:rPr>
        <w:t xml:space="preserve"> </w:t>
      </w:r>
      <w:r w:rsidRPr="00B02196">
        <w:rPr>
          <w:rFonts w:asciiTheme="minorHAnsi" w:eastAsia="Times New Roman" w:hAnsiTheme="minorHAnsi" w:cstheme="minorHAnsi"/>
          <w:strike/>
          <w:color w:val="FF0000"/>
          <w:sz w:val="24"/>
          <w:szCs w:val="24"/>
          <w:highlight w:val="yellow"/>
        </w:rPr>
        <w:t xml:space="preserve"> (</w:t>
      </w:r>
      <w:proofErr w:type="gramStart"/>
      <w:r w:rsidRPr="00B02196">
        <w:rPr>
          <w:rFonts w:asciiTheme="minorHAnsi" w:eastAsia="Times New Roman" w:hAnsiTheme="minorHAnsi" w:cstheme="minorHAnsi"/>
          <w:strike/>
          <w:color w:val="FF0000"/>
          <w:sz w:val="24"/>
          <w:szCs w:val="24"/>
          <w:highlight w:val="yellow"/>
        </w:rPr>
        <w:t>se</w:t>
      </w:r>
      <w:proofErr w:type="gramEnd"/>
      <w:r w:rsidRPr="00B02196">
        <w:rPr>
          <w:rFonts w:asciiTheme="minorHAnsi" w:eastAsia="Times New Roman" w:hAnsiTheme="minorHAnsi" w:cstheme="minorHAnsi"/>
          <w:strike/>
          <w:color w:val="FF0000"/>
          <w:sz w:val="24"/>
          <w:szCs w:val="24"/>
          <w:highlight w:val="yellow"/>
        </w:rPr>
        <w:t xml:space="preserve"> houver)</w:t>
      </w:r>
    </w:p>
    <w:p w14:paraId="6FBA1F6E" w14:textId="77777777" w:rsidR="001A547A" w:rsidRPr="00B02196" w:rsidRDefault="001A547A" w:rsidP="00DC0D23">
      <w:pPr>
        <w:pStyle w:val="LO-normal"/>
        <w:widowControl w:val="0"/>
        <w:numPr>
          <w:ilvl w:val="0"/>
          <w:numId w:val="10"/>
        </w:numPr>
        <w:tabs>
          <w:tab w:val="left" w:pos="426"/>
        </w:tabs>
        <w:suppressAutoHyphens w:val="0"/>
        <w:jc w:val="both"/>
        <w:rPr>
          <w:rFonts w:asciiTheme="minorHAnsi" w:hAnsiTheme="minorHAnsi" w:cstheme="minorHAnsi"/>
          <w:strike/>
          <w:sz w:val="24"/>
          <w:szCs w:val="24"/>
          <w:highlight w:val="yellow"/>
        </w:rPr>
      </w:pPr>
      <w:r w:rsidRPr="00B02196">
        <w:rPr>
          <w:rFonts w:asciiTheme="minorHAnsi" w:eastAsia="Times New Roman" w:hAnsiTheme="minorHAnsi" w:cstheme="minorHAnsi"/>
          <w:strike/>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roofErr w:type="gramStart"/>
      <w:r w:rsidRPr="00B02196">
        <w:rPr>
          <w:rFonts w:asciiTheme="minorHAnsi" w:eastAsia="Times New Roman" w:hAnsiTheme="minorHAnsi" w:cstheme="minorHAnsi"/>
          <w:strike/>
          <w:sz w:val="24"/>
          <w:szCs w:val="24"/>
        </w:rPr>
        <w:t>.</w:t>
      </w:r>
      <w:r w:rsidRPr="00B02196">
        <w:rPr>
          <w:rFonts w:asciiTheme="minorHAnsi" w:eastAsia="Times New Roman" w:hAnsiTheme="minorHAnsi" w:cstheme="minorHAnsi"/>
          <w:strike/>
          <w:color w:val="000000"/>
          <w:sz w:val="24"/>
          <w:szCs w:val="24"/>
        </w:rPr>
        <w:t xml:space="preserve"> .</w:t>
      </w:r>
      <w:proofErr w:type="gramEnd"/>
      <w:r w:rsidRPr="00B02196">
        <w:rPr>
          <w:rFonts w:asciiTheme="minorHAnsi" w:eastAsia="Times New Roman" w:hAnsiTheme="minorHAnsi" w:cstheme="minorHAnsi"/>
          <w:strike/>
          <w:color w:val="000000"/>
          <w:sz w:val="24"/>
          <w:szCs w:val="24"/>
        </w:rPr>
        <w:t xml:space="preserve"> </w:t>
      </w:r>
      <w:r w:rsidRPr="00B02196">
        <w:rPr>
          <w:rFonts w:asciiTheme="minorHAnsi" w:eastAsia="Times New Roman" w:hAnsiTheme="minorHAnsi" w:cstheme="minorHAnsi"/>
          <w:strike/>
          <w:color w:val="FF0000"/>
          <w:sz w:val="24"/>
          <w:szCs w:val="24"/>
          <w:highlight w:val="yellow"/>
        </w:rPr>
        <w:t xml:space="preserve"> (</w:t>
      </w:r>
      <w:proofErr w:type="gramStart"/>
      <w:r w:rsidRPr="00B02196">
        <w:rPr>
          <w:rFonts w:asciiTheme="minorHAnsi" w:eastAsia="Times New Roman" w:hAnsiTheme="minorHAnsi" w:cstheme="minorHAnsi"/>
          <w:strike/>
          <w:color w:val="FF0000"/>
          <w:sz w:val="24"/>
          <w:szCs w:val="24"/>
          <w:highlight w:val="yellow"/>
        </w:rPr>
        <w:t>se</w:t>
      </w:r>
      <w:proofErr w:type="gramEnd"/>
      <w:r w:rsidRPr="00B02196">
        <w:rPr>
          <w:rFonts w:asciiTheme="minorHAnsi" w:eastAsia="Times New Roman" w:hAnsiTheme="minorHAnsi" w:cstheme="minorHAnsi"/>
          <w:strike/>
          <w:color w:val="FF0000"/>
          <w:sz w:val="24"/>
          <w:szCs w:val="24"/>
          <w:highlight w:val="yellow"/>
        </w:rPr>
        <w:t xml:space="preserve"> houver)</w:t>
      </w:r>
    </w:p>
    <w:p w14:paraId="560F7E29" w14:textId="77777777" w:rsidR="001A547A" w:rsidRPr="00B02196" w:rsidRDefault="001A547A" w:rsidP="00495E70">
      <w:pPr>
        <w:autoSpaceDE w:val="0"/>
        <w:autoSpaceDN w:val="0"/>
        <w:adjustRightInd w:val="0"/>
        <w:spacing w:line="276" w:lineRule="auto"/>
        <w:jc w:val="both"/>
        <w:rPr>
          <w:rFonts w:asciiTheme="minorHAnsi" w:hAnsiTheme="minorHAnsi" w:cstheme="minorHAnsi"/>
          <w:b/>
          <w:bCs/>
        </w:rPr>
      </w:pPr>
    </w:p>
    <w:p w14:paraId="663D2F2A" w14:textId="77777777" w:rsidR="005A091C" w:rsidRPr="00B02196" w:rsidRDefault="005A091C" w:rsidP="00495E70">
      <w:pPr>
        <w:autoSpaceDE w:val="0"/>
        <w:autoSpaceDN w:val="0"/>
        <w:adjustRightInd w:val="0"/>
        <w:spacing w:line="276" w:lineRule="auto"/>
        <w:jc w:val="both"/>
        <w:rPr>
          <w:rFonts w:asciiTheme="minorHAnsi" w:hAnsiTheme="minorHAnsi" w:cstheme="minorHAnsi"/>
          <w:b/>
          <w:bCs/>
        </w:rPr>
      </w:pPr>
      <w:r w:rsidRPr="00B02196">
        <w:rPr>
          <w:rFonts w:asciiTheme="minorHAnsi" w:hAnsiTheme="minorHAnsi" w:cstheme="minorHAnsi"/>
          <w:b/>
          <w:bCs/>
        </w:rPr>
        <w:t>9. DA GARANTIA TÉCNICA</w:t>
      </w:r>
    </w:p>
    <w:p w14:paraId="54475CBC" w14:textId="64C4B35D" w:rsidR="005A091C" w:rsidRPr="00B02196" w:rsidRDefault="005A091C"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bCs/>
        </w:rPr>
        <w:t xml:space="preserve">9.1 </w:t>
      </w:r>
      <w:r w:rsidRPr="00B02196">
        <w:rPr>
          <w:rFonts w:asciiTheme="minorHAnsi" w:hAnsiTheme="minorHAnsi" w:cstheme="minorHAnsi"/>
        </w:rPr>
        <w:t xml:space="preserve">Termo de garantia concedido por intermédio de certificado, com prazo de garantia técnica mínima de 12 meses, sem limite de operação, a contar da data do recebimento definitivo, emitido pela CONTRATANTE. A garantia deverá cobrir contra defeitos de fabricação, montagem e mau funcionamento, decorrentes de desgastes prematuros durante a operação e o emprego do trator </w:t>
      </w:r>
      <w:r w:rsidR="00C4054F" w:rsidRPr="00B02196">
        <w:rPr>
          <w:rFonts w:asciiTheme="minorHAnsi" w:hAnsiTheme="minorHAnsi" w:cstheme="minorHAnsi"/>
        </w:rPr>
        <w:t xml:space="preserve">e da roçadeira </w:t>
      </w:r>
      <w:r w:rsidRPr="00B02196">
        <w:rPr>
          <w:rFonts w:asciiTheme="minorHAnsi" w:hAnsiTheme="minorHAnsi" w:cstheme="minorHAnsi"/>
        </w:rPr>
        <w:t>em condições normais;</w:t>
      </w:r>
    </w:p>
    <w:p w14:paraId="50BD8983"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p>
    <w:p w14:paraId="1251520A"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bCs/>
        </w:rPr>
        <w:t xml:space="preserve">9.2 </w:t>
      </w:r>
      <w:r w:rsidRPr="00B02196">
        <w:rPr>
          <w:rFonts w:asciiTheme="minorHAnsi" w:hAnsiTheme="minorHAnsi" w:cstheme="minorHAnsi"/>
        </w:rPr>
        <w:t>As</w:t>
      </w:r>
      <w:proofErr w:type="gramEnd"/>
      <w:r w:rsidRPr="00B02196">
        <w:rPr>
          <w:rFonts w:asciiTheme="minorHAnsi" w:hAnsiTheme="minorHAnsi" w:cstheme="minorHAnsi"/>
        </w:rPr>
        <w:t xml:space="preserve"> especificações técnicas mínimas correspondem às características mínimas do equipamento fornecido pela CONTRATADA conforme catálogo técnico, ou seja, a máquina deve possuir minimamente estas características de fábrica, não necessitando de adaptações fora de fábrica para atender a este Termo de Referência.</w:t>
      </w:r>
    </w:p>
    <w:p w14:paraId="54C50F3E" w14:textId="77777777" w:rsidR="005A091C" w:rsidRPr="00B02196" w:rsidRDefault="005A091C" w:rsidP="00495E70">
      <w:pPr>
        <w:autoSpaceDE w:val="0"/>
        <w:autoSpaceDN w:val="0"/>
        <w:adjustRightInd w:val="0"/>
        <w:spacing w:line="276" w:lineRule="auto"/>
        <w:jc w:val="both"/>
        <w:rPr>
          <w:rFonts w:asciiTheme="minorHAnsi" w:hAnsiTheme="minorHAnsi" w:cstheme="minorHAnsi"/>
          <w:bCs/>
        </w:rPr>
      </w:pPr>
    </w:p>
    <w:p w14:paraId="26E68D8C" w14:textId="62E0F940" w:rsidR="005A091C" w:rsidRPr="00B02196" w:rsidRDefault="005A091C"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bCs/>
        </w:rPr>
        <w:t xml:space="preserve">9.3 A </w:t>
      </w:r>
      <w:r w:rsidRPr="00B02196">
        <w:rPr>
          <w:rFonts w:asciiTheme="minorHAnsi" w:hAnsiTheme="minorHAnsi" w:cstheme="minorHAnsi"/>
        </w:rPr>
        <w:t>Assistência Técnica: O fabricante deverá possuir centros de manutenção e assistência técnica autorizados pela fábrica no Estado do Paraná, distância máxim</w:t>
      </w:r>
      <w:r w:rsidR="000A72FE">
        <w:rPr>
          <w:rFonts w:asciiTheme="minorHAnsi" w:hAnsiTheme="minorHAnsi" w:cstheme="minorHAnsi"/>
        </w:rPr>
        <w:t>a</w:t>
      </w:r>
      <w:r w:rsidRPr="00B02196">
        <w:rPr>
          <w:rFonts w:asciiTheme="minorHAnsi" w:hAnsiTheme="minorHAnsi" w:cstheme="minorHAnsi"/>
        </w:rPr>
        <w:t xml:space="preserve"> de </w:t>
      </w:r>
      <w:r w:rsidR="00486FD9" w:rsidRPr="00B02196">
        <w:rPr>
          <w:rFonts w:asciiTheme="minorHAnsi" w:hAnsiTheme="minorHAnsi" w:cstheme="minorHAnsi"/>
        </w:rPr>
        <w:t>2</w:t>
      </w:r>
      <w:r w:rsidR="000A72FE">
        <w:rPr>
          <w:rFonts w:asciiTheme="minorHAnsi" w:hAnsiTheme="minorHAnsi" w:cstheme="minorHAnsi"/>
        </w:rPr>
        <w:t>5</w:t>
      </w:r>
      <w:r w:rsidR="00486FD9" w:rsidRPr="00B02196">
        <w:rPr>
          <w:rFonts w:asciiTheme="minorHAnsi" w:hAnsiTheme="minorHAnsi" w:cstheme="minorHAnsi"/>
        </w:rPr>
        <w:t>0</w:t>
      </w:r>
      <w:r w:rsidRPr="00B02196">
        <w:rPr>
          <w:rFonts w:asciiTheme="minorHAnsi" w:hAnsiTheme="minorHAnsi" w:cstheme="minorHAnsi"/>
        </w:rPr>
        <w:t xml:space="preserve"> km da sede do município, a fim de prestar as assistências técnicas necessárias durante o período de garantia;</w:t>
      </w:r>
    </w:p>
    <w:p w14:paraId="75D10D65" w14:textId="77777777" w:rsidR="005A091C" w:rsidRPr="00B02196" w:rsidRDefault="005A091C" w:rsidP="00495E70">
      <w:pPr>
        <w:autoSpaceDE w:val="0"/>
        <w:autoSpaceDN w:val="0"/>
        <w:adjustRightInd w:val="0"/>
        <w:spacing w:line="276" w:lineRule="auto"/>
        <w:jc w:val="both"/>
        <w:rPr>
          <w:rFonts w:asciiTheme="minorHAnsi" w:hAnsiTheme="minorHAnsi" w:cstheme="minorHAnsi"/>
          <w:bCs/>
        </w:rPr>
      </w:pPr>
    </w:p>
    <w:p w14:paraId="6FFBDE37" w14:textId="77777777" w:rsidR="005A091C" w:rsidRPr="00B02196" w:rsidRDefault="005A091C"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bCs/>
        </w:rPr>
        <w:t xml:space="preserve">9.4 </w:t>
      </w:r>
      <w:r w:rsidRPr="00B02196">
        <w:rPr>
          <w:rFonts w:asciiTheme="minorHAnsi" w:hAnsiTheme="minorHAnsi" w:cstheme="minorHAnsi"/>
        </w:rPr>
        <w:t>Os</w:t>
      </w:r>
      <w:proofErr w:type="gramEnd"/>
      <w:r w:rsidRPr="00B02196">
        <w:rPr>
          <w:rFonts w:asciiTheme="minorHAnsi" w:hAnsiTheme="minorHAnsi" w:cstheme="minorHAnsi"/>
        </w:rPr>
        <w:t xml:space="preserve"> equipamentos a serem fornecidos, deverão estar acompanhados de seus respectivos certificados e condições de garantia.</w:t>
      </w:r>
    </w:p>
    <w:p w14:paraId="4B18D9EF" w14:textId="77777777" w:rsidR="005A091C" w:rsidRPr="00B02196" w:rsidRDefault="005A091C" w:rsidP="00495E70">
      <w:pPr>
        <w:autoSpaceDE w:val="0"/>
        <w:autoSpaceDN w:val="0"/>
        <w:adjustRightInd w:val="0"/>
        <w:spacing w:line="276" w:lineRule="auto"/>
        <w:rPr>
          <w:rFonts w:asciiTheme="minorHAnsi" w:hAnsiTheme="minorHAnsi" w:cstheme="minorHAnsi"/>
          <w:b/>
          <w:bCs/>
        </w:rPr>
      </w:pPr>
    </w:p>
    <w:p w14:paraId="51D10831" w14:textId="060363D0" w:rsidR="00D82F70" w:rsidRPr="00B02196" w:rsidRDefault="00D82F70" w:rsidP="00495E70">
      <w:pPr>
        <w:autoSpaceDE w:val="0"/>
        <w:autoSpaceDN w:val="0"/>
        <w:adjustRightInd w:val="0"/>
        <w:spacing w:line="276" w:lineRule="auto"/>
        <w:rPr>
          <w:rFonts w:asciiTheme="minorHAnsi" w:hAnsiTheme="minorHAnsi" w:cstheme="minorHAnsi"/>
          <w:b/>
          <w:bCs/>
        </w:rPr>
      </w:pPr>
      <w:r w:rsidRPr="00B02196">
        <w:rPr>
          <w:rFonts w:asciiTheme="minorHAnsi" w:hAnsiTheme="minorHAnsi" w:cstheme="minorHAnsi"/>
          <w:b/>
          <w:bCs/>
        </w:rPr>
        <w:t>10. VIGÊNCIA DO CONTRATO</w:t>
      </w:r>
    </w:p>
    <w:p w14:paraId="5B343109" w14:textId="77777777" w:rsidR="00D82F70" w:rsidRPr="00B02196" w:rsidRDefault="00D82F70"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 xml:space="preserve">O prazo de vigência do contrato será de </w:t>
      </w:r>
      <w:r w:rsidRPr="00B02196">
        <w:rPr>
          <w:rFonts w:asciiTheme="minorHAnsi" w:hAnsiTheme="minorHAnsi" w:cstheme="minorHAnsi"/>
          <w:bCs/>
        </w:rPr>
        <w:t>12 (doze)</w:t>
      </w:r>
      <w:r w:rsidRPr="00B02196">
        <w:rPr>
          <w:rFonts w:asciiTheme="minorHAnsi" w:hAnsiTheme="minorHAnsi" w:cstheme="minorHAnsi"/>
          <w:b/>
          <w:bCs/>
        </w:rPr>
        <w:t xml:space="preserve"> </w:t>
      </w:r>
      <w:r w:rsidRPr="00B02196">
        <w:rPr>
          <w:rFonts w:asciiTheme="minorHAnsi" w:hAnsiTheme="minorHAnsi" w:cstheme="minorHAnsi"/>
        </w:rPr>
        <w:t xml:space="preserve">meses, contados a partir de sua outorga </w:t>
      </w:r>
      <w:proofErr w:type="gramStart"/>
      <w:r w:rsidRPr="00B02196">
        <w:rPr>
          <w:rFonts w:asciiTheme="minorHAnsi" w:hAnsiTheme="minorHAnsi" w:cstheme="minorHAnsi"/>
        </w:rPr>
        <w:t>pelo(</w:t>
      </w:r>
      <w:proofErr w:type="gramEnd"/>
      <w:r w:rsidRPr="00B02196">
        <w:rPr>
          <w:rFonts w:asciiTheme="minorHAnsi" w:hAnsiTheme="minorHAnsi" w:cstheme="minorHAnsi"/>
        </w:rPr>
        <w:t>a) Gestor Municipal, com eficácia condicionada à publicação de seu extrato no Diário Oficial da União e Diário Oficial do Município, podendo ser prorrogado nos termos do Artigo 111, § 1º da Lei Federal nº 14.133/2021.</w:t>
      </w:r>
    </w:p>
    <w:p w14:paraId="7C4A09D9" w14:textId="77777777" w:rsidR="00D82F70" w:rsidRPr="00B02196" w:rsidRDefault="00D82F70" w:rsidP="00495E70">
      <w:pPr>
        <w:autoSpaceDE w:val="0"/>
        <w:autoSpaceDN w:val="0"/>
        <w:adjustRightInd w:val="0"/>
        <w:spacing w:line="276" w:lineRule="auto"/>
        <w:jc w:val="both"/>
        <w:rPr>
          <w:rFonts w:asciiTheme="minorHAnsi" w:hAnsiTheme="minorHAnsi" w:cstheme="minorHAnsi"/>
          <w:b/>
          <w:bCs/>
        </w:rPr>
      </w:pPr>
    </w:p>
    <w:p w14:paraId="3F68B308" w14:textId="77777777" w:rsidR="00D82F70" w:rsidRPr="00B02196" w:rsidRDefault="00D82F70" w:rsidP="00495E70">
      <w:pPr>
        <w:autoSpaceDE w:val="0"/>
        <w:autoSpaceDN w:val="0"/>
        <w:adjustRightInd w:val="0"/>
        <w:spacing w:line="276" w:lineRule="auto"/>
        <w:jc w:val="both"/>
        <w:rPr>
          <w:rFonts w:asciiTheme="minorHAnsi" w:hAnsiTheme="minorHAnsi" w:cstheme="minorHAnsi"/>
          <w:b/>
          <w:bCs/>
        </w:rPr>
      </w:pPr>
      <w:r w:rsidRPr="00B02196">
        <w:rPr>
          <w:rFonts w:asciiTheme="minorHAnsi" w:hAnsiTheme="minorHAnsi" w:cstheme="minorHAnsi"/>
          <w:b/>
          <w:bCs/>
        </w:rPr>
        <w:t>11. GESTÃO DO CONTRATO</w:t>
      </w:r>
    </w:p>
    <w:p w14:paraId="2EA914A5" w14:textId="31C23CBF" w:rsidR="00D82F70" w:rsidRPr="00B02196" w:rsidRDefault="00D82F70" w:rsidP="00495E70">
      <w:pPr>
        <w:autoSpaceDE w:val="0"/>
        <w:autoSpaceDN w:val="0"/>
        <w:adjustRightInd w:val="0"/>
        <w:spacing w:line="276" w:lineRule="auto"/>
        <w:jc w:val="both"/>
        <w:rPr>
          <w:rFonts w:asciiTheme="minorHAnsi" w:hAnsiTheme="minorHAnsi" w:cstheme="minorHAnsi"/>
        </w:rPr>
      </w:pPr>
      <w:r w:rsidRPr="00B02196">
        <w:rPr>
          <w:rFonts w:asciiTheme="minorHAnsi" w:hAnsiTheme="minorHAnsi" w:cstheme="minorHAnsi"/>
        </w:rPr>
        <w:t xml:space="preserve">A Gestão e a fiscalização do contrato ficarão a cargo os servidores </w:t>
      </w:r>
      <w:r w:rsidR="002F7402" w:rsidRPr="00B02196">
        <w:rPr>
          <w:rFonts w:asciiTheme="minorHAnsi" w:hAnsiTheme="minorHAnsi" w:cstheme="minorHAnsi"/>
        </w:rPr>
        <w:t>designados pela Portaria nº 23/2024 do Município de Querência do Norte</w:t>
      </w:r>
      <w:r w:rsidR="008F2ED8" w:rsidRPr="00B02196">
        <w:rPr>
          <w:rFonts w:asciiTheme="minorHAnsi" w:hAnsiTheme="minorHAnsi" w:cstheme="minorHAnsi"/>
        </w:rPr>
        <w:t xml:space="preserve">, será </w:t>
      </w:r>
      <w:proofErr w:type="gramStart"/>
      <w:r w:rsidR="00BF3795">
        <w:rPr>
          <w:rFonts w:asciiTheme="minorHAnsi" w:hAnsiTheme="minorHAnsi" w:cstheme="minorHAnsi"/>
        </w:rPr>
        <w:t xml:space="preserve">gestor </w:t>
      </w:r>
      <w:r w:rsidR="008F2ED8" w:rsidRPr="00B02196">
        <w:rPr>
          <w:rFonts w:asciiTheme="minorHAnsi" w:hAnsiTheme="minorHAnsi" w:cstheme="minorHAnsi"/>
        </w:rPr>
        <w:t xml:space="preserve"> do</w:t>
      </w:r>
      <w:proofErr w:type="gramEnd"/>
      <w:r w:rsidR="008F2ED8" w:rsidRPr="00B02196">
        <w:rPr>
          <w:rFonts w:asciiTheme="minorHAnsi" w:hAnsiTheme="minorHAnsi" w:cstheme="minorHAnsi"/>
        </w:rPr>
        <w:t xml:space="preserve"> contrato o servidor </w:t>
      </w:r>
      <w:r w:rsidR="007B4E9F" w:rsidRPr="00B02196">
        <w:rPr>
          <w:rFonts w:asciiTheme="minorHAnsi" w:hAnsiTheme="minorHAnsi" w:cstheme="minorHAnsi"/>
        </w:rPr>
        <w:t>Renan Alve</w:t>
      </w:r>
      <w:r w:rsidR="00FD7B4D" w:rsidRPr="00B02196">
        <w:rPr>
          <w:rFonts w:asciiTheme="minorHAnsi" w:hAnsiTheme="minorHAnsi" w:cstheme="minorHAnsi"/>
        </w:rPr>
        <w:t>s</w:t>
      </w:r>
      <w:r w:rsidR="007B4E9F" w:rsidRPr="00B02196">
        <w:rPr>
          <w:rFonts w:asciiTheme="minorHAnsi" w:hAnsiTheme="minorHAnsi" w:cstheme="minorHAnsi"/>
        </w:rPr>
        <w:t xml:space="preserve"> </w:t>
      </w:r>
      <w:proofErr w:type="spellStart"/>
      <w:r w:rsidR="007B4E9F" w:rsidRPr="00B02196">
        <w:rPr>
          <w:rFonts w:asciiTheme="minorHAnsi" w:hAnsiTheme="minorHAnsi" w:cstheme="minorHAnsi"/>
        </w:rPr>
        <w:t>Dainezi</w:t>
      </w:r>
      <w:proofErr w:type="spellEnd"/>
      <w:r w:rsidR="008F2ED8" w:rsidRPr="00B02196">
        <w:rPr>
          <w:rFonts w:asciiTheme="minorHAnsi" w:hAnsiTheme="minorHAnsi" w:cstheme="minorHAnsi"/>
        </w:rPr>
        <w:t xml:space="preserve">, e o </w:t>
      </w:r>
      <w:r w:rsidR="00BF3795">
        <w:rPr>
          <w:rFonts w:asciiTheme="minorHAnsi" w:hAnsiTheme="minorHAnsi" w:cstheme="minorHAnsi"/>
        </w:rPr>
        <w:t xml:space="preserve">fiscal </w:t>
      </w:r>
      <w:r w:rsidR="008F2ED8" w:rsidRPr="00B02196">
        <w:rPr>
          <w:rFonts w:asciiTheme="minorHAnsi" w:hAnsiTheme="minorHAnsi" w:cstheme="minorHAnsi"/>
        </w:rPr>
        <w:t xml:space="preserve">do contrato – </w:t>
      </w:r>
      <w:proofErr w:type="spellStart"/>
      <w:r w:rsidR="00BF3795" w:rsidRPr="00676F8D">
        <w:rPr>
          <w:rFonts w:asciiTheme="minorHAnsi" w:hAnsiTheme="minorHAnsi" w:cstheme="minorHAnsi"/>
        </w:rPr>
        <w:t>Gessimara</w:t>
      </w:r>
      <w:proofErr w:type="spellEnd"/>
      <w:r w:rsidR="00BF3795" w:rsidRPr="00676F8D">
        <w:rPr>
          <w:rFonts w:asciiTheme="minorHAnsi" w:hAnsiTheme="minorHAnsi" w:cstheme="minorHAnsi"/>
        </w:rPr>
        <w:t xml:space="preserve"> Daiana Weiss de Oliveira</w:t>
      </w:r>
      <w:r w:rsidRPr="00B02196">
        <w:rPr>
          <w:rFonts w:asciiTheme="minorHAnsi" w:hAnsiTheme="minorHAnsi" w:cstheme="minorHAnsi"/>
        </w:rPr>
        <w:t>.</w:t>
      </w:r>
    </w:p>
    <w:p w14:paraId="559527C0" w14:textId="77777777" w:rsidR="00D82F70" w:rsidRPr="00B02196" w:rsidRDefault="00D82F70" w:rsidP="00495E70">
      <w:pPr>
        <w:spacing w:line="276" w:lineRule="auto"/>
        <w:ind w:left="426" w:hanging="219"/>
        <w:jc w:val="both"/>
        <w:rPr>
          <w:rFonts w:asciiTheme="minorHAnsi" w:hAnsiTheme="minorHAnsi" w:cstheme="minorHAnsi"/>
        </w:rPr>
      </w:pPr>
    </w:p>
    <w:p w14:paraId="5622D826" w14:textId="77777777" w:rsidR="00D82F70" w:rsidRPr="00B02196" w:rsidRDefault="00D82F70" w:rsidP="00495E70">
      <w:pPr>
        <w:autoSpaceDE w:val="0"/>
        <w:autoSpaceDN w:val="0"/>
        <w:adjustRightInd w:val="0"/>
        <w:spacing w:line="276" w:lineRule="auto"/>
        <w:rPr>
          <w:rFonts w:asciiTheme="minorHAnsi" w:hAnsiTheme="minorHAnsi" w:cstheme="minorHAnsi"/>
          <w:b/>
          <w:bCs/>
        </w:rPr>
      </w:pPr>
      <w:r w:rsidRPr="00B02196">
        <w:rPr>
          <w:rFonts w:asciiTheme="minorHAnsi" w:hAnsiTheme="minorHAnsi" w:cstheme="minorHAnsi"/>
          <w:b/>
          <w:bCs/>
        </w:rPr>
        <w:t>12. PENALIDADES E MULTAS</w:t>
      </w:r>
    </w:p>
    <w:p w14:paraId="11CB1D1F" w14:textId="77777777" w:rsidR="00D82F70" w:rsidRPr="00B02196" w:rsidRDefault="00D82F70"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rPr>
        <w:t>12.1 Na</w:t>
      </w:r>
      <w:proofErr w:type="gramEnd"/>
      <w:r w:rsidRPr="00B02196">
        <w:rPr>
          <w:rFonts w:asciiTheme="minorHAnsi" w:hAnsiTheme="minorHAnsi" w:cstheme="minorHAnsi"/>
        </w:rPr>
        <w:t xml:space="preserve"> hipótese de descumprimento, por parte da CONTRATADA, quanto aos prazos de entrega dos materiais, inexecução total ou parcial das obrigações assumidas, ou a infringência de preceitos legais pertinentes serão a ela aplicadas segundo a gravidade da falta cometida</w:t>
      </w:r>
    </w:p>
    <w:p w14:paraId="3828F6A5" w14:textId="77777777" w:rsidR="00D82F70" w:rsidRPr="00B02196" w:rsidRDefault="00D82F70" w:rsidP="00495E70">
      <w:pPr>
        <w:autoSpaceDE w:val="0"/>
        <w:autoSpaceDN w:val="0"/>
        <w:adjustRightInd w:val="0"/>
        <w:spacing w:line="276" w:lineRule="auto"/>
        <w:jc w:val="both"/>
        <w:rPr>
          <w:rFonts w:asciiTheme="minorHAnsi" w:hAnsiTheme="minorHAnsi" w:cstheme="minorHAnsi"/>
        </w:rPr>
      </w:pPr>
    </w:p>
    <w:p w14:paraId="168ADD41" w14:textId="77777777" w:rsidR="00D82F70" w:rsidRPr="00B02196" w:rsidRDefault="00D82F70" w:rsidP="00495E70">
      <w:pPr>
        <w:autoSpaceDE w:val="0"/>
        <w:autoSpaceDN w:val="0"/>
        <w:adjustRightInd w:val="0"/>
        <w:spacing w:line="276" w:lineRule="auto"/>
        <w:jc w:val="both"/>
        <w:rPr>
          <w:rFonts w:asciiTheme="minorHAnsi" w:hAnsiTheme="minorHAnsi" w:cstheme="minorHAnsi"/>
        </w:rPr>
      </w:pPr>
      <w:proofErr w:type="gramStart"/>
      <w:r w:rsidRPr="00B02196">
        <w:rPr>
          <w:rFonts w:asciiTheme="minorHAnsi" w:hAnsiTheme="minorHAnsi" w:cstheme="minorHAnsi"/>
        </w:rPr>
        <w:t>12.2 Sem</w:t>
      </w:r>
      <w:proofErr w:type="gramEnd"/>
      <w:r w:rsidRPr="00B02196">
        <w:rPr>
          <w:rFonts w:asciiTheme="minorHAnsi" w:hAnsiTheme="minorHAnsi" w:cstheme="minorHAnsi"/>
        </w:rPr>
        <w:t xml:space="preserve"> prejuízo das demais sanções legais cabíveis, pelo não cumprimento dos compromissos acordados poderão ser aplicadas, a critério do MUNICIPIO DE QUERENCIA DO NORTE, caso necessário, conforme preceitua a Lei 14.133/2021.</w:t>
      </w:r>
    </w:p>
    <w:p w14:paraId="214C4505" w14:textId="77777777" w:rsidR="006C13BE" w:rsidRPr="00B02196" w:rsidRDefault="006C13BE" w:rsidP="00495E70">
      <w:pPr>
        <w:pStyle w:val="LO-normal"/>
        <w:widowControl w:val="0"/>
        <w:tabs>
          <w:tab w:val="left" w:pos="567"/>
        </w:tabs>
        <w:suppressAutoHyphens w:val="0"/>
        <w:jc w:val="both"/>
        <w:rPr>
          <w:rFonts w:asciiTheme="minorHAnsi" w:eastAsia="Times New Roman" w:hAnsiTheme="minorHAnsi" w:cstheme="minorHAnsi"/>
          <w:sz w:val="24"/>
          <w:szCs w:val="24"/>
        </w:rPr>
      </w:pPr>
    </w:p>
    <w:p w14:paraId="7108E342" w14:textId="77777777" w:rsidR="000C1AC2" w:rsidRPr="00B02196" w:rsidRDefault="000C1AC2" w:rsidP="00495E70">
      <w:pPr>
        <w:pStyle w:val="LO-normal"/>
        <w:widowControl w:val="0"/>
        <w:tabs>
          <w:tab w:val="left" w:pos="567"/>
        </w:tabs>
        <w:suppressAutoHyphens w:val="0"/>
        <w:jc w:val="both"/>
        <w:rPr>
          <w:rFonts w:asciiTheme="minorHAnsi" w:eastAsia="Times New Roman" w:hAnsiTheme="minorHAnsi" w:cstheme="minorHAnsi"/>
          <w:color w:val="000000"/>
          <w:sz w:val="24"/>
          <w:szCs w:val="24"/>
        </w:rPr>
      </w:pPr>
    </w:p>
    <w:p w14:paraId="7D034991" w14:textId="5A534D89" w:rsidR="007F6CA7" w:rsidRPr="00B02196" w:rsidRDefault="008F2ED8" w:rsidP="00495E70">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jc w:val="both"/>
        <w:rPr>
          <w:rFonts w:asciiTheme="minorHAnsi" w:eastAsia="Times New Roman" w:hAnsiTheme="minorHAnsi" w:cstheme="minorHAnsi"/>
          <w:sz w:val="24"/>
          <w:szCs w:val="24"/>
        </w:rPr>
      </w:pPr>
      <w:r w:rsidRPr="00B02196">
        <w:rPr>
          <w:rFonts w:asciiTheme="minorHAnsi" w:eastAsia="Times New Roman" w:hAnsiTheme="minorHAnsi" w:cstheme="minorHAnsi"/>
          <w:b/>
          <w:color w:val="000000"/>
          <w:sz w:val="24"/>
          <w:szCs w:val="24"/>
        </w:rPr>
        <w:t>13</w:t>
      </w:r>
      <w:r w:rsidR="009E77DC" w:rsidRPr="00B02196">
        <w:rPr>
          <w:rFonts w:asciiTheme="minorHAnsi" w:eastAsia="Times New Roman" w:hAnsiTheme="minorHAnsi" w:cstheme="minorHAnsi"/>
          <w:b/>
          <w:color w:val="000000"/>
          <w:sz w:val="24"/>
          <w:szCs w:val="24"/>
        </w:rPr>
        <w:t>.</w:t>
      </w:r>
      <w:r w:rsidR="00917221" w:rsidRPr="00B02196">
        <w:rPr>
          <w:rFonts w:asciiTheme="minorHAnsi" w:eastAsia="Times New Roman" w:hAnsiTheme="minorHAnsi" w:cstheme="minorHAnsi"/>
          <w:b/>
          <w:color w:val="000000"/>
          <w:sz w:val="24"/>
          <w:szCs w:val="24"/>
        </w:rPr>
        <w:t xml:space="preserve">DA GESTÃO/FISCALIZAÇÃO DO CONTRATO E </w:t>
      </w:r>
      <w:r w:rsidR="007F6CA7" w:rsidRPr="00B02196">
        <w:rPr>
          <w:rFonts w:asciiTheme="minorHAnsi" w:eastAsia="Times New Roman" w:hAnsiTheme="minorHAnsi" w:cstheme="minorHAnsi"/>
          <w:b/>
          <w:color w:val="000000"/>
          <w:sz w:val="24"/>
          <w:szCs w:val="24"/>
        </w:rPr>
        <w:t>CRITÉRIOS DE PAGAMENTO</w:t>
      </w:r>
    </w:p>
    <w:p w14:paraId="022A43C7" w14:textId="5E7F200B" w:rsidR="007F6CA7" w:rsidRPr="00B02196" w:rsidRDefault="008F2ED8" w:rsidP="00495E70">
      <w:pPr>
        <w:pStyle w:val="LO-normal1"/>
        <w:widowControl w:val="0"/>
        <w:tabs>
          <w:tab w:val="left" w:pos="284"/>
          <w:tab w:val="left" w:pos="567"/>
        </w:tabs>
        <w:suppressAutoHyphens w:val="0"/>
        <w:jc w:val="both"/>
        <w:rPr>
          <w:rFonts w:asciiTheme="minorHAnsi" w:hAnsiTheme="minorHAnsi" w:cstheme="minorHAnsi"/>
          <w:sz w:val="24"/>
          <w:szCs w:val="24"/>
        </w:rPr>
      </w:pPr>
      <w:r w:rsidRPr="00B02196">
        <w:rPr>
          <w:rFonts w:asciiTheme="minorHAnsi" w:hAnsiTheme="minorHAnsi" w:cstheme="minorHAnsi"/>
          <w:sz w:val="24"/>
          <w:szCs w:val="24"/>
        </w:rPr>
        <w:t>13</w:t>
      </w:r>
      <w:r w:rsidR="009E77DC" w:rsidRPr="00B02196">
        <w:rPr>
          <w:rFonts w:asciiTheme="minorHAnsi" w:hAnsiTheme="minorHAnsi" w:cstheme="minorHAnsi"/>
          <w:sz w:val="24"/>
          <w:szCs w:val="24"/>
        </w:rPr>
        <w:t>.1.</w:t>
      </w:r>
      <w:r w:rsidR="007F6CA7" w:rsidRPr="00B02196">
        <w:rPr>
          <w:rFonts w:asciiTheme="minorHAnsi" w:hAnsiTheme="minorHAnsi" w:cstheme="minorHAnsi"/>
          <w:sz w:val="24"/>
          <w:szCs w:val="24"/>
        </w:rPr>
        <w:t xml:space="preserve"> A gestão do contrato será realizada pel</w:t>
      </w:r>
      <w:r w:rsidR="00560F48" w:rsidRPr="00B02196">
        <w:rPr>
          <w:rFonts w:asciiTheme="minorHAnsi" w:hAnsiTheme="minorHAnsi" w:cstheme="minorHAnsi"/>
          <w:sz w:val="24"/>
          <w:szCs w:val="24"/>
        </w:rPr>
        <w:t>o</w:t>
      </w:r>
      <w:r w:rsidR="007F6CA7" w:rsidRPr="00B02196">
        <w:rPr>
          <w:rFonts w:asciiTheme="minorHAnsi" w:hAnsiTheme="minorHAnsi" w:cstheme="minorHAnsi"/>
          <w:sz w:val="24"/>
          <w:szCs w:val="24"/>
        </w:rPr>
        <w:t xml:space="preserve"> servidor públic</w:t>
      </w:r>
      <w:r w:rsidR="009E77DC" w:rsidRPr="00B02196">
        <w:rPr>
          <w:rFonts w:asciiTheme="minorHAnsi" w:hAnsiTheme="minorHAnsi" w:cstheme="minorHAnsi"/>
          <w:sz w:val="24"/>
          <w:szCs w:val="24"/>
        </w:rPr>
        <w:t>o</w:t>
      </w:r>
      <w:r w:rsidR="007F6CA7" w:rsidRPr="00B02196">
        <w:rPr>
          <w:rFonts w:asciiTheme="minorHAnsi" w:hAnsiTheme="minorHAnsi" w:cstheme="minorHAnsi"/>
          <w:sz w:val="24"/>
          <w:szCs w:val="24"/>
        </w:rPr>
        <w:t xml:space="preserve"> municipal </w:t>
      </w:r>
      <w:r w:rsidR="009D514A" w:rsidRPr="00B02196">
        <w:rPr>
          <w:rFonts w:asciiTheme="minorHAnsi" w:hAnsiTheme="minorHAnsi" w:cstheme="minorHAnsi"/>
          <w:sz w:val="24"/>
          <w:szCs w:val="24"/>
        </w:rPr>
        <w:t xml:space="preserve">mencionado </w:t>
      </w:r>
      <w:proofErr w:type="gramStart"/>
      <w:r w:rsidR="009D514A" w:rsidRPr="00B02196">
        <w:rPr>
          <w:rFonts w:asciiTheme="minorHAnsi" w:hAnsiTheme="minorHAnsi" w:cstheme="minorHAnsi"/>
          <w:sz w:val="24"/>
          <w:szCs w:val="24"/>
        </w:rPr>
        <w:t xml:space="preserve">na </w:t>
      </w:r>
      <w:r w:rsidR="00560F48" w:rsidRPr="00B02196">
        <w:rPr>
          <w:rFonts w:asciiTheme="minorHAnsi" w:hAnsiTheme="minorHAnsi" w:cstheme="minorHAnsi"/>
          <w:sz w:val="24"/>
          <w:szCs w:val="24"/>
        </w:rPr>
        <w:t xml:space="preserve"> Portaria</w:t>
      </w:r>
      <w:proofErr w:type="gramEnd"/>
      <w:r w:rsidR="009D514A" w:rsidRPr="00B02196">
        <w:rPr>
          <w:rFonts w:asciiTheme="minorHAnsi" w:hAnsiTheme="minorHAnsi" w:cstheme="minorHAnsi"/>
          <w:sz w:val="24"/>
          <w:szCs w:val="24"/>
        </w:rPr>
        <w:t xml:space="preserve"> nº </w:t>
      </w:r>
      <w:r w:rsidR="00560F48" w:rsidRPr="00B02196">
        <w:rPr>
          <w:rFonts w:asciiTheme="minorHAnsi" w:hAnsiTheme="minorHAnsi" w:cstheme="minorHAnsi"/>
          <w:sz w:val="24"/>
          <w:szCs w:val="24"/>
        </w:rPr>
        <w:t xml:space="preserve"> </w:t>
      </w:r>
      <w:r w:rsidR="009D514A" w:rsidRPr="00B02196">
        <w:rPr>
          <w:rFonts w:asciiTheme="minorHAnsi" w:hAnsiTheme="minorHAnsi" w:cstheme="minorHAnsi"/>
          <w:sz w:val="24"/>
          <w:szCs w:val="24"/>
        </w:rPr>
        <w:t>23/2024</w:t>
      </w:r>
      <w:r w:rsidR="007F6CA7" w:rsidRPr="00B02196">
        <w:rPr>
          <w:rFonts w:asciiTheme="minorHAnsi" w:hAnsiTheme="minorHAnsi" w:cstheme="minorHAnsi"/>
          <w:sz w:val="24"/>
          <w:szCs w:val="24"/>
        </w:rPr>
        <w:t>, ocupante do cargo de FISCAL DE CONTRATO</w:t>
      </w:r>
      <w:r w:rsidR="009D514A" w:rsidRPr="00B02196">
        <w:rPr>
          <w:rFonts w:asciiTheme="minorHAnsi" w:hAnsiTheme="minorHAnsi" w:cstheme="minorHAnsi"/>
          <w:sz w:val="24"/>
          <w:szCs w:val="24"/>
        </w:rPr>
        <w:t>.</w:t>
      </w:r>
    </w:p>
    <w:p w14:paraId="2A76E5C3" w14:textId="70711ED5" w:rsidR="007F6CA7" w:rsidRPr="00B02196" w:rsidRDefault="008F2ED8" w:rsidP="00495E70">
      <w:pPr>
        <w:pStyle w:val="LO-normal1"/>
        <w:widowControl w:val="0"/>
        <w:tabs>
          <w:tab w:val="left" w:pos="284"/>
          <w:tab w:val="left" w:pos="567"/>
        </w:tabs>
        <w:suppressAutoHyphens w:val="0"/>
        <w:jc w:val="both"/>
        <w:rPr>
          <w:rFonts w:asciiTheme="minorHAnsi" w:hAnsiTheme="minorHAnsi" w:cstheme="minorHAnsi"/>
          <w:sz w:val="24"/>
          <w:szCs w:val="24"/>
        </w:rPr>
      </w:pPr>
      <w:r w:rsidRPr="00B02196">
        <w:rPr>
          <w:rFonts w:asciiTheme="minorHAnsi" w:hAnsiTheme="minorHAnsi" w:cstheme="minorHAnsi"/>
          <w:sz w:val="24"/>
          <w:szCs w:val="24"/>
        </w:rPr>
        <w:t>13</w:t>
      </w:r>
      <w:r w:rsidR="009E77DC" w:rsidRPr="00B02196">
        <w:rPr>
          <w:rFonts w:asciiTheme="minorHAnsi" w:hAnsiTheme="minorHAnsi" w:cstheme="minorHAnsi"/>
          <w:sz w:val="24"/>
          <w:szCs w:val="24"/>
        </w:rPr>
        <w:t>.2.</w:t>
      </w:r>
      <w:r w:rsidR="007F6CA7" w:rsidRPr="00B02196">
        <w:rPr>
          <w:rFonts w:asciiTheme="minorHAnsi" w:hAnsiTheme="minorHAnsi" w:cstheme="minorHAnsi"/>
          <w:sz w:val="24"/>
          <w:szCs w:val="24"/>
        </w:rPr>
        <w:t xml:space="preserve"> O gestor de contrato poderá designar fiscais administrativos, técnicos e/ou setoriais para auxiliar no exercício de fiscalização da prestação do serviço, respeitando-se sempre as regras </w:t>
      </w:r>
      <w:r w:rsidR="008810FD" w:rsidRPr="00B02196">
        <w:rPr>
          <w:rFonts w:asciiTheme="minorHAnsi" w:hAnsiTheme="minorHAnsi" w:cstheme="minorHAnsi"/>
          <w:sz w:val="24"/>
          <w:szCs w:val="24"/>
        </w:rPr>
        <w:t>da</w:t>
      </w:r>
      <w:r w:rsidR="007F6CA7" w:rsidRPr="00B02196">
        <w:rPr>
          <w:rFonts w:asciiTheme="minorHAnsi" w:hAnsiTheme="minorHAnsi" w:cstheme="minorHAnsi"/>
          <w:sz w:val="24"/>
          <w:szCs w:val="24"/>
        </w:rPr>
        <w:t xml:space="preserve"> legislação aplicável.</w:t>
      </w:r>
    </w:p>
    <w:p w14:paraId="2E5933B9" w14:textId="77777777" w:rsidR="007F6CA7" w:rsidRPr="00B02196" w:rsidRDefault="007F6CA7" w:rsidP="00DC0D23">
      <w:pPr>
        <w:pStyle w:val="LO-normal1"/>
        <w:widowControl w:val="0"/>
        <w:numPr>
          <w:ilvl w:val="2"/>
          <w:numId w:val="8"/>
        </w:numPr>
        <w:tabs>
          <w:tab w:val="clear" w:pos="0"/>
          <w:tab w:val="num" w:pos="284"/>
          <w:tab w:val="left" w:pos="567"/>
        </w:tabs>
        <w:suppressAutoHyphens w:val="0"/>
        <w:ind w:left="284" w:firstLine="0"/>
        <w:jc w:val="both"/>
        <w:rPr>
          <w:rFonts w:asciiTheme="minorHAnsi" w:hAnsiTheme="minorHAnsi" w:cstheme="minorHAnsi"/>
          <w:i/>
          <w:sz w:val="24"/>
          <w:szCs w:val="24"/>
        </w:rPr>
      </w:pPr>
      <w:r w:rsidRPr="00B02196">
        <w:rPr>
          <w:rFonts w:asciiTheme="minorHAnsi" w:hAnsiTheme="minorHAnsi" w:cstheme="minorHAnsi"/>
          <w:i/>
          <w:sz w:val="24"/>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w:t>
      </w:r>
      <w:r w:rsidR="00431D95" w:rsidRPr="00B02196">
        <w:rPr>
          <w:rFonts w:asciiTheme="minorHAnsi" w:hAnsiTheme="minorHAnsi" w:cstheme="minorHAnsi"/>
          <w:i/>
          <w:sz w:val="24"/>
          <w:szCs w:val="24"/>
        </w:rPr>
        <w:t>de controle mencionados pela Instrução Normativa Municipal para Fiscalização e Gestão de Contratos</w:t>
      </w:r>
      <w:r w:rsidRPr="00B02196">
        <w:rPr>
          <w:rFonts w:asciiTheme="minorHAnsi" w:hAnsiTheme="minorHAnsi" w:cstheme="minorHAnsi"/>
          <w:i/>
          <w:sz w:val="24"/>
          <w:szCs w:val="24"/>
        </w:rPr>
        <w:t>.</w:t>
      </w:r>
    </w:p>
    <w:p w14:paraId="2F220E6F" w14:textId="6B694DF1" w:rsidR="007F6CA7" w:rsidRPr="00B02196" w:rsidRDefault="007F6CA7" w:rsidP="00DC0D23">
      <w:pPr>
        <w:pStyle w:val="LO-normal1"/>
        <w:widowControl w:val="0"/>
        <w:numPr>
          <w:ilvl w:val="1"/>
          <w:numId w:val="12"/>
        </w:numPr>
        <w:tabs>
          <w:tab w:val="left" w:pos="426"/>
        </w:tabs>
        <w:suppressAutoHyphens w:val="0"/>
        <w:jc w:val="both"/>
        <w:rPr>
          <w:rFonts w:asciiTheme="minorHAnsi" w:hAnsiTheme="minorHAnsi" w:cstheme="minorHAnsi"/>
          <w:sz w:val="24"/>
          <w:szCs w:val="24"/>
        </w:rPr>
      </w:pPr>
      <w:r w:rsidRPr="00B02196">
        <w:rPr>
          <w:rFonts w:asciiTheme="minorHAnsi" w:hAnsiTheme="minorHAnsi" w:cstheme="minorHAnsi"/>
          <w:sz w:val="24"/>
          <w:szCs w:val="24"/>
        </w:rPr>
        <w:t xml:space="preserve"> A verificação da adequação da prestação do serviço deverá ser realizada com base nos critérios previstos neste Termo de Referência.</w:t>
      </w:r>
    </w:p>
    <w:p w14:paraId="48908414" w14:textId="0AA756CF" w:rsidR="007F6CA7" w:rsidRPr="00B02196" w:rsidRDefault="007F6CA7" w:rsidP="00DC0D23">
      <w:pPr>
        <w:pStyle w:val="LO-normal1"/>
        <w:widowControl w:val="0"/>
        <w:numPr>
          <w:ilvl w:val="2"/>
          <w:numId w:val="12"/>
        </w:numPr>
        <w:tabs>
          <w:tab w:val="left" w:pos="426"/>
        </w:tabs>
        <w:suppressAutoHyphens w:val="0"/>
        <w:jc w:val="both"/>
        <w:rPr>
          <w:rFonts w:asciiTheme="minorHAnsi" w:hAnsiTheme="minorHAnsi" w:cstheme="minorHAnsi"/>
          <w:i/>
          <w:sz w:val="24"/>
          <w:szCs w:val="24"/>
        </w:rPr>
      </w:pPr>
      <w:r w:rsidRPr="00B02196">
        <w:rPr>
          <w:rFonts w:asciiTheme="minorHAnsi" w:hAnsiTheme="minorHAnsi" w:cstheme="minorHAnsi"/>
          <w:i/>
          <w:sz w:val="24"/>
          <w:szCs w:val="24"/>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6B27BF3E" w14:textId="77777777" w:rsidR="007F6CA7" w:rsidRPr="00B02196" w:rsidRDefault="007F6CA7" w:rsidP="00DC0D23">
      <w:pPr>
        <w:pStyle w:val="LO-normal1"/>
        <w:widowControl w:val="0"/>
        <w:numPr>
          <w:ilvl w:val="2"/>
          <w:numId w:val="12"/>
        </w:numPr>
        <w:tabs>
          <w:tab w:val="left" w:pos="426"/>
        </w:tabs>
        <w:suppressAutoHyphens w:val="0"/>
        <w:ind w:left="284" w:firstLine="0"/>
        <w:jc w:val="both"/>
        <w:rPr>
          <w:rFonts w:asciiTheme="minorHAnsi" w:hAnsiTheme="minorHAnsi" w:cstheme="minorHAnsi"/>
          <w:i/>
          <w:sz w:val="24"/>
          <w:szCs w:val="24"/>
        </w:rPr>
      </w:pPr>
      <w:r w:rsidRPr="00B02196">
        <w:rPr>
          <w:rFonts w:asciiTheme="minorHAnsi" w:hAnsiTheme="minorHAnsi" w:cstheme="minorHAnsi"/>
          <w:i/>
          <w:sz w:val="24"/>
          <w:szCs w:val="24"/>
        </w:rPr>
        <w:t>O gestor do contrato apresentará ao preposto da CONTRATADA a avaliação da execução do objeto ou, se for o caso, a avaliação de desempenho e qualidade da prestação dos serviços realizados.</w:t>
      </w:r>
    </w:p>
    <w:p w14:paraId="6EE08E67" w14:textId="77777777" w:rsidR="007F6CA7" w:rsidRPr="00B02196" w:rsidRDefault="007F6CA7" w:rsidP="00DC0D23">
      <w:pPr>
        <w:pStyle w:val="LO-normal1"/>
        <w:widowControl w:val="0"/>
        <w:numPr>
          <w:ilvl w:val="1"/>
          <w:numId w:val="12"/>
        </w:numPr>
        <w:tabs>
          <w:tab w:val="left" w:pos="426"/>
        </w:tabs>
        <w:suppressAutoHyphens w:val="0"/>
        <w:ind w:left="0" w:firstLine="0"/>
        <w:jc w:val="both"/>
        <w:rPr>
          <w:rFonts w:asciiTheme="minorHAnsi" w:hAnsiTheme="minorHAnsi" w:cstheme="minorHAnsi"/>
          <w:sz w:val="24"/>
          <w:szCs w:val="24"/>
        </w:rPr>
      </w:pPr>
      <w:r w:rsidRPr="00B02196">
        <w:rPr>
          <w:rFonts w:asciiTheme="minorHAnsi" w:hAnsiTheme="minorHAnsi" w:cstheme="minorHAnsi"/>
          <w:sz w:val="24"/>
          <w:szCs w:val="24"/>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37C40060" w14:textId="77777777" w:rsidR="007F6CA7" w:rsidRPr="00B02196" w:rsidRDefault="007F6CA7" w:rsidP="00DC0D23">
      <w:pPr>
        <w:pStyle w:val="LO-normal1"/>
        <w:widowControl w:val="0"/>
        <w:numPr>
          <w:ilvl w:val="2"/>
          <w:numId w:val="12"/>
        </w:numPr>
        <w:tabs>
          <w:tab w:val="left" w:pos="426"/>
        </w:tabs>
        <w:suppressAutoHyphens w:val="0"/>
        <w:ind w:left="284" w:firstLine="0"/>
        <w:jc w:val="both"/>
        <w:rPr>
          <w:rFonts w:asciiTheme="minorHAnsi" w:hAnsiTheme="minorHAnsi" w:cstheme="minorHAnsi"/>
          <w:i/>
          <w:sz w:val="24"/>
          <w:szCs w:val="24"/>
        </w:rPr>
      </w:pPr>
      <w:r w:rsidRPr="00B02196">
        <w:rPr>
          <w:rFonts w:asciiTheme="minorHAnsi" w:hAnsiTheme="minorHAnsi" w:cstheme="minorHAnsi"/>
          <w:i/>
          <w:sz w:val="24"/>
          <w:szCs w:val="24"/>
        </w:rPr>
        <w:t>Não produzir os resultados, deixar de executar, ou não executar com a qualidade mínima exigida as atividades contratadas; ou</w:t>
      </w:r>
    </w:p>
    <w:p w14:paraId="754F3F8F" w14:textId="77777777" w:rsidR="007F6CA7" w:rsidRPr="00B02196" w:rsidRDefault="007F6CA7" w:rsidP="00DC0D23">
      <w:pPr>
        <w:pStyle w:val="LO-normal1"/>
        <w:widowControl w:val="0"/>
        <w:numPr>
          <w:ilvl w:val="2"/>
          <w:numId w:val="12"/>
        </w:numPr>
        <w:tabs>
          <w:tab w:val="left" w:pos="426"/>
        </w:tabs>
        <w:suppressAutoHyphens w:val="0"/>
        <w:ind w:left="284" w:firstLine="0"/>
        <w:jc w:val="both"/>
        <w:rPr>
          <w:rFonts w:asciiTheme="minorHAnsi" w:hAnsiTheme="minorHAnsi" w:cstheme="minorHAnsi"/>
          <w:i/>
          <w:sz w:val="24"/>
          <w:szCs w:val="24"/>
        </w:rPr>
      </w:pPr>
      <w:r w:rsidRPr="00B02196">
        <w:rPr>
          <w:rFonts w:asciiTheme="minorHAnsi" w:hAnsiTheme="minorHAnsi" w:cstheme="minorHAnsi"/>
          <w:i/>
          <w:sz w:val="24"/>
          <w:szCs w:val="24"/>
        </w:rPr>
        <w:t>Deixar de utilizar materiais, insumos e/ou recursos humanos exigidos para a execução do serviço, ou utilizá-los com qualidade ou quantidade inferior à demandada.</w:t>
      </w:r>
    </w:p>
    <w:p w14:paraId="7C46453C" w14:textId="77777777" w:rsidR="007F6CA7" w:rsidRPr="00B02196" w:rsidRDefault="007F6CA7" w:rsidP="00DC0D23">
      <w:pPr>
        <w:pStyle w:val="LO-normal1"/>
        <w:widowControl w:val="0"/>
        <w:numPr>
          <w:ilvl w:val="1"/>
          <w:numId w:val="12"/>
        </w:numPr>
        <w:tabs>
          <w:tab w:val="left" w:pos="426"/>
        </w:tabs>
        <w:suppressAutoHyphens w:val="0"/>
        <w:ind w:left="0" w:firstLine="0"/>
        <w:jc w:val="both"/>
        <w:rPr>
          <w:rFonts w:asciiTheme="minorHAnsi" w:hAnsiTheme="minorHAnsi" w:cstheme="minorHAnsi"/>
          <w:sz w:val="24"/>
          <w:szCs w:val="24"/>
        </w:rPr>
      </w:pPr>
      <w:r w:rsidRPr="00B02196">
        <w:rPr>
          <w:rFonts w:asciiTheme="minorHAnsi" w:hAnsiTheme="minorHAnsi" w:cstheme="minorHAnsi"/>
          <w:sz w:val="24"/>
          <w:szCs w:val="24"/>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2EDB0B67" w14:textId="77777777" w:rsidR="007F6CA7" w:rsidRPr="00B02196" w:rsidRDefault="007F6CA7" w:rsidP="00DC0D23">
      <w:pPr>
        <w:pStyle w:val="LO-normal1"/>
        <w:widowControl w:val="0"/>
        <w:numPr>
          <w:ilvl w:val="2"/>
          <w:numId w:val="12"/>
        </w:numPr>
        <w:tabs>
          <w:tab w:val="left" w:pos="426"/>
        </w:tabs>
        <w:suppressAutoHyphens w:val="0"/>
        <w:ind w:left="284" w:firstLine="0"/>
        <w:jc w:val="both"/>
        <w:rPr>
          <w:rFonts w:asciiTheme="minorHAnsi" w:hAnsiTheme="minorHAnsi" w:cstheme="minorHAnsi"/>
          <w:i/>
          <w:sz w:val="24"/>
          <w:szCs w:val="24"/>
        </w:rPr>
      </w:pPr>
      <w:r w:rsidRPr="00B02196">
        <w:rPr>
          <w:rFonts w:asciiTheme="minorHAnsi" w:hAnsiTheme="minorHAnsi" w:cstheme="minorHAnsi"/>
          <w:i/>
          <w:sz w:val="24"/>
          <w:szCs w:val="24"/>
        </w:rPr>
        <w:t>Será responsabilidade do PREPOSTO fazer a verificação periódica da caixa de mensagens do endereço de correspondência eletrônica indicado.</w:t>
      </w:r>
    </w:p>
    <w:p w14:paraId="24514AF5" w14:textId="77777777" w:rsidR="007F6CA7" w:rsidRPr="00B02196" w:rsidRDefault="007F6CA7" w:rsidP="00DC0D23">
      <w:pPr>
        <w:pStyle w:val="LO-normal1"/>
        <w:widowControl w:val="0"/>
        <w:numPr>
          <w:ilvl w:val="2"/>
          <w:numId w:val="12"/>
        </w:numPr>
        <w:tabs>
          <w:tab w:val="left" w:pos="426"/>
        </w:tabs>
        <w:suppressAutoHyphens w:val="0"/>
        <w:ind w:left="284" w:firstLine="0"/>
        <w:jc w:val="both"/>
        <w:rPr>
          <w:rFonts w:asciiTheme="minorHAnsi" w:hAnsiTheme="minorHAnsi" w:cstheme="minorHAnsi"/>
          <w:i/>
          <w:sz w:val="24"/>
          <w:szCs w:val="24"/>
        </w:rPr>
      </w:pPr>
      <w:r w:rsidRPr="00B02196">
        <w:rPr>
          <w:rFonts w:asciiTheme="minorHAnsi" w:hAnsiTheme="minorHAnsi" w:cstheme="minorHAnsi"/>
          <w:i/>
          <w:sz w:val="24"/>
          <w:szCs w:val="24"/>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5DB558FE" w14:textId="77777777" w:rsidR="007F6CA7" w:rsidRPr="00B02196" w:rsidRDefault="007F6CA7" w:rsidP="00DC0D23">
      <w:pPr>
        <w:pStyle w:val="LO-normal1"/>
        <w:widowControl w:val="0"/>
        <w:numPr>
          <w:ilvl w:val="2"/>
          <w:numId w:val="12"/>
        </w:numPr>
        <w:tabs>
          <w:tab w:val="left" w:pos="426"/>
        </w:tabs>
        <w:suppressAutoHyphens w:val="0"/>
        <w:ind w:left="284" w:firstLine="0"/>
        <w:jc w:val="both"/>
        <w:rPr>
          <w:rFonts w:asciiTheme="minorHAnsi" w:hAnsiTheme="minorHAnsi" w:cstheme="minorHAnsi"/>
          <w:i/>
          <w:sz w:val="24"/>
          <w:szCs w:val="24"/>
        </w:rPr>
      </w:pPr>
      <w:r w:rsidRPr="00B02196">
        <w:rPr>
          <w:rFonts w:asciiTheme="minorHAnsi" w:hAnsiTheme="minorHAnsi" w:cstheme="minorHAnsi"/>
          <w:i/>
          <w:sz w:val="24"/>
          <w:szCs w:val="24"/>
        </w:rPr>
        <w:t>Todas as comunicações do PREPOSTO ao Município devem ser dirigidas ao GESTOR DO CONTRATO.</w:t>
      </w:r>
    </w:p>
    <w:p w14:paraId="1123E6C3" w14:textId="77777777" w:rsidR="007F6CA7" w:rsidRPr="00B02196" w:rsidRDefault="007F6CA7" w:rsidP="00DC0D23">
      <w:pPr>
        <w:pStyle w:val="LO-normal1"/>
        <w:widowControl w:val="0"/>
        <w:numPr>
          <w:ilvl w:val="1"/>
          <w:numId w:val="12"/>
        </w:numPr>
        <w:tabs>
          <w:tab w:val="left" w:pos="426"/>
        </w:tabs>
        <w:suppressAutoHyphens w:val="0"/>
        <w:ind w:left="0" w:firstLine="0"/>
        <w:jc w:val="both"/>
        <w:rPr>
          <w:rFonts w:asciiTheme="minorHAnsi" w:hAnsiTheme="minorHAnsi" w:cstheme="minorHAnsi"/>
          <w:sz w:val="24"/>
          <w:szCs w:val="24"/>
        </w:rPr>
      </w:pPr>
      <w:r w:rsidRPr="00B02196">
        <w:rPr>
          <w:rFonts w:asciiTheme="minorHAnsi" w:hAnsiTheme="minorHAnsi" w:cstheme="minorHAnsi"/>
          <w:sz w:val="24"/>
          <w:szCs w:val="24"/>
        </w:rPr>
        <w:t xml:space="preserve"> A avaliação dos serviços executados será realizada com base nos parâmetros mínimos a seguir estabelecidos:</w:t>
      </w:r>
    </w:p>
    <w:p w14:paraId="29587C31" w14:textId="77777777" w:rsidR="007F6CA7" w:rsidRPr="00B02196" w:rsidRDefault="007F6CA7" w:rsidP="00DC0D23">
      <w:pPr>
        <w:pStyle w:val="LO-normal1"/>
        <w:widowControl w:val="0"/>
        <w:numPr>
          <w:ilvl w:val="2"/>
          <w:numId w:val="12"/>
        </w:numPr>
        <w:tabs>
          <w:tab w:val="left" w:pos="426"/>
        </w:tabs>
        <w:suppressAutoHyphens w:val="0"/>
        <w:ind w:left="284" w:firstLine="0"/>
        <w:jc w:val="both"/>
        <w:rPr>
          <w:rFonts w:asciiTheme="minorHAnsi" w:hAnsiTheme="minorHAnsi" w:cstheme="minorHAnsi"/>
          <w:i/>
          <w:sz w:val="24"/>
          <w:szCs w:val="24"/>
        </w:rPr>
      </w:pPr>
      <w:r w:rsidRPr="00B02196">
        <w:rPr>
          <w:rFonts w:asciiTheme="minorHAnsi" w:hAnsiTheme="minorHAnsi" w:cstheme="minorHAnsi"/>
          <w:i/>
          <w:sz w:val="24"/>
          <w:szCs w:val="24"/>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42A123DD" w14:textId="77777777" w:rsidR="007F6CA7" w:rsidRPr="00B02196" w:rsidRDefault="007F6CA7" w:rsidP="00DC0D23">
      <w:pPr>
        <w:pStyle w:val="LO-normal1"/>
        <w:widowControl w:val="0"/>
        <w:numPr>
          <w:ilvl w:val="2"/>
          <w:numId w:val="12"/>
        </w:numPr>
        <w:tabs>
          <w:tab w:val="left" w:pos="426"/>
        </w:tabs>
        <w:suppressAutoHyphens w:val="0"/>
        <w:ind w:left="284" w:firstLine="0"/>
        <w:jc w:val="both"/>
        <w:rPr>
          <w:rFonts w:asciiTheme="minorHAnsi" w:hAnsiTheme="minorHAnsi" w:cstheme="minorHAnsi"/>
          <w:i/>
          <w:sz w:val="24"/>
          <w:szCs w:val="24"/>
        </w:rPr>
      </w:pPr>
      <w:r w:rsidRPr="00B02196">
        <w:rPr>
          <w:rFonts w:asciiTheme="minorHAnsi" w:hAnsiTheme="minorHAnsi" w:cstheme="minorHAnsi"/>
          <w:i/>
          <w:sz w:val="24"/>
          <w:szCs w:val="24"/>
        </w:rPr>
        <w:t>Os recursos humanos empregados em função da quantidade do serviço e da formação profissional exigidas;</w:t>
      </w:r>
    </w:p>
    <w:p w14:paraId="3AE9BABD" w14:textId="77777777" w:rsidR="007F6CA7" w:rsidRPr="00B02196" w:rsidRDefault="007F6CA7" w:rsidP="00DC0D23">
      <w:pPr>
        <w:pStyle w:val="LO-normal1"/>
        <w:widowControl w:val="0"/>
        <w:numPr>
          <w:ilvl w:val="2"/>
          <w:numId w:val="12"/>
        </w:numPr>
        <w:tabs>
          <w:tab w:val="left" w:pos="426"/>
        </w:tabs>
        <w:suppressAutoHyphens w:val="0"/>
        <w:ind w:left="284" w:firstLine="0"/>
        <w:jc w:val="both"/>
        <w:rPr>
          <w:rFonts w:asciiTheme="minorHAnsi" w:hAnsiTheme="minorHAnsi" w:cstheme="minorHAnsi"/>
          <w:i/>
          <w:sz w:val="24"/>
          <w:szCs w:val="24"/>
        </w:rPr>
      </w:pPr>
      <w:r w:rsidRPr="00B02196">
        <w:rPr>
          <w:rFonts w:asciiTheme="minorHAnsi" w:hAnsiTheme="minorHAnsi" w:cstheme="minorHAnsi"/>
          <w:i/>
          <w:sz w:val="24"/>
          <w:szCs w:val="24"/>
        </w:rPr>
        <w:t>A qualidade e quantidade dos recursos materiais utilizados;</w:t>
      </w:r>
    </w:p>
    <w:p w14:paraId="33ADBC41" w14:textId="77777777" w:rsidR="007F6CA7" w:rsidRPr="00B02196" w:rsidRDefault="007F6CA7" w:rsidP="00DC0D23">
      <w:pPr>
        <w:pStyle w:val="LO-normal1"/>
        <w:widowControl w:val="0"/>
        <w:numPr>
          <w:ilvl w:val="2"/>
          <w:numId w:val="12"/>
        </w:numPr>
        <w:tabs>
          <w:tab w:val="left" w:pos="426"/>
        </w:tabs>
        <w:suppressAutoHyphens w:val="0"/>
        <w:ind w:left="284" w:firstLine="0"/>
        <w:jc w:val="both"/>
        <w:rPr>
          <w:rFonts w:asciiTheme="minorHAnsi" w:hAnsiTheme="minorHAnsi" w:cstheme="minorHAnsi"/>
          <w:i/>
          <w:sz w:val="24"/>
          <w:szCs w:val="24"/>
        </w:rPr>
      </w:pPr>
      <w:r w:rsidRPr="00B02196">
        <w:rPr>
          <w:rFonts w:asciiTheme="minorHAnsi" w:hAnsiTheme="minorHAnsi" w:cstheme="minorHAnsi"/>
          <w:i/>
          <w:sz w:val="24"/>
          <w:szCs w:val="24"/>
        </w:rPr>
        <w:t>Durante a prestação dos serviços, serão utilizados mecanismos de controle da utilização dos materiais empregados no contrato, para efeito de acompanhamento da execução do objeto.</w:t>
      </w:r>
    </w:p>
    <w:p w14:paraId="2B1BCA0E" w14:textId="77777777" w:rsidR="007F6CA7" w:rsidRPr="00B02196" w:rsidRDefault="007F6CA7" w:rsidP="00DC0D23">
      <w:pPr>
        <w:pStyle w:val="LO-normal1"/>
        <w:widowControl w:val="0"/>
        <w:numPr>
          <w:ilvl w:val="2"/>
          <w:numId w:val="12"/>
        </w:numPr>
        <w:tabs>
          <w:tab w:val="left" w:pos="426"/>
        </w:tabs>
        <w:suppressAutoHyphens w:val="0"/>
        <w:ind w:left="284" w:firstLine="0"/>
        <w:jc w:val="both"/>
        <w:rPr>
          <w:rFonts w:asciiTheme="minorHAnsi" w:hAnsiTheme="minorHAnsi" w:cstheme="minorHAnsi"/>
          <w:i/>
          <w:sz w:val="24"/>
          <w:szCs w:val="24"/>
        </w:rPr>
      </w:pPr>
      <w:r w:rsidRPr="00B02196">
        <w:rPr>
          <w:rFonts w:asciiTheme="minorHAnsi" w:hAnsiTheme="minorHAnsi" w:cstheme="minorHAnsi"/>
          <w:i/>
          <w:sz w:val="24"/>
          <w:szCs w:val="24"/>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642336A7" w14:textId="77777777" w:rsidR="007F6CA7" w:rsidRPr="00B02196" w:rsidRDefault="007F6CA7" w:rsidP="00DC0D23">
      <w:pPr>
        <w:pStyle w:val="LO-normal1"/>
        <w:widowControl w:val="0"/>
        <w:numPr>
          <w:ilvl w:val="2"/>
          <w:numId w:val="12"/>
        </w:numPr>
        <w:tabs>
          <w:tab w:val="left" w:pos="426"/>
        </w:tabs>
        <w:suppressAutoHyphens w:val="0"/>
        <w:ind w:left="284" w:firstLine="0"/>
        <w:jc w:val="both"/>
        <w:rPr>
          <w:rFonts w:asciiTheme="minorHAnsi" w:hAnsiTheme="minorHAnsi" w:cstheme="minorHAnsi"/>
          <w:i/>
          <w:color w:val="FF0000"/>
          <w:sz w:val="24"/>
          <w:szCs w:val="24"/>
        </w:rPr>
      </w:pPr>
      <w:r w:rsidRPr="00B02196">
        <w:rPr>
          <w:rFonts w:asciiTheme="minorHAnsi" w:hAnsiTheme="minorHAnsi" w:cstheme="minorHAnsi"/>
          <w:i/>
          <w:sz w:val="24"/>
          <w:szCs w:val="24"/>
        </w:rPr>
        <w:t>A adequação dos serviços prestados à rotina de execução estabelecida no cronograma físico;</w:t>
      </w:r>
      <w:r w:rsidR="00310354" w:rsidRPr="00B02196">
        <w:rPr>
          <w:rFonts w:asciiTheme="minorHAnsi" w:hAnsiTheme="minorHAnsi" w:cstheme="minorHAnsi"/>
          <w:i/>
          <w:sz w:val="24"/>
          <w:szCs w:val="24"/>
        </w:rPr>
        <w:t xml:space="preserve"> </w:t>
      </w:r>
      <w:r w:rsidR="00310354" w:rsidRPr="00B02196">
        <w:rPr>
          <w:rFonts w:asciiTheme="minorHAnsi" w:hAnsiTheme="minorHAnsi" w:cstheme="minorHAnsi"/>
          <w:i/>
          <w:color w:val="FF0000"/>
          <w:sz w:val="24"/>
          <w:szCs w:val="24"/>
        </w:rPr>
        <w:t>(se for o caso)</w:t>
      </w:r>
    </w:p>
    <w:p w14:paraId="35F48E05" w14:textId="77777777" w:rsidR="007F6CA7" w:rsidRPr="00B02196" w:rsidRDefault="007F6CA7" w:rsidP="00DC0D23">
      <w:pPr>
        <w:pStyle w:val="LO-normal1"/>
        <w:widowControl w:val="0"/>
        <w:numPr>
          <w:ilvl w:val="2"/>
          <w:numId w:val="12"/>
        </w:numPr>
        <w:tabs>
          <w:tab w:val="left" w:pos="426"/>
        </w:tabs>
        <w:suppressAutoHyphens w:val="0"/>
        <w:ind w:left="284" w:firstLine="0"/>
        <w:jc w:val="both"/>
        <w:rPr>
          <w:rFonts w:asciiTheme="minorHAnsi" w:hAnsiTheme="minorHAnsi" w:cstheme="minorHAnsi"/>
          <w:sz w:val="24"/>
          <w:szCs w:val="24"/>
        </w:rPr>
      </w:pPr>
      <w:r w:rsidRPr="00B02196">
        <w:rPr>
          <w:rFonts w:asciiTheme="minorHAnsi" w:hAnsiTheme="minorHAnsi" w:cstheme="minorHAnsi"/>
          <w:sz w:val="24"/>
          <w:szCs w:val="24"/>
        </w:rPr>
        <w:t>O cumprimento das demais obrigações decorrentes do contrato.</w:t>
      </w:r>
    </w:p>
    <w:p w14:paraId="01F91822" w14:textId="77777777" w:rsidR="000C1AC2" w:rsidRPr="00B02196" w:rsidRDefault="007F6CA7" w:rsidP="00DC0D23">
      <w:pPr>
        <w:pStyle w:val="LO-normal1"/>
        <w:widowControl w:val="0"/>
        <w:numPr>
          <w:ilvl w:val="1"/>
          <w:numId w:val="12"/>
        </w:numPr>
        <w:tabs>
          <w:tab w:val="left" w:pos="426"/>
        </w:tabs>
        <w:suppressAutoHyphens w:val="0"/>
        <w:ind w:left="0" w:firstLine="0"/>
        <w:jc w:val="both"/>
        <w:rPr>
          <w:rFonts w:asciiTheme="minorHAnsi" w:hAnsiTheme="minorHAnsi" w:cstheme="minorHAnsi"/>
          <w:sz w:val="24"/>
          <w:szCs w:val="24"/>
        </w:rPr>
      </w:pPr>
      <w:r w:rsidRPr="00B02196">
        <w:rPr>
          <w:rFonts w:asciiTheme="minorHAnsi" w:hAnsiTheme="minorHAnsi" w:cstheme="minorHAnsi"/>
          <w:sz w:val="24"/>
          <w:szCs w:val="24"/>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4786"/>
        <w:gridCol w:w="3447"/>
        <w:gridCol w:w="1262"/>
      </w:tblGrid>
      <w:tr w:rsidR="007F6CA7" w:rsidRPr="00B02196" w14:paraId="2D423F38" w14:textId="77777777" w:rsidTr="006A7A83">
        <w:tc>
          <w:tcPr>
            <w:tcW w:w="4786"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4C1F7A50" w14:textId="77777777" w:rsidR="007F6CA7" w:rsidRPr="00B02196" w:rsidRDefault="007F6CA7" w:rsidP="00495E70">
            <w:pPr>
              <w:pStyle w:val="LO-normal1"/>
              <w:widowControl w:val="0"/>
              <w:suppressAutoHyphens w:val="0"/>
              <w:ind w:left="360"/>
              <w:jc w:val="both"/>
              <w:rPr>
                <w:rFonts w:asciiTheme="minorHAnsi" w:hAnsiTheme="minorHAnsi" w:cstheme="minorHAnsi"/>
                <w:sz w:val="24"/>
                <w:szCs w:val="24"/>
              </w:rPr>
            </w:pPr>
            <w:r w:rsidRPr="00B02196">
              <w:rPr>
                <w:rFonts w:asciiTheme="minorHAnsi" w:hAnsiTheme="minorHAnsi" w:cstheme="minorHAnsi"/>
                <w:sz w:val="24"/>
                <w:szCs w:val="24"/>
              </w:rPr>
              <w:t>OCORRÊNCIAS</w:t>
            </w:r>
          </w:p>
        </w:tc>
        <w:tc>
          <w:tcPr>
            <w:tcW w:w="3447"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EA41E1D" w14:textId="77777777" w:rsidR="00342E21" w:rsidRPr="00B02196" w:rsidRDefault="007F6CA7" w:rsidP="00495E70">
            <w:pPr>
              <w:pStyle w:val="LO-normal1"/>
              <w:widowControl w:val="0"/>
              <w:suppressAutoHyphens w:val="0"/>
              <w:ind w:left="360"/>
              <w:jc w:val="both"/>
              <w:rPr>
                <w:rFonts w:asciiTheme="minorHAnsi" w:hAnsiTheme="minorHAnsi" w:cstheme="minorHAnsi"/>
                <w:sz w:val="24"/>
                <w:szCs w:val="24"/>
              </w:rPr>
            </w:pPr>
            <w:r w:rsidRPr="00B02196">
              <w:rPr>
                <w:rFonts w:asciiTheme="minorHAnsi" w:hAnsiTheme="minorHAnsi" w:cstheme="minorHAnsi"/>
                <w:sz w:val="24"/>
                <w:szCs w:val="24"/>
              </w:rPr>
              <w:t>AFERIÇÃO</w:t>
            </w:r>
            <w:r w:rsidR="00342E21" w:rsidRPr="00B02196">
              <w:rPr>
                <w:rFonts w:asciiTheme="minorHAnsi" w:hAnsiTheme="minorHAnsi" w:cstheme="minorHAnsi"/>
                <w:sz w:val="24"/>
                <w:szCs w:val="24"/>
              </w:rPr>
              <w:t xml:space="preserve"> (descrever o ocorrido)</w:t>
            </w:r>
          </w:p>
          <w:p w14:paraId="29242138" w14:textId="77777777" w:rsidR="007F6CA7" w:rsidRPr="00B02196" w:rsidRDefault="00342E21" w:rsidP="00495E70">
            <w:pPr>
              <w:pStyle w:val="LO-normal1"/>
              <w:widowControl w:val="0"/>
              <w:suppressAutoHyphens w:val="0"/>
              <w:ind w:left="360"/>
              <w:jc w:val="both"/>
              <w:rPr>
                <w:rFonts w:asciiTheme="minorHAnsi" w:hAnsiTheme="minorHAnsi" w:cstheme="minorHAnsi"/>
                <w:sz w:val="24"/>
                <w:szCs w:val="24"/>
              </w:rPr>
            </w:pPr>
            <w:r w:rsidRPr="00B02196">
              <w:rPr>
                <w:rFonts w:asciiTheme="minorHAnsi" w:hAnsiTheme="minorHAnsi" w:cstheme="minorHAnsi"/>
                <w:sz w:val="24"/>
                <w:szCs w:val="24"/>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A1B1D5C" w14:textId="77777777" w:rsidR="007F6CA7" w:rsidRPr="00B02196" w:rsidRDefault="004413AF" w:rsidP="00495E70">
            <w:pPr>
              <w:pStyle w:val="LO-normal1"/>
              <w:widowControl w:val="0"/>
              <w:suppressAutoHyphens w:val="0"/>
              <w:ind w:left="360"/>
              <w:jc w:val="both"/>
              <w:rPr>
                <w:rFonts w:asciiTheme="minorHAnsi" w:hAnsiTheme="minorHAnsi" w:cstheme="minorHAnsi"/>
                <w:sz w:val="24"/>
                <w:szCs w:val="24"/>
              </w:rPr>
            </w:pPr>
            <w:r w:rsidRPr="00B02196">
              <w:rPr>
                <w:rFonts w:asciiTheme="minorHAnsi" w:hAnsiTheme="minorHAnsi" w:cstheme="minorHAnsi"/>
                <w:sz w:val="24"/>
                <w:szCs w:val="24"/>
              </w:rPr>
              <w:t xml:space="preserve">Data </w:t>
            </w:r>
          </w:p>
        </w:tc>
      </w:tr>
      <w:tr w:rsidR="007F6CA7" w:rsidRPr="00B02196" w14:paraId="31FE3EC1" w14:textId="77777777" w:rsidTr="006A7A83">
        <w:trPr>
          <w:trHeight w:val="604"/>
        </w:trPr>
        <w:tc>
          <w:tcPr>
            <w:tcW w:w="4786" w:type="dxa"/>
            <w:tcBorders>
              <w:top w:val="single" w:sz="6" w:space="0" w:color="000000"/>
              <w:left w:val="single" w:sz="6" w:space="0" w:color="000000"/>
              <w:bottom w:val="single" w:sz="6" w:space="0" w:color="000000"/>
              <w:right w:val="single" w:sz="6" w:space="0" w:color="000000"/>
            </w:tcBorders>
            <w:vAlign w:val="center"/>
          </w:tcPr>
          <w:p w14:paraId="6180174A" w14:textId="77777777" w:rsidR="007F6CA7" w:rsidRPr="00B02196" w:rsidRDefault="007F6CA7" w:rsidP="00495E70">
            <w:pPr>
              <w:pStyle w:val="LO-normal1"/>
              <w:widowControl w:val="0"/>
              <w:suppressAutoHyphens w:val="0"/>
              <w:ind w:left="168"/>
              <w:jc w:val="both"/>
              <w:rPr>
                <w:rFonts w:asciiTheme="minorHAnsi" w:hAnsiTheme="minorHAnsi" w:cstheme="minorHAnsi"/>
                <w:sz w:val="24"/>
                <w:szCs w:val="24"/>
              </w:rPr>
            </w:pPr>
            <w:r w:rsidRPr="00B02196">
              <w:rPr>
                <w:rFonts w:asciiTheme="minorHAnsi" w:hAnsiTheme="minorHAnsi" w:cstheme="minorHAnsi"/>
                <w:sz w:val="24"/>
                <w:szCs w:val="24"/>
              </w:rPr>
              <w:t xml:space="preserve">Atraso na finalização </w:t>
            </w:r>
            <w:r w:rsidR="00170E41" w:rsidRPr="00B02196">
              <w:rPr>
                <w:rFonts w:asciiTheme="minorHAnsi" w:hAnsiTheme="minorHAnsi" w:cstheme="minorHAnsi"/>
                <w:sz w:val="24"/>
                <w:szCs w:val="24"/>
              </w:rPr>
              <w:t xml:space="preserve">dos serviços ou entrega </w:t>
            </w:r>
            <w:r w:rsidRPr="00B02196">
              <w:rPr>
                <w:rFonts w:asciiTheme="minorHAnsi" w:hAnsiTheme="minorHAnsi" w:cstheme="minorHAnsi"/>
                <w:sz w:val="24"/>
                <w:szCs w:val="24"/>
              </w:rPr>
              <w:t>dos itens licitados.</w:t>
            </w:r>
          </w:p>
        </w:tc>
        <w:tc>
          <w:tcPr>
            <w:tcW w:w="3447" w:type="dxa"/>
            <w:tcBorders>
              <w:top w:val="single" w:sz="6" w:space="0" w:color="000000"/>
              <w:left w:val="single" w:sz="6" w:space="0" w:color="000000"/>
              <w:bottom w:val="single" w:sz="6" w:space="0" w:color="000000"/>
              <w:right w:val="single" w:sz="6" w:space="0" w:color="000000"/>
            </w:tcBorders>
            <w:vAlign w:val="center"/>
          </w:tcPr>
          <w:p w14:paraId="0A0A6AD2" w14:textId="77777777" w:rsidR="007F6CA7" w:rsidRPr="00B02196" w:rsidRDefault="007F6CA7" w:rsidP="00495E70">
            <w:pPr>
              <w:pStyle w:val="LO-normal1"/>
              <w:widowControl w:val="0"/>
              <w:suppressAutoHyphens w:val="0"/>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CB0B435" w14:textId="77777777" w:rsidR="007F6CA7" w:rsidRPr="00B02196" w:rsidRDefault="007F6CA7" w:rsidP="00495E70">
            <w:pPr>
              <w:pStyle w:val="LO-normal1"/>
              <w:widowControl w:val="0"/>
              <w:suppressAutoHyphens w:val="0"/>
              <w:ind w:left="360"/>
              <w:jc w:val="center"/>
              <w:rPr>
                <w:rFonts w:asciiTheme="minorHAnsi" w:hAnsiTheme="minorHAnsi" w:cstheme="minorHAnsi"/>
                <w:sz w:val="24"/>
                <w:szCs w:val="24"/>
              </w:rPr>
            </w:pPr>
          </w:p>
        </w:tc>
      </w:tr>
      <w:tr w:rsidR="007F6CA7" w:rsidRPr="00B02196" w14:paraId="4E1B546A" w14:textId="77777777" w:rsidTr="006A7A83">
        <w:trPr>
          <w:trHeight w:val="623"/>
        </w:trPr>
        <w:tc>
          <w:tcPr>
            <w:tcW w:w="4786" w:type="dxa"/>
            <w:tcBorders>
              <w:top w:val="single" w:sz="6" w:space="0" w:color="000000"/>
              <w:left w:val="single" w:sz="6" w:space="0" w:color="000000"/>
              <w:bottom w:val="single" w:sz="6" w:space="0" w:color="000000"/>
              <w:right w:val="single" w:sz="6" w:space="0" w:color="000000"/>
            </w:tcBorders>
            <w:vAlign w:val="center"/>
          </w:tcPr>
          <w:p w14:paraId="01BA425E" w14:textId="77777777" w:rsidR="007F6CA7" w:rsidRPr="00B02196" w:rsidRDefault="007F6CA7" w:rsidP="00495E70">
            <w:pPr>
              <w:pStyle w:val="LO-normal1"/>
              <w:widowControl w:val="0"/>
              <w:suppressAutoHyphens w:val="0"/>
              <w:ind w:left="168"/>
              <w:jc w:val="both"/>
              <w:rPr>
                <w:rFonts w:asciiTheme="minorHAnsi" w:hAnsiTheme="minorHAnsi" w:cstheme="minorHAnsi"/>
                <w:sz w:val="24"/>
                <w:szCs w:val="24"/>
              </w:rPr>
            </w:pPr>
            <w:r w:rsidRPr="00B02196">
              <w:rPr>
                <w:rFonts w:asciiTheme="minorHAnsi" w:hAnsiTheme="minorHAnsi" w:cstheme="minorHAnsi"/>
                <w:sz w:val="24"/>
                <w:szCs w:val="24"/>
              </w:rPr>
              <w:t xml:space="preserve">Constatação de falhas durante o período </w:t>
            </w:r>
            <w:r w:rsidR="00B25CFB" w:rsidRPr="00B02196">
              <w:rPr>
                <w:rFonts w:asciiTheme="minorHAnsi" w:hAnsiTheme="minorHAnsi" w:cstheme="minorHAnsi"/>
                <w:sz w:val="24"/>
                <w:szCs w:val="24"/>
              </w:rPr>
              <w:t xml:space="preserve">de prestação dos serviços </w:t>
            </w:r>
            <w:r w:rsidR="00FE0E28" w:rsidRPr="00B02196">
              <w:rPr>
                <w:rFonts w:asciiTheme="minorHAnsi" w:hAnsiTheme="minorHAnsi" w:cstheme="minorHAnsi"/>
                <w:sz w:val="24"/>
                <w:szCs w:val="24"/>
              </w:rPr>
              <w:t xml:space="preserve">ou entrega, </w:t>
            </w:r>
            <w:r w:rsidRPr="00B02196">
              <w:rPr>
                <w:rFonts w:asciiTheme="minorHAnsi" w:hAnsiTheme="minorHAnsi" w:cstheme="minorHAnsi"/>
                <w:sz w:val="24"/>
                <w:szCs w:val="24"/>
              </w:rPr>
              <w:t xml:space="preserve">sem correção no prazo de até, </w:t>
            </w:r>
            <w:r w:rsidR="00FE0E28" w:rsidRPr="00B02196">
              <w:rPr>
                <w:rFonts w:asciiTheme="minorHAnsi" w:hAnsiTheme="minorHAnsi" w:cstheme="minorHAnsi"/>
                <w:sz w:val="24"/>
                <w:szCs w:val="24"/>
              </w:rPr>
              <w:t>_____</w:t>
            </w:r>
            <w:proofErr w:type="gramStart"/>
            <w:r w:rsidR="00FE0E28" w:rsidRPr="00B02196">
              <w:rPr>
                <w:rFonts w:asciiTheme="minorHAnsi" w:hAnsiTheme="minorHAnsi" w:cstheme="minorHAnsi"/>
                <w:sz w:val="24"/>
                <w:szCs w:val="24"/>
              </w:rPr>
              <w:t>dia(</w:t>
            </w:r>
            <w:proofErr w:type="gramEnd"/>
            <w:r w:rsidR="00FE0E28" w:rsidRPr="00B02196">
              <w:rPr>
                <w:rFonts w:asciiTheme="minorHAnsi" w:hAnsiTheme="minorHAnsi" w:cstheme="minorHAnsi"/>
                <w:sz w:val="24"/>
                <w:szCs w:val="24"/>
              </w:rPr>
              <w:t>s)</w:t>
            </w:r>
            <w:r w:rsidRPr="00B02196">
              <w:rPr>
                <w:rFonts w:asciiTheme="minorHAnsi" w:hAnsiTheme="minorHAnsi" w:cstheme="minorHAnsi"/>
                <w:sz w:val="24"/>
                <w:szCs w:val="24"/>
              </w:rPr>
              <w:t>, contados da notificação feita pela fiscalização.</w:t>
            </w:r>
          </w:p>
        </w:tc>
        <w:tc>
          <w:tcPr>
            <w:tcW w:w="3447" w:type="dxa"/>
            <w:tcBorders>
              <w:top w:val="single" w:sz="6" w:space="0" w:color="000000"/>
              <w:left w:val="single" w:sz="6" w:space="0" w:color="000000"/>
              <w:bottom w:val="single" w:sz="6" w:space="0" w:color="000000"/>
              <w:right w:val="single" w:sz="6" w:space="0" w:color="000000"/>
            </w:tcBorders>
            <w:vAlign w:val="center"/>
          </w:tcPr>
          <w:p w14:paraId="6190B1DD" w14:textId="77777777" w:rsidR="007F6CA7" w:rsidRPr="00B02196" w:rsidRDefault="007F6CA7" w:rsidP="00495E70">
            <w:pPr>
              <w:pStyle w:val="LO-normal1"/>
              <w:widowControl w:val="0"/>
              <w:suppressAutoHyphens w:val="0"/>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7046174" w14:textId="77777777" w:rsidR="007F6CA7" w:rsidRPr="00B02196" w:rsidRDefault="007F6CA7" w:rsidP="00495E70">
            <w:pPr>
              <w:pStyle w:val="LO-normal1"/>
              <w:widowControl w:val="0"/>
              <w:suppressAutoHyphens w:val="0"/>
              <w:ind w:left="360"/>
              <w:jc w:val="center"/>
              <w:rPr>
                <w:rFonts w:asciiTheme="minorHAnsi" w:hAnsiTheme="minorHAnsi" w:cstheme="minorHAnsi"/>
                <w:sz w:val="24"/>
                <w:szCs w:val="24"/>
              </w:rPr>
            </w:pPr>
          </w:p>
        </w:tc>
      </w:tr>
      <w:tr w:rsidR="007F6CA7" w:rsidRPr="00B02196" w14:paraId="74B4848B" w14:textId="77777777" w:rsidTr="006A7A83">
        <w:trPr>
          <w:trHeight w:val="724"/>
        </w:trPr>
        <w:tc>
          <w:tcPr>
            <w:tcW w:w="4786" w:type="dxa"/>
            <w:tcBorders>
              <w:top w:val="single" w:sz="6" w:space="0" w:color="000000"/>
              <w:left w:val="single" w:sz="6" w:space="0" w:color="000000"/>
              <w:bottom w:val="single" w:sz="6" w:space="0" w:color="000000"/>
              <w:right w:val="single" w:sz="6" w:space="0" w:color="000000"/>
            </w:tcBorders>
            <w:vAlign w:val="center"/>
          </w:tcPr>
          <w:p w14:paraId="098245F8" w14:textId="77777777" w:rsidR="007F6CA7" w:rsidRPr="00B02196" w:rsidRDefault="007F6CA7" w:rsidP="00495E70">
            <w:pPr>
              <w:pStyle w:val="LO-normal1"/>
              <w:widowControl w:val="0"/>
              <w:suppressAutoHyphens w:val="0"/>
              <w:ind w:left="168"/>
              <w:jc w:val="both"/>
              <w:rPr>
                <w:rFonts w:asciiTheme="minorHAnsi" w:hAnsiTheme="minorHAnsi" w:cstheme="minorHAnsi"/>
                <w:sz w:val="24"/>
                <w:szCs w:val="24"/>
              </w:rPr>
            </w:pPr>
            <w:r w:rsidRPr="00B02196">
              <w:rPr>
                <w:rFonts w:asciiTheme="minorHAnsi" w:hAnsiTheme="minorHAnsi" w:cstheme="minorHAnsi"/>
                <w:sz w:val="24"/>
                <w:szCs w:val="24"/>
              </w:rPr>
              <w:t>Atraso na realização de manutenções conforme indicado pela fiscalização.</w:t>
            </w:r>
          </w:p>
        </w:tc>
        <w:tc>
          <w:tcPr>
            <w:tcW w:w="3447" w:type="dxa"/>
            <w:tcBorders>
              <w:top w:val="single" w:sz="6" w:space="0" w:color="000000"/>
              <w:left w:val="single" w:sz="6" w:space="0" w:color="000000"/>
              <w:bottom w:val="single" w:sz="6" w:space="0" w:color="000000"/>
              <w:right w:val="single" w:sz="6" w:space="0" w:color="000000"/>
            </w:tcBorders>
            <w:vAlign w:val="center"/>
          </w:tcPr>
          <w:p w14:paraId="65C2FE4D" w14:textId="77777777" w:rsidR="007F6CA7" w:rsidRPr="00B02196" w:rsidRDefault="007F6CA7" w:rsidP="00495E70">
            <w:pPr>
              <w:pStyle w:val="LO-normal1"/>
              <w:widowControl w:val="0"/>
              <w:suppressAutoHyphens w:val="0"/>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4A2CD8E" w14:textId="77777777" w:rsidR="007F6CA7" w:rsidRPr="00B02196" w:rsidRDefault="007F6CA7" w:rsidP="00495E70">
            <w:pPr>
              <w:pStyle w:val="LO-normal1"/>
              <w:widowControl w:val="0"/>
              <w:suppressAutoHyphens w:val="0"/>
              <w:ind w:left="360"/>
              <w:jc w:val="center"/>
              <w:rPr>
                <w:rFonts w:asciiTheme="minorHAnsi" w:hAnsiTheme="minorHAnsi" w:cstheme="minorHAnsi"/>
                <w:sz w:val="24"/>
                <w:szCs w:val="24"/>
              </w:rPr>
            </w:pPr>
          </w:p>
        </w:tc>
      </w:tr>
      <w:tr w:rsidR="007F6CA7" w:rsidRPr="00B02196" w14:paraId="1B1F68B9" w14:textId="77777777" w:rsidTr="006A7A83">
        <w:trPr>
          <w:trHeight w:val="784"/>
        </w:trPr>
        <w:tc>
          <w:tcPr>
            <w:tcW w:w="4786" w:type="dxa"/>
            <w:tcBorders>
              <w:top w:val="single" w:sz="6" w:space="0" w:color="000000"/>
              <w:left w:val="single" w:sz="6" w:space="0" w:color="000000"/>
              <w:bottom w:val="single" w:sz="6" w:space="0" w:color="000000"/>
              <w:right w:val="single" w:sz="6" w:space="0" w:color="000000"/>
            </w:tcBorders>
            <w:vAlign w:val="center"/>
          </w:tcPr>
          <w:p w14:paraId="4C4DBF08" w14:textId="77777777" w:rsidR="007F6CA7" w:rsidRPr="00B02196" w:rsidRDefault="007F6CA7" w:rsidP="00495E70">
            <w:pPr>
              <w:pStyle w:val="LO-normal1"/>
              <w:widowControl w:val="0"/>
              <w:suppressAutoHyphens w:val="0"/>
              <w:ind w:left="26"/>
              <w:jc w:val="both"/>
              <w:rPr>
                <w:rFonts w:asciiTheme="minorHAnsi" w:hAnsiTheme="minorHAnsi" w:cstheme="minorHAnsi"/>
                <w:sz w:val="24"/>
                <w:szCs w:val="24"/>
              </w:rPr>
            </w:pPr>
            <w:r w:rsidRPr="00B02196">
              <w:rPr>
                <w:rFonts w:asciiTheme="minorHAnsi" w:hAnsiTheme="minorHAnsi" w:cstheme="minorHAnsi"/>
                <w:sz w:val="24"/>
                <w:szCs w:val="24"/>
              </w:rPr>
              <w:t>Reincidência de falhas ou panes após a realização de serviços de manutenção para correção da mesma.</w:t>
            </w:r>
          </w:p>
        </w:tc>
        <w:tc>
          <w:tcPr>
            <w:tcW w:w="3447" w:type="dxa"/>
            <w:tcBorders>
              <w:top w:val="single" w:sz="6" w:space="0" w:color="000000"/>
              <w:left w:val="single" w:sz="6" w:space="0" w:color="000000"/>
              <w:bottom w:val="single" w:sz="6" w:space="0" w:color="000000"/>
              <w:right w:val="single" w:sz="6" w:space="0" w:color="000000"/>
            </w:tcBorders>
            <w:vAlign w:val="center"/>
          </w:tcPr>
          <w:p w14:paraId="5DA67D88" w14:textId="77777777" w:rsidR="007F6CA7" w:rsidRPr="00B02196" w:rsidRDefault="007F6CA7" w:rsidP="00495E70">
            <w:pPr>
              <w:pStyle w:val="LO-normal1"/>
              <w:widowControl w:val="0"/>
              <w:suppressAutoHyphens w:val="0"/>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72AAC43" w14:textId="77777777" w:rsidR="007F6CA7" w:rsidRPr="00B02196" w:rsidRDefault="007F6CA7" w:rsidP="00495E70">
            <w:pPr>
              <w:pStyle w:val="LO-normal1"/>
              <w:widowControl w:val="0"/>
              <w:suppressAutoHyphens w:val="0"/>
              <w:ind w:left="360"/>
              <w:jc w:val="center"/>
              <w:rPr>
                <w:rFonts w:asciiTheme="minorHAnsi" w:hAnsiTheme="minorHAnsi" w:cstheme="minorHAnsi"/>
                <w:sz w:val="24"/>
                <w:szCs w:val="24"/>
              </w:rPr>
            </w:pPr>
          </w:p>
        </w:tc>
      </w:tr>
      <w:tr w:rsidR="007F6CA7" w:rsidRPr="00B02196" w14:paraId="45043E51" w14:textId="77777777" w:rsidTr="006A7A83">
        <w:trPr>
          <w:trHeight w:val="754"/>
        </w:trPr>
        <w:tc>
          <w:tcPr>
            <w:tcW w:w="4786" w:type="dxa"/>
            <w:tcBorders>
              <w:top w:val="single" w:sz="6" w:space="0" w:color="000000"/>
              <w:left w:val="single" w:sz="6" w:space="0" w:color="000000"/>
              <w:bottom w:val="single" w:sz="6" w:space="0" w:color="000000"/>
              <w:right w:val="single" w:sz="6" w:space="0" w:color="000000"/>
            </w:tcBorders>
            <w:vAlign w:val="center"/>
          </w:tcPr>
          <w:p w14:paraId="1F0147A4" w14:textId="77777777" w:rsidR="007F6CA7" w:rsidRPr="00B02196" w:rsidRDefault="007F6CA7" w:rsidP="00495E70">
            <w:pPr>
              <w:pStyle w:val="LO-normal1"/>
              <w:widowControl w:val="0"/>
              <w:suppressAutoHyphens w:val="0"/>
              <w:ind w:left="26"/>
              <w:jc w:val="both"/>
              <w:rPr>
                <w:rFonts w:asciiTheme="minorHAnsi" w:hAnsiTheme="minorHAnsi" w:cstheme="minorHAnsi"/>
                <w:sz w:val="24"/>
                <w:szCs w:val="24"/>
              </w:rPr>
            </w:pPr>
            <w:r w:rsidRPr="00B02196">
              <w:rPr>
                <w:rFonts w:asciiTheme="minorHAnsi" w:hAnsiTheme="minorHAnsi" w:cstheme="minorHAnsi"/>
                <w:sz w:val="24"/>
                <w:szCs w:val="24"/>
              </w:rPr>
              <w:t xml:space="preserve">Ausência de </w:t>
            </w:r>
            <w:r w:rsidR="00127A4B" w:rsidRPr="00B02196">
              <w:rPr>
                <w:rFonts w:asciiTheme="minorHAnsi" w:hAnsiTheme="minorHAnsi" w:cstheme="minorHAnsi"/>
                <w:sz w:val="24"/>
                <w:szCs w:val="24"/>
              </w:rPr>
              <w:t>material</w:t>
            </w:r>
            <w:r w:rsidRPr="00B02196">
              <w:rPr>
                <w:rFonts w:asciiTheme="minorHAnsi" w:hAnsiTheme="minorHAnsi" w:cstheme="minorHAnsi"/>
                <w:sz w:val="24"/>
                <w:szCs w:val="24"/>
              </w:rPr>
              <w:t xml:space="preserve"> ou elementos componentes dos itens, conforme descrição contida no item </w:t>
            </w:r>
            <w:r w:rsidR="00127A4B" w:rsidRPr="00B02196">
              <w:rPr>
                <w:rFonts w:asciiTheme="minorHAnsi" w:hAnsiTheme="minorHAnsi" w:cstheme="minorHAnsi"/>
                <w:sz w:val="24"/>
                <w:szCs w:val="24"/>
              </w:rPr>
              <w:t>___</w:t>
            </w:r>
            <w:r w:rsidRPr="00B02196">
              <w:rPr>
                <w:rFonts w:asciiTheme="minorHAnsi" w:hAnsiTheme="minorHAnsi" w:cstheme="minorHAnsi"/>
                <w:sz w:val="24"/>
                <w:szCs w:val="24"/>
              </w:rPr>
              <w:t xml:space="preserve"> deste TR</w:t>
            </w:r>
          </w:p>
        </w:tc>
        <w:tc>
          <w:tcPr>
            <w:tcW w:w="3447" w:type="dxa"/>
            <w:tcBorders>
              <w:top w:val="single" w:sz="6" w:space="0" w:color="000000"/>
              <w:left w:val="single" w:sz="6" w:space="0" w:color="000000"/>
              <w:bottom w:val="single" w:sz="6" w:space="0" w:color="000000"/>
              <w:right w:val="single" w:sz="6" w:space="0" w:color="000000"/>
            </w:tcBorders>
            <w:vAlign w:val="center"/>
          </w:tcPr>
          <w:p w14:paraId="0F262E88" w14:textId="77777777" w:rsidR="007F6CA7" w:rsidRPr="00B02196" w:rsidRDefault="007F6CA7" w:rsidP="00495E70">
            <w:pPr>
              <w:pStyle w:val="LO-normal1"/>
              <w:widowControl w:val="0"/>
              <w:suppressAutoHyphens w:val="0"/>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46D3C39D" w14:textId="77777777" w:rsidR="007F6CA7" w:rsidRPr="00B02196" w:rsidRDefault="007F6CA7" w:rsidP="00495E70">
            <w:pPr>
              <w:pStyle w:val="LO-normal1"/>
              <w:widowControl w:val="0"/>
              <w:suppressAutoHyphens w:val="0"/>
              <w:ind w:left="360"/>
              <w:jc w:val="center"/>
              <w:rPr>
                <w:rFonts w:asciiTheme="minorHAnsi" w:hAnsiTheme="minorHAnsi" w:cstheme="minorHAnsi"/>
                <w:sz w:val="24"/>
                <w:szCs w:val="24"/>
              </w:rPr>
            </w:pPr>
          </w:p>
        </w:tc>
      </w:tr>
      <w:tr w:rsidR="007F6CA7" w:rsidRPr="00B02196" w14:paraId="5149664E" w14:textId="77777777" w:rsidTr="006A7A83">
        <w:trPr>
          <w:trHeight w:val="396"/>
        </w:trPr>
        <w:tc>
          <w:tcPr>
            <w:tcW w:w="4786" w:type="dxa"/>
            <w:tcBorders>
              <w:top w:val="single" w:sz="6" w:space="0" w:color="000000"/>
              <w:left w:val="single" w:sz="6" w:space="0" w:color="000000"/>
              <w:bottom w:val="single" w:sz="6" w:space="0" w:color="000000"/>
              <w:right w:val="single" w:sz="6" w:space="0" w:color="000000"/>
            </w:tcBorders>
            <w:vAlign w:val="center"/>
          </w:tcPr>
          <w:p w14:paraId="4ED792ED" w14:textId="77777777" w:rsidR="007F6CA7" w:rsidRPr="00B02196" w:rsidRDefault="006D4BE8" w:rsidP="00495E70">
            <w:pPr>
              <w:pStyle w:val="LO-normal1"/>
              <w:widowControl w:val="0"/>
              <w:suppressAutoHyphens w:val="0"/>
              <w:ind w:left="26"/>
              <w:jc w:val="both"/>
              <w:rPr>
                <w:rFonts w:asciiTheme="minorHAnsi" w:hAnsiTheme="minorHAnsi" w:cstheme="minorHAnsi"/>
                <w:sz w:val="24"/>
                <w:szCs w:val="24"/>
              </w:rPr>
            </w:pPr>
            <w:r w:rsidRPr="00B02196">
              <w:rPr>
                <w:rFonts w:asciiTheme="minorHAnsi" w:hAnsiTheme="minorHAnsi" w:cstheme="minorHAnsi"/>
                <w:sz w:val="24"/>
                <w:szCs w:val="24"/>
              </w:rPr>
              <w:t>Entrega de serviços diferente do descrito no termo de refer</w:t>
            </w:r>
            <w:r w:rsidR="00DD0F5D" w:rsidRPr="00B02196">
              <w:rPr>
                <w:rFonts w:asciiTheme="minorHAnsi" w:hAnsiTheme="minorHAnsi" w:cstheme="minorHAnsi"/>
                <w:sz w:val="24"/>
                <w:szCs w:val="24"/>
              </w:rPr>
              <w:t>ê</w:t>
            </w:r>
            <w:r w:rsidRPr="00B02196">
              <w:rPr>
                <w:rFonts w:asciiTheme="minorHAnsi" w:hAnsiTheme="minorHAnsi" w:cstheme="minorHAnsi"/>
                <w:sz w:val="24"/>
                <w:szCs w:val="24"/>
              </w:rPr>
              <w:t>ncia</w:t>
            </w:r>
          </w:p>
        </w:tc>
        <w:tc>
          <w:tcPr>
            <w:tcW w:w="3447" w:type="dxa"/>
            <w:tcBorders>
              <w:top w:val="single" w:sz="6" w:space="0" w:color="000000"/>
              <w:left w:val="single" w:sz="6" w:space="0" w:color="000000"/>
              <w:bottom w:val="single" w:sz="6" w:space="0" w:color="000000"/>
              <w:right w:val="single" w:sz="6" w:space="0" w:color="000000"/>
            </w:tcBorders>
            <w:vAlign w:val="center"/>
          </w:tcPr>
          <w:p w14:paraId="3F2C5E59" w14:textId="77777777" w:rsidR="007F6CA7" w:rsidRPr="00B02196" w:rsidRDefault="007F6CA7" w:rsidP="00495E70">
            <w:pPr>
              <w:pStyle w:val="LO-normal1"/>
              <w:widowControl w:val="0"/>
              <w:suppressAutoHyphens w:val="0"/>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242C446A" w14:textId="77777777" w:rsidR="007F6CA7" w:rsidRPr="00B02196" w:rsidRDefault="007F6CA7" w:rsidP="00495E70">
            <w:pPr>
              <w:pStyle w:val="LO-normal1"/>
              <w:widowControl w:val="0"/>
              <w:suppressAutoHyphens w:val="0"/>
              <w:ind w:left="360"/>
              <w:jc w:val="center"/>
              <w:rPr>
                <w:rFonts w:asciiTheme="minorHAnsi" w:hAnsiTheme="minorHAnsi" w:cstheme="minorHAnsi"/>
                <w:sz w:val="24"/>
                <w:szCs w:val="24"/>
              </w:rPr>
            </w:pPr>
          </w:p>
        </w:tc>
      </w:tr>
      <w:tr w:rsidR="007F6CA7" w:rsidRPr="00B02196" w14:paraId="20EC1AEA" w14:textId="77777777" w:rsidTr="006A7A83">
        <w:trPr>
          <w:trHeight w:val="634"/>
        </w:trPr>
        <w:tc>
          <w:tcPr>
            <w:tcW w:w="4786" w:type="dxa"/>
            <w:tcBorders>
              <w:top w:val="single" w:sz="6" w:space="0" w:color="000000"/>
              <w:left w:val="single" w:sz="6" w:space="0" w:color="000000"/>
              <w:bottom w:val="single" w:sz="6" w:space="0" w:color="000000"/>
              <w:right w:val="single" w:sz="6" w:space="0" w:color="000000"/>
            </w:tcBorders>
            <w:vAlign w:val="center"/>
          </w:tcPr>
          <w:p w14:paraId="07E6A956" w14:textId="77777777" w:rsidR="007F6CA7" w:rsidRPr="00B02196" w:rsidRDefault="006D4BE8" w:rsidP="00495E70">
            <w:pPr>
              <w:pStyle w:val="LO-normal1"/>
              <w:widowControl w:val="0"/>
              <w:suppressAutoHyphens w:val="0"/>
              <w:ind w:left="26"/>
              <w:jc w:val="both"/>
              <w:rPr>
                <w:rFonts w:asciiTheme="minorHAnsi" w:hAnsiTheme="minorHAnsi" w:cstheme="minorHAnsi"/>
                <w:sz w:val="24"/>
                <w:szCs w:val="24"/>
              </w:rPr>
            </w:pPr>
            <w:r w:rsidRPr="00B02196">
              <w:rPr>
                <w:rFonts w:asciiTheme="minorHAnsi" w:hAnsiTheme="minorHAnsi" w:cstheme="minorHAnsi"/>
                <w:sz w:val="24"/>
                <w:szCs w:val="24"/>
              </w:rPr>
              <w:t>Entrega do objeto   diferente</w:t>
            </w:r>
            <w:r w:rsidR="009B0624" w:rsidRPr="00B02196">
              <w:rPr>
                <w:rFonts w:asciiTheme="minorHAnsi" w:hAnsiTheme="minorHAnsi" w:cstheme="minorHAnsi"/>
                <w:sz w:val="24"/>
                <w:szCs w:val="24"/>
              </w:rPr>
              <w:t>, (marca, modelo, tamanho) do descrito no termo de referê</w:t>
            </w:r>
            <w:r w:rsidRPr="00B02196">
              <w:rPr>
                <w:rFonts w:asciiTheme="minorHAnsi" w:hAnsiTheme="minorHAnsi" w:cstheme="minorHAnsi"/>
                <w:sz w:val="24"/>
                <w:szCs w:val="24"/>
              </w:rPr>
              <w:t>ncia</w:t>
            </w:r>
            <w:r w:rsidR="009B0624" w:rsidRPr="00B02196">
              <w:rPr>
                <w:rFonts w:asciiTheme="minorHAnsi" w:hAnsiTheme="minorHAnsi" w:cstheme="minorHAnsi"/>
                <w:sz w:val="24"/>
                <w:szCs w:val="24"/>
              </w:rPr>
              <w:t>, e sem conhecimento e autorização da administração municipal</w:t>
            </w:r>
          </w:p>
        </w:tc>
        <w:tc>
          <w:tcPr>
            <w:tcW w:w="3447" w:type="dxa"/>
            <w:tcBorders>
              <w:top w:val="single" w:sz="6" w:space="0" w:color="000000"/>
              <w:left w:val="single" w:sz="6" w:space="0" w:color="000000"/>
              <w:bottom w:val="single" w:sz="6" w:space="0" w:color="000000"/>
              <w:right w:val="single" w:sz="6" w:space="0" w:color="000000"/>
            </w:tcBorders>
            <w:vAlign w:val="center"/>
          </w:tcPr>
          <w:p w14:paraId="36FB0A68" w14:textId="77777777" w:rsidR="007F6CA7" w:rsidRPr="00B02196" w:rsidRDefault="007F6CA7" w:rsidP="00495E70">
            <w:pPr>
              <w:pStyle w:val="LO-normal1"/>
              <w:widowControl w:val="0"/>
              <w:suppressAutoHyphens w:val="0"/>
              <w:ind w:left="360"/>
              <w:jc w:val="both"/>
              <w:rPr>
                <w:rFonts w:asciiTheme="minorHAnsi" w:hAnsiTheme="minorHAnsi" w:cstheme="minorHAnsi"/>
                <w:sz w:val="24"/>
                <w:szCs w:val="24"/>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7CAFA2B" w14:textId="77777777" w:rsidR="007F6CA7" w:rsidRPr="00B02196" w:rsidRDefault="007F6CA7" w:rsidP="00495E70">
            <w:pPr>
              <w:pStyle w:val="LO-normal1"/>
              <w:widowControl w:val="0"/>
              <w:suppressAutoHyphens w:val="0"/>
              <w:ind w:left="360"/>
              <w:jc w:val="center"/>
              <w:rPr>
                <w:rFonts w:asciiTheme="minorHAnsi" w:hAnsiTheme="minorHAnsi" w:cstheme="minorHAnsi"/>
                <w:sz w:val="24"/>
                <w:szCs w:val="24"/>
              </w:rPr>
            </w:pPr>
          </w:p>
        </w:tc>
      </w:tr>
      <w:tr w:rsidR="00CD65A0" w:rsidRPr="00B02196" w14:paraId="24A7BC3E" w14:textId="77777777" w:rsidTr="00BA61FB">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1CD14DF0" w14:textId="77777777" w:rsidR="00CD65A0" w:rsidRPr="00B02196" w:rsidRDefault="00CD65A0" w:rsidP="00495E70">
            <w:pPr>
              <w:pStyle w:val="LO-normal1"/>
              <w:widowControl w:val="0"/>
              <w:suppressAutoHyphens w:val="0"/>
              <w:ind w:left="720"/>
              <w:rPr>
                <w:rFonts w:asciiTheme="minorHAnsi" w:hAnsiTheme="minorHAnsi" w:cstheme="minorHAnsi"/>
                <w:sz w:val="24"/>
                <w:szCs w:val="24"/>
              </w:rPr>
            </w:pPr>
          </w:p>
        </w:tc>
      </w:tr>
    </w:tbl>
    <w:p w14:paraId="51ED5803" w14:textId="77777777" w:rsidR="007F6CA7" w:rsidRPr="00B02196" w:rsidRDefault="007F6CA7" w:rsidP="00495E70">
      <w:pPr>
        <w:pStyle w:val="LO-normal1"/>
        <w:widowControl w:val="0"/>
        <w:suppressAutoHyphens w:val="0"/>
        <w:ind w:left="3240"/>
        <w:jc w:val="both"/>
        <w:rPr>
          <w:rFonts w:asciiTheme="minorHAnsi" w:hAnsiTheme="minorHAnsi" w:cstheme="minorHAnsi"/>
          <w:sz w:val="24"/>
          <w:szCs w:val="24"/>
        </w:rPr>
      </w:pPr>
    </w:p>
    <w:p w14:paraId="19563B7E" w14:textId="7CC2395D" w:rsidR="007F6CA7" w:rsidRPr="00B02196" w:rsidRDefault="007F6CA7" w:rsidP="00DC0D23">
      <w:pPr>
        <w:pStyle w:val="LO-normal1"/>
        <w:widowControl w:val="0"/>
        <w:numPr>
          <w:ilvl w:val="1"/>
          <w:numId w:val="12"/>
        </w:numPr>
        <w:tabs>
          <w:tab w:val="left" w:pos="284"/>
        </w:tabs>
        <w:suppressAutoHyphens w:val="0"/>
        <w:ind w:left="0" w:firstLine="0"/>
        <w:jc w:val="both"/>
        <w:rPr>
          <w:rFonts w:asciiTheme="minorHAnsi" w:hAnsiTheme="minorHAnsi" w:cstheme="minorHAnsi"/>
          <w:sz w:val="24"/>
          <w:szCs w:val="24"/>
        </w:rPr>
      </w:pPr>
      <w:r w:rsidRPr="00B02196">
        <w:rPr>
          <w:rFonts w:asciiTheme="minorHAnsi" w:hAnsiTheme="minorHAnsi" w:cstheme="minorHAnsi"/>
          <w:sz w:val="24"/>
          <w:szCs w:val="24"/>
        </w:rPr>
        <w:t>O representante da Contratante</w:t>
      </w:r>
      <w:r w:rsidR="00ED06AD" w:rsidRPr="00B02196">
        <w:rPr>
          <w:rFonts w:asciiTheme="minorHAnsi" w:hAnsiTheme="minorHAnsi" w:cstheme="minorHAnsi"/>
          <w:sz w:val="24"/>
          <w:szCs w:val="24"/>
        </w:rPr>
        <w:t xml:space="preserve"> (fiscal/fiscal de contrato)</w:t>
      </w:r>
      <w:r w:rsidRPr="00B02196">
        <w:rPr>
          <w:rFonts w:asciiTheme="minorHAnsi" w:hAnsiTheme="minorHAnsi" w:cstheme="minorHAnsi"/>
          <w:sz w:val="24"/>
          <w:szCs w:val="24"/>
        </w:rPr>
        <w:t xml:space="preserve"> </w:t>
      </w:r>
      <w:r w:rsidRPr="00B02196">
        <w:rPr>
          <w:rFonts w:asciiTheme="minorHAnsi" w:hAnsiTheme="minorHAnsi" w:cstheme="minorHAnsi"/>
          <w:b/>
          <w:sz w:val="24"/>
          <w:szCs w:val="24"/>
        </w:rPr>
        <w:t>deverá</w:t>
      </w:r>
      <w:r w:rsidRPr="00B02196">
        <w:rPr>
          <w:rFonts w:asciiTheme="minorHAnsi" w:hAnsiTheme="minorHAnsi" w:cstheme="minorHAnsi"/>
          <w:sz w:val="24"/>
          <w:szCs w:val="24"/>
        </w:rPr>
        <w:t xml:space="preserve"> promover o registro das ocorrências verificadas, adotando as providências necessárias ao fiel cumprimento das cláusulas contratuais, conforme o disposto nos § 1º do art. 117 da Lei nº 14.133, de 2021.</w:t>
      </w:r>
    </w:p>
    <w:p w14:paraId="1C35006E" w14:textId="2A7A39C3" w:rsidR="007F6CA7" w:rsidRPr="00B02196" w:rsidRDefault="00B84F66" w:rsidP="00DC0D23">
      <w:pPr>
        <w:pStyle w:val="LO-normal1"/>
        <w:widowControl w:val="0"/>
        <w:numPr>
          <w:ilvl w:val="1"/>
          <w:numId w:val="12"/>
        </w:numPr>
        <w:suppressAutoHyphens w:val="0"/>
        <w:ind w:left="0" w:firstLine="0"/>
        <w:jc w:val="both"/>
        <w:rPr>
          <w:rFonts w:asciiTheme="minorHAnsi" w:hAnsiTheme="minorHAnsi" w:cstheme="minorHAnsi"/>
          <w:sz w:val="24"/>
          <w:szCs w:val="24"/>
        </w:rPr>
      </w:pPr>
      <w:r w:rsidRPr="00B02196">
        <w:rPr>
          <w:rFonts w:asciiTheme="minorHAnsi" w:hAnsiTheme="minorHAnsi" w:cstheme="minorHAnsi"/>
          <w:sz w:val="24"/>
          <w:szCs w:val="24"/>
        </w:rPr>
        <w:t>Os descumprimentos contratuais ensejarão</w:t>
      </w:r>
      <w:r w:rsidR="007F6CA7" w:rsidRPr="00B02196">
        <w:rPr>
          <w:rFonts w:asciiTheme="minorHAnsi" w:hAnsiTheme="minorHAnsi" w:cstheme="minorHAnsi"/>
          <w:sz w:val="24"/>
          <w:szCs w:val="24"/>
        </w:rPr>
        <w:t xml:space="preserve"> a aplicação das penalidades previstas neste TR/edital e/ou rescisão unilateral do contrato.</w:t>
      </w:r>
    </w:p>
    <w:p w14:paraId="385E4385" w14:textId="77777777" w:rsidR="007F6CA7" w:rsidRPr="00B02196" w:rsidRDefault="007F6CA7" w:rsidP="00DC0D23">
      <w:pPr>
        <w:pStyle w:val="LO-normal1"/>
        <w:widowControl w:val="0"/>
        <w:numPr>
          <w:ilvl w:val="1"/>
          <w:numId w:val="12"/>
        </w:numPr>
        <w:tabs>
          <w:tab w:val="left" w:pos="284"/>
        </w:tabs>
        <w:suppressAutoHyphens w:val="0"/>
        <w:ind w:left="0" w:firstLine="0"/>
        <w:jc w:val="both"/>
        <w:rPr>
          <w:rFonts w:asciiTheme="minorHAnsi" w:hAnsiTheme="minorHAnsi" w:cstheme="minorHAnsi"/>
          <w:sz w:val="24"/>
          <w:szCs w:val="24"/>
        </w:rPr>
      </w:pPr>
      <w:r w:rsidRPr="00B02196">
        <w:rPr>
          <w:rFonts w:asciiTheme="minorHAnsi" w:eastAsia="Times New Roman" w:hAnsiTheme="minorHAnsi" w:cstheme="minorHAnsi"/>
          <w:sz w:val="24"/>
          <w:szCs w:val="24"/>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13510AB4" w14:textId="77777777" w:rsidR="000D2C15" w:rsidRPr="00B02196" w:rsidRDefault="000D2C15" w:rsidP="00495E70">
      <w:pPr>
        <w:pStyle w:val="LO-normal"/>
        <w:widowControl w:val="0"/>
        <w:tabs>
          <w:tab w:val="left" w:pos="284"/>
        </w:tabs>
        <w:suppressAutoHyphens w:val="0"/>
        <w:rPr>
          <w:rFonts w:asciiTheme="minorHAnsi" w:eastAsia="Times New Roman" w:hAnsiTheme="minorHAnsi" w:cstheme="minorHAnsi"/>
          <w:b/>
          <w:color w:val="000000"/>
          <w:sz w:val="24"/>
          <w:szCs w:val="24"/>
          <w:u w:val="single"/>
        </w:rPr>
      </w:pPr>
    </w:p>
    <w:p w14:paraId="27145683" w14:textId="77777777" w:rsidR="007F6CA7" w:rsidRPr="00B02196" w:rsidRDefault="007F6CA7" w:rsidP="00495E70">
      <w:pPr>
        <w:pStyle w:val="LO-normal"/>
        <w:widowControl w:val="0"/>
        <w:tabs>
          <w:tab w:val="left" w:pos="284"/>
        </w:tabs>
        <w:suppressAutoHyphens w:val="0"/>
        <w:rPr>
          <w:rFonts w:asciiTheme="minorHAnsi" w:eastAsia="Times New Roman" w:hAnsiTheme="minorHAnsi" w:cstheme="minorHAnsi"/>
          <w:b/>
          <w:sz w:val="24"/>
          <w:szCs w:val="24"/>
          <w:u w:val="single"/>
        </w:rPr>
      </w:pPr>
      <w:r w:rsidRPr="00B02196">
        <w:rPr>
          <w:rFonts w:asciiTheme="minorHAnsi" w:eastAsia="Times New Roman" w:hAnsiTheme="minorHAnsi" w:cstheme="minorHAnsi"/>
          <w:b/>
          <w:sz w:val="24"/>
          <w:szCs w:val="24"/>
          <w:u w:val="single"/>
        </w:rPr>
        <w:t>Recebimento e aceitação do objeto</w:t>
      </w:r>
    </w:p>
    <w:p w14:paraId="52479F21" w14:textId="77777777" w:rsidR="007F6CA7" w:rsidRPr="00B02196" w:rsidRDefault="007F6CA7" w:rsidP="00DC0D23">
      <w:pPr>
        <w:pStyle w:val="LO-normal"/>
        <w:widowControl w:val="0"/>
        <w:numPr>
          <w:ilvl w:val="1"/>
          <w:numId w:val="12"/>
        </w:numPr>
        <w:tabs>
          <w:tab w:val="left" w:pos="284"/>
        </w:tabs>
        <w:suppressAutoHyphens w:val="0"/>
        <w:ind w:left="0" w:firstLine="0"/>
        <w:jc w:val="both"/>
        <w:rPr>
          <w:rFonts w:asciiTheme="minorHAnsi" w:eastAsia="Times New Roman" w:hAnsiTheme="minorHAnsi" w:cstheme="minorHAnsi"/>
          <w:sz w:val="24"/>
          <w:szCs w:val="24"/>
        </w:rPr>
      </w:pPr>
      <w:r w:rsidRPr="00B02196">
        <w:rPr>
          <w:rFonts w:asciiTheme="minorHAnsi" w:eastAsia="Times New Roman" w:hAnsiTheme="minorHAnsi" w:cstheme="minorHAnsi"/>
          <w:sz w:val="24"/>
          <w:szCs w:val="24"/>
        </w:rPr>
        <w:t>Os serviços</w:t>
      </w:r>
      <w:r w:rsidR="003B69FF" w:rsidRPr="00B02196">
        <w:rPr>
          <w:rFonts w:asciiTheme="minorHAnsi" w:eastAsia="Times New Roman" w:hAnsiTheme="minorHAnsi" w:cstheme="minorHAnsi"/>
          <w:sz w:val="24"/>
          <w:szCs w:val="24"/>
        </w:rPr>
        <w:t xml:space="preserve"> e/ou objetos</w:t>
      </w:r>
      <w:r w:rsidRPr="00B02196">
        <w:rPr>
          <w:rFonts w:asciiTheme="minorHAnsi" w:eastAsia="Times New Roman" w:hAnsiTheme="minorHAnsi" w:cstheme="minorHAnsi"/>
          <w:sz w:val="24"/>
          <w:szCs w:val="24"/>
        </w:rPr>
        <w:t xml:space="preserve"> serão </w:t>
      </w:r>
      <w:r w:rsidRPr="00B02196">
        <w:rPr>
          <w:rFonts w:asciiTheme="minorHAnsi" w:eastAsia="Times New Roman" w:hAnsiTheme="minorHAnsi" w:cstheme="minorHAnsi"/>
          <w:b/>
          <w:sz w:val="24"/>
          <w:szCs w:val="24"/>
          <w:u w:val="single"/>
        </w:rPr>
        <w:t>recebidos provisoriamente</w:t>
      </w:r>
      <w:r w:rsidRPr="00B02196">
        <w:rPr>
          <w:rFonts w:asciiTheme="minorHAnsi" w:eastAsia="Times New Roman" w:hAnsiTheme="minorHAnsi" w:cstheme="minorHAnsi"/>
          <w:sz w:val="24"/>
          <w:szCs w:val="24"/>
        </w:rPr>
        <w:t xml:space="preserve">, no prazo de </w:t>
      </w:r>
      <w:r w:rsidR="00933F23" w:rsidRPr="00B02196">
        <w:rPr>
          <w:rFonts w:asciiTheme="minorHAnsi" w:eastAsia="Times New Roman" w:hAnsiTheme="minorHAnsi" w:cstheme="minorHAnsi"/>
          <w:sz w:val="24"/>
          <w:szCs w:val="24"/>
        </w:rPr>
        <w:t>01</w:t>
      </w:r>
      <w:r w:rsidRPr="00B02196">
        <w:rPr>
          <w:rFonts w:asciiTheme="minorHAnsi" w:eastAsia="Times New Roman" w:hAnsiTheme="minorHAnsi" w:cstheme="minorHAnsi"/>
          <w:sz w:val="24"/>
          <w:szCs w:val="24"/>
        </w:rPr>
        <w:t xml:space="preserve"> dias, pelos fiscais técnico e administrativo, mediante termos detalhados, quando verificado o cumprimento das exigências de caráter técnico e administrativo. (</w:t>
      </w:r>
      <w:hyperlink r:id="rId12" w:anchor="art140" w:history="1">
        <w:r w:rsidRPr="00B02196">
          <w:rPr>
            <w:rFonts w:asciiTheme="minorHAnsi" w:eastAsia="Times New Roman" w:hAnsiTheme="minorHAnsi" w:cstheme="minorHAnsi"/>
            <w:sz w:val="24"/>
            <w:szCs w:val="24"/>
          </w:rPr>
          <w:t xml:space="preserve">Art. 140, I, </w:t>
        </w:r>
        <w:proofErr w:type="gramStart"/>
        <w:r w:rsidRPr="00B02196">
          <w:rPr>
            <w:rFonts w:asciiTheme="minorHAnsi" w:eastAsia="Times New Roman" w:hAnsiTheme="minorHAnsi" w:cstheme="minorHAnsi"/>
            <w:sz w:val="24"/>
            <w:szCs w:val="24"/>
          </w:rPr>
          <w:t>a ,</w:t>
        </w:r>
        <w:proofErr w:type="gramEnd"/>
        <w:r w:rsidRPr="00B02196">
          <w:rPr>
            <w:rFonts w:asciiTheme="minorHAnsi" w:eastAsia="Times New Roman" w:hAnsiTheme="minorHAnsi" w:cstheme="minorHAnsi"/>
            <w:sz w:val="24"/>
            <w:szCs w:val="24"/>
          </w:rPr>
          <w:t xml:space="preserve"> da Lei nº 14.133</w:t>
        </w:r>
      </w:hyperlink>
      <w:r w:rsidRPr="00B02196">
        <w:rPr>
          <w:rFonts w:asciiTheme="minorHAnsi" w:eastAsia="Times New Roman" w:hAnsiTheme="minorHAnsi" w:cstheme="minorHAnsi"/>
          <w:sz w:val="24"/>
          <w:szCs w:val="24"/>
        </w:rPr>
        <w:t xml:space="preserve">/2021 </w:t>
      </w:r>
      <w:r w:rsidR="003B69FF" w:rsidRPr="00B02196">
        <w:rPr>
          <w:rFonts w:asciiTheme="minorHAnsi" w:eastAsia="Times New Roman" w:hAnsiTheme="minorHAnsi" w:cstheme="minorHAnsi"/>
          <w:sz w:val="24"/>
          <w:szCs w:val="24"/>
        </w:rPr>
        <w:t>).</w:t>
      </w:r>
    </w:p>
    <w:p w14:paraId="20B09007" w14:textId="77777777" w:rsidR="007F6CA7" w:rsidRPr="00B02196" w:rsidRDefault="007F6CA7" w:rsidP="00DC0D23">
      <w:pPr>
        <w:pStyle w:val="LO-normal"/>
        <w:widowControl w:val="0"/>
        <w:numPr>
          <w:ilvl w:val="1"/>
          <w:numId w:val="12"/>
        </w:numPr>
        <w:tabs>
          <w:tab w:val="left" w:pos="284"/>
        </w:tabs>
        <w:suppressAutoHyphens w:val="0"/>
        <w:ind w:left="0" w:firstLine="0"/>
        <w:jc w:val="both"/>
        <w:rPr>
          <w:rFonts w:asciiTheme="minorHAnsi" w:eastAsia="Times New Roman" w:hAnsiTheme="minorHAnsi" w:cstheme="minorHAnsi"/>
          <w:sz w:val="24"/>
          <w:szCs w:val="24"/>
        </w:rPr>
      </w:pPr>
      <w:bookmarkStart w:id="2" w:name="_heading=h.3j2qqm3"/>
      <w:bookmarkEnd w:id="2"/>
      <w:r w:rsidRPr="00B02196">
        <w:rPr>
          <w:rFonts w:asciiTheme="minorHAnsi" w:eastAsia="Times New Roman" w:hAnsiTheme="minorHAnsi" w:cstheme="minorHAnsi"/>
          <w:sz w:val="24"/>
          <w:szCs w:val="24"/>
        </w:rPr>
        <w:t>O fiscal técnico</w:t>
      </w:r>
      <w:r w:rsidR="00904F53" w:rsidRPr="00B02196">
        <w:rPr>
          <w:rFonts w:asciiTheme="minorHAnsi" w:eastAsia="Times New Roman" w:hAnsiTheme="minorHAnsi" w:cstheme="minorHAnsi"/>
          <w:sz w:val="24"/>
          <w:szCs w:val="24"/>
        </w:rPr>
        <w:t>, e/ou setorial/administrativo</w:t>
      </w:r>
      <w:r w:rsidRPr="00B02196">
        <w:rPr>
          <w:rFonts w:asciiTheme="minorHAnsi" w:eastAsia="Times New Roman" w:hAnsiTheme="minorHAnsi" w:cstheme="minorHAnsi"/>
          <w:sz w:val="24"/>
          <w:szCs w:val="24"/>
        </w:rPr>
        <w:t xml:space="preserve"> do contrato realizará o recebimento provisório do objeto do contrato mediante termo detalhado que comprove o cumprimento das exigências de caráter técnico</w:t>
      </w:r>
      <w:r w:rsidR="00904F53" w:rsidRPr="00B02196">
        <w:rPr>
          <w:rFonts w:asciiTheme="minorHAnsi" w:eastAsia="Times New Roman" w:hAnsiTheme="minorHAnsi" w:cstheme="minorHAnsi"/>
          <w:sz w:val="24"/>
          <w:szCs w:val="24"/>
        </w:rPr>
        <w:t xml:space="preserve"> e administrativo</w:t>
      </w:r>
      <w:r w:rsidR="003B69FF" w:rsidRPr="00B02196">
        <w:rPr>
          <w:rFonts w:asciiTheme="minorHAnsi" w:eastAsia="Times New Roman" w:hAnsiTheme="minorHAnsi" w:cstheme="minorHAnsi"/>
          <w:sz w:val="24"/>
          <w:szCs w:val="24"/>
        </w:rPr>
        <w:t>.</w:t>
      </w:r>
    </w:p>
    <w:p w14:paraId="30922A9F" w14:textId="77777777" w:rsidR="007F6CA7" w:rsidRPr="00B02196" w:rsidRDefault="007F6CA7" w:rsidP="00DC0D23">
      <w:pPr>
        <w:pStyle w:val="LO-normal"/>
        <w:widowControl w:val="0"/>
        <w:numPr>
          <w:ilvl w:val="2"/>
          <w:numId w:val="12"/>
        </w:numPr>
        <w:tabs>
          <w:tab w:val="left" w:pos="284"/>
        </w:tabs>
        <w:suppressAutoHyphens w:val="0"/>
        <w:ind w:left="284" w:firstLine="0"/>
        <w:jc w:val="both"/>
        <w:rPr>
          <w:rFonts w:asciiTheme="minorHAnsi" w:eastAsia="Times New Roman" w:hAnsiTheme="minorHAnsi" w:cstheme="minorHAnsi"/>
          <w:i/>
          <w:color w:val="000000"/>
          <w:sz w:val="24"/>
          <w:szCs w:val="24"/>
        </w:rPr>
      </w:pPr>
      <w:bookmarkStart w:id="3" w:name="_heading=h.1y810tw"/>
      <w:bookmarkEnd w:id="3"/>
      <w:r w:rsidRPr="00B02196">
        <w:rPr>
          <w:rFonts w:asciiTheme="minorHAnsi" w:eastAsia="Times New Roman" w:hAnsiTheme="minorHAnsi" w:cstheme="minorHAnsi"/>
          <w:i/>
          <w:color w:val="000000"/>
          <w:sz w:val="24"/>
          <w:szCs w:val="24"/>
        </w:rPr>
        <w:t>Será considerado como ocorrido o recebimento provisório com a entrega do termo detalhado ou, em havendo mais de um a ser feito, com a entrega do último.</w:t>
      </w:r>
    </w:p>
    <w:p w14:paraId="7279D393" w14:textId="77777777" w:rsidR="007F6CA7" w:rsidRPr="00B02196" w:rsidRDefault="007F6CA7" w:rsidP="00DC0D23">
      <w:pPr>
        <w:pStyle w:val="LO-normal"/>
        <w:widowControl w:val="0"/>
        <w:numPr>
          <w:ilvl w:val="2"/>
          <w:numId w:val="12"/>
        </w:numPr>
        <w:tabs>
          <w:tab w:val="left" w:pos="284"/>
        </w:tabs>
        <w:suppressAutoHyphens w:val="0"/>
        <w:ind w:left="284" w:firstLine="0"/>
        <w:jc w:val="both"/>
        <w:rPr>
          <w:rFonts w:asciiTheme="minorHAnsi" w:eastAsia="Times New Roman" w:hAnsiTheme="minorHAnsi" w:cstheme="minorHAnsi"/>
          <w:i/>
          <w:color w:val="000000"/>
          <w:sz w:val="24"/>
          <w:szCs w:val="24"/>
        </w:rPr>
      </w:pPr>
      <w:r w:rsidRPr="00B02196">
        <w:rPr>
          <w:rFonts w:asciiTheme="minorHAnsi" w:eastAsia="Times New Roman" w:hAnsiTheme="minorHAnsi" w:cstheme="minorHAnsi"/>
          <w:i/>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w:t>
      </w:r>
      <w:r w:rsidR="00026CDF" w:rsidRPr="00B02196">
        <w:rPr>
          <w:rFonts w:asciiTheme="minorHAnsi" w:eastAsia="Times New Roman" w:hAnsiTheme="minorHAnsi" w:cstheme="minorHAnsi"/>
          <w:i/>
          <w:color w:val="000000"/>
          <w:sz w:val="24"/>
          <w:szCs w:val="24"/>
        </w:rPr>
        <w:t xml:space="preserve"> e/ou objeto</w:t>
      </w:r>
      <w:r w:rsidRPr="00B02196">
        <w:rPr>
          <w:rFonts w:asciiTheme="minorHAnsi" w:eastAsia="Times New Roman" w:hAnsiTheme="minorHAnsi" w:cstheme="minorHAnsi"/>
          <w:i/>
          <w:color w:val="000000"/>
          <w:sz w:val="24"/>
          <w:szCs w:val="24"/>
        </w:rPr>
        <w:t xml:space="preserve"> até que sejam sanadas todas as eventuais pendências que possam vir a ser apontadas no Recebimento Provisório.</w:t>
      </w:r>
    </w:p>
    <w:p w14:paraId="46B6A8FC" w14:textId="77777777" w:rsidR="007F6CA7" w:rsidRPr="00B02196" w:rsidRDefault="007F6CA7" w:rsidP="00DC0D23">
      <w:pPr>
        <w:pStyle w:val="LO-normal"/>
        <w:widowControl w:val="0"/>
        <w:numPr>
          <w:ilvl w:val="2"/>
          <w:numId w:val="12"/>
        </w:numPr>
        <w:tabs>
          <w:tab w:val="left" w:pos="284"/>
        </w:tabs>
        <w:suppressAutoHyphens w:val="0"/>
        <w:ind w:left="284" w:firstLine="0"/>
        <w:jc w:val="both"/>
        <w:rPr>
          <w:rFonts w:asciiTheme="minorHAnsi" w:eastAsia="Times New Roman" w:hAnsiTheme="minorHAnsi" w:cstheme="minorHAnsi"/>
          <w:i/>
          <w:color w:val="000000"/>
          <w:sz w:val="24"/>
          <w:szCs w:val="24"/>
        </w:rPr>
      </w:pPr>
      <w:r w:rsidRPr="00B02196">
        <w:rPr>
          <w:rFonts w:asciiTheme="minorHAnsi" w:eastAsia="Times New Roman" w:hAnsiTheme="minorHAnsi" w:cstheme="minorHAnsi"/>
          <w:i/>
          <w:color w:val="000000"/>
          <w:sz w:val="24"/>
          <w:szCs w:val="24"/>
        </w:rPr>
        <w:t xml:space="preserve">A fiscalização não efetuará o ateste da última e/ou única medição de </w:t>
      </w:r>
      <w:proofErr w:type="gramStart"/>
      <w:r w:rsidRPr="00B02196">
        <w:rPr>
          <w:rFonts w:asciiTheme="minorHAnsi" w:eastAsia="Times New Roman" w:hAnsiTheme="minorHAnsi" w:cstheme="minorHAnsi"/>
          <w:i/>
          <w:color w:val="000000"/>
          <w:sz w:val="24"/>
          <w:szCs w:val="24"/>
        </w:rPr>
        <w:t xml:space="preserve">serviços </w:t>
      </w:r>
      <w:r w:rsidR="00026CDF" w:rsidRPr="00B02196">
        <w:rPr>
          <w:rFonts w:asciiTheme="minorHAnsi" w:eastAsia="Times New Roman" w:hAnsiTheme="minorHAnsi" w:cstheme="minorHAnsi"/>
          <w:i/>
          <w:color w:val="000000"/>
          <w:sz w:val="24"/>
          <w:szCs w:val="24"/>
        </w:rPr>
        <w:t xml:space="preserve"> e</w:t>
      </w:r>
      <w:proofErr w:type="gramEnd"/>
      <w:r w:rsidR="00026CDF" w:rsidRPr="00B02196">
        <w:rPr>
          <w:rFonts w:asciiTheme="minorHAnsi" w:eastAsia="Times New Roman" w:hAnsiTheme="minorHAnsi" w:cstheme="minorHAnsi"/>
          <w:i/>
          <w:color w:val="000000"/>
          <w:sz w:val="24"/>
          <w:szCs w:val="24"/>
        </w:rPr>
        <w:t xml:space="preserve">/ou objeto </w:t>
      </w:r>
      <w:r w:rsidRPr="00B02196">
        <w:rPr>
          <w:rFonts w:asciiTheme="minorHAnsi" w:eastAsia="Times New Roman" w:hAnsiTheme="minorHAnsi" w:cstheme="minorHAnsi"/>
          <w:i/>
          <w:color w:val="000000"/>
          <w:sz w:val="24"/>
          <w:szCs w:val="24"/>
        </w:rPr>
        <w:t>até que sejam sanadas todas as eventuais pendências que possam vir a ser apontadas no Recebimento Provisório. (</w:t>
      </w:r>
      <w:hyperlink r:id="rId13" w:anchor="art119" w:history="1">
        <w:r w:rsidRPr="00B02196">
          <w:rPr>
            <w:rFonts w:asciiTheme="minorHAnsi" w:eastAsia="Times New Roman" w:hAnsiTheme="minorHAnsi" w:cstheme="minorHAnsi"/>
            <w:i/>
            <w:color w:val="000000"/>
            <w:sz w:val="24"/>
            <w:szCs w:val="24"/>
          </w:rPr>
          <w:t>Art. 119 c/</w:t>
        </w:r>
        <w:proofErr w:type="gramStart"/>
        <w:r w:rsidRPr="00B02196">
          <w:rPr>
            <w:rFonts w:asciiTheme="minorHAnsi" w:eastAsia="Times New Roman" w:hAnsiTheme="minorHAnsi" w:cstheme="minorHAnsi"/>
            <w:i/>
            <w:color w:val="000000"/>
            <w:sz w:val="24"/>
            <w:szCs w:val="24"/>
          </w:rPr>
          <w:t>c</w:t>
        </w:r>
        <w:proofErr w:type="gramEnd"/>
        <w:r w:rsidRPr="00B02196">
          <w:rPr>
            <w:rFonts w:asciiTheme="minorHAnsi" w:eastAsia="Times New Roman" w:hAnsiTheme="minorHAnsi" w:cstheme="minorHAnsi"/>
            <w:i/>
            <w:color w:val="000000"/>
            <w:sz w:val="24"/>
            <w:szCs w:val="24"/>
          </w:rPr>
          <w:t xml:space="preserve"> art. 140 da Lei nº 14133/2021</w:t>
        </w:r>
      </w:hyperlink>
      <w:r w:rsidRPr="00B02196">
        <w:rPr>
          <w:rFonts w:asciiTheme="minorHAnsi" w:eastAsia="Times New Roman" w:hAnsiTheme="minorHAnsi" w:cstheme="minorHAnsi"/>
          <w:i/>
          <w:color w:val="000000"/>
          <w:sz w:val="24"/>
          <w:szCs w:val="24"/>
        </w:rPr>
        <w:t>)</w:t>
      </w:r>
    </w:p>
    <w:p w14:paraId="687DABAD" w14:textId="77777777" w:rsidR="007F6CA7" w:rsidRPr="00B02196" w:rsidRDefault="007F6CA7" w:rsidP="00DC0D23">
      <w:pPr>
        <w:pStyle w:val="LO-normal"/>
        <w:widowControl w:val="0"/>
        <w:numPr>
          <w:ilvl w:val="2"/>
          <w:numId w:val="12"/>
        </w:numPr>
        <w:tabs>
          <w:tab w:val="left" w:pos="284"/>
        </w:tabs>
        <w:suppressAutoHyphens w:val="0"/>
        <w:ind w:left="284" w:firstLine="0"/>
        <w:jc w:val="both"/>
        <w:rPr>
          <w:rFonts w:asciiTheme="minorHAnsi" w:eastAsia="Times New Roman" w:hAnsiTheme="minorHAnsi" w:cstheme="minorHAnsi"/>
          <w:i/>
          <w:color w:val="000000"/>
          <w:sz w:val="24"/>
          <w:szCs w:val="24"/>
        </w:rPr>
      </w:pPr>
      <w:r w:rsidRPr="00B02196">
        <w:rPr>
          <w:rFonts w:asciiTheme="minorHAnsi" w:eastAsia="Times New Roman" w:hAnsiTheme="minorHAnsi" w:cstheme="minorHAnsi"/>
          <w:i/>
          <w:color w:val="000000"/>
          <w:sz w:val="24"/>
          <w:szCs w:val="24"/>
        </w:rPr>
        <w:t>Os serviços</w:t>
      </w:r>
      <w:r w:rsidR="00680345" w:rsidRPr="00B02196">
        <w:rPr>
          <w:rFonts w:asciiTheme="minorHAnsi" w:eastAsia="Times New Roman" w:hAnsiTheme="minorHAnsi" w:cstheme="minorHAnsi"/>
          <w:i/>
          <w:color w:val="000000"/>
          <w:sz w:val="24"/>
          <w:szCs w:val="24"/>
        </w:rPr>
        <w:t xml:space="preserve"> e/ou objetos</w:t>
      </w:r>
      <w:r w:rsidRPr="00B02196">
        <w:rPr>
          <w:rFonts w:asciiTheme="minorHAnsi" w:eastAsia="Times New Roman" w:hAnsiTheme="minorHAnsi" w:cstheme="minorHAnsi"/>
          <w:i/>
          <w:color w:val="000000"/>
          <w:sz w:val="24"/>
          <w:szCs w:val="24"/>
        </w:rPr>
        <w:t xml:space="preserve"> poderão ser rejeitados, no todo ou em parte, quando em desacordo com as especificações constantes neste Termo de Referência e na proposta, sem prejuízo da aplicação das penalidades.</w:t>
      </w:r>
    </w:p>
    <w:p w14:paraId="38300DC6" w14:textId="77777777" w:rsidR="007F6CA7" w:rsidRPr="00B02196" w:rsidRDefault="007F6CA7" w:rsidP="00DC0D23">
      <w:pPr>
        <w:pStyle w:val="LO-normal"/>
        <w:widowControl w:val="0"/>
        <w:numPr>
          <w:ilvl w:val="1"/>
          <w:numId w:val="12"/>
        </w:numPr>
        <w:tabs>
          <w:tab w:val="left" w:pos="284"/>
        </w:tabs>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68D3D6C" w14:textId="77777777" w:rsidR="007F6CA7" w:rsidRPr="00B02196" w:rsidRDefault="007F6CA7" w:rsidP="00DC0D23">
      <w:pPr>
        <w:pStyle w:val="LO-normal"/>
        <w:widowControl w:val="0"/>
        <w:numPr>
          <w:ilvl w:val="1"/>
          <w:numId w:val="12"/>
        </w:numPr>
        <w:tabs>
          <w:tab w:val="left" w:pos="284"/>
        </w:tabs>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 xml:space="preserve">Os serviços </w:t>
      </w:r>
      <w:r w:rsidR="00A12338" w:rsidRPr="00B02196">
        <w:rPr>
          <w:rFonts w:asciiTheme="minorHAnsi" w:eastAsia="Times New Roman" w:hAnsiTheme="minorHAnsi" w:cstheme="minorHAnsi"/>
          <w:color w:val="000000"/>
          <w:sz w:val="24"/>
          <w:szCs w:val="24"/>
        </w:rPr>
        <w:t xml:space="preserve">e/ou objeto </w:t>
      </w:r>
      <w:r w:rsidRPr="00B02196">
        <w:rPr>
          <w:rFonts w:asciiTheme="minorHAnsi" w:eastAsia="Times New Roman" w:hAnsiTheme="minorHAnsi" w:cstheme="minorHAnsi"/>
          <w:color w:val="000000"/>
          <w:sz w:val="24"/>
          <w:szCs w:val="24"/>
        </w:rPr>
        <w:t xml:space="preserve">serão </w:t>
      </w:r>
      <w:r w:rsidRPr="00B02196">
        <w:rPr>
          <w:rFonts w:asciiTheme="minorHAnsi" w:eastAsia="Times New Roman" w:hAnsiTheme="minorHAnsi" w:cstheme="minorHAnsi"/>
          <w:b/>
          <w:color w:val="000000"/>
          <w:sz w:val="24"/>
          <w:szCs w:val="24"/>
          <w:u w:val="single"/>
        </w:rPr>
        <w:t>recebidos definitivamente</w:t>
      </w:r>
      <w:r w:rsidRPr="00B02196">
        <w:rPr>
          <w:rFonts w:asciiTheme="minorHAnsi" w:eastAsia="Times New Roman" w:hAnsiTheme="minorHAnsi" w:cstheme="minorHAnsi"/>
          <w:color w:val="000000"/>
          <w:sz w:val="24"/>
          <w:szCs w:val="24"/>
        </w:rPr>
        <w:t xml:space="preserve"> no prazo de</w:t>
      </w:r>
      <w:r w:rsidR="00933F23" w:rsidRPr="00B02196">
        <w:rPr>
          <w:rFonts w:asciiTheme="minorHAnsi" w:eastAsia="Times New Roman" w:hAnsiTheme="minorHAnsi" w:cstheme="minorHAnsi"/>
          <w:color w:val="000000"/>
          <w:sz w:val="24"/>
          <w:szCs w:val="24"/>
        </w:rPr>
        <w:t xml:space="preserve"> 01 </w:t>
      </w:r>
      <w:r w:rsidRPr="00B02196">
        <w:rPr>
          <w:rFonts w:asciiTheme="minorHAnsi" w:eastAsia="Times New Roman" w:hAnsiTheme="minorHAnsi" w:cstheme="minorHAnsi"/>
          <w:sz w:val="24"/>
          <w:szCs w:val="24"/>
        </w:rPr>
        <w:t>dias</w:t>
      </w:r>
      <w:r w:rsidRPr="00B02196">
        <w:rPr>
          <w:rFonts w:asciiTheme="minorHAnsi" w:eastAsia="Times New Roman" w:hAnsiTheme="minorHAnsi" w:cstheme="minorHAnsi"/>
          <w:color w:val="000000"/>
          <w:sz w:val="24"/>
          <w:szCs w:val="24"/>
        </w:rPr>
        <w:t>, contados do recebimento provisório, por servidor ou comissão designada pela autoridade competente, após a verificação da qualidade e quantidade do serviço</w:t>
      </w:r>
      <w:r w:rsidR="00993403" w:rsidRPr="00B02196">
        <w:rPr>
          <w:rFonts w:asciiTheme="minorHAnsi" w:eastAsia="Times New Roman" w:hAnsiTheme="minorHAnsi" w:cstheme="minorHAnsi"/>
          <w:color w:val="000000"/>
          <w:sz w:val="24"/>
          <w:szCs w:val="24"/>
        </w:rPr>
        <w:t xml:space="preserve"> e/ou objeto</w:t>
      </w:r>
      <w:r w:rsidRPr="00B02196">
        <w:rPr>
          <w:rFonts w:asciiTheme="minorHAnsi" w:eastAsia="Times New Roman" w:hAnsiTheme="minorHAnsi" w:cstheme="minorHAnsi"/>
          <w:color w:val="000000"/>
          <w:sz w:val="24"/>
          <w:szCs w:val="24"/>
        </w:rPr>
        <w:t xml:space="preserve"> e consequente aceitação mediante termo detalhado, obedecendo os seguintes procedimentos:</w:t>
      </w:r>
    </w:p>
    <w:p w14:paraId="137A1F92" w14:textId="77777777" w:rsidR="007F6CA7" w:rsidRPr="00B02196" w:rsidRDefault="007F6CA7" w:rsidP="00DC0D23">
      <w:pPr>
        <w:pStyle w:val="LO-normal"/>
        <w:widowControl w:val="0"/>
        <w:numPr>
          <w:ilvl w:val="2"/>
          <w:numId w:val="12"/>
        </w:numPr>
        <w:tabs>
          <w:tab w:val="left" w:pos="284"/>
        </w:tabs>
        <w:suppressAutoHyphens w:val="0"/>
        <w:ind w:left="284" w:firstLine="0"/>
        <w:jc w:val="both"/>
        <w:rPr>
          <w:rFonts w:asciiTheme="minorHAnsi" w:eastAsia="Times New Roman" w:hAnsiTheme="minorHAnsi" w:cstheme="minorHAnsi"/>
          <w:i/>
          <w:color w:val="000000"/>
          <w:sz w:val="24"/>
          <w:szCs w:val="24"/>
        </w:rPr>
      </w:pPr>
      <w:bookmarkStart w:id="4" w:name="_heading=h.4i7ojhp"/>
      <w:bookmarkEnd w:id="4"/>
      <w:r w:rsidRPr="00B02196">
        <w:rPr>
          <w:rFonts w:asciiTheme="minorHAnsi" w:eastAsia="Times New Roman" w:hAnsiTheme="minorHAnsi" w:cstheme="minorHAnsi"/>
          <w:i/>
          <w:color w:val="000000"/>
          <w:sz w:val="24"/>
          <w:szCs w:val="24"/>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w:t>
      </w:r>
      <w:proofErr w:type="gramStart"/>
      <w:r w:rsidRPr="00B02196">
        <w:rPr>
          <w:rFonts w:asciiTheme="minorHAnsi" w:eastAsia="Times New Roman" w:hAnsiTheme="minorHAnsi" w:cstheme="minorHAnsi"/>
          <w:i/>
          <w:color w:val="000000"/>
          <w:sz w:val="24"/>
          <w:szCs w:val="24"/>
        </w:rPr>
        <w:t>aplicadas</w:t>
      </w:r>
      <w:r w:rsidR="004453DC" w:rsidRPr="00B02196">
        <w:rPr>
          <w:rFonts w:asciiTheme="minorHAnsi" w:eastAsia="Times New Roman" w:hAnsiTheme="minorHAnsi" w:cstheme="minorHAnsi"/>
          <w:i/>
          <w:color w:val="000000"/>
          <w:sz w:val="24"/>
          <w:szCs w:val="24"/>
        </w:rPr>
        <w:t>.(</w:t>
      </w:r>
      <w:proofErr w:type="gramEnd"/>
      <w:r w:rsidRPr="00B02196">
        <w:rPr>
          <w:rFonts w:asciiTheme="minorHAnsi" w:eastAsia="Times New Roman" w:hAnsiTheme="minorHAnsi" w:cstheme="minorHAnsi"/>
          <w:i/>
          <w:color w:val="000000"/>
          <w:sz w:val="24"/>
          <w:szCs w:val="24"/>
        </w:rPr>
        <w:t xml:space="preserve"> </w:t>
      </w:r>
      <w:r w:rsidR="00804D89" w:rsidRPr="00B02196">
        <w:rPr>
          <w:rFonts w:asciiTheme="minorHAnsi" w:hAnsiTheme="minorHAnsi" w:cstheme="minorHAnsi"/>
          <w:i/>
          <w:color w:val="FF0000"/>
          <w:sz w:val="24"/>
          <w:szCs w:val="24"/>
          <w:highlight w:val="yellow"/>
        </w:rPr>
        <w:fldChar w:fldCharType="begin"/>
      </w:r>
      <w:r w:rsidRPr="00B02196">
        <w:rPr>
          <w:rFonts w:asciiTheme="minorHAnsi" w:hAnsiTheme="minorHAnsi" w:cstheme="minorHAnsi"/>
          <w:i/>
          <w:color w:val="FF0000"/>
          <w:sz w:val="24"/>
          <w:szCs w:val="24"/>
          <w:highlight w:val="yellow"/>
        </w:rPr>
        <w:instrText xml:space="preserve"> FILLIN ""</w:instrText>
      </w:r>
      <w:r w:rsidR="00804D89" w:rsidRPr="00B02196">
        <w:rPr>
          <w:rFonts w:asciiTheme="minorHAnsi" w:hAnsiTheme="minorHAnsi" w:cstheme="minorHAnsi"/>
          <w:i/>
          <w:color w:val="FF0000"/>
          <w:sz w:val="24"/>
          <w:szCs w:val="24"/>
          <w:highlight w:val="yellow"/>
        </w:rPr>
        <w:fldChar w:fldCharType="end"/>
      </w:r>
      <w:r w:rsidRPr="00B02196">
        <w:rPr>
          <w:rFonts w:asciiTheme="minorHAnsi" w:eastAsia="Times New Roman" w:hAnsiTheme="minorHAnsi" w:cstheme="minorHAnsi"/>
          <w:i/>
          <w:color w:val="000000"/>
          <w:sz w:val="24"/>
          <w:szCs w:val="24"/>
        </w:rPr>
        <w:t>art. 174, § 3.</w:t>
      </w:r>
      <w:r w:rsidR="004453DC" w:rsidRPr="00B02196">
        <w:rPr>
          <w:rFonts w:asciiTheme="minorHAnsi" w:eastAsia="Times New Roman" w:hAnsiTheme="minorHAnsi" w:cstheme="minorHAnsi"/>
          <w:i/>
          <w:color w:val="000000"/>
          <w:sz w:val="24"/>
          <w:szCs w:val="24"/>
        </w:rPr>
        <w:t>º inciso III da Lei 14.133/2021).</w:t>
      </w:r>
    </w:p>
    <w:p w14:paraId="4F19D484" w14:textId="77777777" w:rsidR="007F6CA7" w:rsidRPr="00B02196" w:rsidRDefault="007F6CA7" w:rsidP="00DC0D23">
      <w:pPr>
        <w:pStyle w:val="LO-normal"/>
        <w:widowControl w:val="0"/>
        <w:numPr>
          <w:ilvl w:val="2"/>
          <w:numId w:val="12"/>
        </w:numPr>
        <w:tabs>
          <w:tab w:val="left" w:pos="284"/>
        </w:tabs>
        <w:suppressAutoHyphens w:val="0"/>
        <w:ind w:left="284" w:firstLine="0"/>
        <w:jc w:val="both"/>
        <w:rPr>
          <w:rFonts w:asciiTheme="minorHAnsi" w:eastAsia="Times New Roman" w:hAnsiTheme="minorHAnsi" w:cstheme="minorHAnsi"/>
          <w:i/>
          <w:color w:val="000000"/>
          <w:sz w:val="24"/>
          <w:szCs w:val="24"/>
        </w:rPr>
      </w:pPr>
      <w:r w:rsidRPr="00B02196">
        <w:rPr>
          <w:rFonts w:asciiTheme="minorHAnsi" w:eastAsia="Times New Roman" w:hAnsiTheme="minorHAnsi" w:cstheme="minorHAnsi"/>
          <w:i/>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CFAB9CD" w14:textId="77777777" w:rsidR="007F6CA7" w:rsidRPr="00B02196" w:rsidRDefault="007F6CA7" w:rsidP="00DC0D23">
      <w:pPr>
        <w:pStyle w:val="LO-normal"/>
        <w:widowControl w:val="0"/>
        <w:numPr>
          <w:ilvl w:val="2"/>
          <w:numId w:val="12"/>
        </w:numPr>
        <w:tabs>
          <w:tab w:val="left" w:pos="284"/>
        </w:tabs>
        <w:suppressAutoHyphens w:val="0"/>
        <w:ind w:left="284" w:firstLine="0"/>
        <w:jc w:val="both"/>
        <w:rPr>
          <w:rFonts w:asciiTheme="minorHAnsi" w:eastAsia="Times New Roman" w:hAnsiTheme="minorHAnsi" w:cstheme="minorHAnsi"/>
          <w:i/>
          <w:color w:val="000000"/>
          <w:sz w:val="24"/>
          <w:szCs w:val="24"/>
        </w:rPr>
      </w:pPr>
      <w:r w:rsidRPr="00B02196">
        <w:rPr>
          <w:rFonts w:asciiTheme="minorHAnsi" w:eastAsia="Times New Roman" w:hAnsiTheme="minorHAnsi" w:cstheme="minorHAnsi"/>
          <w:i/>
          <w:color w:val="000000"/>
          <w:sz w:val="24"/>
          <w:szCs w:val="24"/>
        </w:rPr>
        <w:t>Emitir Termo Detalhado para efeito de recebimento definitivo dos serviços prestados</w:t>
      </w:r>
      <w:r w:rsidR="008A38EC" w:rsidRPr="00B02196">
        <w:rPr>
          <w:rFonts w:asciiTheme="minorHAnsi" w:eastAsia="Times New Roman" w:hAnsiTheme="minorHAnsi" w:cstheme="minorHAnsi"/>
          <w:i/>
          <w:color w:val="000000"/>
          <w:sz w:val="24"/>
          <w:szCs w:val="24"/>
        </w:rPr>
        <w:t xml:space="preserve"> e/ou objeto entregue</w:t>
      </w:r>
      <w:r w:rsidRPr="00B02196">
        <w:rPr>
          <w:rFonts w:asciiTheme="minorHAnsi" w:eastAsia="Times New Roman" w:hAnsiTheme="minorHAnsi" w:cstheme="minorHAnsi"/>
          <w:i/>
          <w:color w:val="000000"/>
          <w:sz w:val="24"/>
          <w:szCs w:val="24"/>
        </w:rPr>
        <w:t>, com base nos relatórios e documentações apresentadas; e</w:t>
      </w:r>
    </w:p>
    <w:p w14:paraId="29B6ABE4" w14:textId="77777777" w:rsidR="007F6CA7" w:rsidRPr="00B02196" w:rsidRDefault="007F6CA7" w:rsidP="00DC0D23">
      <w:pPr>
        <w:pStyle w:val="LO-normal"/>
        <w:widowControl w:val="0"/>
        <w:numPr>
          <w:ilvl w:val="2"/>
          <w:numId w:val="12"/>
        </w:numPr>
        <w:tabs>
          <w:tab w:val="left" w:pos="284"/>
        </w:tabs>
        <w:suppressAutoHyphens w:val="0"/>
        <w:ind w:left="284" w:firstLine="0"/>
        <w:jc w:val="both"/>
        <w:rPr>
          <w:rFonts w:asciiTheme="minorHAnsi" w:eastAsia="Times New Roman" w:hAnsiTheme="minorHAnsi" w:cstheme="minorHAnsi"/>
          <w:i/>
          <w:color w:val="000000"/>
          <w:sz w:val="24"/>
          <w:szCs w:val="24"/>
        </w:rPr>
      </w:pPr>
      <w:r w:rsidRPr="00B02196">
        <w:rPr>
          <w:rFonts w:asciiTheme="minorHAnsi" w:eastAsia="Times New Roman" w:hAnsiTheme="minorHAnsi" w:cstheme="minorHAnsi"/>
          <w:i/>
          <w:color w:val="000000"/>
          <w:sz w:val="24"/>
          <w:szCs w:val="24"/>
        </w:rPr>
        <w:t>Comunicar a empresa para que emita a Nota Fiscal ou Fatura, com o valor exato dimensionado pela fiscalização.</w:t>
      </w:r>
    </w:p>
    <w:p w14:paraId="5FED0911" w14:textId="77777777" w:rsidR="007F6CA7" w:rsidRPr="00B02196" w:rsidRDefault="007F6CA7" w:rsidP="00DC0D23">
      <w:pPr>
        <w:pStyle w:val="LO-normal"/>
        <w:widowControl w:val="0"/>
        <w:numPr>
          <w:ilvl w:val="2"/>
          <w:numId w:val="12"/>
        </w:numPr>
        <w:tabs>
          <w:tab w:val="left" w:pos="284"/>
        </w:tabs>
        <w:suppressAutoHyphens w:val="0"/>
        <w:ind w:left="284" w:firstLine="0"/>
        <w:jc w:val="both"/>
        <w:rPr>
          <w:rFonts w:asciiTheme="minorHAnsi" w:eastAsia="Times New Roman" w:hAnsiTheme="minorHAnsi" w:cstheme="minorHAnsi"/>
          <w:i/>
          <w:color w:val="000000"/>
          <w:sz w:val="24"/>
          <w:szCs w:val="24"/>
        </w:rPr>
      </w:pPr>
      <w:r w:rsidRPr="00B02196">
        <w:rPr>
          <w:rFonts w:asciiTheme="minorHAnsi" w:eastAsia="Times New Roman" w:hAnsiTheme="minorHAnsi" w:cstheme="minorHAnsi"/>
          <w:i/>
          <w:color w:val="000000"/>
          <w:sz w:val="24"/>
          <w:szCs w:val="24"/>
        </w:rPr>
        <w:t>Enviar a documentação pertinente ao setor de contratos para a formalização dos procedimentos de liquidação e pagamento, no valor dimensionado pela fiscalização e gestão.</w:t>
      </w:r>
    </w:p>
    <w:p w14:paraId="2381B6B5" w14:textId="77777777" w:rsidR="007F6CA7" w:rsidRPr="00B02196" w:rsidRDefault="007F6CA7" w:rsidP="00DC0D23">
      <w:pPr>
        <w:pStyle w:val="LO-normal"/>
        <w:widowControl w:val="0"/>
        <w:numPr>
          <w:ilvl w:val="1"/>
          <w:numId w:val="12"/>
        </w:numPr>
        <w:tabs>
          <w:tab w:val="left" w:pos="284"/>
        </w:tabs>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 xml:space="preserve">No caso de controvérsia sobre a execução do objeto, quanto à dimensão, qualidade e quantidade, deverá ser observado o teor do </w:t>
      </w:r>
      <w:hyperlink r:id="rId14" w:anchor="art143" w:history="1">
        <w:r w:rsidRPr="00B02196">
          <w:rPr>
            <w:rFonts w:asciiTheme="minorHAnsi" w:eastAsia="Times New Roman" w:hAnsiTheme="minorHAnsi" w:cstheme="minorHAnsi"/>
            <w:color w:val="000000"/>
            <w:sz w:val="24"/>
            <w:szCs w:val="24"/>
          </w:rPr>
          <w:t>art. 143 da Lei nº 14.133, de 2021</w:t>
        </w:r>
      </w:hyperlink>
      <w:r w:rsidRPr="00B02196">
        <w:rPr>
          <w:rFonts w:asciiTheme="minorHAnsi" w:eastAsia="Times New Roman" w:hAnsiTheme="minorHAnsi" w:cstheme="minorHAnsi"/>
          <w:color w:val="000000"/>
          <w:sz w:val="24"/>
          <w:szCs w:val="24"/>
        </w:rPr>
        <w:t>, comunicando-se à empresa para emissão de Nota Fiscal referente à parcela incontroversa da execução do objeto, para efeito de liquidação e pagamento.</w:t>
      </w:r>
    </w:p>
    <w:p w14:paraId="424AF5F3" w14:textId="77777777" w:rsidR="007F6CA7" w:rsidRPr="00B02196" w:rsidRDefault="007F6CA7" w:rsidP="00DC0D23">
      <w:pPr>
        <w:pStyle w:val="LO-normal"/>
        <w:widowControl w:val="0"/>
        <w:numPr>
          <w:ilvl w:val="1"/>
          <w:numId w:val="12"/>
        </w:numPr>
        <w:tabs>
          <w:tab w:val="left" w:pos="284"/>
        </w:tabs>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Nenhum prazo de recebimento correrá enquanto pendente a solução, pelo contratado, de inconsistências verificadas na execução do objeto ou no instrumento de cobrança.</w:t>
      </w:r>
    </w:p>
    <w:p w14:paraId="50CA4DF5" w14:textId="77777777" w:rsidR="007F6CA7" w:rsidRPr="00B02196" w:rsidRDefault="007F6CA7" w:rsidP="00DC0D23">
      <w:pPr>
        <w:pStyle w:val="LO-normal"/>
        <w:widowControl w:val="0"/>
        <w:numPr>
          <w:ilvl w:val="1"/>
          <w:numId w:val="12"/>
        </w:numPr>
        <w:tabs>
          <w:tab w:val="left" w:pos="284"/>
        </w:tabs>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O recebimento provisório ou definitivo não excluirá a responsabilidade civil pela solidez e pela segurança do serviço nem a responsabilidade ético-profissional pela perfeita execução do contrato.</w:t>
      </w:r>
    </w:p>
    <w:p w14:paraId="7C1D924E" w14:textId="77777777" w:rsidR="007F6CA7" w:rsidRPr="00B02196" w:rsidRDefault="007F6CA7" w:rsidP="00495E70">
      <w:pPr>
        <w:pStyle w:val="LO-normal"/>
        <w:widowControl w:val="0"/>
        <w:tabs>
          <w:tab w:val="left" w:pos="284"/>
        </w:tabs>
        <w:suppressAutoHyphens w:val="0"/>
        <w:jc w:val="both"/>
        <w:rPr>
          <w:rFonts w:asciiTheme="minorHAnsi" w:eastAsia="Times New Roman" w:hAnsiTheme="minorHAnsi" w:cstheme="minorHAnsi"/>
          <w:b/>
          <w:color w:val="000000"/>
          <w:sz w:val="24"/>
          <w:szCs w:val="24"/>
          <w:u w:val="single"/>
        </w:rPr>
      </w:pPr>
      <w:r w:rsidRPr="00B02196">
        <w:rPr>
          <w:rFonts w:asciiTheme="minorHAnsi" w:eastAsia="Times New Roman" w:hAnsiTheme="minorHAnsi" w:cstheme="minorHAnsi"/>
          <w:b/>
          <w:color w:val="000000"/>
          <w:sz w:val="24"/>
          <w:szCs w:val="24"/>
          <w:u w:val="single"/>
        </w:rPr>
        <w:t>Liquidação e Pagamento</w:t>
      </w:r>
    </w:p>
    <w:p w14:paraId="19EBBA2C" w14:textId="38840D57" w:rsidR="00873480" w:rsidRPr="00B02196" w:rsidRDefault="00873480" w:rsidP="00DC0D23">
      <w:pPr>
        <w:pStyle w:val="PargrafodaLista"/>
        <w:numPr>
          <w:ilvl w:val="1"/>
          <w:numId w:val="12"/>
        </w:numPr>
        <w:spacing w:line="276" w:lineRule="auto"/>
        <w:ind w:hanging="861"/>
        <w:jc w:val="both"/>
        <w:rPr>
          <w:rFonts w:asciiTheme="minorHAnsi" w:hAnsiTheme="minorHAnsi" w:cstheme="minorHAnsi"/>
          <w:b/>
        </w:rPr>
      </w:pPr>
      <w:bookmarkStart w:id="5" w:name="_heading=h.2xcytpi"/>
      <w:bookmarkStart w:id="6" w:name="_heading=h.1ci93xb"/>
      <w:bookmarkEnd w:id="5"/>
      <w:bookmarkEnd w:id="6"/>
      <w:r w:rsidRPr="00B02196">
        <w:rPr>
          <w:rFonts w:asciiTheme="minorHAnsi" w:hAnsiTheme="minorHAnsi" w:cstheme="minorHAnsi"/>
          <w:b/>
        </w:rPr>
        <w:t xml:space="preserve">Prazo de pagamento </w:t>
      </w:r>
    </w:p>
    <w:p w14:paraId="0351E7CE" w14:textId="5D025632" w:rsidR="00873480" w:rsidRPr="00B02196" w:rsidRDefault="00873480" w:rsidP="00DC0D23">
      <w:pPr>
        <w:pStyle w:val="PargrafodaLista"/>
        <w:numPr>
          <w:ilvl w:val="2"/>
          <w:numId w:val="12"/>
        </w:numPr>
        <w:spacing w:line="276" w:lineRule="auto"/>
        <w:jc w:val="both"/>
        <w:rPr>
          <w:rFonts w:asciiTheme="minorHAnsi" w:hAnsiTheme="minorHAnsi" w:cstheme="minorHAnsi"/>
        </w:rPr>
      </w:pPr>
      <w:r w:rsidRPr="00B02196">
        <w:rPr>
          <w:rFonts w:asciiTheme="minorHAnsi" w:hAnsiTheme="minorHAnsi" w:cstheme="minorHAnsi"/>
        </w:rPr>
        <w:t xml:space="preserve">O pagamento será efetuado no prazo de até </w:t>
      </w:r>
      <w:r w:rsidR="00C314F4">
        <w:rPr>
          <w:rFonts w:asciiTheme="minorHAnsi" w:hAnsiTheme="minorHAnsi" w:cstheme="minorHAnsi"/>
        </w:rPr>
        <w:t>15</w:t>
      </w:r>
      <w:r w:rsidRPr="00B02196">
        <w:rPr>
          <w:rFonts w:asciiTheme="minorHAnsi" w:hAnsiTheme="minorHAnsi" w:cstheme="minorHAnsi"/>
        </w:rPr>
        <w:t xml:space="preserve"> (</w:t>
      </w:r>
      <w:r w:rsidR="00C314F4">
        <w:rPr>
          <w:rFonts w:asciiTheme="minorHAnsi" w:hAnsiTheme="minorHAnsi" w:cstheme="minorHAnsi"/>
        </w:rPr>
        <w:t>quinze</w:t>
      </w:r>
      <w:r w:rsidRPr="00B02196">
        <w:rPr>
          <w:rFonts w:asciiTheme="minorHAnsi" w:hAnsiTheme="minorHAnsi" w:cstheme="minorHAnsi"/>
        </w:rPr>
        <w:t>) dias</w:t>
      </w:r>
      <w:r w:rsidR="00C314F4">
        <w:rPr>
          <w:rFonts w:asciiTheme="minorHAnsi" w:hAnsiTheme="minorHAnsi" w:cstheme="minorHAnsi"/>
        </w:rPr>
        <w:t>, do mês subsequente a emissão da Nota Fiscal</w:t>
      </w:r>
      <w:r w:rsidR="00C4419D">
        <w:rPr>
          <w:rFonts w:asciiTheme="minorHAnsi" w:hAnsiTheme="minorHAnsi" w:cstheme="minorHAnsi"/>
        </w:rPr>
        <w:t>, contudo, neste caso está condicionado ao recebimento do recurso através do Convênio 385/2025 da SEAB-PR</w:t>
      </w:r>
      <w:r w:rsidR="00C314F4">
        <w:rPr>
          <w:rFonts w:asciiTheme="minorHAnsi" w:hAnsiTheme="minorHAnsi" w:cstheme="minorHAnsi"/>
        </w:rPr>
        <w:t>.</w:t>
      </w:r>
      <w:r w:rsidRPr="00B02196">
        <w:rPr>
          <w:rFonts w:asciiTheme="minorHAnsi" w:hAnsiTheme="minorHAnsi" w:cstheme="minorHAnsi"/>
        </w:rPr>
        <w:t xml:space="preserve"> </w:t>
      </w:r>
    </w:p>
    <w:p w14:paraId="5506FD30" w14:textId="2B009905" w:rsidR="007F6CA7" w:rsidRPr="00B02196" w:rsidRDefault="007F6CA7" w:rsidP="00DC0D23">
      <w:pPr>
        <w:pStyle w:val="LO-normal"/>
        <w:widowControl w:val="0"/>
        <w:numPr>
          <w:ilvl w:val="1"/>
          <w:numId w:val="12"/>
        </w:numPr>
        <w:suppressAutoHyphens w:val="0"/>
        <w:ind w:hanging="861"/>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 xml:space="preserve">A Nota Fiscal ou Fatura deverá ser apresentada acompanhada, </w:t>
      </w:r>
      <w:proofErr w:type="gramStart"/>
      <w:r w:rsidRPr="00B02196">
        <w:rPr>
          <w:rFonts w:asciiTheme="minorHAnsi" w:eastAsia="Times New Roman" w:hAnsiTheme="minorHAnsi" w:cstheme="minorHAnsi"/>
          <w:color w:val="000000"/>
          <w:sz w:val="24"/>
          <w:szCs w:val="24"/>
        </w:rPr>
        <w:t>obrigatoriamente,  dos</w:t>
      </w:r>
      <w:proofErr w:type="gramEnd"/>
      <w:r w:rsidRPr="00B02196">
        <w:rPr>
          <w:rFonts w:asciiTheme="minorHAnsi" w:eastAsia="Times New Roman" w:hAnsiTheme="minorHAnsi" w:cstheme="minorHAnsi"/>
          <w:color w:val="000000"/>
          <w:sz w:val="24"/>
          <w:szCs w:val="24"/>
        </w:rPr>
        <w:t xml:space="preserve"> documentos de comprovação da regularidade fiscal, que pode ser constatada por meio de consulta </w:t>
      </w:r>
      <w:r w:rsidRPr="00B02196">
        <w:rPr>
          <w:rFonts w:asciiTheme="minorHAnsi" w:eastAsia="Times New Roman" w:hAnsiTheme="minorHAnsi" w:cstheme="minorHAnsi"/>
          <w:i/>
          <w:color w:val="000000"/>
          <w:sz w:val="24"/>
          <w:szCs w:val="24"/>
        </w:rPr>
        <w:t>on-line</w:t>
      </w:r>
      <w:r w:rsidRPr="00B02196">
        <w:rPr>
          <w:rFonts w:asciiTheme="minorHAnsi" w:eastAsia="Times New Roman" w:hAnsiTheme="minorHAnsi" w:cstheme="minorHAnsi"/>
          <w:color w:val="000000"/>
          <w:sz w:val="24"/>
          <w:szCs w:val="24"/>
        </w:rPr>
        <w:t xml:space="preserve"> ao SICAF ou, na impossibilidade de acesso ao referido Sistema, mediante consulta aos sítios eletrônicos oficiais ou à documentação mencionada no art. 68 da Lei nº 14.133/2021. </w:t>
      </w:r>
    </w:p>
    <w:p w14:paraId="082BF39B" w14:textId="77777777" w:rsidR="007F6CA7" w:rsidRPr="00B02196" w:rsidRDefault="007F6CA7" w:rsidP="00DC0D23">
      <w:pPr>
        <w:pStyle w:val="LO-normal"/>
        <w:widowControl w:val="0"/>
        <w:numPr>
          <w:ilvl w:val="1"/>
          <w:numId w:val="12"/>
        </w:numPr>
        <w:suppressAutoHyphens w:val="0"/>
        <w:ind w:left="0" w:firstLine="0"/>
        <w:jc w:val="both"/>
        <w:rPr>
          <w:rFonts w:asciiTheme="minorHAnsi" w:eastAsia="Times New Roman" w:hAnsiTheme="minorHAnsi" w:cstheme="minorHAnsi"/>
          <w:color w:val="000000"/>
          <w:sz w:val="24"/>
          <w:szCs w:val="24"/>
        </w:rPr>
      </w:pPr>
      <w:bookmarkStart w:id="7" w:name="_heading=h.3whwml4"/>
      <w:bookmarkEnd w:id="7"/>
      <w:r w:rsidRPr="00B02196">
        <w:rPr>
          <w:rFonts w:asciiTheme="minorHAnsi" w:eastAsia="Times New Roman" w:hAnsiTheme="minorHAnsi" w:cstheme="minorHAnsi"/>
          <w:color w:val="000000"/>
          <w:sz w:val="24"/>
          <w:szCs w:val="24"/>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192D3AA2" w14:textId="77777777" w:rsidR="007F6CA7" w:rsidRPr="00B02196" w:rsidRDefault="007F6CA7" w:rsidP="00DC0D23">
      <w:pPr>
        <w:pStyle w:val="LO-normal"/>
        <w:widowControl w:val="0"/>
        <w:numPr>
          <w:ilvl w:val="1"/>
          <w:numId w:val="12"/>
        </w:numPr>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772F0A9A" w14:textId="77777777" w:rsidR="007F6CA7" w:rsidRPr="00B02196" w:rsidRDefault="007F6CA7" w:rsidP="00DC0D23">
      <w:pPr>
        <w:pStyle w:val="LO-normal"/>
        <w:widowControl w:val="0"/>
        <w:numPr>
          <w:ilvl w:val="1"/>
          <w:numId w:val="12"/>
        </w:numPr>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B6A729" w14:textId="77777777" w:rsidR="007F6CA7" w:rsidRPr="00B02196" w:rsidRDefault="007F6CA7" w:rsidP="00DC0D23">
      <w:pPr>
        <w:pStyle w:val="LO-normal"/>
        <w:widowControl w:val="0"/>
        <w:numPr>
          <w:ilvl w:val="1"/>
          <w:numId w:val="12"/>
        </w:numPr>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1437BB6B" w14:textId="77777777" w:rsidR="007F6CA7" w:rsidRPr="00B02196" w:rsidRDefault="007F6CA7" w:rsidP="00DC0D23">
      <w:pPr>
        <w:pStyle w:val="LO-normal"/>
        <w:widowControl w:val="0"/>
        <w:numPr>
          <w:ilvl w:val="1"/>
          <w:numId w:val="12"/>
        </w:numPr>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 xml:space="preserve">Havendo a efetiva execução do objeto, os pagamentos serão realizados normalmente, até que se decida pela rescisão do contrato, caso o contratado não regularize sua situação. </w:t>
      </w:r>
    </w:p>
    <w:p w14:paraId="391DC473" w14:textId="77777777" w:rsidR="007F6CA7" w:rsidRPr="00B02196" w:rsidRDefault="007F6CA7" w:rsidP="00DC0D23">
      <w:pPr>
        <w:pStyle w:val="LO-normal"/>
        <w:widowControl w:val="0"/>
        <w:numPr>
          <w:ilvl w:val="1"/>
          <w:numId w:val="12"/>
        </w:numPr>
        <w:tabs>
          <w:tab w:val="left" w:pos="284"/>
        </w:tabs>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6063BAE" w14:textId="77777777" w:rsidR="007F6CA7" w:rsidRPr="00B02196" w:rsidRDefault="007F6CA7" w:rsidP="00DC0D23">
      <w:pPr>
        <w:pStyle w:val="LO-normal"/>
        <w:widowControl w:val="0"/>
        <w:numPr>
          <w:ilvl w:val="1"/>
          <w:numId w:val="12"/>
        </w:numPr>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Para fins de liquidação, o setor competente deve verificar se a Nota Fiscal ou Fatura apresentada expressa os elementos necessários e essenciais do documento, tais como:</w:t>
      </w:r>
    </w:p>
    <w:p w14:paraId="782C5C1F" w14:textId="77777777" w:rsidR="007F6CA7" w:rsidRPr="00B02196" w:rsidRDefault="007F6CA7" w:rsidP="00495E70">
      <w:pPr>
        <w:pStyle w:val="LO-normal"/>
        <w:widowControl w:val="0"/>
        <w:tabs>
          <w:tab w:val="left" w:pos="284"/>
        </w:tabs>
        <w:suppressAutoHyphens w:val="0"/>
        <w:ind w:left="284"/>
        <w:jc w:val="both"/>
        <w:rPr>
          <w:rFonts w:asciiTheme="minorHAnsi" w:eastAsia="Times New Roman" w:hAnsiTheme="minorHAnsi" w:cstheme="minorHAnsi"/>
          <w:i/>
          <w:color w:val="000000"/>
          <w:sz w:val="24"/>
          <w:szCs w:val="24"/>
        </w:rPr>
      </w:pPr>
      <w:r w:rsidRPr="00B02196">
        <w:rPr>
          <w:rFonts w:asciiTheme="minorHAnsi" w:eastAsia="Times New Roman" w:hAnsiTheme="minorHAnsi" w:cstheme="minorHAnsi"/>
          <w:i/>
          <w:color w:val="000000"/>
          <w:sz w:val="24"/>
          <w:szCs w:val="24"/>
        </w:rPr>
        <w:t xml:space="preserve"> </w:t>
      </w:r>
      <w:proofErr w:type="gramStart"/>
      <w:r w:rsidRPr="00B02196">
        <w:rPr>
          <w:rFonts w:asciiTheme="minorHAnsi" w:eastAsia="Times New Roman" w:hAnsiTheme="minorHAnsi" w:cstheme="minorHAnsi"/>
          <w:i/>
          <w:color w:val="000000"/>
          <w:sz w:val="24"/>
          <w:szCs w:val="24"/>
        </w:rPr>
        <w:t>o</w:t>
      </w:r>
      <w:proofErr w:type="gramEnd"/>
      <w:r w:rsidRPr="00B02196">
        <w:rPr>
          <w:rFonts w:asciiTheme="minorHAnsi" w:eastAsia="Times New Roman" w:hAnsiTheme="minorHAnsi" w:cstheme="minorHAnsi"/>
          <w:i/>
          <w:color w:val="000000"/>
          <w:sz w:val="24"/>
          <w:szCs w:val="24"/>
        </w:rPr>
        <w:t xml:space="preserve"> prazo de validade;</w:t>
      </w:r>
    </w:p>
    <w:p w14:paraId="58D71044" w14:textId="77777777" w:rsidR="007F6CA7" w:rsidRPr="00B02196" w:rsidRDefault="007F6CA7" w:rsidP="00495E70">
      <w:pPr>
        <w:pStyle w:val="LO-normal"/>
        <w:widowControl w:val="0"/>
        <w:tabs>
          <w:tab w:val="left" w:pos="284"/>
        </w:tabs>
        <w:suppressAutoHyphens w:val="0"/>
        <w:ind w:left="284"/>
        <w:jc w:val="both"/>
        <w:rPr>
          <w:rFonts w:asciiTheme="minorHAnsi" w:eastAsia="Times New Roman" w:hAnsiTheme="minorHAnsi" w:cstheme="minorHAnsi"/>
          <w:i/>
          <w:color w:val="000000"/>
          <w:sz w:val="24"/>
          <w:szCs w:val="24"/>
        </w:rPr>
      </w:pPr>
      <w:r w:rsidRPr="00B02196">
        <w:rPr>
          <w:rFonts w:asciiTheme="minorHAnsi" w:eastAsia="Times New Roman" w:hAnsiTheme="minorHAnsi" w:cstheme="minorHAnsi"/>
          <w:i/>
          <w:color w:val="000000"/>
          <w:sz w:val="24"/>
          <w:szCs w:val="24"/>
        </w:rPr>
        <w:t xml:space="preserve"> </w:t>
      </w:r>
      <w:proofErr w:type="gramStart"/>
      <w:r w:rsidRPr="00B02196">
        <w:rPr>
          <w:rFonts w:asciiTheme="minorHAnsi" w:eastAsia="Times New Roman" w:hAnsiTheme="minorHAnsi" w:cstheme="minorHAnsi"/>
          <w:i/>
          <w:color w:val="000000"/>
          <w:sz w:val="24"/>
          <w:szCs w:val="24"/>
        </w:rPr>
        <w:t>a</w:t>
      </w:r>
      <w:proofErr w:type="gramEnd"/>
      <w:r w:rsidRPr="00B02196">
        <w:rPr>
          <w:rFonts w:asciiTheme="minorHAnsi" w:eastAsia="Times New Roman" w:hAnsiTheme="minorHAnsi" w:cstheme="minorHAnsi"/>
          <w:i/>
          <w:color w:val="000000"/>
          <w:sz w:val="24"/>
          <w:szCs w:val="24"/>
        </w:rPr>
        <w:t xml:space="preserve"> data da emissão;</w:t>
      </w:r>
    </w:p>
    <w:p w14:paraId="4D97D60C" w14:textId="77777777" w:rsidR="007F6CA7" w:rsidRPr="00B02196" w:rsidRDefault="007F6CA7" w:rsidP="00495E70">
      <w:pPr>
        <w:pStyle w:val="LO-normal"/>
        <w:widowControl w:val="0"/>
        <w:tabs>
          <w:tab w:val="left" w:pos="284"/>
        </w:tabs>
        <w:suppressAutoHyphens w:val="0"/>
        <w:ind w:left="284"/>
        <w:jc w:val="both"/>
        <w:rPr>
          <w:rFonts w:asciiTheme="minorHAnsi" w:eastAsia="Times New Roman" w:hAnsiTheme="minorHAnsi" w:cstheme="minorHAnsi"/>
          <w:i/>
          <w:color w:val="000000"/>
          <w:sz w:val="24"/>
          <w:szCs w:val="24"/>
        </w:rPr>
      </w:pPr>
      <w:r w:rsidRPr="00B02196">
        <w:rPr>
          <w:rFonts w:asciiTheme="minorHAnsi" w:eastAsia="Times New Roman" w:hAnsiTheme="minorHAnsi" w:cstheme="minorHAnsi"/>
          <w:i/>
          <w:color w:val="000000"/>
          <w:sz w:val="24"/>
          <w:szCs w:val="24"/>
        </w:rPr>
        <w:t xml:space="preserve"> </w:t>
      </w:r>
      <w:proofErr w:type="gramStart"/>
      <w:r w:rsidRPr="00B02196">
        <w:rPr>
          <w:rFonts w:asciiTheme="minorHAnsi" w:eastAsia="Times New Roman" w:hAnsiTheme="minorHAnsi" w:cstheme="minorHAnsi"/>
          <w:i/>
          <w:color w:val="000000"/>
          <w:sz w:val="24"/>
          <w:szCs w:val="24"/>
        </w:rPr>
        <w:t>os</w:t>
      </w:r>
      <w:proofErr w:type="gramEnd"/>
      <w:r w:rsidRPr="00B02196">
        <w:rPr>
          <w:rFonts w:asciiTheme="minorHAnsi" w:eastAsia="Times New Roman" w:hAnsiTheme="minorHAnsi" w:cstheme="minorHAnsi"/>
          <w:i/>
          <w:color w:val="000000"/>
          <w:sz w:val="24"/>
          <w:szCs w:val="24"/>
        </w:rPr>
        <w:t xml:space="preserve"> dados do contrato e do órgão contratante;</w:t>
      </w:r>
    </w:p>
    <w:p w14:paraId="54FB5FED" w14:textId="77777777" w:rsidR="007F6CA7" w:rsidRPr="00B02196" w:rsidRDefault="007F6CA7" w:rsidP="00495E70">
      <w:pPr>
        <w:pStyle w:val="LO-normal"/>
        <w:widowControl w:val="0"/>
        <w:tabs>
          <w:tab w:val="left" w:pos="284"/>
        </w:tabs>
        <w:suppressAutoHyphens w:val="0"/>
        <w:ind w:left="284"/>
        <w:jc w:val="both"/>
        <w:rPr>
          <w:rFonts w:asciiTheme="minorHAnsi" w:eastAsia="Times New Roman" w:hAnsiTheme="minorHAnsi" w:cstheme="minorHAnsi"/>
          <w:i/>
          <w:color w:val="000000"/>
          <w:sz w:val="24"/>
          <w:szCs w:val="24"/>
        </w:rPr>
      </w:pPr>
      <w:r w:rsidRPr="00B02196">
        <w:rPr>
          <w:rFonts w:asciiTheme="minorHAnsi" w:eastAsia="Times New Roman" w:hAnsiTheme="minorHAnsi" w:cstheme="minorHAnsi"/>
          <w:i/>
          <w:color w:val="000000"/>
          <w:sz w:val="24"/>
          <w:szCs w:val="24"/>
        </w:rPr>
        <w:t xml:space="preserve"> </w:t>
      </w:r>
      <w:proofErr w:type="gramStart"/>
      <w:r w:rsidRPr="00B02196">
        <w:rPr>
          <w:rFonts w:asciiTheme="minorHAnsi" w:eastAsia="Times New Roman" w:hAnsiTheme="minorHAnsi" w:cstheme="minorHAnsi"/>
          <w:i/>
          <w:color w:val="000000"/>
          <w:sz w:val="24"/>
          <w:szCs w:val="24"/>
        </w:rPr>
        <w:t>o</w:t>
      </w:r>
      <w:proofErr w:type="gramEnd"/>
      <w:r w:rsidRPr="00B02196">
        <w:rPr>
          <w:rFonts w:asciiTheme="minorHAnsi" w:eastAsia="Times New Roman" w:hAnsiTheme="minorHAnsi" w:cstheme="minorHAnsi"/>
          <w:i/>
          <w:color w:val="000000"/>
          <w:sz w:val="24"/>
          <w:szCs w:val="24"/>
        </w:rPr>
        <w:t xml:space="preserve"> período respectivo de execução do contrato;</w:t>
      </w:r>
    </w:p>
    <w:p w14:paraId="4A9BF192" w14:textId="77777777" w:rsidR="007F6CA7" w:rsidRPr="00B02196" w:rsidRDefault="007F6CA7" w:rsidP="00495E70">
      <w:pPr>
        <w:pStyle w:val="LO-normal"/>
        <w:widowControl w:val="0"/>
        <w:tabs>
          <w:tab w:val="left" w:pos="284"/>
        </w:tabs>
        <w:suppressAutoHyphens w:val="0"/>
        <w:ind w:left="284"/>
        <w:jc w:val="both"/>
        <w:rPr>
          <w:rFonts w:asciiTheme="minorHAnsi" w:eastAsia="Times New Roman" w:hAnsiTheme="minorHAnsi" w:cstheme="minorHAnsi"/>
          <w:i/>
          <w:color w:val="000000"/>
          <w:sz w:val="24"/>
          <w:szCs w:val="24"/>
        </w:rPr>
      </w:pPr>
      <w:r w:rsidRPr="00B02196">
        <w:rPr>
          <w:rFonts w:asciiTheme="minorHAnsi" w:eastAsia="Times New Roman" w:hAnsiTheme="minorHAnsi" w:cstheme="minorHAnsi"/>
          <w:i/>
          <w:color w:val="000000"/>
          <w:sz w:val="24"/>
          <w:szCs w:val="24"/>
        </w:rPr>
        <w:t xml:space="preserve"> </w:t>
      </w:r>
      <w:proofErr w:type="gramStart"/>
      <w:r w:rsidRPr="00B02196">
        <w:rPr>
          <w:rFonts w:asciiTheme="minorHAnsi" w:eastAsia="Times New Roman" w:hAnsiTheme="minorHAnsi" w:cstheme="minorHAnsi"/>
          <w:i/>
          <w:color w:val="000000"/>
          <w:sz w:val="24"/>
          <w:szCs w:val="24"/>
        </w:rPr>
        <w:t>o</w:t>
      </w:r>
      <w:proofErr w:type="gramEnd"/>
      <w:r w:rsidRPr="00B02196">
        <w:rPr>
          <w:rFonts w:asciiTheme="minorHAnsi" w:eastAsia="Times New Roman" w:hAnsiTheme="minorHAnsi" w:cstheme="minorHAnsi"/>
          <w:i/>
          <w:color w:val="000000"/>
          <w:sz w:val="24"/>
          <w:szCs w:val="24"/>
        </w:rPr>
        <w:t xml:space="preserve"> valor a pagar; e</w:t>
      </w:r>
    </w:p>
    <w:p w14:paraId="5B8F4C26" w14:textId="77777777" w:rsidR="007F6CA7" w:rsidRPr="00B02196" w:rsidRDefault="007F6CA7" w:rsidP="00495E70">
      <w:pPr>
        <w:pStyle w:val="LO-normal"/>
        <w:widowControl w:val="0"/>
        <w:tabs>
          <w:tab w:val="left" w:pos="284"/>
          <w:tab w:val="left" w:pos="426"/>
        </w:tabs>
        <w:suppressAutoHyphens w:val="0"/>
        <w:ind w:left="284"/>
        <w:jc w:val="both"/>
        <w:rPr>
          <w:rFonts w:asciiTheme="minorHAnsi" w:eastAsia="Times New Roman" w:hAnsiTheme="minorHAnsi" w:cstheme="minorHAnsi"/>
          <w:i/>
          <w:color w:val="000000"/>
          <w:sz w:val="24"/>
          <w:szCs w:val="24"/>
        </w:rPr>
      </w:pPr>
      <w:r w:rsidRPr="00B02196">
        <w:rPr>
          <w:rFonts w:asciiTheme="minorHAnsi" w:eastAsia="Times New Roman" w:hAnsiTheme="minorHAnsi" w:cstheme="minorHAnsi"/>
          <w:i/>
          <w:color w:val="000000"/>
          <w:sz w:val="24"/>
          <w:szCs w:val="24"/>
        </w:rPr>
        <w:t xml:space="preserve"> </w:t>
      </w:r>
      <w:proofErr w:type="gramStart"/>
      <w:r w:rsidRPr="00B02196">
        <w:rPr>
          <w:rFonts w:asciiTheme="minorHAnsi" w:eastAsia="Times New Roman" w:hAnsiTheme="minorHAnsi" w:cstheme="minorHAnsi"/>
          <w:i/>
          <w:color w:val="000000"/>
          <w:sz w:val="24"/>
          <w:szCs w:val="24"/>
        </w:rPr>
        <w:t>eventual</w:t>
      </w:r>
      <w:proofErr w:type="gramEnd"/>
      <w:r w:rsidRPr="00B02196">
        <w:rPr>
          <w:rFonts w:asciiTheme="minorHAnsi" w:eastAsia="Times New Roman" w:hAnsiTheme="minorHAnsi" w:cstheme="minorHAnsi"/>
          <w:i/>
          <w:color w:val="000000"/>
          <w:sz w:val="24"/>
          <w:szCs w:val="24"/>
        </w:rPr>
        <w:t xml:space="preserve"> destaque do valor de retenções tributárias cabíveis.</w:t>
      </w:r>
    </w:p>
    <w:p w14:paraId="23692D0A" w14:textId="77777777" w:rsidR="007F6CA7" w:rsidRPr="00B02196" w:rsidRDefault="007F6CA7" w:rsidP="00DC0D23">
      <w:pPr>
        <w:pStyle w:val="LO-normal"/>
        <w:widowControl w:val="0"/>
        <w:numPr>
          <w:ilvl w:val="1"/>
          <w:numId w:val="12"/>
        </w:numPr>
        <w:suppressAutoHyphens w:val="0"/>
        <w:ind w:left="0" w:firstLine="0"/>
        <w:jc w:val="both"/>
        <w:rPr>
          <w:rFonts w:asciiTheme="minorHAnsi" w:eastAsia="Times New Roman" w:hAnsiTheme="minorHAnsi" w:cstheme="minorHAnsi"/>
          <w:color w:val="000000"/>
          <w:sz w:val="24"/>
          <w:szCs w:val="24"/>
        </w:rPr>
      </w:pPr>
      <w:bookmarkStart w:id="8" w:name="_heading=h.1t3h5sf"/>
      <w:bookmarkEnd w:id="8"/>
      <w:r w:rsidRPr="00B02196">
        <w:rPr>
          <w:rFonts w:asciiTheme="minorHAnsi" w:eastAsia="Times New Roman" w:hAnsiTheme="minorHAnsi" w:cstheme="minorHAnsi"/>
          <w:color w:val="000000"/>
          <w:sz w:val="24"/>
          <w:szCs w:val="24"/>
        </w:rPr>
        <w:t>Será considerada data do pagamento o dia em que constar como emitida a ordem bancária.</w:t>
      </w:r>
    </w:p>
    <w:p w14:paraId="14F1AD4E" w14:textId="77777777" w:rsidR="007F6CA7" w:rsidRPr="00B02196" w:rsidRDefault="007F6CA7" w:rsidP="00DC0D23">
      <w:pPr>
        <w:pStyle w:val="LO-normal"/>
        <w:widowControl w:val="0"/>
        <w:numPr>
          <w:ilvl w:val="1"/>
          <w:numId w:val="12"/>
        </w:numPr>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 xml:space="preserve">Quando do pagamento, serão efetuadas as retenções tributárias incidentes, considerados os percentuais estabelecidos na legislação vigente, ainda que divirjam dos percentuais de tributos indicados na planilha. </w:t>
      </w:r>
    </w:p>
    <w:p w14:paraId="1692468E" w14:textId="77777777" w:rsidR="007F6CA7" w:rsidRPr="00B02196" w:rsidRDefault="007F6CA7" w:rsidP="00DC0D23">
      <w:pPr>
        <w:pStyle w:val="LO-normal"/>
        <w:widowControl w:val="0"/>
        <w:numPr>
          <w:ilvl w:val="1"/>
          <w:numId w:val="12"/>
        </w:numPr>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4A9786D" w14:textId="77777777" w:rsidR="007F6CA7" w:rsidRPr="00B02196" w:rsidRDefault="007F6CA7" w:rsidP="00DC0D23">
      <w:pPr>
        <w:pStyle w:val="LO-normal"/>
        <w:widowControl w:val="0"/>
        <w:numPr>
          <w:ilvl w:val="1"/>
          <w:numId w:val="12"/>
        </w:numPr>
        <w:suppressAutoHyphens w:val="0"/>
        <w:ind w:left="0" w:firstLine="0"/>
        <w:jc w:val="both"/>
        <w:rPr>
          <w:rFonts w:asciiTheme="minorHAnsi" w:eastAsia="Times New Roman" w:hAnsiTheme="minorHAnsi" w:cstheme="minorHAnsi"/>
          <w:color w:val="000000"/>
          <w:sz w:val="24"/>
          <w:szCs w:val="24"/>
        </w:rPr>
      </w:pPr>
      <w:r w:rsidRPr="00B02196">
        <w:rPr>
          <w:rFonts w:asciiTheme="minorHAnsi" w:eastAsia="Times New Roman" w:hAnsiTheme="minorHAnsi" w:cstheme="minorHAnsi"/>
          <w:color w:val="000000"/>
          <w:sz w:val="24"/>
          <w:szCs w:val="24"/>
        </w:rPr>
        <w:t xml:space="preserve">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w:t>
      </w:r>
      <w:proofErr w:type="gramStart"/>
      <w:r w:rsidRPr="00B02196">
        <w:rPr>
          <w:rFonts w:asciiTheme="minorHAnsi" w:eastAsia="Times New Roman" w:hAnsiTheme="minorHAnsi" w:cstheme="minorHAnsi"/>
          <w:color w:val="000000"/>
          <w:sz w:val="24"/>
          <w:szCs w:val="24"/>
        </w:rPr>
        <w:t>reiniciará  após</w:t>
      </w:r>
      <w:proofErr w:type="gramEnd"/>
      <w:r w:rsidRPr="00B02196">
        <w:rPr>
          <w:rFonts w:asciiTheme="minorHAnsi" w:eastAsia="Times New Roman" w:hAnsiTheme="minorHAnsi" w:cstheme="minorHAnsi"/>
          <w:color w:val="000000"/>
          <w:sz w:val="24"/>
          <w:szCs w:val="24"/>
        </w:rPr>
        <w:t xml:space="preserve"> a comprovação da regularização da situação, sem ônus à Contratante.</w:t>
      </w:r>
    </w:p>
    <w:p w14:paraId="747DA1F8" w14:textId="3CDD3071" w:rsidR="00E52E5F" w:rsidRPr="00B02196" w:rsidRDefault="00E52E5F" w:rsidP="00DC0D23">
      <w:pPr>
        <w:pStyle w:val="PargrafodaLista"/>
        <w:widowControl w:val="0"/>
        <w:numPr>
          <w:ilvl w:val="1"/>
          <w:numId w:val="12"/>
        </w:numPr>
        <w:tabs>
          <w:tab w:val="left" w:pos="426"/>
        </w:tabs>
        <w:spacing w:line="276" w:lineRule="auto"/>
        <w:ind w:hanging="861"/>
        <w:outlineLvl w:val="0"/>
        <w:rPr>
          <w:rFonts w:asciiTheme="minorHAnsi" w:hAnsiTheme="minorHAnsi" w:cstheme="minorHAnsi"/>
        </w:rPr>
      </w:pPr>
      <w:r w:rsidRPr="00B02196">
        <w:rPr>
          <w:rFonts w:asciiTheme="minorHAnsi" w:hAnsiTheme="minorHAnsi" w:cstheme="minorHAnsi"/>
        </w:rPr>
        <w:t xml:space="preserve">As notas fiscais </w:t>
      </w:r>
      <w:r w:rsidR="006A7A83" w:rsidRPr="00B02196">
        <w:rPr>
          <w:rFonts w:asciiTheme="minorHAnsi" w:hAnsiTheme="minorHAnsi" w:cstheme="minorHAnsi"/>
        </w:rPr>
        <w:t xml:space="preserve">DEVERÃO </w:t>
      </w:r>
      <w:r w:rsidRPr="00B02196">
        <w:rPr>
          <w:rFonts w:asciiTheme="minorHAnsi" w:hAnsiTheme="minorHAnsi" w:cstheme="minorHAnsi"/>
        </w:rPr>
        <w:t>ser emitidas conforme tabela abaixo</w:t>
      </w:r>
      <w:r w:rsidR="006A7A83" w:rsidRPr="00B02196">
        <w:rPr>
          <w:rFonts w:asciiTheme="minorHAnsi" w:hAnsiTheme="minorHAnsi" w:cstheme="minorHAnsi"/>
        </w:rPr>
        <w:t>:</w:t>
      </w:r>
    </w:p>
    <w:p w14:paraId="12BBA606" w14:textId="77777777" w:rsidR="00E52E5F" w:rsidRPr="00B02196" w:rsidRDefault="00E52E5F" w:rsidP="00495E70">
      <w:pPr>
        <w:pStyle w:val="ParagraphStyle"/>
        <w:pBdr>
          <w:top w:val="single" w:sz="6" w:space="0" w:color="000000"/>
          <w:left w:val="single" w:sz="6" w:space="3" w:color="000000"/>
          <w:bottom w:val="single" w:sz="6" w:space="0" w:color="000000"/>
          <w:right w:val="single" w:sz="6" w:space="3" w:color="000000"/>
        </w:pBdr>
        <w:shd w:val="clear" w:color="auto" w:fill="E0E0E0"/>
        <w:spacing w:after="150" w:line="276" w:lineRule="auto"/>
        <w:ind w:left="360"/>
        <w:jc w:val="both"/>
        <w:rPr>
          <w:rFonts w:asciiTheme="minorHAnsi" w:hAnsiTheme="minorHAnsi" w:cstheme="minorHAnsi"/>
        </w:rPr>
      </w:pPr>
      <w:r w:rsidRPr="00B02196">
        <w:rPr>
          <w:rFonts w:asciiTheme="minorHAnsi" w:hAnsiTheme="minorHAnsi" w:cstheme="minorHAnsi"/>
          <w:b/>
          <w:bCs/>
        </w:rPr>
        <w:t xml:space="preserve">PREFEITURA MUNICIPAL DE QUERÊNCIA DO NORTE, </w:t>
      </w:r>
      <w:r w:rsidRPr="00B02196">
        <w:rPr>
          <w:rFonts w:asciiTheme="minorHAnsi" w:hAnsiTheme="minorHAnsi" w:cstheme="minorHAnsi"/>
        </w:rPr>
        <w:t>sob CNPJ/MF nº</w:t>
      </w:r>
      <w:r w:rsidRPr="00B02196">
        <w:rPr>
          <w:rFonts w:asciiTheme="minorHAnsi" w:hAnsiTheme="minorHAnsi" w:cstheme="minorHAnsi"/>
          <w:b/>
          <w:bCs/>
        </w:rPr>
        <w:t>. 76.973.692/0001-16</w:t>
      </w:r>
      <w:r w:rsidRPr="00B02196">
        <w:rPr>
          <w:rFonts w:asciiTheme="minorHAnsi" w:hAnsiTheme="minorHAnsi" w:cstheme="minorHAnsi"/>
        </w:rPr>
        <w:t>,</w:t>
      </w:r>
      <w:r w:rsidRPr="00B02196">
        <w:rPr>
          <w:rFonts w:asciiTheme="minorHAnsi" w:hAnsiTheme="minorHAnsi" w:cstheme="minorHAnsi"/>
          <w:b/>
          <w:bCs/>
        </w:rPr>
        <w:t xml:space="preserve"> </w:t>
      </w:r>
      <w:r w:rsidRPr="00B02196">
        <w:rPr>
          <w:rFonts w:asciiTheme="minorHAnsi" w:hAnsiTheme="minorHAnsi" w:cstheme="minorHAnsi"/>
        </w:rPr>
        <w:t>Rua Waldemar dos Santos, 1197.</w:t>
      </w:r>
    </w:p>
    <w:p w14:paraId="3141CAE1" w14:textId="77777777" w:rsidR="00E52E5F" w:rsidRPr="00B02196" w:rsidRDefault="00E52E5F" w:rsidP="00495E70">
      <w:pPr>
        <w:pStyle w:val="ParagraphStyle"/>
        <w:pBdr>
          <w:top w:val="single" w:sz="6" w:space="0" w:color="000000"/>
          <w:left w:val="single" w:sz="6" w:space="3" w:color="000000"/>
          <w:bottom w:val="single" w:sz="6" w:space="0" w:color="000000"/>
          <w:right w:val="single" w:sz="6" w:space="3" w:color="000000"/>
        </w:pBdr>
        <w:shd w:val="clear" w:color="auto" w:fill="E0E0E0"/>
        <w:spacing w:line="276" w:lineRule="auto"/>
        <w:ind w:left="360"/>
        <w:jc w:val="both"/>
        <w:rPr>
          <w:rFonts w:asciiTheme="minorHAnsi" w:hAnsiTheme="minorHAnsi" w:cstheme="minorHAnsi"/>
          <w:b/>
          <w:bCs/>
          <w:shd w:val="clear" w:color="auto" w:fill="00FF00"/>
        </w:rPr>
      </w:pPr>
      <w:r w:rsidRPr="00B02196">
        <w:rPr>
          <w:rFonts w:asciiTheme="minorHAnsi" w:hAnsiTheme="minorHAnsi" w:cstheme="minorHAnsi"/>
          <w:b/>
          <w:bCs/>
          <w:shd w:val="clear" w:color="auto" w:fill="00FF00"/>
        </w:rPr>
        <w:t>O SETOR DE COMPRAS ENCAMINHARÁ REQUISIÇÃO DE PEDIDOS COM AS INFORMAÇÕES NECESSÁRIAS PARA O CORRETO PREENCHIMENTO DA NOTA FISCAL</w:t>
      </w:r>
    </w:p>
    <w:p w14:paraId="4410E3B1" w14:textId="77777777" w:rsidR="00E52E5F" w:rsidRPr="00B02196" w:rsidRDefault="00E52E5F" w:rsidP="00495E70">
      <w:pPr>
        <w:pStyle w:val="PargrafodaLista"/>
        <w:widowControl w:val="0"/>
        <w:tabs>
          <w:tab w:val="left" w:pos="709"/>
          <w:tab w:val="left" w:pos="7797"/>
        </w:tabs>
        <w:spacing w:line="276" w:lineRule="auto"/>
        <w:ind w:left="360"/>
        <w:outlineLvl w:val="0"/>
        <w:rPr>
          <w:rFonts w:asciiTheme="minorHAnsi" w:hAnsiTheme="minorHAnsi" w:cstheme="minorHAnsi"/>
        </w:rPr>
      </w:pPr>
    </w:p>
    <w:p w14:paraId="56FBE1DA" w14:textId="77777777" w:rsidR="007255C5" w:rsidRPr="00B02196" w:rsidRDefault="007255C5" w:rsidP="00DC0D23">
      <w:pPr>
        <w:pStyle w:val="LO-normal"/>
        <w:widowControl w:val="0"/>
        <w:numPr>
          <w:ilvl w:val="1"/>
          <w:numId w:val="12"/>
        </w:numPr>
        <w:suppressAutoHyphens w:val="0"/>
        <w:ind w:hanging="861"/>
        <w:jc w:val="both"/>
        <w:rPr>
          <w:rFonts w:asciiTheme="minorHAnsi" w:eastAsia="Times New Roman" w:hAnsiTheme="minorHAnsi" w:cstheme="minorHAnsi"/>
          <w:b/>
          <w:sz w:val="24"/>
          <w:szCs w:val="24"/>
        </w:rPr>
      </w:pPr>
      <w:r w:rsidRPr="00B02196">
        <w:rPr>
          <w:rFonts w:asciiTheme="minorHAnsi" w:eastAsia="Times New Roman" w:hAnsiTheme="minorHAnsi" w:cstheme="minorHAnsi"/>
          <w:b/>
          <w:sz w:val="24"/>
          <w:szCs w:val="24"/>
        </w:rPr>
        <w:t xml:space="preserve">Na nota fiscal deverá conter: </w:t>
      </w:r>
    </w:p>
    <w:p w14:paraId="045950B9" w14:textId="77777777" w:rsidR="005A091C" w:rsidRPr="00B02196" w:rsidRDefault="005A091C" w:rsidP="00DC0D23">
      <w:pPr>
        <w:pStyle w:val="LO-normal"/>
        <w:widowControl w:val="0"/>
        <w:numPr>
          <w:ilvl w:val="0"/>
          <w:numId w:val="15"/>
        </w:numPr>
        <w:suppressAutoHyphens w:val="0"/>
        <w:jc w:val="both"/>
        <w:rPr>
          <w:rFonts w:asciiTheme="minorHAnsi" w:eastAsia="Times New Roman" w:hAnsiTheme="minorHAnsi" w:cstheme="minorHAnsi"/>
          <w:b/>
          <w:sz w:val="24"/>
          <w:szCs w:val="24"/>
        </w:rPr>
      </w:pPr>
      <w:r w:rsidRPr="00B02196">
        <w:rPr>
          <w:rFonts w:asciiTheme="minorHAnsi" w:eastAsia="Times New Roman" w:hAnsiTheme="minorHAnsi" w:cstheme="minorHAnsi"/>
          <w:b/>
          <w:sz w:val="24"/>
          <w:szCs w:val="24"/>
        </w:rPr>
        <w:t>CNPJ da empresa, o mesmo que contratou com o Município de Querência do Norte (no caso de empresa);</w:t>
      </w:r>
    </w:p>
    <w:p w14:paraId="717A6C6C" w14:textId="77777777" w:rsidR="005A091C" w:rsidRPr="00B02196" w:rsidRDefault="005A091C" w:rsidP="00DC0D23">
      <w:pPr>
        <w:pStyle w:val="LO-normal"/>
        <w:widowControl w:val="0"/>
        <w:numPr>
          <w:ilvl w:val="0"/>
          <w:numId w:val="15"/>
        </w:numPr>
        <w:suppressAutoHyphens w:val="0"/>
        <w:jc w:val="both"/>
        <w:rPr>
          <w:rFonts w:asciiTheme="minorHAnsi" w:eastAsia="Times New Roman" w:hAnsiTheme="minorHAnsi" w:cstheme="minorHAnsi"/>
          <w:b/>
          <w:sz w:val="24"/>
          <w:szCs w:val="24"/>
        </w:rPr>
      </w:pPr>
      <w:r w:rsidRPr="00B02196">
        <w:rPr>
          <w:rFonts w:asciiTheme="minorHAnsi" w:eastAsia="Times New Roman" w:hAnsiTheme="minorHAnsi" w:cstheme="minorHAnsi"/>
          <w:b/>
          <w:sz w:val="24"/>
          <w:szCs w:val="24"/>
        </w:rPr>
        <w:t>Conta corrente, em nome da empresa que contratou com o Município de Querência do Norte;</w:t>
      </w:r>
    </w:p>
    <w:p w14:paraId="009E5350" w14:textId="77777777" w:rsidR="005A091C" w:rsidRPr="00B02196" w:rsidRDefault="005A091C" w:rsidP="00DC0D23">
      <w:pPr>
        <w:pStyle w:val="LO-normal"/>
        <w:widowControl w:val="0"/>
        <w:numPr>
          <w:ilvl w:val="0"/>
          <w:numId w:val="15"/>
        </w:numPr>
        <w:suppressAutoHyphens w:val="0"/>
        <w:jc w:val="both"/>
        <w:rPr>
          <w:rFonts w:asciiTheme="minorHAnsi" w:eastAsia="Times New Roman" w:hAnsiTheme="minorHAnsi" w:cstheme="minorHAnsi"/>
          <w:b/>
          <w:sz w:val="24"/>
          <w:szCs w:val="24"/>
        </w:rPr>
      </w:pPr>
      <w:r w:rsidRPr="00B02196">
        <w:rPr>
          <w:rFonts w:asciiTheme="minorHAnsi" w:eastAsia="Times New Roman" w:hAnsiTheme="minorHAnsi" w:cstheme="minorHAnsi"/>
          <w:b/>
          <w:sz w:val="24"/>
          <w:szCs w:val="24"/>
        </w:rPr>
        <w:t xml:space="preserve">Modalidade e Número do Processo </w:t>
      </w:r>
      <w:proofErr w:type="gramStart"/>
      <w:r w:rsidRPr="00B02196">
        <w:rPr>
          <w:rFonts w:asciiTheme="minorHAnsi" w:eastAsia="Times New Roman" w:hAnsiTheme="minorHAnsi" w:cstheme="minorHAnsi"/>
          <w:b/>
          <w:sz w:val="24"/>
          <w:szCs w:val="24"/>
        </w:rPr>
        <w:t>Licitatório ;</w:t>
      </w:r>
      <w:proofErr w:type="gramEnd"/>
    </w:p>
    <w:p w14:paraId="2002DA26" w14:textId="068714E9" w:rsidR="004805D3" w:rsidRPr="00B02196" w:rsidRDefault="004805D3" w:rsidP="00DC0D23">
      <w:pPr>
        <w:pStyle w:val="Default"/>
        <w:numPr>
          <w:ilvl w:val="0"/>
          <w:numId w:val="15"/>
        </w:numPr>
        <w:spacing w:line="276" w:lineRule="auto"/>
        <w:rPr>
          <w:rFonts w:asciiTheme="minorHAnsi" w:eastAsia="Times New Roman" w:hAnsiTheme="minorHAnsi" w:cstheme="minorHAnsi"/>
          <w:b/>
          <w:color w:val="auto"/>
        </w:rPr>
      </w:pPr>
      <w:r w:rsidRPr="00B02196">
        <w:rPr>
          <w:rFonts w:asciiTheme="minorHAnsi" w:eastAsia="Times New Roman" w:hAnsiTheme="minorHAnsi" w:cstheme="minorHAnsi"/>
          <w:b/>
          <w:color w:val="auto"/>
        </w:rPr>
        <w:t xml:space="preserve">Nº do Convenio </w:t>
      </w:r>
      <w:r w:rsidR="00554F2F" w:rsidRPr="00B02196">
        <w:rPr>
          <w:rFonts w:asciiTheme="minorHAnsi" w:eastAsiaTheme="minorHAnsi" w:hAnsiTheme="minorHAnsi" w:cstheme="minorHAnsi"/>
          <w:b/>
          <w:color w:val="auto"/>
          <w:lang w:eastAsia="en-US" w:bidi="ar-SA"/>
        </w:rPr>
        <w:t xml:space="preserve">Nº </w:t>
      </w:r>
      <w:r w:rsidR="00031FAD">
        <w:rPr>
          <w:rFonts w:asciiTheme="minorHAnsi" w:eastAsiaTheme="minorHAnsi" w:hAnsiTheme="minorHAnsi" w:cstheme="minorHAnsi"/>
          <w:b/>
          <w:bCs/>
          <w:color w:val="auto"/>
          <w:lang w:eastAsia="en-US" w:bidi="ar-SA"/>
        </w:rPr>
        <w:t>385/2025 (SEAB)</w:t>
      </w:r>
    </w:p>
    <w:p w14:paraId="54EEE314" w14:textId="77777777" w:rsidR="005A091C" w:rsidRPr="00B02196" w:rsidRDefault="005A091C" w:rsidP="00DC0D23">
      <w:pPr>
        <w:pStyle w:val="LO-normal"/>
        <w:widowControl w:val="0"/>
        <w:numPr>
          <w:ilvl w:val="0"/>
          <w:numId w:val="15"/>
        </w:numPr>
        <w:suppressAutoHyphens w:val="0"/>
        <w:jc w:val="both"/>
        <w:rPr>
          <w:rFonts w:asciiTheme="minorHAnsi" w:eastAsia="Times New Roman" w:hAnsiTheme="minorHAnsi" w:cstheme="minorHAnsi"/>
          <w:b/>
          <w:sz w:val="24"/>
          <w:szCs w:val="24"/>
        </w:rPr>
      </w:pPr>
      <w:r w:rsidRPr="00B02196">
        <w:rPr>
          <w:rFonts w:asciiTheme="minorHAnsi" w:eastAsia="Times New Roman" w:hAnsiTheme="minorHAnsi" w:cstheme="minorHAnsi"/>
          <w:b/>
          <w:sz w:val="24"/>
          <w:szCs w:val="24"/>
        </w:rPr>
        <w:t xml:space="preserve">Número do contrato administrativo; </w:t>
      </w:r>
    </w:p>
    <w:p w14:paraId="6B8A46E3" w14:textId="77777777" w:rsidR="005A091C" w:rsidRPr="00B02196" w:rsidRDefault="005A091C" w:rsidP="00DC0D23">
      <w:pPr>
        <w:pStyle w:val="LO-normal"/>
        <w:widowControl w:val="0"/>
        <w:numPr>
          <w:ilvl w:val="0"/>
          <w:numId w:val="15"/>
        </w:numPr>
        <w:suppressAutoHyphens w:val="0"/>
        <w:jc w:val="both"/>
        <w:rPr>
          <w:rFonts w:asciiTheme="minorHAnsi" w:eastAsia="Times New Roman" w:hAnsiTheme="minorHAnsi" w:cstheme="minorHAnsi"/>
          <w:b/>
          <w:sz w:val="24"/>
          <w:szCs w:val="24"/>
        </w:rPr>
      </w:pPr>
      <w:proofErr w:type="gramStart"/>
      <w:r w:rsidRPr="00B02196">
        <w:rPr>
          <w:rFonts w:asciiTheme="minorHAnsi" w:eastAsia="Times New Roman" w:hAnsiTheme="minorHAnsi" w:cstheme="minorHAnsi"/>
          <w:b/>
          <w:sz w:val="24"/>
          <w:szCs w:val="24"/>
        </w:rPr>
        <w:t>enquadramento</w:t>
      </w:r>
      <w:proofErr w:type="gramEnd"/>
      <w:r w:rsidRPr="00B02196">
        <w:rPr>
          <w:rFonts w:asciiTheme="minorHAnsi" w:eastAsia="Times New Roman" w:hAnsiTheme="minorHAnsi" w:cstheme="minorHAnsi"/>
          <w:b/>
          <w:sz w:val="24"/>
          <w:szCs w:val="24"/>
        </w:rPr>
        <w:t xml:space="preserve"> tributário;</w:t>
      </w:r>
    </w:p>
    <w:p w14:paraId="32CE68DA" w14:textId="77777777" w:rsidR="005A091C" w:rsidRPr="00B02196" w:rsidRDefault="005A091C" w:rsidP="00DC0D23">
      <w:pPr>
        <w:pStyle w:val="LO-normal"/>
        <w:widowControl w:val="0"/>
        <w:numPr>
          <w:ilvl w:val="0"/>
          <w:numId w:val="15"/>
        </w:numPr>
        <w:suppressAutoHyphens w:val="0"/>
        <w:jc w:val="both"/>
        <w:rPr>
          <w:rFonts w:asciiTheme="minorHAnsi" w:eastAsia="Times New Roman" w:hAnsiTheme="minorHAnsi" w:cstheme="minorHAnsi"/>
          <w:b/>
          <w:sz w:val="24"/>
          <w:szCs w:val="24"/>
        </w:rPr>
      </w:pPr>
      <w:r w:rsidRPr="00B02196">
        <w:rPr>
          <w:rFonts w:asciiTheme="minorHAnsi" w:eastAsia="Times New Roman" w:hAnsiTheme="minorHAnsi" w:cstheme="minorHAnsi"/>
          <w:b/>
          <w:sz w:val="24"/>
          <w:szCs w:val="24"/>
        </w:rPr>
        <w:t xml:space="preserve">As retenções </w:t>
      </w:r>
      <w:r w:rsidRPr="00B02196">
        <w:rPr>
          <w:rStyle w:val="hgkelc"/>
          <w:rFonts w:asciiTheme="minorHAnsi" w:hAnsiTheme="minorHAnsi" w:cstheme="minorHAnsi"/>
          <w:b/>
          <w:sz w:val="24"/>
          <w:szCs w:val="24"/>
          <w:lang w:val="pt-PT"/>
        </w:rPr>
        <w:t>do ISS, IR, INSS, (ou outra) (se for o caso), deverão estar destacadas na NF, e serão realizadas pela administração municipal, conforme legislação</w:t>
      </w:r>
    </w:p>
    <w:p w14:paraId="423D87E4" w14:textId="77777777" w:rsidR="007F6CA7" w:rsidRPr="00B02196" w:rsidRDefault="007F6CA7" w:rsidP="00495E70">
      <w:pPr>
        <w:pStyle w:val="LO-normal"/>
        <w:widowControl w:val="0"/>
        <w:tabs>
          <w:tab w:val="left" w:pos="426"/>
        </w:tabs>
        <w:suppressAutoHyphens w:val="0"/>
        <w:jc w:val="both"/>
        <w:rPr>
          <w:rFonts w:asciiTheme="minorHAnsi" w:hAnsiTheme="minorHAnsi" w:cstheme="minorHAnsi"/>
          <w:strike/>
          <w:sz w:val="24"/>
          <w:szCs w:val="24"/>
        </w:rPr>
      </w:pPr>
    </w:p>
    <w:p w14:paraId="4D931AE8" w14:textId="77777777" w:rsidR="007F6CA7" w:rsidRPr="00B02196" w:rsidRDefault="007F6CA7" w:rsidP="00495E70">
      <w:pPr>
        <w:pStyle w:val="LO-normal"/>
        <w:widowControl w:val="0"/>
        <w:tabs>
          <w:tab w:val="left" w:pos="426"/>
        </w:tabs>
        <w:suppressAutoHyphens w:val="0"/>
        <w:jc w:val="both"/>
        <w:rPr>
          <w:rFonts w:asciiTheme="minorHAnsi" w:hAnsiTheme="minorHAnsi" w:cstheme="minorHAnsi"/>
          <w:sz w:val="24"/>
          <w:szCs w:val="24"/>
        </w:rPr>
      </w:pPr>
      <w:r w:rsidRPr="00B02196">
        <w:rPr>
          <w:rFonts w:asciiTheme="minorHAnsi" w:eastAsia="Times New Roman" w:hAnsiTheme="minorHAnsi" w:cstheme="minorHAnsi"/>
          <w:b/>
          <w:sz w:val="24"/>
          <w:szCs w:val="24"/>
        </w:rPr>
        <w:t>Garantia de proposta (art. 58 da Lei 14.133/21)</w:t>
      </w:r>
    </w:p>
    <w:p w14:paraId="1F7C1165" w14:textId="755C9B9F" w:rsidR="007F6CA7" w:rsidRPr="00B02196" w:rsidRDefault="007F6CA7" w:rsidP="00495E70">
      <w:pPr>
        <w:pStyle w:val="LO-normal"/>
        <w:widowControl w:val="0"/>
        <w:tabs>
          <w:tab w:val="left" w:pos="426"/>
        </w:tabs>
        <w:suppressAutoHyphens w:val="0"/>
        <w:jc w:val="both"/>
        <w:rPr>
          <w:rFonts w:asciiTheme="minorHAnsi" w:eastAsia="Times New Roman" w:hAnsiTheme="minorHAnsi" w:cstheme="minorHAnsi"/>
          <w:sz w:val="24"/>
          <w:szCs w:val="24"/>
        </w:rPr>
      </w:pPr>
      <w:r w:rsidRPr="00B02196">
        <w:rPr>
          <w:rFonts w:asciiTheme="minorHAnsi" w:eastAsia="Times New Roman" w:hAnsiTheme="minorHAnsi" w:cstheme="minorHAnsi"/>
          <w:color w:val="000000"/>
          <w:sz w:val="24"/>
          <w:szCs w:val="24"/>
        </w:rPr>
        <w:t>NÃO SE APLICA</w:t>
      </w:r>
    </w:p>
    <w:p w14:paraId="75B424BB" w14:textId="77777777" w:rsidR="007F6CA7" w:rsidRPr="00B02196" w:rsidRDefault="007F6CA7" w:rsidP="00495E70">
      <w:pPr>
        <w:pStyle w:val="LO-normal"/>
        <w:widowControl w:val="0"/>
        <w:tabs>
          <w:tab w:val="left" w:pos="426"/>
        </w:tabs>
        <w:suppressAutoHyphens w:val="0"/>
        <w:jc w:val="both"/>
        <w:rPr>
          <w:rFonts w:asciiTheme="minorHAnsi" w:hAnsiTheme="minorHAnsi" w:cstheme="minorHAnsi"/>
          <w:sz w:val="24"/>
          <w:szCs w:val="24"/>
        </w:rPr>
      </w:pPr>
      <w:r w:rsidRPr="00B02196">
        <w:rPr>
          <w:rFonts w:asciiTheme="minorHAnsi" w:eastAsia="Times New Roman" w:hAnsiTheme="minorHAnsi" w:cstheme="minorHAnsi"/>
          <w:b/>
          <w:sz w:val="24"/>
          <w:szCs w:val="24"/>
        </w:rPr>
        <w:t>Garantia da execução do contrato (art. 96 e ss. da Lei 14.133/21)</w:t>
      </w:r>
    </w:p>
    <w:p w14:paraId="1AF2205C" w14:textId="77777777" w:rsidR="007F6CA7" w:rsidRPr="00B02196" w:rsidRDefault="007F6CA7" w:rsidP="00DC0D23">
      <w:pPr>
        <w:pStyle w:val="LO-normal"/>
        <w:widowControl w:val="0"/>
        <w:numPr>
          <w:ilvl w:val="1"/>
          <w:numId w:val="17"/>
        </w:numPr>
        <w:tabs>
          <w:tab w:val="left" w:pos="426"/>
        </w:tabs>
        <w:suppressAutoHyphens w:val="0"/>
        <w:ind w:left="0" w:firstLine="0"/>
        <w:jc w:val="both"/>
        <w:rPr>
          <w:rFonts w:asciiTheme="minorHAnsi" w:hAnsiTheme="minorHAnsi" w:cstheme="minorHAnsi"/>
          <w:sz w:val="24"/>
          <w:szCs w:val="24"/>
        </w:rPr>
      </w:pPr>
      <w:r w:rsidRPr="00B02196">
        <w:rPr>
          <w:rFonts w:asciiTheme="minorHAnsi" w:eastAsia="Times New Roman" w:hAnsiTheme="minorHAnsi" w:cstheme="minorHAnsi"/>
          <w:color w:val="000000"/>
          <w:sz w:val="24"/>
          <w:szCs w:val="24"/>
        </w:rPr>
        <w:t xml:space="preserve">Não haverá exigência de garantia da execução, pelas razões abaixo justificadas: </w:t>
      </w:r>
    </w:p>
    <w:p w14:paraId="55D017CD" w14:textId="77777777" w:rsidR="007F6CA7" w:rsidRPr="00B02196" w:rsidRDefault="007F6CA7" w:rsidP="00495E70">
      <w:pPr>
        <w:pStyle w:val="LO-normal"/>
        <w:widowControl w:val="0"/>
        <w:tabs>
          <w:tab w:val="left" w:pos="426"/>
        </w:tabs>
        <w:suppressAutoHyphens w:val="0"/>
        <w:jc w:val="both"/>
        <w:rPr>
          <w:rFonts w:asciiTheme="minorHAnsi" w:hAnsiTheme="minorHAnsi" w:cstheme="minorHAnsi"/>
          <w:sz w:val="24"/>
          <w:szCs w:val="24"/>
        </w:rPr>
      </w:pPr>
      <w:proofErr w:type="gramStart"/>
      <w:r w:rsidRPr="00B02196">
        <w:rPr>
          <w:rFonts w:asciiTheme="minorHAnsi" w:eastAsia="Times New Roman" w:hAnsiTheme="minorHAnsi" w:cstheme="minorHAnsi"/>
          <w:sz w:val="24"/>
          <w:szCs w:val="24"/>
        </w:rPr>
        <w:t xml:space="preserve">(  </w:t>
      </w:r>
      <w:proofErr w:type="gramEnd"/>
      <w:r w:rsidRPr="00B02196">
        <w:rPr>
          <w:rFonts w:asciiTheme="minorHAnsi" w:eastAsia="Times New Roman" w:hAnsiTheme="minorHAnsi" w:cstheme="minorHAnsi"/>
          <w:sz w:val="24"/>
          <w:szCs w:val="24"/>
        </w:rPr>
        <w:t xml:space="preserve">   ) baixo valor da contratação</w:t>
      </w:r>
    </w:p>
    <w:p w14:paraId="2B2DFE06" w14:textId="77777777" w:rsidR="007F6CA7" w:rsidRPr="00B02196" w:rsidRDefault="007F6CA7" w:rsidP="00495E70">
      <w:pPr>
        <w:pStyle w:val="LO-normal"/>
        <w:widowControl w:val="0"/>
        <w:tabs>
          <w:tab w:val="left" w:pos="426"/>
        </w:tabs>
        <w:suppressAutoHyphens w:val="0"/>
        <w:jc w:val="both"/>
        <w:rPr>
          <w:rFonts w:asciiTheme="minorHAnsi" w:eastAsia="Times New Roman" w:hAnsiTheme="minorHAnsi" w:cstheme="minorHAnsi"/>
          <w:sz w:val="24"/>
          <w:szCs w:val="24"/>
        </w:rPr>
      </w:pPr>
      <w:proofErr w:type="gramStart"/>
      <w:r w:rsidRPr="00B02196">
        <w:rPr>
          <w:rFonts w:asciiTheme="minorHAnsi" w:eastAsia="Times New Roman" w:hAnsiTheme="minorHAnsi" w:cstheme="minorHAnsi"/>
          <w:sz w:val="24"/>
          <w:szCs w:val="24"/>
        </w:rPr>
        <w:t xml:space="preserve">( </w:t>
      </w:r>
      <w:r w:rsidR="001E078A" w:rsidRPr="00B02196">
        <w:rPr>
          <w:rFonts w:asciiTheme="minorHAnsi" w:eastAsia="Times New Roman" w:hAnsiTheme="minorHAnsi" w:cstheme="minorHAnsi"/>
          <w:sz w:val="24"/>
          <w:szCs w:val="24"/>
        </w:rPr>
        <w:t xml:space="preserve"> </w:t>
      </w:r>
      <w:proofErr w:type="gramEnd"/>
      <w:r w:rsidR="001E078A" w:rsidRPr="00B02196">
        <w:rPr>
          <w:rFonts w:asciiTheme="minorHAnsi" w:eastAsia="Times New Roman" w:hAnsiTheme="minorHAnsi" w:cstheme="minorHAnsi"/>
          <w:sz w:val="24"/>
          <w:szCs w:val="24"/>
        </w:rPr>
        <w:t xml:space="preserve">  </w:t>
      </w:r>
      <w:r w:rsidRPr="00B02196">
        <w:rPr>
          <w:rFonts w:asciiTheme="minorHAnsi" w:eastAsia="Times New Roman" w:hAnsiTheme="minorHAnsi" w:cstheme="minorHAnsi"/>
          <w:sz w:val="24"/>
          <w:szCs w:val="24"/>
        </w:rPr>
        <w:t xml:space="preserve"> ) aquisição para entrega imediata da integralidade do bem</w:t>
      </w:r>
    </w:p>
    <w:p w14:paraId="1E76EAE6" w14:textId="77777777" w:rsidR="007A4088" w:rsidRPr="00B02196" w:rsidRDefault="007A4088" w:rsidP="00495E70">
      <w:pPr>
        <w:pStyle w:val="LO-normal"/>
        <w:widowControl w:val="0"/>
        <w:tabs>
          <w:tab w:val="left" w:pos="426"/>
        </w:tabs>
        <w:suppressAutoHyphens w:val="0"/>
        <w:jc w:val="both"/>
        <w:rPr>
          <w:rFonts w:asciiTheme="minorHAnsi" w:eastAsia="Times New Roman" w:hAnsiTheme="minorHAnsi" w:cstheme="minorHAnsi"/>
          <w:sz w:val="24"/>
          <w:szCs w:val="24"/>
        </w:rPr>
      </w:pPr>
      <w:proofErr w:type="gramStart"/>
      <w:r w:rsidRPr="00B02196">
        <w:rPr>
          <w:rFonts w:asciiTheme="minorHAnsi" w:eastAsia="Times New Roman" w:hAnsiTheme="minorHAnsi" w:cstheme="minorHAnsi"/>
          <w:sz w:val="24"/>
          <w:szCs w:val="24"/>
        </w:rPr>
        <w:t>( X</w:t>
      </w:r>
      <w:proofErr w:type="gramEnd"/>
      <w:r w:rsidRPr="00B02196">
        <w:rPr>
          <w:rFonts w:asciiTheme="minorHAnsi" w:eastAsia="Times New Roman" w:hAnsiTheme="minorHAnsi" w:cstheme="minorHAnsi"/>
          <w:sz w:val="24"/>
          <w:szCs w:val="24"/>
        </w:rPr>
        <w:t xml:space="preserve">  ) NÃO SE APLICA</w:t>
      </w:r>
    </w:p>
    <w:p w14:paraId="531E2E4E" w14:textId="77777777" w:rsidR="000C1AC2" w:rsidRPr="00B02196" w:rsidRDefault="000C1AC2" w:rsidP="00495E70">
      <w:pPr>
        <w:pStyle w:val="LO-normal"/>
        <w:widowControl w:val="0"/>
        <w:tabs>
          <w:tab w:val="left" w:pos="426"/>
        </w:tabs>
        <w:suppressAutoHyphens w:val="0"/>
        <w:jc w:val="both"/>
        <w:rPr>
          <w:rFonts w:asciiTheme="minorHAnsi" w:hAnsiTheme="minorHAnsi" w:cstheme="minorHAnsi"/>
          <w:sz w:val="24"/>
          <w:szCs w:val="24"/>
        </w:rPr>
      </w:pPr>
    </w:p>
    <w:p w14:paraId="47E33B61" w14:textId="4FC220E1" w:rsidR="007F6CA7" w:rsidRPr="00B02196" w:rsidRDefault="001C1D83" w:rsidP="00495E70">
      <w:pPr>
        <w:pStyle w:val="LO-normal"/>
        <w:widowControl w:val="0"/>
        <w:pBdr>
          <w:top w:val="single" w:sz="4" w:space="1" w:color="auto"/>
          <w:bottom w:val="single" w:sz="4" w:space="1" w:color="auto"/>
        </w:pBdr>
        <w:suppressAutoHyphens w:val="0"/>
        <w:jc w:val="both"/>
        <w:rPr>
          <w:rFonts w:asciiTheme="minorHAnsi" w:eastAsia="Times New Roman" w:hAnsiTheme="minorHAnsi" w:cstheme="minorHAnsi"/>
          <w:b/>
          <w:sz w:val="24"/>
          <w:szCs w:val="24"/>
        </w:rPr>
      </w:pPr>
      <w:bookmarkStart w:id="9" w:name="_heading=h.147n2zr"/>
      <w:bookmarkEnd w:id="9"/>
      <w:r w:rsidRPr="00B02196">
        <w:rPr>
          <w:rFonts w:asciiTheme="minorHAnsi" w:hAnsiTheme="minorHAnsi" w:cstheme="minorHAnsi"/>
          <w:sz w:val="24"/>
          <w:szCs w:val="24"/>
        </w:rPr>
        <w:t>14.</w:t>
      </w:r>
      <w:r w:rsidR="007F6CA7" w:rsidRPr="00B02196">
        <w:rPr>
          <w:rFonts w:asciiTheme="minorHAnsi" w:hAnsiTheme="minorHAnsi" w:cstheme="minorHAnsi"/>
          <w:sz w:val="24"/>
          <w:szCs w:val="24"/>
        </w:rPr>
        <w:t xml:space="preserve">     </w:t>
      </w:r>
      <w:r w:rsidR="007F6CA7" w:rsidRPr="00B02196">
        <w:rPr>
          <w:rFonts w:asciiTheme="minorHAnsi" w:eastAsia="Times New Roman" w:hAnsiTheme="minorHAnsi" w:cstheme="minorHAnsi"/>
          <w:b/>
          <w:sz w:val="24"/>
          <w:szCs w:val="24"/>
        </w:rPr>
        <w:t>ESTIMATIVAS DO VALOR DA CONTRATAÇÃO</w:t>
      </w:r>
    </w:p>
    <w:p w14:paraId="7369D84B" w14:textId="3EDA278B" w:rsidR="007F6CA7" w:rsidRPr="00B02196" w:rsidRDefault="001C1D83" w:rsidP="00FB4055">
      <w:pPr>
        <w:pStyle w:val="Corpodetexto"/>
        <w:spacing w:line="276" w:lineRule="auto"/>
        <w:jc w:val="both"/>
        <w:rPr>
          <w:rFonts w:asciiTheme="minorHAnsi" w:hAnsiTheme="minorHAnsi" w:cstheme="minorHAnsi"/>
        </w:rPr>
      </w:pPr>
      <w:r w:rsidRPr="00B02196">
        <w:rPr>
          <w:rFonts w:asciiTheme="minorHAnsi" w:hAnsiTheme="minorHAnsi" w:cstheme="minorHAnsi"/>
        </w:rPr>
        <w:t>14</w:t>
      </w:r>
      <w:r w:rsidR="00DE2B8E" w:rsidRPr="00B02196">
        <w:rPr>
          <w:rFonts w:asciiTheme="minorHAnsi" w:hAnsiTheme="minorHAnsi" w:cstheme="minorHAnsi"/>
        </w:rPr>
        <w:t xml:space="preserve">.1.  </w:t>
      </w:r>
      <w:r w:rsidR="007F6CA7" w:rsidRPr="00B02196">
        <w:rPr>
          <w:rFonts w:asciiTheme="minorHAnsi" w:hAnsiTheme="minorHAnsi" w:cstheme="minorHAnsi"/>
        </w:rPr>
        <w:t xml:space="preserve">O custo estimado total da contratação é de </w:t>
      </w:r>
      <w:r w:rsidR="00C3396A">
        <w:rPr>
          <w:rFonts w:asciiTheme="minorHAnsi" w:hAnsiTheme="minorHAnsi" w:cstheme="minorHAnsi"/>
        </w:rPr>
        <w:t xml:space="preserve">R$ </w:t>
      </w:r>
      <w:r w:rsidR="00C3396A" w:rsidRPr="00C3396A">
        <w:rPr>
          <w:b/>
          <w:bCs/>
        </w:rPr>
        <w:t>2.230.076,02</w:t>
      </w:r>
      <w:r w:rsidR="00160744">
        <w:rPr>
          <w:b/>
          <w:bCs/>
        </w:rPr>
        <w:t xml:space="preserve"> (dois milhões, duzentos e trinta mil, setenta e seis reais e dois </w:t>
      </w:r>
      <w:proofErr w:type="gramStart"/>
      <w:r w:rsidR="00160744">
        <w:rPr>
          <w:b/>
          <w:bCs/>
        </w:rPr>
        <w:t xml:space="preserve">centavos) </w:t>
      </w:r>
      <w:r w:rsidR="00C3396A">
        <w:rPr>
          <w:b/>
          <w:bCs/>
        </w:rPr>
        <w:t xml:space="preserve"> </w:t>
      </w:r>
      <w:r w:rsidR="007F6CA7" w:rsidRPr="00B02196">
        <w:rPr>
          <w:rFonts w:asciiTheme="minorHAnsi" w:hAnsiTheme="minorHAnsi" w:cstheme="minorHAnsi"/>
        </w:rPr>
        <w:t>conforme</w:t>
      </w:r>
      <w:proofErr w:type="gramEnd"/>
      <w:r w:rsidR="007F6CA7" w:rsidRPr="00B02196">
        <w:rPr>
          <w:rFonts w:asciiTheme="minorHAnsi" w:hAnsiTheme="minorHAnsi" w:cstheme="minorHAnsi"/>
        </w:rPr>
        <w:t xml:space="preserve"> custos unitários apostos na planilha de custos e formação de preços em anexo</w:t>
      </w:r>
      <w:r w:rsidR="00424329" w:rsidRPr="00B02196">
        <w:rPr>
          <w:rFonts w:asciiTheme="minorHAnsi" w:hAnsiTheme="minorHAnsi" w:cstheme="minorHAnsi"/>
        </w:rPr>
        <w:t>.</w:t>
      </w:r>
    </w:p>
    <w:p w14:paraId="3E9BB034" w14:textId="2593487B" w:rsidR="007F6CA7" w:rsidRPr="00B02196" w:rsidRDefault="001C1D83" w:rsidP="00495E70">
      <w:pPr>
        <w:pStyle w:val="LO-normal"/>
        <w:widowControl w:val="0"/>
        <w:tabs>
          <w:tab w:val="left" w:pos="567"/>
        </w:tabs>
        <w:suppressAutoHyphens w:val="0"/>
        <w:jc w:val="both"/>
        <w:rPr>
          <w:rFonts w:asciiTheme="minorHAnsi" w:hAnsiTheme="minorHAnsi" w:cstheme="minorHAnsi"/>
          <w:sz w:val="24"/>
          <w:szCs w:val="24"/>
        </w:rPr>
      </w:pPr>
      <w:r w:rsidRPr="00B02196">
        <w:rPr>
          <w:rFonts w:asciiTheme="minorHAnsi" w:eastAsia="Times New Roman" w:hAnsiTheme="minorHAnsi" w:cstheme="minorHAnsi"/>
          <w:sz w:val="24"/>
          <w:szCs w:val="24"/>
        </w:rPr>
        <w:t>14.2.</w:t>
      </w:r>
      <w:r w:rsidR="007F6CA7" w:rsidRPr="00B02196">
        <w:rPr>
          <w:rFonts w:asciiTheme="minorHAnsi" w:eastAsia="Times New Roman" w:hAnsiTheme="minorHAnsi" w:cstheme="minorHAnsi"/>
          <w:sz w:val="24"/>
          <w:szCs w:val="24"/>
        </w:rPr>
        <w:t xml:space="preserve"> A verificação do valor de mercado foi realizada através de ampla pesquisa de mercado, realizada na etapa de estudo preliminar, podendo ser consultada em referido documento, anexo deste TR.</w:t>
      </w:r>
    </w:p>
    <w:p w14:paraId="75C39793" w14:textId="1E505E18" w:rsidR="007F6CA7" w:rsidRPr="00B02196" w:rsidRDefault="001C1D83" w:rsidP="00495E70">
      <w:pPr>
        <w:pStyle w:val="LO-normal"/>
        <w:widowControl w:val="0"/>
        <w:tabs>
          <w:tab w:val="left" w:pos="567"/>
        </w:tabs>
        <w:suppressAutoHyphens w:val="0"/>
        <w:jc w:val="both"/>
        <w:rPr>
          <w:rFonts w:asciiTheme="minorHAnsi" w:hAnsiTheme="minorHAnsi" w:cstheme="minorHAnsi"/>
          <w:sz w:val="24"/>
          <w:szCs w:val="24"/>
        </w:rPr>
      </w:pPr>
      <w:r w:rsidRPr="00B02196">
        <w:rPr>
          <w:rFonts w:asciiTheme="minorHAnsi" w:eastAsia="Times New Roman" w:hAnsiTheme="minorHAnsi" w:cstheme="minorHAnsi"/>
          <w:sz w:val="24"/>
          <w:szCs w:val="24"/>
        </w:rPr>
        <w:t>14.3.</w:t>
      </w:r>
      <w:r w:rsidR="007F6CA7" w:rsidRPr="00B02196">
        <w:rPr>
          <w:rFonts w:asciiTheme="minorHAnsi" w:eastAsia="Times New Roman" w:hAnsiTheme="minorHAnsi" w:cstheme="minorHAnsi"/>
          <w:sz w:val="24"/>
          <w:szCs w:val="24"/>
        </w:rPr>
        <w:t xml:space="preserve">No valor acima mencionado estão incluídos todos os encargos incidentes sobre o fornecimento do objeto, inclusive transporte, frete, tributos, obrigações trabalhistas, sociais, previdenciárias e outras. </w:t>
      </w:r>
    </w:p>
    <w:p w14:paraId="2E2B1A8B" w14:textId="77777777" w:rsidR="000C1AC2" w:rsidRPr="00B02196" w:rsidRDefault="000C1AC2" w:rsidP="00495E70">
      <w:pPr>
        <w:pStyle w:val="LO-normal"/>
        <w:widowControl w:val="0"/>
        <w:tabs>
          <w:tab w:val="left" w:pos="567"/>
        </w:tabs>
        <w:suppressAutoHyphens w:val="0"/>
        <w:jc w:val="both"/>
        <w:rPr>
          <w:rFonts w:asciiTheme="minorHAnsi" w:hAnsiTheme="minorHAnsi" w:cstheme="minorHAnsi"/>
          <w:sz w:val="24"/>
          <w:szCs w:val="24"/>
        </w:rPr>
      </w:pPr>
    </w:p>
    <w:p w14:paraId="696041C7" w14:textId="7BC85E46" w:rsidR="000A2DE6" w:rsidRPr="00B02196" w:rsidRDefault="000A2DE6" w:rsidP="00495E70">
      <w:pPr>
        <w:pBdr>
          <w:top w:val="single" w:sz="12" w:space="1" w:color="auto"/>
          <w:bottom w:val="single" w:sz="12" w:space="1" w:color="auto"/>
        </w:pBdr>
        <w:spacing w:line="276" w:lineRule="auto"/>
        <w:jc w:val="both"/>
        <w:rPr>
          <w:rFonts w:asciiTheme="minorHAnsi" w:hAnsiTheme="minorHAnsi" w:cstheme="minorHAnsi"/>
          <w:b/>
        </w:rPr>
      </w:pPr>
      <w:r w:rsidRPr="00B02196">
        <w:rPr>
          <w:rFonts w:asciiTheme="minorHAnsi" w:hAnsiTheme="minorHAnsi" w:cstheme="minorHAnsi"/>
          <w:b/>
        </w:rPr>
        <w:t>1</w:t>
      </w:r>
      <w:r w:rsidR="001C1D83" w:rsidRPr="00B02196">
        <w:rPr>
          <w:rFonts w:asciiTheme="minorHAnsi" w:hAnsiTheme="minorHAnsi" w:cstheme="minorHAnsi"/>
          <w:b/>
        </w:rPr>
        <w:t>5</w:t>
      </w:r>
      <w:r w:rsidRPr="00B02196">
        <w:rPr>
          <w:rFonts w:asciiTheme="minorHAnsi" w:hAnsiTheme="minorHAnsi" w:cstheme="minorHAnsi"/>
          <w:b/>
        </w:rPr>
        <w:t>. SUSTENTABILIDADE</w:t>
      </w:r>
    </w:p>
    <w:p w14:paraId="4F47F804" w14:textId="77777777" w:rsidR="00EF4E8F" w:rsidRDefault="00EF4E8F" w:rsidP="00EF4E8F">
      <w:pPr>
        <w:pStyle w:val="Corpodetexto"/>
        <w:spacing w:before="0" w:beforeAutospacing="0" w:after="0" w:afterAutospacing="0"/>
        <w:ind w:right="115"/>
        <w:jc w:val="both"/>
        <w:rPr>
          <w:color w:val="000000" w:themeColor="text1"/>
        </w:rPr>
      </w:pPr>
      <w:r w:rsidRPr="005524AC">
        <w:rPr>
          <w:color w:val="000000" w:themeColor="text1"/>
        </w:rPr>
        <w:t>Para reduzir os impactos ambientais e assegurar a sustentabilidade da contratação, deverão ser observadas as seguintes medidas:</w:t>
      </w:r>
    </w:p>
    <w:p w14:paraId="3F9D1B41" w14:textId="77777777" w:rsidR="00EF4E8F" w:rsidRPr="005524AC" w:rsidRDefault="00EF4E8F" w:rsidP="00DC0D23">
      <w:pPr>
        <w:pStyle w:val="Corpodetexto"/>
        <w:widowControl w:val="0"/>
        <w:numPr>
          <w:ilvl w:val="0"/>
          <w:numId w:val="18"/>
        </w:numPr>
        <w:autoSpaceDE w:val="0"/>
        <w:autoSpaceDN w:val="0"/>
        <w:spacing w:before="0" w:beforeAutospacing="0" w:after="0" w:afterAutospacing="0"/>
        <w:ind w:right="115"/>
        <w:jc w:val="both"/>
        <w:rPr>
          <w:color w:val="000000" w:themeColor="text1"/>
        </w:rPr>
      </w:pPr>
      <w:r w:rsidRPr="005524AC">
        <w:rPr>
          <w:color w:val="000000" w:themeColor="text1"/>
        </w:rPr>
        <w:t xml:space="preserve">Todos os equipamentos deverão possuir motores com certificação ambiental vigente, conforme as normas CONAMA/PROCONVE MAR I, MAR III e </w:t>
      </w:r>
      <w:proofErr w:type="spellStart"/>
      <w:r w:rsidRPr="005524AC">
        <w:rPr>
          <w:color w:val="000000" w:themeColor="text1"/>
        </w:rPr>
        <w:t>Proconve</w:t>
      </w:r>
      <w:proofErr w:type="spellEnd"/>
      <w:r w:rsidRPr="005524AC">
        <w:rPr>
          <w:color w:val="000000" w:themeColor="text1"/>
        </w:rPr>
        <w:t xml:space="preserve"> P8 (Euro VI), garantindo baixo consumo de combustível e redução de emissões de material particulado e gases de efeito estufa;</w:t>
      </w:r>
    </w:p>
    <w:p w14:paraId="313E79DC" w14:textId="77777777" w:rsidR="00EF4E8F" w:rsidRDefault="00EF4E8F" w:rsidP="00DC0D23">
      <w:pPr>
        <w:pStyle w:val="Corpodetexto"/>
        <w:widowControl w:val="0"/>
        <w:numPr>
          <w:ilvl w:val="0"/>
          <w:numId w:val="19"/>
        </w:numPr>
        <w:autoSpaceDE w:val="0"/>
        <w:autoSpaceDN w:val="0"/>
        <w:spacing w:before="0" w:beforeAutospacing="0" w:after="0" w:afterAutospacing="0"/>
        <w:ind w:right="115"/>
        <w:jc w:val="both"/>
        <w:rPr>
          <w:color w:val="000000" w:themeColor="text1"/>
        </w:rPr>
      </w:pPr>
      <w:r w:rsidRPr="005524AC">
        <w:rPr>
          <w:color w:val="000000" w:themeColor="text1"/>
        </w:rPr>
        <w:t>Os resíduos gerados nas manutenções (óleos, filtros, embalagens, pneus e baterias) deverão ser armazenados e descartados conforme normas da ABNT e da Resolução CONAMA nº 362/2005, sendo de responsabilidade da contratada ou da futura concessionária de manutenção;</w:t>
      </w:r>
    </w:p>
    <w:p w14:paraId="44D5ABDD" w14:textId="77777777" w:rsidR="00EF4E8F" w:rsidRPr="005524AC" w:rsidRDefault="00EF4E8F" w:rsidP="00DC0D23">
      <w:pPr>
        <w:pStyle w:val="Corpodetexto"/>
        <w:widowControl w:val="0"/>
        <w:numPr>
          <w:ilvl w:val="0"/>
          <w:numId w:val="19"/>
        </w:numPr>
        <w:autoSpaceDE w:val="0"/>
        <w:autoSpaceDN w:val="0"/>
        <w:spacing w:before="0" w:beforeAutospacing="0" w:after="0" w:afterAutospacing="0"/>
        <w:ind w:right="115" w:hanging="11"/>
        <w:jc w:val="both"/>
        <w:rPr>
          <w:color w:val="000000" w:themeColor="text1"/>
        </w:rPr>
      </w:pPr>
      <w:r w:rsidRPr="005524AC">
        <w:rPr>
          <w:color w:val="000000" w:themeColor="text1"/>
        </w:rPr>
        <w:t>As empresas fornecedoras deverão comprovar adesão a programas de logística reversa para recolhimento e destinação ambientalmente adequada de óleos lubrificantes usados, filtros e pneus inservíveis, conforme previsto na Lei nº 12.305/2010;</w:t>
      </w:r>
    </w:p>
    <w:p w14:paraId="542F1271" w14:textId="77777777" w:rsidR="00EF4E8F" w:rsidRDefault="00EF4E8F" w:rsidP="00DC0D23">
      <w:pPr>
        <w:pStyle w:val="Corpodetexto"/>
        <w:widowControl w:val="0"/>
        <w:numPr>
          <w:ilvl w:val="0"/>
          <w:numId w:val="19"/>
        </w:numPr>
        <w:autoSpaceDE w:val="0"/>
        <w:autoSpaceDN w:val="0"/>
        <w:spacing w:before="0" w:beforeAutospacing="0" w:after="0" w:afterAutospacing="0"/>
        <w:ind w:right="115"/>
        <w:jc w:val="both"/>
        <w:rPr>
          <w:color w:val="000000" w:themeColor="text1"/>
        </w:rPr>
      </w:pPr>
      <w:r w:rsidRPr="005524AC">
        <w:rPr>
          <w:color w:val="000000" w:themeColor="text1"/>
        </w:rPr>
        <w:t>Os pneus substituídos deverão ser encaminhados a empresas licenciadas para reaproveitamento, recauchutagem ou destinação final ambientalmente correta.</w:t>
      </w:r>
    </w:p>
    <w:p w14:paraId="2ECF201A" w14:textId="77777777" w:rsidR="009A1E0E" w:rsidRDefault="009A1E0E" w:rsidP="00DC0D23">
      <w:pPr>
        <w:pStyle w:val="Corpodetexto"/>
        <w:widowControl w:val="0"/>
        <w:numPr>
          <w:ilvl w:val="0"/>
          <w:numId w:val="19"/>
        </w:numPr>
        <w:autoSpaceDE w:val="0"/>
        <w:autoSpaceDN w:val="0"/>
        <w:spacing w:before="0" w:beforeAutospacing="0" w:after="0" w:afterAutospacing="0"/>
        <w:ind w:right="115"/>
        <w:jc w:val="both"/>
        <w:rPr>
          <w:color w:val="000000" w:themeColor="text1"/>
        </w:rPr>
      </w:pPr>
      <w:r w:rsidRPr="005524AC">
        <w:rPr>
          <w:color w:val="000000" w:themeColor="text1"/>
        </w:rPr>
        <w:t>A Administração deverá incentivar o uso racional do maquinário, com planejamento eficiente das rotas de trabalho e controle de consumo de combustível, promovendo economia e menor pegada de carbono</w:t>
      </w:r>
    </w:p>
    <w:p w14:paraId="2CE3506B" w14:textId="77777777" w:rsidR="00EF4E8F" w:rsidRPr="005524AC" w:rsidRDefault="00EF4E8F" w:rsidP="00EF4E8F">
      <w:pPr>
        <w:pStyle w:val="Corpodetexto"/>
        <w:spacing w:before="0" w:beforeAutospacing="0" w:after="0" w:afterAutospacing="0"/>
        <w:ind w:left="720" w:right="115"/>
        <w:jc w:val="both"/>
        <w:rPr>
          <w:color w:val="000000" w:themeColor="text1"/>
        </w:rPr>
      </w:pPr>
    </w:p>
    <w:p w14:paraId="1EF47DA0" w14:textId="77777777" w:rsidR="000A2DE6" w:rsidRPr="00B02196" w:rsidRDefault="000A2DE6" w:rsidP="00495E70">
      <w:pPr>
        <w:spacing w:line="276" w:lineRule="auto"/>
        <w:jc w:val="both"/>
        <w:rPr>
          <w:rFonts w:asciiTheme="minorHAnsi" w:hAnsiTheme="minorHAnsi" w:cstheme="minorHAnsi"/>
          <w:b/>
        </w:rPr>
      </w:pPr>
    </w:p>
    <w:p w14:paraId="248414CE" w14:textId="2F4C6BAA" w:rsidR="000A2DE6" w:rsidRPr="00B02196" w:rsidRDefault="000A2DE6" w:rsidP="00495E70">
      <w:pPr>
        <w:pBdr>
          <w:top w:val="single" w:sz="12" w:space="1" w:color="auto"/>
          <w:bottom w:val="single" w:sz="12" w:space="1" w:color="auto"/>
        </w:pBdr>
        <w:spacing w:line="276" w:lineRule="auto"/>
        <w:jc w:val="both"/>
        <w:rPr>
          <w:rFonts w:asciiTheme="minorHAnsi" w:hAnsiTheme="minorHAnsi" w:cstheme="minorHAnsi"/>
          <w:b/>
        </w:rPr>
      </w:pPr>
      <w:r w:rsidRPr="00B02196">
        <w:rPr>
          <w:rFonts w:asciiTheme="minorHAnsi" w:hAnsiTheme="minorHAnsi" w:cstheme="minorHAnsi"/>
          <w:b/>
        </w:rPr>
        <w:t>1</w:t>
      </w:r>
      <w:r w:rsidR="001C1D83" w:rsidRPr="00B02196">
        <w:rPr>
          <w:rFonts w:asciiTheme="minorHAnsi" w:hAnsiTheme="minorHAnsi" w:cstheme="minorHAnsi"/>
          <w:b/>
        </w:rPr>
        <w:t>6</w:t>
      </w:r>
      <w:r w:rsidRPr="00B02196">
        <w:rPr>
          <w:rFonts w:asciiTheme="minorHAnsi" w:hAnsiTheme="minorHAnsi" w:cstheme="minorHAnsi"/>
          <w:b/>
        </w:rPr>
        <w:t xml:space="preserve"> SANÇÕES ADMINISTRATIVAS</w:t>
      </w:r>
    </w:p>
    <w:p w14:paraId="7A1EE6B8" w14:textId="77777777" w:rsidR="000A2DE6" w:rsidRPr="00B02196" w:rsidRDefault="000A2DE6" w:rsidP="00495E70">
      <w:pPr>
        <w:spacing w:line="276" w:lineRule="auto"/>
        <w:jc w:val="both"/>
        <w:rPr>
          <w:rFonts w:asciiTheme="minorHAnsi" w:hAnsiTheme="minorHAnsi" w:cstheme="minorHAnsi"/>
        </w:rPr>
      </w:pPr>
      <w:r w:rsidRPr="00B02196">
        <w:rPr>
          <w:rFonts w:asciiTheme="minorHAnsi" w:hAnsiTheme="minorHAnsi" w:cstheme="minorHAnsi"/>
        </w:rPr>
        <w:t xml:space="preserve">As sanções administrativas deverão estar disciplinadas no Edital e no Termo de Contrato. </w:t>
      </w:r>
    </w:p>
    <w:p w14:paraId="0E86106A" w14:textId="77777777" w:rsidR="000A2DE6" w:rsidRPr="00B02196" w:rsidRDefault="000A2DE6" w:rsidP="00495E70">
      <w:pPr>
        <w:spacing w:line="276" w:lineRule="auto"/>
        <w:jc w:val="both"/>
        <w:rPr>
          <w:rFonts w:asciiTheme="minorHAnsi" w:hAnsiTheme="minorHAnsi" w:cstheme="minorHAnsi"/>
          <w:b/>
        </w:rPr>
      </w:pPr>
    </w:p>
    <w:p w14:paraId="483077D1" w14:textId="0B8087D6" w:rsidR="000A2DE6" w:rsidRPr="00B02196" w:rsidRDefault="000A2DE6" w:rsidP="00495E70">
      <w:pPr>
        <w:pBdr>
          <w:top w:val="single" w:sz="12" w:space="1" w:color="auto"/>
          <w:bottom w:val="single" w:sz="12" w:space="1" w:color="auto"/>
        </w:pBdr>
        <w:spacing w:line="276" w:lineRule="auto"/>
        <w:jc w:val="both"/>
        <w:rPr>
          <w:rFonts w:asciiTheme="minorHAnsi" w:hAnsiTheme="minorHAnsi" w:cstheme="minorHAnsi"/>
          <w:b/>
        </w:rPr>
      </w:pPr>
      <w:r w:rsidRPr="00B02196">
        <w:rPr>
          <w:rFonts w:asciiTheme="minorHAnsi" w:hAnsiTheme="minorHAnsi" w:cstheme="minorHAnsi"/>
          <w:b/>
        </w:rPr>
        <w:t>1</w:t>
      </w:r>
      <w:r w:rsidR="001C1D83" w:rsidRPr="00B02196">
        <w:rPr>
          <w:rFonts w:asciiTheme="minorHAnsi" w:hAnsiTheme="minorHAnsi" w:cstheme="minorHAnsi"/>
          <w:b/>
        </w:rPr>
        <w:t>7</w:t>
      </w:r>
      <w:r w:rsidRPr="00B02196">
        <w:rPr>
          <w:rFonts w:asciiTheme="minorHAnsi" w:hAnsiTheme="minorHAnsi" w:cstheme="minorHAnsi"/>
          <w:b/>
        </w:rPr>
        <w:t>. ALOCAÇÃO DE RISCOS</w:t>
      </w:r>
    </w:p>
    <w:p w14:paraId="06716771" w14:textId="430F32D2" w:rsidR="000A2DE6" w:rsidRPr="00B02196" w:rsidRDefault="000A2DE6" w:rsidP="00495E70">
      <w:pPr>
        <w:spacing w:line="276" w:lineRule="auto"/>
        <w:jc w:val="both"/>
        <w:rPr>
          <w:rFonts w:asciiTheme="minorHAnsi" w:hAnsiTheme="minorHAnsi" w:cstheme="minorHAnsi"/>
        </w:rPr>
      </w:pPr>
      <w:r w:rsidRPr="00B02196">
        <w:rPr>
          <w:rFonts w:asciiTheme="minorHAnsi" w:hAnsiTheme="minorHAnsi" w:cstheme="minorHAnsi"/>
        </w:rPr>
        <w:t>1</w:t>
      </w:r>
      <w:r w:rsidR="001C1D83" w:rsidRPr="00B02196">
        <w:rPr>
          <w:rFonts w:asciiTheme="minorHAnsi" w:hAnsiTheme="minorHAnsi" w:cstheme="minorHAnsi"/>
        </w:rPr>
        <w:t>7</w:t>
      </w:r>
      <w:r w:rsidRPr="00B02196">
        <w:rPr>
          <w:rFonts w:asciiTheme="minorHAnsi" w:hAnsiTheme="minorHAnsi" w:cstheme="minorHAnsi"/>
        </w:rPr>
        <w:t xml:space="preserve">.1. Para a CONTRATANTE: </w:t>
      </w:r>
    </w:p>
    <w:p w14:paraId="479A1DB6" w14:textId="77777777" w:rsidR="000A2DE6" w:rsidRPr="00B02196" w:rsidRDefault="000A2DE6" w:rsidP="00495E70">
      <w:pPr>
        <w:spacing w:line="276" w:lineRule="auto"/>
        <w:jc w:val="both"/>
        <w:rPr>
          <w:rFonts w:asciiTheme="minorHAnsi" w:hAnsiTheme="minorHAnsi" w:cstheme="minorHAnsi"/>
        </w:rPr>
      </w:pPr>
      <w:proofErr w:type="gramStart"/>
      <w:r w:rsidRPr="00B02196">
        <w:rPr>
          <w:rFonts w:asciiTheme="minorHAnsi" w:hAnsiTheme="minorHAnsi" w:cstheme="minorHAnsi"/>
        </w:rPr>
        <w:t>a) Acompanhar e manter</w:t>
      </w:r>
      <w:proofErr w:type="gramEnd"/>
      <w:r w:rsidRPr="00B02196">
        <w:rPr>
          <w:rFonts w:asciiTheme="minorHAnsi" w:hAnsiTheme="minorHAnsi" w:cstheme="minorHAnsi"/>
        </w:rPr>
        <w:t xml:space="preserve"> contato com a empresa vencedora, após o certame para certificar-se se a empresa terá as condições para realizar a entrega conforme exigido; </w:t>
      </w:r>
    </w:p>
    <w:p w14:paraId="7E72A9C7" w14:textId="77777777" w:rsidR="000A2DE6" w:rsidRPr="00B02196" w:rsidRDefault="000A2DE6" w:rsidP="00495E70">
      <w:pPr>
        <w:spacing w:line="276" w:lineRule="auto"/>
        <w:jc w:val="both"/>
        <w:rPr>
          <w:rFonts w:asciiTheme="minorHAnsi" w:hAnsiTheme="minorHAnsi" w:cstheme="minorHAnsi"/>
        </w:rPr>
      </w:pPr>
      <w:proofErr w:type="gramStart"/>
      <w:r w:rsidRPr="00B02196">
        <w:rPr>
          <w:rFonts w:asciiTheme="minorHAnsi" w:hAnsiTheme="minorHAnsi" w:cstheme="minorHAnsi"/>
        </w:rPr>
        <w:t>b) Acompanhar e fiscalizar</w:t>
      </w:r>
      <w:proofErr w:type="gramEnd"/>
      <w:r w:rsidRPr="00B02196">
        <w:rPr>
          <w:rFonts w:asciiTheme="minorHAnsi" w:hAnsiTheme="minorHAnsi" w:cstheme="minorHAnsi"/>
        </w:rPr>
        <w:t xml:space="preserve"> a entrega do produto, para dar celeridade ao processo de verificação e conferência do item entregue.</w:t>
      </w:r>
    </w:p>
    <w:p w14:paraId="0FE82F42" w14:textId="77777777" w:rsidR="000A2DE6" w:rsidRPr="00B02196" w:rsidRDefault="000A2DE6" w:rsidP="00495E70">
      <w:pPr>
        <w:spacing w:line="276" w:lineRule="auto"/>
        <w:jc w:val="both"/>
        <w:rPr>
          <w:rFonts w:asciiTheme="minorHAnsi" w:hAnsiTheme="minorHAnsi" w:cstheme="minorHAnsi"/>
        </w:rPr>
      </w:pPr>
    </w:p>
    <w:p w14:paraId="5969A31C" w14:textId="3905089F" w:rsidR="000A2DE6" w:rsidRPr="00B02196" w:rsidRDefault="001C1D83" w:rsidP="00495E70">
      <w:pPr>
        <w:spacing w:line="276" w:lineRule="auto"/>
        <w:jc w:val="both"/>
        <w:rPr>
          <w:rFonts w:asciiTheme="minorHAnsi" w:hAnsiTheme="minorHAnsi" w:cstheme="minorHAnsi"/>
        </w:rPr>
      </w:pPr>
      <w:r w:rsidRPr="00B02196">
        <w:rPr>
          <w:rFonts w:asciiTheme="minorHAnsi" w:hAnsiTheme="minorHAnsi" w:cstheme="minorHAnsi"/>
        </w:rPr>
        <w:t>17</w:t>
      </w:r>
      <w:r w:rsidR="000A2DE6" w:rsidRPr="00B02196">
        <w:rPr>
          <w:rFonts w:asciiTheme="minorHAnsi" w:hAnsiTheme="minorHAnsi" w:cstheme="minorHAnsi"/>
        </w:rPr>
        <w:t xml:space="preserve">.2. Para a CONTRATADA: </w:t>
      </w:r>
    </w:p>
    <w:p w14:paraId="44A3427D" w14:textId="77777777" w:rsidR="000A2DE6" w:rsidRPr="00B02196" w:rsidRDefault="000A2DE6" w:rsidP="00495E70">
      <w:pPr>
        <w:spacing w:line="276" w:lineRule="auto"/>
        <w:jc w:val="both"/>
        <w:rPr>
          <w:rFonts w:asciiTheme="minorHAnsi" w:hAnsiTheme="minorHAnsi" w:cstheme="minorHAnsi"/>
        </w:rPr>
      </w:pPr>
      <w:proofErr w:type="gramStart"/>
      <w:r w:rsidRPr="00B02196">
        <w:rPr>
          <w:rFonts w:asciiTheme="minorHAnsi" w:hAnsiTheme="minorHAnsi" w:cstheme="minorHAnsi"/>
        </w:rPr>
        <w:t>a) Se</w:t>
      </w:r>
      <w:proofErr w:type="gramEnd"/>
      <w:r w:rsidRPr="00B02196">
        <w:rPr>
          <w:rFonts w:asciiTheme="minorHAnsi" w:hAnsiTheme="minorHAnsi" w:cstheme="minorHAnsi"/>
        </w:rPr>
        <w:t xml:space="preserve"> atentar a todos os detalhes do descritivo, para a entrega de produto que atenda o mínimo exigido, acompanhar e cumprir com os prazos estabelecidos e no caso da possibilidade de não cumprir com os prazos, fazer a notificação a contratante em tempo hábil para serem tomadas as medidas necessárias, conforme já definido por esse documento;</w:t>
      </w:r>
    </w:p>
    <w:p w14:paraId="463A7CAB" w14:textId="77777777" w:rsidR="000A2DE6" w:rsidRPr="00B02196" w:rsidRDefault="000A2DE6" w:rsidP="00495E70">
      <w:pPr>
        <w:spacing w:line="276" w:lineRule="auto"/>
        <w:jc w:val="both"/>
        <w:rPr>
          <w:rFonts w:asciiTheme="minorHAnsi" w:hAnsiTheme="minorHAnsi" w:cstheme="minorHAnsi"/>
        </w:rPr>
      </w:pPr>
      <w:proofErr w:type="gramStart"/>
      <w:r w:rsidRPr="00B02196">
        <w:rPr>
          <w:rFonts w:asciiTheme="minorHAnsi" w:hAnsiTheme="minorHAnsi" w:cstheme="minorHAnsi"/>
        </w:rPr>
        <w:t>b) Prestar</w:t>
      </w:r>
      <w:proofErr w:type="gramEnd"/>
      <w:r w:rsidRPr="00B02196">
        <w:rPr>
          <w:rFonts w:asciiTheme="minorHAnsi" w:hAnsiTheme="minorHAnsi" w:cstheme="minorHAnsi"/>
        </w:rPr>
        <w:t xml:space="preserve"> todos os esclarecimentos e atendimentos que forem necessários no pós venda, se atendo ao prazo de garantia do produto, garantindo que em caso de falhas ou defeitos de fábrica seja possível o contato com a empresa para o correto encaminhamento à garantia do fabricante.</w:t>
      </w:r>
    </w:p>
    <w:p w14:paraId="220ABA35" w14:textId="77777777" w:rsidR="000A2DE6" w:rsidRPr="00B02196" w:rsidRDefault="000A2DE6" w:rsidP="00495E70">
      <w:pPr>
        <w:pStyle w:val="LO-normal"/>
        <w:widowControl w:val="0"/>
        <w:tabs>
          <w:tab w:val="left" w:pos="567"/>
        </w:tabs>
        <w:suppressAutoHyphens w:val="0"/>
        <w:jc w:val="both"/>
        <w:rPr>
          <w:rFonts w:asciiTheme="minorHAnsi" w:hAnsiTheme="minorHAnsi" w:cstheme="minorHAnsi"/>
          <w:sz w:val="24"/>
          <w:szCs w:val="24"/>
        </w:rPr>
      </w:pPr>
    </w:p>
    <w:p w14:paraId="46A62308" w14:textId="11288AE4" w:rsidR="007F6CA7" w:rsidRPr="00B02196" w:rsidRDefault="001C1D83" w:rsidP="00495E70">
      <w:pPr>
        <w:pStyle w:val="LO-normal"/>
        <w:widowControl w:val="0"/>
        <w:pBdr>
          <w:top w:val="single" w:sz="12" w:space="1" w:color="auto"/>
          <w:bottom w:val="single" w:sz="12" w:space="1" w:color="auto"/>
        </w:pBdr>
        <w:suppressAutoHyphens w:val="0"/>
        <w:jc w:val="both"/>
        <w:rPr>
          <w:rFonts w:asciiTheme="minorHAnsi" w:eastAsia="Times New Roman" w:hAnsiTheme="minorHAnsi" w:cstheme="minorHAnsi"/>
          <w:sz w:val="24"/>
          <w:szCs w:val="24"/>
        </w:rPr>
      </w:pPr>
      <w:r w:rsidRPr="00B02196">
        <w:rPr>
          <w:rFonts w:asciiTheme="minorHAnsi" w:eastAsia="Times New Roman" w:hAnsiTheme="minorHAnsi" w:cstheme="minorHAnsi"/>
          <w:b/>
          <w:sz w:val="24"/>
          <w:szCs w:val="24"/>
        </w:rPr>
        <w:t>18.</w:t>
      </w:r>
      <w:r w:rsidR="007F6CA7" w:rsidRPr="00B02196">
        <w:rPr>
          <w:rFonts w:asciiTheme="minorHAnsi" w:eastAsia="Times New Roman" w:hAnsiTheme="minorHAnsi" w:cstheme="minorHAnsi"/>
          <w:b/>
          <w:sz w:val="24"/>
          <w:szCs w:val="24"/>
        </w:rPr>
        <w:t>DOTAÇÃO ORÇAMENTÁRIA</w:t>
      </w:r>
    </w:p>
    <w:p w14:paraId="6E9AD041" w14:textId="77777777" w:rsidR="007F6CA7" w:rsidRPr="00B02196" w:rsidRDefault="007F6CA7" w:rsidP="00DC0D23">
      <w:pPr>
        <w:pStyle w:val="LO-normal"/>
        <w:widowControl w:val="0"/>
        <w:numPr>
          <w:ilvl w:val="1"/>
          <w:numId w:val="16"/>
        </w:numPr>
        <w:tabs>
          <w:tab w:val="left" w:pos="567"/>
        </w:tabs>
        <w:suppressAutoHyphens w:val="0"/>
        <w:ind w:left="0" w:firstLine="0"/>
        <w:jc w:val="both"/>
        <w:rPr>
          <w:rFonts w:asciiTheme="minorHAnsi" w:eastAsia="Times New Roman" w:hAnsiTheme="minorHAnsi" w:cstheme="minorHAnsi"/>
          <w:sz w:val="24"/>
          <w:szCs w:val="24"/>
        </w:rPr>
      </w:pPr>
      <w:r w:rsidRPr="00B02196">
        <w:rPr>
          <w:rFonts w:asciiTheme="minorHAnsi" w:eastAsia="Times New Roman" w:hAnsiTheme="minorHAnsi" w:cstheme="minorHAnsi"/>
          <w:sz w:val="24"/>
          <w:szCs w:val="24"/>
        </w:rPr>
        <w:t>As despesas decorrentes da presente contratação correrão à conta de recursos específicos consignados no Orçamento do Município, conforme abaixo:</w:t>
      </w:r>
    </w:p>
    <w:p w14:paraId="1F1041F9" w14:textId="77777777" w:rsidR="00E70105" w:rsidRPr="00DB4501" w:rsidRDefault="00E70105" w:rsidP="0010667C">
      <w:pPr>
        <w:pStyle w:val="PargrafodaLista"/>
        <w:tabs>
          <w:tab w:val="left" w:pos="1134"/>
        </w:tabs>
        <w:spacing w:line="276" w:lineRule="auto"/>
        <w:jc w:val="both"/>
        <w:rPr>
          <w:rFonts w:asciiTheme="minorHAnsi" w:hAnsiTheme="minorHAnsi" w:cstheme="minorHAnsi"/>
          <w:b/>
          <w:bCs/>
        </w:rPr>
      </w:pPr>
      <w:r w:rsidRPr="00DB4501">
        <w:rPr>
          <w:rFonts w:asciiTheme="minorHAnsi" w:hAnsiTheme="minorHAnsi" w:cstheme="minorHAnsi"/>
          <w:b/>
          <w:bCs/>
        </w:rPr>
        <w:t>FONTE DE RECURSOS:</w:t>
      </w:r>
    </w:p>
    <w:p w14:paraId="4DBFB7B6" w14:textId="77777777" w:rsidR="00E70105" w:rsidRPr="00DB4501" w:rsidRDefault="00E70105" w:rsidP="0010667C">
      <w:pPr>
        <w:pStyle w:val="PargrafodaLista"/>
        <w:tabs>
          <w:tab w:val="left" w:pos="1134"/>
        </w:tabs>
        <w:spacing w:line="276" w:lineRule="auto"/>
        <w:jc w:val="both"/>
        <w:rPr>
          <w:rFonts w:asciiTheme="minorHAnsi" w:hAnsiTheme="minorHAnsi" w:cstheme="minorHAnsi"/>
        </w:rPr>
      </w:pPr>
      <w:r w:rsidRPr="00DB4501">
        <w:rPr>
          <w:rFonts w:asciiTheme="minorHAnsi" w:hAnsiTheme="minorHAnsi" w:cstheme="minorHAnsi"/>
        </w:rPr>
        <w:t xml:space="preserve">Secretaria Municipal de Obras V. e Serviços Urbanos  </w:t>
      </w:r>
    </w:p>
    <w:p w14:paraId="729339C7" w14:textId="77777777" w:rsidR="003F4315" w:rsidRPr="00DB4501" w:rsidRDefault="003F4315" w:rsidP="0010667C">
      <w:pPr>
        <w:pStyle w:val="PargrafodaLista"/>
        <w:suppressAutoHyphens/>
        <w:spacing w:line="276" w:lineRule="auto"/>
        <w:rPr>
          <w:rFonts w:asciiTheme="minorHAnsi" w:eastAsiaTheme="minorHAnsi" w:hAnsiTheme="minorHAnsi" w:cstheme="minorHAnsi"/>
          <w:bCs/>
          <w:lang w:eastAsia="en-US"/>
        </w:rPr>
      </w:pPr>
      <w:r w:rsidRPr="00DB4501">
        <w:rPr>
          <w:rFonts w:asciiTheme="minorHAnsi" w:eastAsiaTheme="minorHAnsi" w:hAnsiTheme="minorHAnsi" w:cstheme="minorHAnsi"/>
          <w:bCs/>
          <w:lang w:eastAsia="en-US"/>
        </w:rPr>
        <w:t xml:space="preserve">08.004.26.782.0005.1054 </w:t>
      </w:r>
      <w:proofErr w:type="spellStart"/>
      <w:r w:rsidRPr="00DB4501">
        <w:rPr>
          <w:rFonts w:asciiTheme="minorHAnsi" w:eastAsiaTheme="minorHAnsi" w:hAnsiTheme="minorHAnsi" w:cstheme="minorHAnsi"/>
          <w:bCs/>
          <w:lang w:eastAsia="en-US"/>
        </w:rPr>
        <w:t>Conv</w:t>
      </w:r>
      <w:proofErr w:type="spellEnd"/>
      <w:r w:rsidRPr="00DB4501">
        <w:rPr>
          <w:rFonts w:asciiTheme="minorHAnsi" w:eastAsiaTheme="minorHAnsi" w:hAnsiTheme="minorHAnsi" w:cstheme="minorHAnsi"/>
          <w:bCs/>
          <w:lang w:eastAsia="en-US"/>
        </w:rPr>
        <w:t>. SEAB 385/2025 - Aq. de Equipamentos Rodoviários</w:t>
      </w:r>
    </w:p>
    <w:p w14:paraId="0C091A4B" w14:textId="03BAD307" w:rsidR="00E70105" w:rsidRPr="00DB4501" w:rsidRDefault="003F4315" w:rsidP="0010667C">
      <w:pPr>
        <w:pStyle w:val="PargrafodaLista"/>
        <w:suppressAutoHyphens/>
        <w:spacing w:line="276" w:lineRule="auto"/>
        <w:rPr>
          <w:rFonts w:asciiTheme="minorHAnsi" w:hAnsiTheme="minorHAnsi" w:cstheme="minorHAnsi"/>
          <w:lang w:eastAsia="zh-CN"/>
        </w:rPr>
      </w:pPr>
      <w:r w:rsidRPr="00DB4501">
        <w:rPr>
          <w:rFonts w:asciiTheme="minorHAnsi" w:hAnsiTheme="minorHAnsi" w:cstheme="minorHAnsi"/>
          <w:lang w:eastAsia="zh-CN"/>
        </w:rPr>
        <w:t>593</w:t>
      </w:r>
      <w:r w:rsidR="00E70105" w:rsidRPr="00DB4501">
        <w:rPr>
          <w:rFonts w:asciiTheme="minorHAnsi" w:hAnsiTheme="minorHAnsi" w:cstheme="minorHAnsi"/>
          <w:lang w:eastAsia="zh-CN"/>
        </w:rPr>
        <w:t xml:space="preserve"> </w:t>
      </w:r>
      <w:r w:rsidR="00E70105" w:rsidRPr="00DB4501">
        <w:rPr>
          <w:rFonts w:asciiTheme="minorHAnsi" w:hAnsiTheme="minorHAnsi" w:cstheme="minorHAnsi"/>
          <w:bCs/>
          <w:lang w:eastAsia="zh-CN"/>
        </w:rPr>
        <w:t>08.00</w:t>
      </w:r>
      <w:r w:rsidRPr="00DB4501">
        <w:rPr>
          <w:rFonts w:asciiTheme="minorHAnsi" w:hAnsiTheme="minorHAnsi" w:cstheme="minorHAnsi"/>
          <w:bCs/>
          <w:lang w:eastAsia="zh-CN"/>
        </w:rPr>
        <w:t>4</w:t>
      </w:r>
      <w:r w:rsidR="00E70105" w:rsidRPr="00DB4501">
        <w:rPr>
          <w:rFonts w:asciiTheme="minorHAnsi" w:hAnsiTheme="minorHAnsi" w:cstheme="minorHAnsi"/>
          <w:bCs/>
          <w:lang w:eastAsia="zh-CN"/>
        </w:rPr>
        <w:t>.26.782.0005.1.0</w:t>
      </w:r>
      <w:r w:rsidRPr="00DB4501">
        <w:rPr>
          <w:rFonts w:asciiTheme="minorHAnsi" w:hAnsiTheme="minorHAnsi" w:cstheme="minorHAnsi"/>
          <w:bCs/>
          <w:lang w:eastAsia="zh-CN"/>
        </w:rPr>
        <w:t>54</w:t>
      </w:r>
      <w:r w:rsidR="00E70105" w:rsidRPr="00DB4501">
        <w:rPr>
          <w:rFonts w:asciiTheme="minorHAnsi" w:hAnsiTheme="minorHAnsi" w:cstheme="minorHAnsi"/>
          <w:bCs/>
          <w:lang w:eastAsia="zh-CN"/>
        </w:rPr>
        <w:t>.4.4.90.52.00.0</w:t>
      </w:r>
      <w:r w:rsidR="00E70105" w:rsidRPr="00DB4501">
        <w:rPr>
          <w:rFonts w:asciiTheme="minorHAnsi" w:hAnsiTheme="minorHAnsi" w:cstheme="minorHAnsi"/>
          <w:lang w:eastAsia="zh-CN"/>
        </w:rPr>
        <w:t xml:space="preserve"> 980</w:t>
      </w:r>
    </w:p>
    <w:p w14:paraId="2EA2D786" w14:textId="77777777" w:rsidR="002F02D3" w:rsidRPr="00B02196" w:rsidRDefault="002F02D3" w:rsidP="00495E70">
      <w:pPr>
        <w:pStyle w:val="PargrafodaLista"/>
        <w:spacing w:line="276" w:lineRule="auto"/>
        <w:ind w:left="540"/>
        <w:jc w:val="both"/>
        <w:rPr>
          <w:rFonts w:asciiTheme="minorHAnsi" w:hAnsiTheme="minorHAnsi" w:cstheme="minorHAnsi"/>
        </w:rPr>
      </w:pPr>
    </w:p>
    <w:p w14:paraId="30199663" w14:textId="225E7648" w:rsidR="007F6CA7" w:rsidRPr="00B02196" w:rsidRDefault="007F6CA7" w:rsidP="00495E70">
      <w:pPr>
        <w:pStyle w:val="LO-normal"/>
        <w:widowControl w:val="0"/>
        <w:suppressAutoHyphens w:val="0"/>
        <w:jc w:val="right"/>
        <w:rPr>
          <w:rFonts w:asciiTheme="minorHAnsi" w:eastAsia="Times New Roman" w:hAnsiTheme="minorHAnsi" w:cstheme="minorHAnsi"/>
          <w:sz w:val="24"/>
          <w:szCs w:val="24"/>
        </w:rPr>
      </w:pPr>
      <w:r w:rsidRPr="00B02196">
        <w:rPr>
          <w:rFonts w:asciiTheme="minorHAnsi" w:eastAsia="Times New Roman" w:hAnsiTheme="minorHAnsi" w:cstheme="minorHAnsi"/>
          <w:sz w:val="24"/>
          <w:szCs w:val="24"/>
        </w:rPr>
        <w:t xml:space="preserve">Município de </w:t>
      </w:r>
      <w:r w:rsidR="004A7481" w:rsidRPr="00B02196">
        <w:rPr>
          <w:rFonts w:asciiTheme="minorHAnsi" w:eastAsia="Times New Roman" w:hAnsiTheme="minorHAnsi" w:cstheme="minorHAnsi"/>
          <w:sz w:val="24"/>
          <w:szCs w:val="24"/>
        </w:rPr>
        <w:t>Querência do Norte</w:t>
      </w:r>
      <w:r w:rsidRPr="00B02196">
        <w:rPr>
          <w:rFonts w:asciiTheme="minorHAnsi" w:eastAsia="Times New Roman" w:hAnsiTheme="minorHAnsi" w:cstheme="minorHAnsi"/>
          <w:sz w:val="24"/>
          <w:szCs w:val="24"/>
        </w:rPr>
        <w:t xml:space="preserve">, </w:t>
      </w:r>
      <w:r w:rsidR="003F4315">
        <w:rPr>
          <w:rFonts w:asciiTheme="minorHAnsi" w:eastAsia="Times New Roman" w:hAnsiTheme="minorHAnsi" w:cstheme="minorHAnsi"/>
          <w:sz w:val="24"/>
          <w:szCs w:val="24"/>
        </w:rPr>
        <w:t>12</w:t>
      </w:r>
      <w:r w:rsidR="004D5591">
        <w:rPr>
          <w:rFonts w:asciiTheme="minorHAnsi" w:eastAsia="Times New Roman" w:hAnsiTheme="minorHAnsi" w:cstheme="minorHAnsi"/>
          <w:sz w:val="24"/>
          <w:szCs w:val="24"/>
        </w:rPr>
        <w:t xml:space="preserve"> de </w:t>
      </w:r>
      <w:r w:rsidR="003F4315">
        <w:rPr>
          <w:rFonts w:asciiTheme="minorHAnsi" w:eastAsia="Times New Roman" w:hAnsiTheme="minorHAnsi" w:cstheme="minorHAnsi"/>
          <w:sz w:val="24"/>
          <w:szCs w:val="24"/>
        </w:rPr>
        <w:t>janeiro de 2026</w:t>
      </w:r>
    </w:p>
    <w:p w14:paraId="591617DC" w14:textId="77777777" w:rsidR="00BC3F1A" w:rsidRPr="00B02196" w:rsidRDefault="00BC3F1A" w:rsidP="00495E70">
      <w:pPr>
        <w:pStyle w:val="Corpodetexto"/>
        <w:widowControl w:val="0"/>
        <w:spacing w:before="0" w:beforeAutospacing="0" w:after="0" w:afterAutospacing="0" w:line="276" w:lineRule="auto"/>
        <w:jc w:val="center"/>
        <w:rPr>
          <w:rFonts w:asciiTheme="minorHAnsi" w:hAnsiTheme="minorHAnsi" w:cstheme="minorHAnsi"/>
        </w:rPr>
      </w:pPr>
    </w:p>
    <w:p w14:paraId="08500E75" w14:textId="14CCF5CD" w:rsidR="001A6900" w:rsidRPr="00B02196" w:rsidRDefault="00FA6B3C" w:rsidP="00495E70">
      <w:pPr>
        <w:pStyle w:val="Corpodetexto"/>
        <w:widowControl w:val="0"/>
        <w:spacing w:before="0" w:beforeAutospacing="0" w:after="0" w:afterAutospacing="0" w:line="276" w:lineRule="auto"/>
        <w:rPr>
          <w:rFonts w:asciiTheme="minorHAnsi" w:hAnsiTheme="minorHAnsi" w:cstheme="minorHAnsi"/>
        </w:rPr>
      </w:pPr>
      <w:r w:rsidRPr="00B02196">
        <w:rPr>
          <w:rFonts w:asciiTheme="minorHAnsi" w:hAnsiTheme="minorHAnsi" w:cstheme="minorHAnsi"/>
        </w:rPr>
        <w:t xml:space="preserve">Elaborado por: </w:t>
      </w:r>
      <w:r w:rsidR="004D5591">
        <w:rPr>
          <w:rFonts w:asciiTheme="minorHAnsi" w:hAnsiTheme="minorHAnsi" w:cstheme="minorHAnsi"/>
        </w:rPr>
        <w:t>Mônica Isabel de Novaes, com base no ETP recebido da Secretaria Municipal de Obras.</w:t>
      </w:r>
    </w:p>
    <w:p w14:paraId="79CAEE0E" w14:textId="77777777" w:rsidR="0000748D" w:rsidRDefault="0000748D" w:rsidP="00495E70">
      <w:pPr>
        <w:pStyle w:val="Corpodetexto"/>
        <w:widowControl w:val="0"/>
        <w:spacing w:before="0" w:beforeAutospacing="0" w:after="0" w:afterAutospacing="0" w:line="276" w:lineRule="auto"/>
        <w:jc w:val="center"/>
        <w:rPr>
          <w:rFonts w:asciiTheme="minorHAnsi" w:hAnsiTheme="minorHAnsi" w:cstheme="minorHAnsi"/>
        </w:rPr>
      </w:pPr>
    </w:p>
    <w:p w14:paraId="15FE70B3" w14:textId="77777777" w:rsidR="004D5591" w:rsidRPr="00B02196" w:rsidRDefault="004D5591" w:rsidP="00495E70">
      <w:pPr>
        <w:pStyle w:val="Corpodetexto"/>
        <w:widowControl w:val="0"/>
        <w:spacing w:before="0" w:beforeAutospacing="0" w:after="0" w:afterAutospacing="0" w:line="276" w:lineRule="auto"/>
        <w:jc w:val="center"/>
        <w:rPr>
          <w:rFonts w:asciiTheme="minorHAnsi" w:hAnsiTheme="minorHAnsi" w:cstheme="minorHAnsi"/>
        </w:rPr>
      </w:pPr>
    </w:p>
    <w:p w14:paraId="649403FD" w14:textId="77777777" w:rsidR="007E1451" w:rsidRPr="00B02196" w:rsidRDefault="007E1451" w:rsidP="00495E70">
      <w:pPr>
        <w:pStyle w:val="Corpodetexto"/>
        <w:widowControl w:val="0"/>
        <w:spacing w:before="0" w:beforeAutospacing="0" w:after="0" w:afterAutospacing="0" w:line="276" w:lineRule="auto"/>
        <w:jc w:val="center"/>
        <w:rPr>
          <w:rFonts w:asciiTheme="minorHAnsi" w:hAnsiTheme="minorHAnsi" w:cstheme="minorHAnsi"/>
        </w:rPr>
      </w:pPr>
    </w:p>
    <w:p w14:paraId="6A1B8669" w14:textId="77777777" w:rsidR="00555BD9" w:rsidRPr="00B02196" w:rsidRDefault="00555BD9" w:rsidP="00495E70">
      <w:pPr>
        <w:pStyle w:val="Corpodetexto"/>
        <w:widowControl w:val="0"/>
        <w:spacing w:before="0" w:beforeAutospacing="0" w:after="0" w:afterAutospacing="0" w:line="276" w:lineRule="auto"/>
        <w:jc w:val="center"/>
        <w:rPr>
          <w:rFonts w:asciiTheme="minorHAnsi" w:hAnsiTheme="minorHAnsi" w:cstheme="minorHAnsi"/>
        </w:rPr>
      </w:pPr>
    </w:p>
    <w:p w14:paraId="0CA0600A" w14:textId="25EF5B95" w:rsidR="00C62412" w:rsidRPr="00B02196" w:rsidRDefault="00DB4501" w:rsidP="00495E70">
      <w:pPr>
        <w:pStyle w:val="LO-normal"/>
        <w:widowControl w:val="0"/>
        <w:suppressAutoHyphens w:val="0"/>
        <w:jc w:val="center"/>
        <w:rPr>
          <w:rFonts w:asciiTheme="minorHAnsi" w:hAnsiTheme="minorHAnsi" w:cstheme="minorHAnsi"/>
          <w:b/>
          <w:sz w:val="24"/>
          <w:szCs w:val="24"/>
        </w:rPr>
      </w:pPr>
      <w:r>
        <w:rPr>
          <w:rFonts w:asciiTheme="minorHAnsi" w:hAnsiTheme="minorHAnsi" w:cstheme="minorHAnsi"/>
          <w:b/>
          <w:sz w:val="24"/>
          <w:szCs w:val="24"/>
        </w:rPr>
        <w:t xml:space="preserve">Marcio Cristiano </w:t>
      </w:r>
      <w:proofErr w:type="spellStart"/>
      <w:r>
        <w:rPr>
          <w:rFonts w:asciiTheme="minorHAnsi" w:hAnsiTheme="minorHAnsi" w:cstheme="minorHAnsi"/>
          <w:b/>
          <w:sz w:val="24"/>
          <w:szCs w:val="24"/>
        </w:rPr>
        <w:t>Esser</w:t>
      </w:r>
      <w:proofErr w:type="spellEnd"/>
    </w:p>
    <w:p w14:paraId="23BD5893" w14:textId="0E164935" w:rsidR="00A75C42" w:rsidRPr="00B02196" w:rsidRDefault="00A75C42" w:rsidP="00495E70">
      <w:pPr>
        <w:pStyle w:val="LO-normal"/>
        <w:widowControl w:val="0"/>
        <w:suppressAutoHyphens w:val="0"/>
        <w:jc w:val="center"/>
        <w:rPr>
          <w:rFonts w:asciiTheme="minorHAnsi" w:hAnsiTheme="minorHAnsi" w:cstheme="minorHAnsi"/>
          <w:b/>
          <w:sz w:val="24"/>
          <w:szCs w:val="24"/>
        </w:rPr>
      </w:pPr>
      <w:r w:rsidRPr="00B02196">
        <w:rPr>
          <w:rFonts w:asciiTheme="minorHAnsi" w:hAnsiTheme="minorHAnsi" w:cstheme="minorHAnsi"/>
          <w:b/>
          <w:sz w:val="24"/>
          <w:szCs w:val="24"/>
        </w:rPr>
        <w:t>Prefeito</w:t>
      </w:r>
      <w:r w:rsidR="00DB4501">
        <w:rPr>
          <w:rFonts w:asciiTheme="minorHAnsi" w:hAnsiTheme="minorHAnsi" w:cstheme="minorHAnsi"/>
          <w:b/>
          <w:sz w:val="24"/>
          <w:szCs w:val="24"/>
        </w:rPr>
        <w:t xml:space="preserve"> em exercício</w:t>
      </w:r>
    </w:p>
    <w:sectPr w:rsidR="00A75C42" w:rsidRPr="00B02196" w:rsidSect="004B1CDE">
      <w:headerReference w:type="default" r:id="rId15"/>
      <w:pgSz w:w="11906" w:h="16838"/>
      <w:pgMar w:top="1440" w:right="1080" w:bottom="1440" w:left="108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0D48A7" w14:textId="77777777" w:rsidR="004070F5" w:rsidRDefault="004070F5" w:rsidP="00DC5342">
      <w:r>
        <w:separator/>
      </w:r>
    </w:p>
  </w:endnote>
  <w:endnote w:type="continuationSeparator" w:id="0">
    <w:p w14:paraId="65F94CDD" w14:textId="77777777" w:rsidR="004070F5" w:rsidRDefault="004070F5"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E3B97C" w14:textId="77777777" w:rsidR="004070F5" w:rsidRDefault="004070F5" w:rsidP="00DC5342">
      <w:r>
        <w:separator/>
      </w:r>
    </w:p>
  </w:footnote>
  <w:footnote w:type="continuationSeparator" w:id="0">
    <w:p w14:paraId="6ED9B4F7" w14:textId="77777777" w:rsidR="004070F5" w:rsidRDefault="004070F5" w:rsidP="00DC53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5A34A" w14:textId="5A52A5EB" w:rsidR="00CC4255" w:rsidRPr="00942D91" w:rsidRDefault="00CC4255"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58240" behindDoc="1" locked="0" layoutInCell="1" allowOverlap="1" wp14:anchorId="73B02AD6" wp14:editId="6FC7AD5C">
              <wp:simplePos x="0" y="0"/>
              <wp:positionH relativeFrom="column">
                <wp:posOffset>5092700</wp:posOffset>
              </wp:positionH>
              <wp:positionV relativeFrom="paragraph">
                <wp:posOffset>-106680</wp:posOffset>
              </wp:positionV>
              <wp:extent cx="1304290" cy="925195"/>
              <wp:effectExtent l="0" t="0" r="10160" b="27305"/>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290" cy="925195"/>
                      </a:xfrm>
                      <a:prstGeom prst="ellipse">
                        <a:avLst/>
                      </a:prstGeom>
                      <a:solidFill>
                        <a:srgbClr val="FFFFFF"/>
                      </a:solidFill>
                      <a:ln w="9525">
                        <a:solidFill>
                          <a:srgbClr val="000000"/>
                        </a:solidFill>
                        <a:round/>
                        <a:headEnd/>
                        <a:tailEnd/>
                      </a:ln>
                    </wps:spPr>
                    <wps:txbx>
                      <w:txbxContent>
                        <w:p w14:paraId="586D9267" w14:textId="77777777" w:rsidR="00CC4255" w:rsidRPr="007401BF" w:rsidRDefault="00CC4255" w:rsidP="002702C6">
                          <w:pPr>
                            <w:ind w:left="-142"/>
                            <w:rPr>
                              <w:rFonts w:asciiTheme="minorHAnsi" w:hAnsiTheme="minorHAnsi"/>
                              <w:b/>
                              <w:sz w:val="14"/>
                              <w:szCs w:val="14"/>
                            </w:rPr>
                          </w:pPr>
                        </w:p>
                        <w:p w14:paraId="7E965E0B" w14:textId="6C14577C" w:rsidR="00CC4255" w:rsidRPr="007401BF" w:rsidRDefault="00CC4255" w:rsidP="002702C6">
                          <w:pPr>
                            <w:ind w:left="-142"/>
                            <w:jc w:val="right"/>
                            <w:rPr>
                              <w:rFonts w:asciiTheme="minorHAnsi" w:hAnsiTheme="minorHAnsi"/>
                              <w:b/>
                              <w:sz w:val="14"/>
                              <w:szCs w:val="14"/>
                            </w:rPr>
                          </w:pPr>
                          <w:r w:rsidRPr="007401BF">
                            <w:rPr>
                              <w:rFonts w:asciiTheme="minorHAnsi" w:hAnsiTheme="minorHAnsi"/>
                              <w:b/>
                              <w:sz w:val="14"/>
                              <w:szCs w:val="14"/>
                            </w:rPr>
                            <w:t>PROC.ADM</w:t>
                          </w:r>
                          <w:r>
                            <w:rPr>
                              <w:rFonts w:asciiTheme="minorHAnsi" w:hAnsiTheme="minorHAnsi"/>
                              <w:b/>
                              <w:sz w:val="14"/>
                              <w:szCs w:val="14"/>
                            </w:rPr>
                            <w:t>.01/2026</w:t>
                          </w:r>
                        </w:p>
                        <w:p w14:paraId="69A2CA06" w14:textId="77777777" w:rsidR="00CC4255" w:rsidRPr="007401BF" w:rsidRDefault="00CC4255"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252D361A" w14:textId="77777777" w:rsidR="00CC4255" w:rsidRPr="007401BF" w:rsidRDefault="00CC4255" w:rsidP="002702C6">
                          <w:pPr>
                            <w:ind w:left="-142"/>
                            <w:jc w:val="right"/>
                            <w:rPr>
                              <w:rFonts w:asciiTheme="minorHAnsi" w:hAnsiTheme="minorHAnsi"/>
                              <w:sz w:val="14"/>
                              <w:szCs w:val="14"/>
                            </w:rPr>
                          </w:pPr>
                        </w:p>
                        <w:p w14:paraId="528148D4" w14:textId="77777777" w:rsidR="00CC4255" w:rsidRPr="007401BF" w:rsidRDefault="00CC4255"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B02AD6" id="Elipse 3" o:spid="_x0000_s1026" style="position:absolute;left:0;text-align:left;margin-left:401pt;margin-top:-8.4pt;width:102.7pt;height:7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zpZHQIAADoEAAAOAAAAZHJzL2Uyb0RvYy54bWysU9tu2zAMfR+wfxD0vtjOZVuMOEWRNsOA&#10;rivQ7QMUWY6FyaJGKXG6rx8lu1m67WmYHwTRpA4PD8nV1akz7KjQa7AVLyY5Z8pKqLXdV/zrl+2b&#10;95z5IGwtDFhV8Sfl+dX69atV70o1hRZMrZARiPVl7yrehuDKLPOyVZ3wE3DKkrMB7EQgE/dZjaIn&#10;9M5k0zx/m/WAtUOQynv6ezM4+TrhN42S4XPTeBWYqThxC+nEdO7ima1XotyjcK2WIw3xDyw6oS0l&#10;PUPdiCDYAfUfUJ2WCB6aMJHQZdA0WqpUA1VT5L9V89gKp1ItJI53Z5n8/4OV98cHZLqu+IwzKzpq&#10;0a3Rzis2i9r0zpcU8ugeMFbn3R3Ib55Z2LTC7tU1IvStEjUxKmJ89uJBNDw9Zbv+E9QELQ4Bkkyn&#10;BrsISAKwU+rG07kb6hSYpJ/FLJ9Pl9Q0Sb7ldFEsFymFKJ9fO/Thg4KOxUvFlUnMUwJxvPMhEhLl&#10;c1QqAIyut9qYZOB+tzHIjoKGY5u+MYG/DDOW9URgMV0k5Bc+fwmRp+9vEAgHW6dRi2LdjvcgtBnu&#10;xNLYUb0o2CB8OO1OYw92UD+RjgjDANPC0aUF/MFZT8Nbcf/9IFBxZj5a6sWymM/jtCdjvng3JQMv&#10;PbtLj7CSoCoeOBuumzBsyMGh3reUqUiVW7im/jU66Rp7O7AaedOAJrnHZYobcGmnqF8rv/4JAAD/&#10;/wMAUEsDBBQABgAIAAAAIQBMAjZl4QAAAAwBAAAPAAAAZHJzL2Rvd25yZXYueG1sTI/BTsMwDIbv&#10;SLxDZCRuW9KWla40nSYmJDjsQGH3rPHaak1SNVlX3h7vBDdb/vX7+4rNbHo24eg7ZyVESwEMbe10&#10;ZxsJ319viwyYD8pq1TuLEn7Qw6a8vytUrt3VfuJUhYZRifW5ktCGMOSc+7pFo/zSDWjpdnKjUYHW&#10;seF6VFcqNz2PhUi5UZ2lD60a8LXF+lxdjIRds63SiSdhlZx272F1Puw/kkjKx4d5+wIs4Bz+wnDD&#10;J3QoienoLlZ71kvIREwuQcIiSsnhlhDi+QnYkaY4WwMvC/5fovwFAAD//wMAUEsBAi0AFAAGAAgA&#10;AAAhALaDOJL+AAAA4QEAABMAAAAAAAAAAAAAAAAAAAAAAFtDb250ZW50X1R5cGVzXS54bWxQSwEC&#10;LQAUAAYACAAAACEAOP0h/9YAAACUAQAACwAAAAAAAAAAAAAAAAAvAQAAX3JlbHMvLnJlbHNQSwEC&#10;LQAUAAYACAAAACEAa1c6WR0CAAA6BAAADgAAAAAAAAAAAAAAAAAuAgAAZHJzL2Uyb0RvYy54bWxQ&#10;SwECLQAUAAYACAAAACEATAI2ZeEAAAAMAQAADwAAAAAAAAAAAAAAAAB3BAAAZHJzL2Rvd25yZXYu&#10;eG1sUEsFBgAAAAAEAAQA8wAAAIUFAAAAAA==&#10;">
              <v:textbox>
                <w:txbxContent>
                  <w:p w14:paraId="586D9267" w14:textId="77777777" w:rsidR="00CC4255" w:rsidRPr="007401BF" w:rsidRDefault="00CC4255" w:rsidP="002702C6">
                    <w:pPr>
                      <w:ind w:left="-142"/>
                      <w:rPr>
                        <w:rFonts w:asciiTheme="minorHAnsi" w:hAnsiTheme="minorHAnsi"/>
                        <w:b/>
                        <w:sz w:val="14"/>
                        <w:szCs w:val="14"/>
                      </w:rPr>
                    </w:pPr>
                  </w:p>
                  <w:p w14:paraId="7E965E0B" w14:textId="6C14577C" w:rsidR="00CC4255" w:rsidRPr="007401BF" w:rsidRDefault="00CC4255" w:rsidP="002702C6">
                    <w:pPr>
                      <w:ind w:left="-142"/>
                      <w:jc w:val="right"/>
                      <w:rPr>
                        <w:rFonts w:asciiTheme="minorHAnsi" w:hAnsiTheme="minorHAnsi"/>
                        <w:b/>
                        <w:sz w:val="14"/>
                        <w:szCs w:val="14"/>
                      </w:rPr>
                    </w:pPr>
                    <w:r w:rsidRPr="007401BF">
                      <w:rPr>
                        <w:rFonts w:asciiTheme="minorHAnsi" w:hAnsiTheme="minorHAnsi"/>
                        <w:b/>
                        <w:sz w:val="14"/>
                        <w:szCs w:val="14"/>
                      </w:rPr>
                      <w:t>PROC.ADM</w:t>
                    </w:r>
                    <w:r>
                      <w:rPr>
                        <w:rFonts w:asciiTheme="minorHAnsi" w:hAnsiTheme="minorHAnsi"/>
                        <w:b/>
                        <w:sz w:val="14"/>
                        <w:szCs w:val="14"/>
                      </w:rPr>
                      <w:t>.01/2026</w:t>
                    </w:r>
                  </w:p>
                  <w:p w14:paraId="69A2CA06" w14:textId="77777777" w:rsidR="00CC4255" w:rsidRPr="007401BF" w:rsidRDefault="00CC4255"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252D361A" w14:textId="77777777" w:rsidR="00CC4255" w:rsidRPr="007401BF" w:rsidRDefault="00CC4255" w:rsidP="002702C6">
                    <w:pPr>
                      <w:ind w:left="-142"/>
                      <w:jc w:val="right"/>
                      <w:rPr>
                        <w:rFonts w:asciiTheme="minorHAnsi" w:hAnsiTheme="minorHAnsi"/>
                        <w:sz w:val="14"/>
                        <w:szCs w:val="14"/>
                      </w:rPr>
                    </w:pPr>
                  </w:p>
                  <w:p w14:paraId="528148D4" w14:textId="77777777" w:rsidR="00CC4255" w:rsidRPr="007401BF" w:rsidRDefault="00CC4255"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7216" behindDoc="1" locked="0" layoutInCell="1" allowOverlap="1" wp14:anchorId="486849E7" wp14:editId="4635DB3A">
          <wp:simplePos x="0" y="0"/>
          <wp:positionH relativeFrom="column">
            <wp:posOffset>-13335</wp:posOffset>
          </wp:positionH>
          <wp:positionV relativeFrom="paragraph">
            <wp:posOffset>-20955</wp:posOffset>
          </wp:positionV>
          <wp:extent cx="828675" cy="835025"/>
          <wp:effectExtent l="0" t="0" r="9525" b="317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proofErr w:type="gramStart"/>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proofErr w:type="gramEnd"/>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2D860AE0" w14:textId="77777777" w:rsidR="00CC4255" w:rsidRPr="00942D91" w:rsidRDefault="00CC4255"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0A5C07AC" w14:textId="77777777" w:rsidR="00CC4255" w:rsidRPr="00EF3DB9" w:rsidRDefault="00CC4255"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079F123A" w14:textId="77777777" w:rsidR="00CC4255" w:rsidRPr="00043D25" w:rsidRDefault="00CC4255"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7C8AEC25" w14:textId="77777777" w:rsidR="00CC4255" w:rsidRPr="00A608C1" w:rsidRDefault="00CC4255" w:rsidP="002702C6">
    <w:pPr>
      <w:pStyle w:val="Cabealho"/>
      <w:rPr>
        <w:sz w:val="10"/>
        <w:szCs w:val="10"/>
      </w:rPr>
    </w:pPr>
  </w:p>
  <w:p w14:paraId="789246AB" w14:textId="77777777" w:rsidR="00CC4255" w:rsidRPr="00AE60DC" w:rsidRDefault="00CC4255" w:rsidP="00A608C1">
    <w:pPr>
      <w:pBdr>
        <w:bottom w:val="single" w:sz="18" w:space="1" w:color="auto"/>
      </w:pBdr>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7F00F49"/>
    <w:multiLevelType w:val="hybridMultilevel"/>
    <w:tmpl w:val="1A603F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B4D134C"/>
    <w:multiLevelType w:val="hybridMultilevel"/>
    <w:tmpl w:val="EE98F0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0BE5C94"/>
    <w:multiLevelType w:val="multilevel"/>
    <w:tmpl w:val="BF5C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424408"/>
    <w:multiLevelType w:val="multilevel"/>
    <w:tmpl w:val="63DA2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DB02FD"/>
    <w:multiLevelType w:val="multilevel"/>
    <w:tmpl w:val="C05AF42E"/>
    <w:lvl w:ilvl="0">
      <w:start w:val="8"/>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A6B180C"/>
    <w:multiLevelType w:val="multilevel"/>
    <w:tmpl w:val="80969CE0"/>
    <w:lvl w:ilvl="0">
      <w:start w:val="13"/>
      <w:numFmt w:val="decimal"/>
      <w:lvlText w:val="%1."/>
      <w:lvlJc w:val="left"/>
      <w:pPr>
        <w:ind w:left="435" w:hanging="435"/>
      </w:pPr>
      <w:rPr>
        <w:rFonts w:hint="default"/>
      </w:rPr>
    </w:lvl>
    <w:lvl w:ilvl="1">
      <w:start w:val="3"/>
      <w:numFmt w:val="decimal"/>
      <w:lvlText w:val="%1.%2."/>
      <w:lvlJc w:val="left"/>
      <w:pPr>
        <w:ind w:left="861"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A6B7587"/>
    <w:multiLevelType w:val="hybridMultilevel"/>
    <w:tmpl w:val="A79C80B2"/>
    <w:lvl w:ilvl="0" w:tplc="CA9667D4">
      <w:start w:val="1"/>
      <w:numFmt w:val="upperRoman"/>
      <w:lvlText w:val="%1."/>
      <w:lvlJc w:val="righ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4577DB3"/>
    <w:multiLevelType w:val="hybridMultilevel"/>
    <w:tmpl w:val="051EB9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47C1C3D"/>
    <w:multiLevelType w:val="multilevel"/>
    <w:tmpl w:val="08A4E98E"/>
    <w:lvl w:ilvl="0">
      <w:start w:val="8"/>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61584656"/>
    <w:multiLevelType w:val="hybridMultilevel"/>
    <w:tmpl w:val="3A10EB90"/>
    <w:lvl w:ilvl="0" w:tplc="778492B2">
      <w:start w:val="13"/>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6453704"/>
    <w:multiLevelType w:val="hybridMultilevel"/>
    <w:tmpl w:val="82242B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521C8358">
      <w:start w:val="1"/>
      <w:numFmt w:val="decimal"/>
      <w:pStyle w:val="Nivel01"/>
      <w:lvlText w:val="%4."/>
      <w:lvlJc w:val="left"/>
      <w:pPr>
        <w:ind w:left="2880" w:hanging="360"/>
      </w:pPr>
      <w:rPr>
        <w:rFonts w:hint="default"/>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36A7E99"/>
    <w:multiLevelType w:val="multilevel"/>
    <w:tmpl w:val="FA120CB0"/>
    <w:lvl w:ilvl="0">
      <w:start w:val="1"/>
      <w:numFmt w:val="decimal"/>
      <w:lvlText w:val="%1."/>
      <w:lvlJc w:val="left"/>
      <w:pPr>
        <w:ind w:left="644" w:hanging="360"/>
      </w:pPr>
      <w:rPr>
        <w:rFonts w:ascii="Arial" w:eastAsiaTheme="majorEastAsia" w:hAnsi="Arial" w:cs="Arial"/>
        <w:b/>
        <w:color w:val="auto"/>
      </w:rPr>
    </w:lvl>
    <w:lvl w:ilvl="1">
      <w:start w:val="1"/>
      <w:numFmt w:val="decimal"/>
      <w:lvlText w:val="%1.%2."/>
      <w:lvlJc w:val="left"/>
      <w:pPr>
        <w:ind w:left="432" w:hanging="432"/>
      </w:pPr>
      <w:rPr>
        <w:b w:val="0"/>
        <w:i w:val="0"/>
        <w:strike w:val="0"/>
        <w:color w:val="auto"/>
        <w:sz w:val="20"/>
        <w:szCs w:val="20"/>
        <w:u w:val="none"/>
      </w:rPr>
    </w:lvl>
    <w:lvl w:ilvl="2">
      <w:start w:val="1"/>
      <w:numFmt w:val="decimal"/>
      <w:lvlText w:val="8.%3.2"/>
      <w:lvlJc w:val="left"/>
      <w:pPr>
        <w:ind w:left="930" w:hanging="504"/>
      </w:pPr>
      <w:rPr>
        <w:rFonts w:hint="default"/>
        <w:b w:val="0"/>
        <w:i w:val="0"/>
        <w:strike w:val="0"/>
        <w:color w:val="auto"/>
        <w:sz w:val="20"/>
        <w:szCs w:val="20"/>
      </w:rPr>
    </w:lvl>
    <w:lvl w:ilvl="3">
      <w:start w:val="1"/>
      <w:numFmt w:val="decimal"/>
      <w:pStyle w:val="Nivel4"/>
      <w:lvlText w:val="%1.%2.%3.%4."/>
      <w:lvlJc w:val="left"/>
      <w:pPr>
        <w:ind w:left="790"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51F678A"/>
    <w:multiLevelType w:val="hybridMultilevel"/>
    <w:tmpl w:val="E39C76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DB966A4"/>
    <w:multiLevelType w:val="hybridMultilevel"/>
    <w:tmpl w:val="E2124A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9"/>
  </w:num>
  <w:num w:numId="3">
    <w:abstractNumId w:val="20"/>
  </w:num>
  <w:num w:numId="4">
    <w:abstractNumId w:val="10"/>
  </w:num>
  <w:num w:numId="5">
    <w:abstractNumId w:val="9"/>
  </w:num>
  <w:num w:numId="6">
    <w:abstractNumId w:val="13"/>
  </w:num>
  <w:num w:numId="7">
    <w:abstractNumId w:val="16"/>
  </w:num>
  <w:num w:numId="8">
    <w:abstractNumId w:val="8"/>
  </w:num>
  <w:num w:numId="9">
    <w:abstractNumId w:val="12"/>
  </w:num>
  <w:num w:numId="10">
    <w:abstractNumId w:val="21"/>
  </w:num>
  <w:num w:numId="11">
    <w:abstractNumId w:val="7"/>
  </w:num>
  <w:num w:numId="12">
    <w:abstractNumId w:val="6"/>
  </w:num>
  <w:num w:numId="13">
    <w:abstractNumId w:val="15"/>
  </w:num>
  <w:num w:numId="14">
    <w:abstractNumId w:val="17"/>
  </w:num>
  <w:num w:numId="15">
    <w:abstractNumId w:val="2"/>
  </w:num>
  <w:num w:numId="16">
    <w:abstractNumId w:val="14"/>
  </w:num>
  <w:num w:numId="17">
    <w:abstractNumId w:val="5"/>
  </w:num>
  <w:num w:numId="18">
    <w:abstractNumId w:val="3"/>
  </w:num>
  <w:num w:numId="19">
    <w:abstractNumId w:val="4"/>
  </w:num>
  <w:num w:numId="20">
    <w:abstractNumId w:val="11"/>
  </w:num>
  <w:num w:numId="21">
    <w:abstractNumId w:val="1"/>
  </w:num>
  <w:num w:numId="2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611"/>
    <w:rsid w:val="00000EA3"/>
    <w:rsid w:val="00001DC8"/>
    <w:rsid w:val="0000469E"/>
    <w:rsid w:val="0000748D"/>
    <w:rsid w:val="00010EEF"/>
    <w:rsid w:val="0001267E"/>
    <w:rsid w:val="00013F8A"/>
    <w:rsid w:val="00014017"/>
    <w:rsid w:val="000147C1"/>
    <w:rsid w:val="000212B3"/>
    <w:rsid w:val="00026CDF"/>
    <w:rsid w:val="000277C2"/>
    <w:rsid w:val="00031FAD"/>
    <w:rsid w:val="000322B3"/>
    <w:rsid w:val="00032BF0"/>
    <w:rsid w:val="00032C5A"/>
    <w:rsid w:val="00034730"/>
    <w:rsid w:val="000361E7"/>
    <w:rsid w:val="0004194E"/>
    <w:rsid w:val="00054873"/>
    <w:rsid w:val="00055D3F"/>
    <w:rsid w:val="00057BDF"/>
    <w:rsid w:val="0006110C"/>
    <w:rsid w:val="00064828"/>
    <w:rsid w:val="00067F58"/>
    <w:rsid w:val="00070B53"/>
    <w:rsid w:val="00071F7E"/>
    <w:rsid w:val="00075AFC"/>
    <w:rsid w:val="000843C4"/>
    <w:rsid w:val="00084A05"/>
    <w:rsid w:val="00085CDC"/>
    <w:rsid w:val="00087E70"/>
    <w:rsid w:val="00095A96"/>
    <w:rsid w:val="00095EAA"/>
    <w:rsid w:val="000A0322"/>
    <w:rsid w:val="000A0480"/>
    <w:rsid w:val="000A0A78"/>
    <w:rsid w:val="000A2DE6"/>
    <w:rsid w:val="000A34AA"/>
    <w:rsid w:val="000A57D6"/>
    <w:rsid w:val="000A72FE"/>
    <w:rsid w:val="000B090C"/>
    <w:rsid w:val="000B1C91"/>
    <w:rsid w:val="000B5224"/>
    <w:rsid w:val="000B72D5"/>
    <w:rsid w:val="000C04C2"/>
    <w:rsid w:val="000C07AC"/>
    <w:rsid w:val="000C1AC2"/>
    <w:rsid w:val="000C1B10"/>
    <w:rsid w:val="000C1F4C"/>
    <w:rsid w:val="000C580D"/>
    <w:rsid w:val="000C6213"/>
    <w:rsid w:val="000C66D3"/>
    <w:rsid w:val="000D2C15"/>
    <w:rsid w:val="000E4E80"/>
    <w:rsid w:val="000F0568"/>
    <w:rsid w:val="000F3E91"/>
    <w:rsid w:val="001001EB"/>
    <w:rsid w:val="00101B1D"/>
    <w:rsid w:val="00102FF1"/>
    <w:rsid w:val="00105EC9"/>
    <w:rsid w:val="00105FCC"/>
    <w:rsid w:val="0010667C"/>
    <w:rsid w:val="0011114C"/>
    <w:rsid w:val="0011714D"/>
    <w:rsid w:val="00120A6A"/>
    <w:rsid w:val="00121F26"/>
    <w:rsid w:val="0012359E"/>
    <w:rsid w:val="00126B45"/>
    <w:rsid w:val="00127A4B"/>
    <w:rsid w:val="00131F1B"/>
    <w:rsid w:val="00135FAB"/>
    <w:rsid w:val="00140A1B"/>
    <w:rsid w:val="001423FD"/>
    <w:rsid w:val="00142D5A"/>
    <w:rsid w:val="00142F40"/>
    <w:rsid w:val="001452C9"/>
    <w:rsid w:val="00157DD5"/>
    <w:rsid w:val="00160744"/>
    <w:rsid w:val="001612DA"/>
    <w:rsid w:val="00164546"/>
    <w:rsid w:val="0016667E"/>
    <w:rsid w:val="00170E41"/>
    <w:rsid w:val="00171467"/>
    <w:rsid w:val="00176678"/>
    <w:rsid w:val="00176E69"/>
    <w:rsid w:val="00180B7D"/>
    <w:rsid w:val="001840B2"/>
    <w:rsid w:val="00186895"/>
    <w:rsid w:val="00186B24"/>
    <w:rsid w:val="00190677"/>
    <w:rsid w:val="00196611"/>
    <w:rsid w:val="00196ECA"/>
    <w:rsid w:val="001A19A9"/>
    <w:rsid w:val="001A26F6"/>
    <w:rsid w:val="001A45A3"/>
    <w:rsid w:val="001A547A"/>
    <w:rsid w:val="001A6900"/>
    <w:rsid w:val="001A7623"/>
    <w:rsid w:val="001B4C9E"/>
    <w:rsid w:val="001C1D83"/>
    <w:rsid w:val="001C1F71"/>
    <w:rsid w:val="001C33DD"/>
    <w:rsid w:val="001C4A62"/>
    <w:rsid w:val="001D2E11"/>
    <w:rsid w:val="001D4359"/>
    <w:rsid w:val="001D7274"/>
    <w:rsid w:val="001E0708"/>
    <w:rsid w:val="001E078A"/>
    <w:rsid w:val="001E27C2"/>
    <w:rsid w:val="001F0BE8"/>
    <w:rsid w:val="001F27DD"/>
    <w:rsid w:val="001F4A41"/>
    <w:rsid w:val="001F6FAE"/>
    <w:rsid w:val="002020C5"/>
    <w:rsid w:val="00203833"/>
    <w:rsid w:val="002060BB"/>
    <w:rsid w:val="00214989"/>
    <w:rsid w:val="00216F00"/>
    <w:rsid w:val="002173F8"/>
    <w:rsid w:val="00232AC7"/>
    <w:rsid w:val="00235170"/>
    <w:rsid w:val="00235DC0"/>
    <w:rsid w:val="00236467"/>
    <w:rsid w:val="00240043"/>
    <w:rsid w:val="00241538"/>
    <w:rsid w:val="00241F3C"/>
    <w:rsid w:val="00243F2A"/>
    <w:rsid w:val="00245DED"/>
    <w:rsid w:val="0025177B"/>
    <w:rsid w:val="002547B0"/>
    <w:rsid w:val="00255193"/>
    <w:rsid w:val="002637ED"/>
    <w:rsid w:val="00266136"/>
    <w:rsid w:val="002702C6"/>
    <w:rsid w:val="00271040"/>
    <w:rsid w:val="0027224B"/>
    <w:rsid w:val="0027457D"/>
    <w:rsid w:val="002746D5"/>
    <w:rsid w:val="00275857"/>
    <w:rsid w:val="00277E15"/>
    <w:rsid w:val="00281A58"/>
    <w:rsid w:val="00286F73"/>
    <w:rsid w:val="00287BF2"/>
    <w:rsid w:val="00290262"/>
    <w:rsid w:val="00296601"/>
    <w:rsid w:val="00296A69"/>
    <w:rsid w:val="002A0CD0"/>
    <w:rsid w:val="002A5E31"/>
    <w:rsid w:val="002B17FE"/>
    <w:rsid w:val="002B1A40"/>
    <w:rsid w:val="002B499D"/>
    <w:rsid w:val="002B4AFE"/>
    <w:rsid w:val="002B5896"/>
    <w:rsid w:val="002C1DFA"/>
    <w:rsid w:val="002C2DD0"/>
    <w:rsid w:val="002C7EFB"/>
    <w:rsid w:val="002D141C"/>
    <w:rsid w:val="002D4935"/>
    <w:rsid w:val="002E093E"/>
    <w:rsid w:val="002E12A3"/>
    <w:rsid w:val="002E70D4"/>
    <w:rsid w:val="002F02D3"/>
    <w:rsid w:val="002F13C5"/>
    <w:rsid w:val="002F4554"/>
    <w:rsid w:val="002F487D"/>
    <w:rsid w:val="002F55C5"/>
    <w:rsid w:val="002F5BAB"/>
    <w:rsid w:val="002F7402"/>
    <w:rsid w:val="00303919"/>
    <w:rsid w:val="00305ADA"/>
    <w:rsid w:val="00310354"/>
    <w:rsid w:val="00312A43"/>
    <w:rsid w:val="003132FA"/>
    <w:rsid w:val="00313B9F"/>
    <w:rsid w:val="003153F3"/>
    <w:rsid w:val="003164D8"/>
    <w:rsid w:val="00316981"/>
    <w:rsid w:val="00317260"/>
    <w:rsid w:val="0031751E"/>
    <w:rsid w:val="003211A3"/>
    <w:rsid w:val="00322866"/>
    <w:rsid w:val="00322C6D"/>
    <w:rsid w:val="00325BEC"/>
    <w:rsid w:val="00326196"/>
    <w:rsid w:val="0032662D"/>
    <w:rsid w:val="00332E09"/>
    <w:rsid w:val="0033388E"/>
    <w:rsid w:val="003343B1"/>
    <w:rsid w:val="00334ECD"/>
    <w:rsid w:val="00335642"/>
    <w:rsid w:val="003373BE"/>
    <w:rsid w:val="00337A5B"/>
    <w:rsid w:val="00340E24"/>
    <w:rsid w:val="00342E21"/>
    <w:rsid w:val="003464ED"/>
    <w:rsid w:val="00347193"/>
    <w:rsid w:val="00347215"/>
    <w:rsid w:val="003532C2"/>
    <w:rsid w:val="003539DC"/>
    <w:rsid w:val="00353FBD"/>
    <w:rsid w:val="00354464"/>
    <w:rsid w:val="00357B68"/>
    <w:rsid w:val="00357CBB"/>
    <w:rsid w:val="003619D1"/>
    <w:rsid w:val="00374295"/>
    <w:rsid w:val="003800B6"/>
    <w:rsid w:val="0038142C"/>
    <w:rsid w:val="0038789B"/>
    <w:rsid w:val="0039041E"/>
    <w:rsid w:val="00390C5A"/>
    <w:rsid w:val="00391083"/>
    <w:rsid w:val="00395468"/>
    <w:rsid w:val="003966AD"/>
    <w:rsid w:val="003A40BA"/>
    <w:rsid w:val="003A62CE"/>
    <w:rsid w:val="003A6BEA"/>
    <w:rsid w:val="003B2E4B"/>
    <w:rsid w:val="003B3F12"/>
    <w:rsid w:val="003B4E81"/>
    <w:rsid w:val="003B69FF"/>
    <w:rsid w:val="003B7793"/>
    <w:rsid w:val="003C527B"/>
    <w:rsid w:val="003C6617"/>
    <w:rsid w:val="003D3700"/>
    <w:rsid w:val="003D4A52"/>
    <w:rsid w:val="003D4D38"/>
    <w:rsid w:val="003D5DEA"/>
    <w:rsid w:val="003E2D09"/>
    <w:rsid w:val="003E5B0C"/>
    <w:rsid w:val="003F4315"/>
    <w:rsid w:val="003F5815"/>
    <w:rsid w:val="00401316"/>
    <w:rsid w:val="004068D0"/>
    <w:rsid w:val="004070F5"/>
    <w:rsid w:val="004132B6"/>
    <w:rsid w:val="00413507"/>
    <w:rsid w:val="00414319"/>
    <w:rsid w:val="004221D5"/>
    <w:rsid w:val="00424329"/>
    <w:rsid w:val="00426586"/>
    <w:rsid w:val="004314DF"/>
    <w:rsid w:val="00431D95"/>
    <w:rsid w:val="004402BB"/>
    <w:rsid w:val="004413AF"/>
    <w:rsid w:val="00441B71"/>
    <w:rsid w:val="004428EE"/>
    <w:rsid w:val="00444D0E"/>
    <w:rsid w:val="00445077"/>
    <w:rsid w:val="004453DC"/>
    <w:rsid w:val="004526AE"/>
    <w:rsid w:val="004542D6"/>
    <w:rsid w:val="00454AF8"/>
    <w:rsid w:val="00467B79"/>
    <w:rsid w:val="0047451C"/>
    <w:rsid w:val="00475E59"/>
    <w:rsid w:val="004776B1"/>
    <w:rsid w:val="004805D3"/>
    <w:rsid w:val="00480CC7"/>
    <w:rsid w:val="0048159A"/>
    <w:rsid w:val="00483E86"/>
    <w:rsid w:val="004853D5"/>
    <w:rsid w:val="00486FD9"/>
    <w:rsid w:val="0049003F"/>
    <w:rsid w:val="004925F3"/>
    <w:rsid w:val="00495E70"/>
    <w:rsid w:val="0049689B"/>
    <w:rsid w:val="004977C4"/>
    <w:rsid w:val="00497D81"/>
    <w:rsid w:val="004A4A1E"/>
    <w:rsid w:val="004A5677"/>
    <w:rsid w:val="004A5825"/>
    <w:rsid w:val="004A6849"/>
    <w:rsid w:val="004A7481"/>
    <w:rsid w:val="004B0F01"/>
    <w:rsid w:val="004B1CDE"/>
    <w:rsid w:val="004B33CE"/>
    <w:rsid w:val="004C0FF9"/>
    <w:rsid w:val="004C3B2A"/>
    <w:rsid w:val="004D2CAA"/>
    <w:rsid w:val="004D3DA5"/>
    <w:rsid w:val="004D5591"/>
    <w:rsid w:val="004D5B06"/>
    <w:rsid w:val="004E676F"/>
    <w:rsid w:val="004F203F"/>
    <w:rsid w:val="004F5A9E"/>
    <w:rsid w:val="004F7673"/>
    <w:rsid w:val="00500A2C"/>
    <w:rsid w:val="00503D49"/>
    <w:rsid w:val="00503EAC"/>
    <w:rsid w:val="00506ED8"/>
    <w:rsid w:val="00510D47"/>
    <w:rsid w:val="0051369A"/>
    <w:rsid w:val="00513E6B"/>
    <w:rsid w:val="005145BB"/>
    <w:rsid w:val="00514B9B"/>
    <w:rsid w:val="0051783C"/>
    <w:rsid w:val="00521BA6"/>
    <w:rsid w:val="0052390A"/>
    <w:rsid w:val="005242AA"/>
    <w:rsid w:val="0052447B"/>
    <w:rsid w:val="00535348"/>
    <w:rsid w:val="00535E33"/>
    <w:rsid w:val="00537EF7"/>
    <w:rsid w:val="0054416C"/>
    <w:rsid w:val="00547A19"/>
    <w:rsid w:val="005501D8"/>
    <w:rsid w:val="00550507"/>
    <w:rsid w:val="005529A8"/>
    <w:rsid w:val="00554F2F"/>
    <w:rsid w:val="00555BD9"/>
    <w:rsid w:val="005568A6"/>
    <w:rsid w:val="00556CFE"/>
    <w:rsid w:val="00560F48"/>
    <w:rsid w:val="00565468"/>
    <w:rsid w:val="00565790"/>
    <w:rsid w:val="00566A34"/>
    <w:rsid w:val="0057010D"/>
    <w:rsid w:val="00571996"/>
    <w:rsid w:val="00572B9C"/>
    <w:rsid w:val="00575BEC"/>
    <w:rsid w:val="00581719"/>
    <w:rsid w:val="00586654"/>
    <w:rsid w:val="00590631"/>
    <w:rsid w:val="00595240"/>
    <w:rsid w:val="0059525F"/>
    <w:rsid w:val="005973AF"/>
    <w:rsid w:val="00597FD1"/>
    <w:rsid w:val="005A091C"/>
    <w:rsid w:val="005A0F38"/>
    <w:rsid w:val="005A10B4"/>
    <w:rsid w:val="005A127F"/>
    <w:rsid w:val="005A3AE3"/>
    <w:rsid w:val="005A4466"/>
    <w:rsid w:val="005A7768"/>
    <w:rsid w:val="005B02B7"/>
    <w:rsid w:val="005B2526"/>
    <w:rsid w:val="005B2E8B"/>
    <w:rsid w:val="005B6DF3"/>
    <w:rsid w:val="005B7078"/>
    <w:rsid w:val="005B7E65"/>
    <w:rsid w:val="005B7EEA"/>
    <w:rsid w:val="005B7FAA"/>
    <w:rsid w:val="005C2519"/>
    <w:rsid w:val="005C466B"/>
    <w:rsid w:val="005D6015"/>
    <w:rsid w:val="005E05CD"/>
    <w:rsid w:val="005E327D"/>
    <w:rsid w:val="005E4064"/>
    <w:rsid w:val="005E48A0"/>
    <w:rsid w:val="005E6DC8"/>
    <w:rsid w:val="005F03C2"/>
    <w:rsid w:val="005F35C5"/>
    <w:rsid w:val="005F497E"/>
    <w:rsid w:val="005F5460"/>
    <w:rsid w:val="005F752A"/>
    <w:rsid w:val="00601D28"/>
    <w:rsid w:val="00602E7E"/>
    <w:rsid w:val="006068C6"/>
    <w:rsid w:val="0062380D"/>
    <w:rsid w:val="00623992"/>
    <w:rsid w:val="0062533C"/>
    <w:rsid w:val="00641800"/>
    <w:rsid w:val="00643840"/>
    <w:rsid w:val="006440CF"/>
    <w:rsid w:val="00647CD4"/>
    <w:rsid w:val="006549B1"/>
    <w:rsid w:val="0065798B"/>
    <w:rsid w:val="00660BA5"/>
    <w:rsid w:val="0066218F"/>
    <w:rsid w:val="00663A4C"/>
    <w:rsid w:val="00665A50"/>
    <w:rsid w:val="00680345"/>
    <w:rsid w:val="006820A2"/>
    <w:rsid w:val="006830D6"/>
    <w:rsid w:val="00686348"/>
    <w:rsid w:val="00687500"/>
    <w:rsid w:val="0068751F"/>
    <w:rsid w:val="00687A27"/>
    <w:rsid w:val="00687DB5"/>
    <w:rsid w:val="006920E1"/>
    <w:rsid w:val="006A1CA5"/>
    <w:rsid w:val="006A760C"/>
    <w:rsid w:val="006A7A83"/>
    <w:rsid w:val="006B40D4"/>
    <w:rsid w:val="006B4509"/>
    <w:rsid w:val="006C13BE"/>
    <w:rsid w:val="006D1F55"/>
    <w:rsid w:val="006D4BE8"/>
    <w:rsid w:val="006D6D7B"/>
    <w:rsid w:val="006E0B7F"/>
    <w:rsid w:val="006E3038"/>
    <w:rsid w:val="006F09E0"/>
    <w:rsid w:val="006F412C"/>
    <w:rsid w:val="006F6537"/>
    <w:rsid w:val="006F68B0"/>
    <w:rsid w:val="0070097F"/>
    <w:rsid w:val="00701564"/>
    <w:rsid w:val="00702371"/>
    <w:rsid w:val="00705396"/>
    <w:rsid w:val="00710896"/>
    <w:rsid w:val="007117DB"/>
    <w:rsid w:val="007125E8"/>
    <w:rsid w:val="00716860"/>
    <w:rsid w:val="0071746E"/>
    <w:rsid w:val="00720199"/>
    <w:rsid w:val="00724F59"/>
    <w:rsid w:val="007255C5"/>
    <w:rsid w:val="0072590C"/>
    <w:rsid w:val="00727C01"/>
    <w:rsid w:val="0073071B"/>
    <w:rsid w:val="007327C3"/>
    <w:rsid w:val="00735F05"/>
    <w:rsid w:val="00743038"/>
    <w:rsid w:val="007515CC"/>
    <w:rsid w:val="00755206"/>
    <w:rsid w:val="0075717C"/>
    <w:rsid w:val="00760E22"/>
    <w:rsid w:val="00761354"/>
    <w:rsid w:val="0076445B"/>
    <w:rsid w:val="00765CBA"/>
    <w:rsid w:val="00766907"/>
    <w:rsid w:val="007673C3"/>
    <w:rsid w:val="00770C07"/>
    <w:rsid w:val="00770C23"/>
    <w:rsid w:val="00784429"/>
    <w:rsid w:val="00790E65"/>
    <w:rsid w:val="007A1AE6"/>
    <w:rsid w:val="007A1F84"/>
    <w:rsid w:val="007A2653"/>
    <w:rsid w:val="007A4088"/>
    <w:rsid w:val="007A42F2"/>
    <w:rsid w:val="007A49D2"/>
    <w:rsid w:val="007A516E"/>
    <w:rsid w:val="007B1DD2"/>
    <w:rsid w:val="007B3FF4"/>
    <w:rsid w:val="007B4E9F"/>
    <w:rsid w:val="007B650B"/>
    <w:rsid w:val="007B6DB7"/>
    <w:rsid w:val="007C23EE"/>
    <w:rsid w:val="007C5FC6"/>
    <w:rsid w:val="007D2F32"/>
    <w:rsid w:val="007D6924"/>
    <w:rsid w:val="007E00C4"/>
    <w:rsid w:val="007E1451"/>
    <w:rsid w:val="007E3A24"/>
    <w:rsid w:val="007E5E53"/>
    <w:rsid w:val="007F23FA"/>
    <w:rsid w:val="007F2BC7"/>
    <w:rsid w:val="007F35ED"/>
    <w:rsid w:val="007F63CB"/>
    <w:rsid w:val="007F6CA7"/>
    <w:rsid w:val="00804344"/>
    <w:rsid w:val="00804D89"/>
    <w:rsid w:val="00804F11"/>
    <w:rsid w:val="00806FF8"/>
    <w:rsid w:val="00814B4A"/>
    <w:rsid w:val="00815B1F"/>
    <w:rsid w:val="0081627A"/>
    <w:rsid w:val="00817018"/>
    <w:rsid w:val="008222A1"/>
    <w:rsid w:val="0082362C"/>
    <w:rsid w:val="00824A09"/>
    <w:rsid w:val="00827C0F"/>
    <w:rsid w:val="00830B15"/>
    <w:rsid w:val="00830E2D"/>
    <w:rsid w:val="00832815"/>
    <w:rsid w:val="00833351"/>
    <w:rsid w:val="008339F9"/>
    <w:rsid w:val="00835B45"/>
    <w:rsid w:val="00840847"/>
    <w:rsid w:val="008411D9"/>
    <w:rsid w:val="00841481"/>
    <w:rsid w:val="00846365"/>
    <w:rsid w:val="00846E1A"/>
    <w:rsid w:val="00847611"/>
    <w:rsid w:val="00852D06"/>
    <w:rsid w:val="00860FB9"/>
    <w:rsid w:val="008624E2"/>
    <w:rsid w:val="008655CC"/>
    <w:rsid w:val="00870D43"/>
    <w:rsid w:val="00873480"/>
    <w:rsid w:val="00873A97"/>
    <w:rsid w:val="00873E30"/>
    <w:rsid w:val="00873F5F"/>
    <w:rsid w:val="00874228"/>
    <w:rsid w:val="00874D95"/>
    <w:rsid w:val="0088088C"/>
    <w:rsid w:val="008810FD"/>
    <w:rsid w:val="00883820"/>
    <w:rsid w:val="00890739"/>
    <w:rsid w:val="00892DBB"/>
    <w:rsid w:val="008945D9"/>
    <w:rsid w:val="008958D8"/>
    <w:rsid w:val="00897695"/>
    <w:rsid w:val="008A1F64"/>
    <w:rsid w:val="008A38EC"/>
    <w:rsid w:val="008A5434"/>
    <w:rsid w:val="008A780E"/>
    <w:rsid w:val="008B13AA"/>
    <w:rsid w:val="008B4577"/>
    <w:rsid w:val="008B4CBC"/>
    <w:rsid w:val="008C0E03"/>
    <w:rsid w:val="008C7B98"/>
    <w:rsid w:val="008D79DE"/>
    <w:rsid w:val="008E2C55"/>
    <w:rsid w:val="008E2D59"/>
    <w:rsid w:val="008E2F63"/>
    <w:rsid w:val="008E3372"/>
    <w:rsid w:val="008E56BF"/>
    <w:rsid w:val="008E59D2"/>
    <w:rsid w:val="008F1850"/>
    <w:rsid w:val="008F2ED8"/>
    <w:rsid w:val="008F38C4"/>
    <w:rsid w:val="008F6161"/>
    <w:rsid w:val="009000AE"/>
    <w:rsid w:val="00902F62"/>
    <w:rsid w:val="00904642"/>
    <w:rsid w:val="00904F53"/>
    <w:rsid w:val="009055BC"/>
    <w:rsid w:val="00907421"/>
    <w:rsid w:val="00917221"/>
    <w:rsid w:val="00921EAA"/>
    <w:rsid w:val="00925515"/>
    <w:rsid w:val="009275B5"/>
    <w:rsid w:val="0093184D"/>
    <w:rsid w:val="00931B65"/>
    <w:rsid w:val="00932497"/>
    <w:rsid w:val="00933F23"/>
    <w:rsid w:val="00935C14"/>
    <w:rsid w:val="00940379"/>
    <w:rsid w:val="00944298"/>
    <w:rsid w:val="009449EF"/>
    <w:rsid w:val="00953D7F"/>
    <w:rsid w:val="009704D5"/>
    <w:rsid w:val="00970FCA"/>
    <w:rsid w:val="00971F04"/>
    <w:rsid w:val="0097250E"/>
    <w:rsid w:val="00974F5A"/>
    <w:rsid w:val="009811C8"/>
    <w:rsid w:val="00982EE5"/>
    <w:rsid w:val="00991075"/>
    <w:rsid w:val="00993403"/>
    <w:rsid w:val="00996C9F"/>
    <w:rsid w:val="009974AF"/>
    <w:rsid w:val="009A1B7B"/>
    <w:rsid w:val="009A1E0E"/>
    <w:rsid w:val="009A1EAE"/>
    <w:rsid w:val="009A2736"/>
    <w:rsid w:val="009A728D"/>
    <w:rsid w:val="009B0624"/>
    <w:rsid w:val="009B0E3B"/>
    <w:rsid w:val="009B215E"/>
    <w:rsid w:val="009B3487"/>
    <w:rsid w:val="009B3666"/>
    <w:rsid w:val="009B42F0"/>
    <w:rsid w:val="009B4A9D"/>
    <w:rsid w:val="009B76B9"/>
    <w:rsid w:val="009C067F"/>
    <w:rsid w:val="009C0C86"/>
    <w:rsid w:val="009C0D0E"/>
    <w:rsid w:val="009C2EC1"/>
    <w:rsid w:val="009C6DEC"/>
    <w:rsid w:val="009D2187"/>
    <w:rsid w:val="009D514A"/>
    <w:rsid w:val="009D56D4"/>
    <w:rsid w:val="009E1D56"/>
    <w:rsid w:val="009E43A9"/>
    <w:rsid w:val="009E7121"/>
    <w:rsid w:val="009E77DC"/>
    <w:rsid w:val="009F77BB"/>
    <w:rsid w:val="009F77C9"/>
    <w:rsid w:val="00A05CC5"/>
    <w:rsid w:val="00A11FDC"/>
    <w:rsid w:val="00A12338"/>
    <w:rsid w:val="00A135F7"/>
    <w:rsid w:val="00A15FA2"/>
    <w:rsid w:val="00A1780A"/>
    <w:rsid w:val="00A17894"/>
    <w:rsid w:val="00A207BD"/>
    <w:rsid w:val="00A230BC"/>
    <w:rsid w:val="00A247E7"/>
    <w:rsid w:val="00A3316B"/>
    <w:rsid w:val="00A377B2"/>
    <w:rsid w:val="00A45515"/>
    <w:rsid w:val="00A4672D"/>
    <w:rsid w:val="00A473C9"/>
    <w:rsid w:val="00A47BE7"/>
    <w:rsid w:val="00A54D08"/>
    <w:rsid w:val="00A608C1"/>
    <w:rsid w:val="00A63686"/>
    <w:rsid w:val="00A67307"/>
    <w:rsid w:val="00A67B37"/>
    <w:rsid w:val="00A71FFA"/>
    <w:rsid w:val="00A7310E"/>
    <w:rsid w:val="00A75C42"/>
    <w:rsid w:val="00A817E6"/>
    <w:rsid w:val="00A820A2"/>
    <w:rsid w:val="00A937E6"/>
    <w:rsid w:val="00A94497"/>
    <w:rsid w:val="00A97528"/>
    <w:rsid w:val="00AA3970"/>
    <w:rsid w:val="00AB0F8F"/>
    <w:rsid w:val="00AB1DC3"/>
    <w:rsid w:val="00AB349C"/>
    <w:rsid w:val="00AB4649"/>
    <w:rsid w:val="00AC0611"/>
    <w:rsid w:val="00AC64D2"/>
    <w:rsid w:val="00AD0587"/>
    <w:rsid w:val="00AD0A3E"/>
    <w:rsid w:val="00AD1584"/>
    <w:rsid w:val="00AD2960"/>
    <w:rsid w:val="00AE19DA"/>
    <w:rsid w:val="00AE2E8F"/>
    <w:rsid w:val="00AE3C0C"/>
    <w:rsid w:val="00AE3CC7"/>
    <w:rsid w:val="00AE586E"/>
    <w:rsid w:val="00AF3F3B"/>
    <w:rsid w:val="00AF3FF6"/>
    <w:rsid w:val="00AF4AFC"/>
    <w:rsid w:val="00AF6B9C"/>
    <w:rsid w:val="00B0079C"/>
    <w:rsid w:val="00B00852"/>
    <w:rsid w:val="00B00B74"/>
    <w:rsid w:val="00B01C1B"/>
    <w:rsid w:val="00B02196"/>
    <w:rsid w:val="00B035B6"/>
    <w:rsid w:val="00B03946"/>
    <w:rsid w:val="00B03D10"/>
    <w:rsid w:val="00B06AD2"/>
    <w:rsid w:val="00B1026F"/>
    <w:rsid w:val="00B11672"/>
    <w:rsid w:val="00B117D9"/>
    <w:rsid w:val="00B13E59"/>
    <w:rsid w:val="00B15193"/>
    <w:rsid w:val="00B1629A"/>
    <w:rsid w:val="00B16A9F"/>
    <w:rsid w:val="00B16B35"/>
    <w:rsid w:val="00B20AEC"/>
    <w:rsid w:val="00B22803"/>
    <w:rsid w:val="00B231DC"/>
    <w:rsid w:val="00B23460"/>
    <w:rsid w:val="00B248A6"/>
    <w:rsid w:val="00B25CFB"/>
    <w:rsid w:val="00B2707A"/>
    <w:rsid w:val="00B3059E"/>
    <w:rsid w:val="00B3391B"/>
    <w:rsid w:val="00B409CB"/>
    <w:rsid w:val="00B50E76"/>
    <w:rsid w:val="00B51428"/>
    <w:rsid w:val="00B54411"/>
    <w:rsid w:val="00B54AC8"/>
    <w:rsid w:val="00B54B13"/>
    <w:rsid w:val="00B55F93"/>
    <w:rsid w:val="00B60386"/>
    <w:rsid w:val="00B61D70"/>
    <w:rsid w:val="00B64880"/>
    <w:rsid w:val="00B67470"/>
    <w:rsid w:val="00B73F0E"/>
    <w:rsid w:val="00B76F22"/>
    <w:rsid w:val="00B83C11"/>
    <w:rsid w:val="00B84F66"/>
    <w:rsid w:val="00B85D51"/>
    <w:rsid w:val="00B912BF"/>
    <w:rsid w:val="00B9423A"/>
    <w:rsid w:val="00B950A9"/>
    <w:rsid w:val="00BA0AC1"/>
    <w:rsid w:val="00BA61FB"/>
    <w:rsid w:val="00BA6541"/>
    <w:rsid w:val="00BA6DF7"/>
    <w:rsid w:val="00BB284F"/>
    <w:rsid w:val="00BB3A78"/>
    <w:rsid w:val="00BB4856"/>
    <w:rsid w:val="00BB6D7D"/>
    <w:rsid w:val="00BB6FC4"/>
    <w:rsid w:val="00BC0093"/>
    <w:rsid w:val="00BC2A7E"/>
    <w:rsid w:val="00BC3999"/>
    <w:rsid w:val="00BC3F1A"/>
    <w:rsid w:val="00BC6EA1"/>
    <w:rsid w:val="00BD2875"/>
    <w:rsid w:val="00BD4506"/>
    <w:rsid w:val="00BE42EB"/>
    <w:rsid w:val="00BE4C19"/>
    <w:rsid w:val="00BE74BA"/>
    <w:rsid w:val="00BF0381"/>
    <w:rsid w:val="00BF3795"/>
    <w:rsid w:val="00BF3C31"/>
    <w:rsid w:val="00BF4BCB"/>
    <w:rsid w:val="00C01475"/>
    <w:rsid w:val="00C01E54"/>
    <w:rsid w:val="00C02D78"/>
    <w:rsid w:val="00C07C85"/>
    <w:rsid w:val="00C10C07"/>
    <w:rsid w:val="00C12C35"/>
    <w:rsid w:val="00C221B5"/>
    <w:rsid w:val="00C23968"/>
    <w:rsid w:val="00C24BEE"/>
    <w:rsid w:val="00C306CC"/>
    <w:rsid w:val="00C314F4"/>
    <w:rsid w:val="00C31B8F"/>
    <w:rsid w:val="00C3396A"/>
    <w:rsid w:val="00C354DE"/>
    <w:rsid w:val="00C4054F"/>
    <w:rsid w:val="00C409C6"/>
    <w:rsid w:val="00C4184A"/>
    <w:rsid w:val="00C4419D"/>
    <w:rsid w:val="00C50BDF"/>
    <w:rsid w:val="00C51634"/>
    <w:rsid w:val="00C526A0"/>
    <w:rsid w:val="00C52FE9"/>
    <w:rsid w:val="00C53BE5"/>
    <w:rsid w:val="00C5473C"/>
    <w:rsid w:val="00C5751E"/>
    <w:rsid w:val="00C611B9"/>
    <w:rsid w:val="00C62412"/>
    <w:rsid w:val="00C641BA"/>
    <w:rsid w:val="00C64B6F"/>
    <w:rsid w:val="00C70AD6"/>
    <w:rsid w:val="00C7590C"/>
    <w:rsid w:val="00C81DF9"/>
    <w:rsid w:val="00C9188B"/>
    <w:rsid w:val="00C93D56"/>
    <w:rsid w:val="00C94DC8"/>
    <w:rsid w:val="00C95BBF"/>
    <w:rsid w:val="00C96C8E"/>
    <w:rsid w:val="00C975F7"/>
    <w:rsid w:val="00CA3F34"/>
    <w:rsid w:val="00CA4D03"/>
    <w:rsid w:val="00CB102E"/>
    <w:rsid w:val="00CB1282"/>
    <w:rsid w:val="00CB15E6"/>
    <w:rsid w:val="00CB1E59"/>
    <w:rsid w:val="00CB3471"/>
    <w:rsid w:val="00CB513A"/>
    <w:rsid w:val="00CB7383"/>
    <w:rsid w:val="00CB764E"/>
    <w:rsid w:val="00CB7DA6"/>
    <w:rsid w:val="00CC4255"/>
    <w:rsid w:val="00CC7808"/>
    <w:rsid w:val="00CC7951"/>
    <w:rsid w:val="00CD0EDC"/>
    <w:rsid w:val="00CD0FD5"/>
    <w:rsid w:val="00CD3FE4"/>
    <w:rsid w:val="00CD630C"/>
    <w:rsid w:val="00CD65A0"/>
    <w:rsid w:val="00CE125C"/>
    <w:rsid w:val="00CE3A92"/>
    <w:rsid w:val="00CE6F8E"/>
    <w:rsid w:val="00CF2540"/>
    <w:rsid w:val="00CF5852"/>
    <w:rsid w:val="00D02208"/>
    <w:rsid w:val="00D02E40"/>
    <w:rsid w:val="00D042F1"/>
    <w:rsid w:val="00D05604"/>
    <w:rsid w:val="00D13A73"/>
    <w:rsid w:val="00D170DC"/>
    <w:rsid w:val="00D20771"/>
    <w:rsid w:val="00D213A0"/>
    <w:rsid w:val="00D2221F"/>
    <w:rsid w:val="00D25B6F"/>
    <w:rsid w:val="00D26536"/>
    <w:rsid w:val="00D30B15"/>
    <w:rsid w:val="00D30D96"/>
    <w:rsid w:val="00D32A87"/>
    <w:rsid w:val="00D36342"/>
    <w:rsid w:val="00D373D2"/>
    <w:rsid w:val="00D402FF"/>
    <w:rsid w:val="00D41476"/>
    <w:rsid w:val="00D462D7"/>
    <w:rsid w:val="00D468C5"/>
    <w:rsid w:val="00D47E4B"/>
    <w:rsid w:val="00D50B54"/>
    <w:rsid w:val="00D532A2"/>
    <w:rsid w:val="00D565E2"/>
    <w:rsid w:val="00D64780"/>
    <w:rsid w:val="00D65250"/>
    <w:rsid w:val="00D65C50"/>
    <w:rsid w:val="00D70726"/>
    <w:rsid w:val="00D71BE1"/>
    <w:rsid w:val="00D73A91"/>
    <w:rsid w:val="00D772BE"/>
    <w:rsid w:val="00D77611"/>
    <w:rsid w:val="00D82053"/>
    <w:rsid w:val="00D82F70"/>
    <w:rsid w:val="00D911E1"/>
    <w:rsid w:val="00D960DC"/>
    <w:rsid w:val="00D97077"/>
    <w:rsid w:val="00DA2327"/>
    <w:rsid w:val="00DA773A"/>
    <w:rsid w:val="00DB3CC9"/>
    <w:rsid w:val="00DB4501"/>
    <w:rsid w:val="00DC0D23"/>
    <w:rsid w:val="00DC2F05"/>
    <w:rsid w:val="00DC33F7"/>
    <w:rsid w:val="00DC5339"/>
    <w:rsid w:val="00DC5342"/>
    <w:rsid w:val="00DD0F5D"/>
    <w:rsid w:val="00DD17E5"/>
    <w:rsid w:val="00DD5210"/>
    <w:rsid w:val="00DD548C"/>
    <w:rsid w:val="00DD58B0"/>
    <w:rsid w:val="00DE11A4"/>
    <w:rsid w:val="00DE2B8E"/>
    <w:rsid w:val="00DE4350"/>
    <w:rsid w:val="00DE52F0"/>
    <w:rsid w:val="00DE59C2"/>
    <w:rsid w:val="00DE6A9A"/>
    <w:rsid w:val="00DE7F58"/>
    <w:rsid w:val="00DF476A"/>
    <w:rsid w:val="00DF4AED"/>
    <w:rsid w:val="00DF6A02"/>
    <w:rsid w:val="00E02525"/>
    <w:rsid w:val="00E114AF"/>
    <w:rsid w:val="00E11BB7"/>
    <w:rsid w:val="00E123A4"/>
    <w:rsid w:val="00E13C85"/>
    <w:rsid w:val="00E20565"/>
    <w:rsid w:val="00E23460"/>
    <w:rsid w:val="00E23B6A"/>
    <w:rsid w:val="00E34DCB"/>
    <w:rsid w:val="00E376B5"/>
    <w:rsid w:val="00E37D39"/>
    <w:rsid w:val="00E438D3"/>
    <w:rsid w:val="00E46C2C"/>
    <w:rsid w:val="00E500F3"/>
    <w:rsid w:val="00E50F01"/>
    <w:rsid w:val="00E521D2"/>
    <w:rsid w:val="00E52E5F"/>
    <w:rsid w:val="00E566AC"/>
    <w:rsid w:val="00E634F8"/>
    <w:rsid w:val="00E64EE4"/>
    <w:rsid w:val="00E65245"/>
    <w:rsid w:val="00E70105"/>
    <w:rsid w:val="00E717A1"/>
    <w:rsid w:val="00E71BA2"/>
    <w:rsid w:val="00E75A81"/>
    <w:rsid w:val="00E84D1E"/>
    <w:rsid w:val="00E87AC2"/>
    <w:rsid w:val="00EA2C18"/>
    <w:rsid w:val="00EA5A14"/>
    <w:rsid w:val="00EA75F9"/>
    <w:rsid w:val="00EA7A24"/>
    <w:rsid w:val="00EB002C"/>
    <w:rsid w:val="00EB4B33"/>
    <w:rsid w:val="00EB5B23"/>
    <w:rsid w:val="00EC1960"/>
    <w:rsid w:val="00EC1FB5"/>
    <w:rsid w:val="00ED01A5"/>
    <w:rsid w:val="00ED06AD"/>
    <w:rsid w:val="00ED0E8C"/>
    <w:rsid w:val="00ED18EE"/>
    <w:rsid w:val="00ED3316"/>
    <w:rsid w:val="00ED33AF"/>
    <w:rsid w:val="00ED3E33"/>
    <w:rsid w:val="00ED7CA8"/>
    <w:rsid w:val="00EE077B"/>
    <w:rsid w:val="00EE1D24"/>
    <w:rsid w:val="00EE4161"/>
    <w:rsid w:val="00EE5059"/>
    <w:rsid w:val="00EF4E8F"/>
    <w:rsid w:val="00F011F8"/>
    <w:rsid w:val="00F01FF9"/>
    <w:rsid w:val="00F02BF3"/>
    <w:rsid w:val="00F0320E"/>
    <w:rsid w:val="00F048CE"/>
    <w:rsid w:val="00F05BC8"/>
    <w:rsid w:val="00F05EEA"/>
    <w:rsid w:val="00F07037"/>
    <w:rsid w:val="00F17010"/>
    <w:rsid w:val="00F25993"/>
    <w:rsid w:val="00F33E30"/>
    <w:rsid w:val="00F36DE6"/>
    <w:rsid w:val="00F40379"/>
    <w:rsid w:val="00F43E47"/>
    <w:rsid w:val="00F51815"/>
    <w:rsid w:val="00F52BC9"/>
    <w:rsid w:val="00F57F6A"/>
    <w:rsid w:val="00F6197C"/>
    <w:rsid w:val="00F61A25"/>
    <w:rsid w:val="00F61EBC"/>
    <w:rsid w:val="00F65E8D"/>
    <w:rsid w:val="00F66B3E"/>
    <w:rsid w:val="00F6758E"/>
    <w:rsid w:val="00F82671"/>
    <w:rsid w:val="00F8431D"/>
    <w:rsid w:val="00F9222C"/>
    <w:rsid w:val="00F93407"/>
    <w:rsid w:val="00F93AB3"/>
    <w:rsid w:val="00F93E8E"/>
    <w:rsid w:val="00FA49A4"/>
    <w:rsid w:val="00FA6B3C"/>
    <w:rsid w:val="00FA797F"/>
    <w:rsid w:val="00FA7C0E"/>
    <w:rsid w:val="00FB4055"/>
    <w:rsid w:val="00FB4B5A"/>
    <w:rsid w:val="00FC05D8"/>
    <w:rsid w:val="00FC63DE"/>
    <w:rsid w:val="00FC766C"/>
    <w:rsid w:val="00FC7811"/>
    <w:rsid w:val="00FD1531"/>
    <w:rsid w:val="00FD7B4D"/>
    <w:rsid w:val="00FE0E28"/>
    <w:rsid w:val="00FE260C"/>
    <w:rsid w:val="00FE2708"/>
    <w:rsid w:val="00FE5533"/>
    <w:rsid w:val="00FF34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942A90"/>
  <w15:docId w15:val="{4C62C206-E5BA-4C9C-9930-24AE13DE4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76B1"/>
    <w:pPr>
      <w:spacing w:after="0" w:line="240" w:lineRule="auto"/>
    </w:pPr>
    <w:rPr>
      <w:rFonts w:ascii="Ecofont_Spranq_eco_Sans" w:eastAsiaTheme="minorEastAsia" w:hAnsi="Ecofont_Spranq_eco_Sans" w:cs="Tahoma"/>
      <w:kern w:val="0"/>
      <w:sz w:val="24"/>
      <w:szCs w:val="24"/>
      <w:lang w:eastAsia="pt-BR"/>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
    <w:semiHidden/>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
    <w:semiHidden/>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8">
    <w:name w:val="heading 8"/>
    <w:basedOn w:val="Normal"/>
    <w:next w:val="Normal"/>
    <w:link w:val="Ttulo8Char"/>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rPr>
  </w:style>
  <w:style w:type="paragraph" w:styleId="Assuntodocomentrio">
    <w:name w:val="annotation subject"/>
    <w:basedOn w:val="Textodecomentrio"/>
    <w:next w:val="Textodecomentrio"/>
    <w:link w:val="AssuntodocomentrioChar"/>
    <w:semiHidden/>
    <w:unhideWhenUsed/>
    <w:qFormat/>
    <w:rsid w:val="00AC0611"/>
    <w:rPr>
      <w:b/>
      <w:bCs/>
    </w:rPr>
  </w:style>
  <w:style w:type="character" w:customStyle="1" w:styleId="AssuntodocomentrioChar">
    <w:name w:val="Assunto do comentário Char"/>
    <w:basedOn w:val="TextodecomentrioChar"/>
    <w:link w:val="Assuntodocomentrio"/>
    <w:semiHidden/>
    <w:qFormat/>
    <w:rsid w:val="00AC0611"/>
    <w:rPr>
      <w:rFonts w:ascii="Ecofont_Spranq_eco_Sans" w:eastAsiaTheme="minorEastAsia" w:hAnsi="Ecofont_Spranq_eco_Sans" w:cs="Tahoma"/>
      <w:b/>
      <w:bCs/>
      <w:kern w:val="0"/>
      <w:sz w:val="20"/>
      <w:szCs w:val="20"/>
      <w:lang w:eastAsia="pt-BR"/>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rPr>
  </w:style>
  <w:style w:type="paragraph" w:styleId="CabealhodoSumrio">
    <w:name w:val="TOC Heading"/>
    <w:basedOn w:val="Ttulo1"/>
    <w:next w:val="Normal"/>
    <w:uiPriority w:val="39"/>
    <w:unhideWhenUsed/>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rPr>
  </w:style>
  <w:style w:type="character" w:customStyle="1" w:styleId="Ttulo3Char">
    <w:name w:val="Título 3 Char"/>
    <w:basedOn w:val="Fontepargpadro"/>
    <w:link w:val="Ttulo3"/>
    <w:uiPriority w:val="9"/>
    <w:rsid w:val="002E70D4"/>
    <w:rPr>
      <w:rFonts w:asciiTheme="majorHAnsi" w:eastAsiaTheme="majorEastAsia" w:hAnsiTheme="majorHAnsi" w:cstheme="majorBidi"/>
      <w:color w:val="1F3763" w:themeColor="accent1" w:themeShade="7F"/>
      <w:kern w:val="0"/>
      <w:sz w:val="24"/>
      <w:szCs w:val="24"/>
    </w:rPr>
  </w:style>
  <w:style w:type="character" w:customStyle="1" w:styleId="Ttulo4Char">
    <w:name w:val="Título 4 Char"/>
    <w:basedOn w:val="Fontepargpadro"/>
    <w:link w:val="Ttulo4"/>
    <w:uiPriority w:val="9"/>
    <w:semiHidden/>
    <w:rsid w:val="002E70D4"/>
    <w:rPr>
      <w:rFonts w:asciiTheme="majorHAnsi" w:eastAsiaTheme="majorEastAsia" w:hAnsiTheme="majorHAnsi" w:cstheme="majorBidi"/>
      <w:i/>
      <w:iCs/>
      <w:color w:val="2F5496" w:themeColor="accent1" w:themeShade="BF"/>
      <w:kern w:val="0"/>
      <w:sz w:val="24"/>
      <w:szCs w:val="24"/>
      <w:lang w:eastAsia="pt-BR"/>
    </w:rPr>
  </w:style>
  <w:style w:type="character" w:customStyle="1" w:styleId="Ttulo6Char">
    <w:name w:val="Título 6 Char"/>
    <w:basedOn w:val="Fontepargpadro"/>
    <w:link w:val="Ttulo6"/>
    <w:uiPriority w:val="9"/>
    <w:semiHidden/>
    <w:rsid w:val="002E70D4"/>
    <w:rPr>
      <w:rFonts w:asciiTheme="majorHAnsi" w:eastAsiaTheme="majorEastAsia" w:hAnsiTheme="majorHAnsi" w:cstheme="majorBidi"/>
      <w:color w:val="1F3763" w:themeColor="accent1" w:themeShade="7F"/>
      <w:kern w:val="0"/>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qFormat/>
    <w:rsid w:val="002E70D4"/>
    <w:rPr>
      <w:rFonts w:ascii="Tahoma" w:hAnsi="Tahoma"/>
      <w:sz w:val="16"/>
      <w:szCs w:val="16"/>
    </w:rPr>
  </w:style>
  <w:style w:type="character" w:customStyle="1" w:styleId="TextodebaloChar">
    <w:name w:val="Texto de balão Char"/>
    <w:basedOn w:val="Fontepargpadro"/>
    <w:link w:val="Textodebalo"/>
    <w:qFormat/>
    <w:rsid w:val="002E70D4"/>
    <w:rPr>
      <w:rFonts w:ascii="Tahoma" w:eastAsiaTheme="minorEastAsia" w:hAnsi="Tahoma" w:cs="Tahoma"/>
      <w:kern w:val="0"/>
      <w:sz w:val="16"/>
      <w:szCs w:val="16"/>
      <w:lang w:eastAsia="pt-BR"/>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2E70D4"/>
    <w:rPr>
      <w:rFonts w:ascii="Arial" w:eastAsia="Calibri" w:hAnsi="Arial" w:cs="Tahoma"/>
      <w:i/>
      <w:iCs/>
      <w:color w:val="000000"/>
      <w:kern w:val="0"/>
      <w:sz w:val="20"/>
      <w:szCs w:val="24"/>
      <w:shd w:val="clear" w:color="auto" w:fill="FFFFCC"/>
    </w:rPr>
  </w:style>
  <w:style w:type="paragraph" w:styleId="Commarcadores5">
    <w:name w:val="List Bullet 5"/>
    <w:basedOn w:val="Normal"/>
    <w:qFormat/>
    <w:rsid w:val="002E70D4"/>
    <w:pPr>
      <w:numPr>
        <w:numId w:val="1"/>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rPr>
  </w:style>
  <w:style w:type="numbering" w:customStyle="1" w:styleId="Estilo1">
    <w:name w:val="Estilo1"/>
    <w:uiPriority w:val="99"/>
    <w:rsid w:val="002E70D4"/>
    <w:pPr>
      <w:numPr>
        <w:numId w:val="2"/>
      </w:numPr>
    </w:pPr>
  </w:style>
  <w:style w:type="numbering" w:customStyle="1" w:styleId="Estilo2">
    <w:name w:val="Estilo2"/>
    <w:uiPriority w:val="99"/>
    <w:rsid w:val="002E70D4"/>
    <w:pPr>
      <w:numPr>
        <w:numId w:val="3"/>
      </w:numPr>
    </w:pPr>
  </w:style>
  <w:style w:type="numbering" w:customStyle="1" w:styleId="Estilo3">
    <w:name w:val="Estilo3"/>
    <w:uiPriority w:val="99"/>
    <w:rsid w:val="002E70D4"/>
    <w:pPr>
      <w:numPr>
        <w:numId w:val="4"/>
      </w:numPr>
    </w:pPr>
  </w:style>
  <w:style w:type="numbering" w:customStyle="1" w:styleId="Estilo4">
    <w:name w:val="Estilo4"/>
    <w:uiPriority w:val="99"/>
    <w:rsid w:val="002E70D4"/>
    <w:pPr>
      <w:numPr>
        <w:numId w:val="5"/>
      </w:numPr>
    </w:pPr>
  </w:style>
  <w:style w:type="numbering" w:customStyle="1" w:styleId="Estilo5">
    <w:name w:val="Estilo5"/>
    <w:uiPriority w:val="99"/>
    <w:rsid w:val="002E70D4"/>
    <w:pPr>
      <w:numPr>
        <w:numId w:val="6"/>
      </w:numPr>
    </w:pPr>
  </w:style>
  <w:style w:type="numbering" w:customStyle="1" w:styleId="Estilo6">
    <w:name w:val="Estilo6"/>
    <w:uiPriority w:val="99"/>
    <w:rsid w:val="002E70D4"/>
    <w:pPr>
      <w:numPr>
        <w:numId w:val="7"/>
      </w:numPr>
    </w:pPr>
  </w:style>
  <w:style w:type="paragraph" w:customStyle="1" w:styleId="Nivel01">
    <w:name w:val="Nivel 01"/>
    <w:basedOn w:val="Ttulo1"/>
    <w:next w:val="Normal"/>
    <w:link w:val="Nivel01Char"/>
    <w:autoRedefine/>
    <w:qFormat/>
    <w:rsid w:val="00595240"/>
    <w:pPr>
      <w:keepNext w:val="0"/>
      <w:keepLines w:val="0"/>
      <w:widowControl w:val="0"/>
      <w:numPr>
        <w:ilvl w:val="3"/>
        <w:numId w:val="13"/>
      </w:numPr>
      <w:shd w:val="clear" w:color="auto" w:fill="D0CECE" w:themeFill="background2" w:themeFillShade="E6"/>
      <w:tabs>
        <w:tab w:val="left" w:pos="0"/>
        <w:tab w:val="left" w:pos="284"/>
      </w:tabs>
      <w:spacing w:before="0"/>
      <w:ind w:left="0" w:hanging="32"/>
      <w:jc w:val="both"/>
    </w:pPr>
    <w:rPr>
      <w:rFonts w:ascii="Arial" w:hAnsi="Arial" w:cs="Arial"/>
      <w:b/>
      <w:bCs/>
      <w:color w:val="auto"/>
      <w:spacing w:val="5"/>
      <w:sz w:val="20"/>
      <w:szCs w:val="20"/>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10"/>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2E70D4"/>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qFormat/>
    <w:rsid w:val="00595240"/>
    <w:rPr>
      <w:rFonts w:ascii="Arial" w:eastAsiaTheme="majorEastAsia" w:hAnsi="Arial" w:cs="Arial"/>
      <w:b/>
      <w:bCs/>
      <w:color w:val="323E4F" w:themeColor="text2" w:themeShade="BF"/>
      <w:spacing w:val="5"/>
      <w:kern w:val="0"/>
      <w:sz w:val="20"/>
      <w:szCs w:val="20"/>
      <w:shd w:val="clear" w:color="auto" w:fill="D0CECE" w:themeFill="background2" w:themeFillShade="E6"/>
      <w:lang w:eastAsia="pt-BR"/>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rsid w:val="002E70D4"/>
    <w:pPr>
      <w:ind w:left="360" w:hanging="360"/>
    </w:pPr>
    <w:rPr>
      <w:b/>
    </w:rPr>
  </w:style>
  <w:style w:type="paragraph" w:customStyle="1" w:styleId="Nivel3">
    <w:name w:val="Nivel 3"/>
    <w:basedOn w:val="Normal"/>
    <w:link w:val="Nivel3Char"/>
    <w:qFormat/>
    <w:rsid w:val="002E70D4"/>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Id w:val="14"/>
      </w:numPr>
    </w:pPr>
    <w:rPr>
      <w:color w:val="auto"/>
    </w:rPr>
  </w:style>
  <w:style w:type="paragraph" w:customStyle="1" w:styleId="Nivel5">
    <w:name w:val="Nivel 5"/>
    <w:basedOn w:val="Nivel4"/>
    <w:qFormat/>
    <w:rsid w:val="002E70D4"/>
    <w:pPr>
      <w:numPr>
        <w:ilvl w:val="4"/>
      </w:numPr>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rPr>
  </w:style>
  <w:style w:type="paragraph" w:customStyle="1" w:styleId="Nvel2Opcional">
    <w:name w:val="Nível 2 Opcional"/>
    <w:basedOn w:val="Nivel2"/>
    <w:link w:val="Nvel2OpcionalChar"/>
    <w:rsid w:val="002E70D4"/>
    <w:pPr>
      <w:ind w:left="432" w:hanging="432"/>
    </w:pPr>
    <w:rPr>
      <w:rFonts w:eastAsia="Times New Roman"/>
      <w:i/>
      <w:noProof/>
      <w:color w:val="FF0000"/>
    </w:rPr>
  </w:style>
  <w:style w:type="paragraph" w:customStyle="1" w:styleId="Nvel3Opcional">
    <w:name w:val="Nível 3 Opcional"/>
    <w:basedOn w:val="Nivel3"/>
    <w:link w:val="Nvel3OpcionalChar"/>
    <w:rsid w:val="002E70D4"/>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34"/>
    <w:rsid w:val="002E70D4"/>
    <w:rPr>
      <w:rFonts w:ascii="Ecofont_Spranq_eco_Sans" w:eastAsiaTheme="minorEastAsia" w:hAnsi="Ecofont_Spranq_eco_Sans" w:cs="Tahoma"/>
      <w:kern w:val="0"/>
      <w:sz w:val="24"/>
      <w:szCs w:val="24"/>
      <w:lang w:eastAsia="pt-BR"/>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rsid w:val="00BA0AC1"/>
    <w:rPr>
      <w:rFonts w:ascii="Times New Roman" w:eastAsia="Times New Roman" w:hAnsi="Times New Roman" w:cs="Times New Roman"/>
      <w:i/>
      <w:iCs/>
      <w:kern w:val="1"/>
      <w:sz w:val="24"/>
      <w:szCs w:val="24"/>
      <w:lang w:eastAsia="ar-SA"/>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ind w:left="567"/>
    </w:pPr>
  </w:style>
  <w:style w:type="character" w:customStyle="1" w:styleId="Nvel3Char">
    <w:name w:val="Nível 3 Char"/>
    <w:link w:val="Nvel3"/>
    <w:rsid w:val="007B1DD2"/>
    <w:rPr>
      <w:rFonts w:ascii="Arial" w:eastAsia="Times New Roman" w:hAnsi="Arial" w:cs="Arial"/>
      <w:kern w:val="0"/>
      <w:sz w:val="20"/>
      <w:szCs w:val="20"/>
      <w:lang w:eastAsia="pt-BR"/>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rPr>
  </w:style>
  <w:style w:type="character" w:customStyle="1" w:styleId="SubTitNNChar">
    <w:name w:val="SubTitNN Char"/>
    <w:link w:val="SubTitNN"/>
    <w:rsid w:val="007B1DD2"/>
    <w:rPr>
      <w:rFonts w:ascii="Arial" w:eastAsia="Times New Roman" w:hAnsi="Arial" w:cs="Arial"/>
      <w:b/>
      <w:bCs/>
      <w:iCs/>
      <w:kern w:val="0"/>
      <w:sz w:val="20"/>
      <w:szCs w:val="20"/>
      <w:lang w:eastAsia="pt-BR"/>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rPr>
  </w:style>
  <w:style w:type="table" w:customStyle="1" w:styleId="2">
    <w:name w:val="2"/>
    <w:basedOn w:val="Tabelanormal"/>
    <w:rsid w:val="007F6CA7"/>
    <w:pPr>
      <w:suppressAutoHyphens/>
      <w:spacing w:after="0" w:line="240" w:lineRule="auto"/>
    </w:pPr>
    <w:rPr>
      <w:rFonts w:ascii="Arial" w:eastAsia="Arial" w:hAnsi="Arial" w:cs="Arial"/>
      <w:kern w:val="0"/>
      <w:lang w:eastAsia="pt-BR"/>
    </w:rPr>
    <w:tblPr>
      <w:tblStyleRowBandSize w:val="1"/>
      <w:tblStyleColBandSize w:val="1"/>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rPr>
    <w:tblPr>
      <w:tblStyleRowBandSize w:val="1"/>
      <w:tblStyleColBandSize w:val="1"/>
      <w:tblCellMar>
        <w:top w:w="100" w:type="dxa"/>
        <w:left w:w="100" w:type="dxa"/>
        <w:bottom w:w="100" w:type="dxa"/>
        <w:right w:w="100" w:type="dxa"/>
      </w:tblCellMar>
    </w:tblPr>
  </w:style>
  <w:style w:type="character" w:customStyle="1" w:styleId="Ttulo5Char">
    <w:name w:val="Título 5 Char"/>
    <w:basedOn w:val="Fontepargpadro"/>
    <w:link w:val="Ttulo5"/>
    <w:uiPriority w:val="9"/>
    <w:semiHidden/>
    <w:rsid w:val="007F6CA7"/>
    <w:rPr>
      <w:rFonts w:ascii="Arial" w:eastAsia="Arial" w:hAnsi="Arial" w:cs="Arial"/>
      <w:b/>
      <w:kern w:val="0"/>
      <w:lang w:eastAsia="zh-CN" w:bidi="hi-IN"/>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rPr>
  </w:style>
  <w:style w:type="character" w:customStyle="1" w:styleId="td-content">
    <w:name w:val="td-content"/>
    <w:basedOn w:val="Fontepargpadro"/>
    <w:rsid w:val="008F1850"/>
  </w:style>
  <w:style w:type="character" w:customStyle="1" w:styleId="hgkelc">
    <w:name w:val="hgkelc"/>
    <w:basedOn w:val="Fontepargpadro"/>
    <w:rsid w:val="005A09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447721">
      <w:bodyDiv w:val="1"/>
      <w:marLeft w:val="0"/>
      <w:marRight w:val="0"/>
      <w:marTop w:val="0"/>
      <w:marBottom w:val="0"/>
      <w:divBdr>
        <w:top w:val="none" w:sz="0" w:space="0" w:color="auto"/>
        <w:left w:val="none" w:sz="0" w:space="0" w:color="auto"/>
        <w:bottom w:val="none" w:sz="0" w:space="0" w:color="auto"/>
        <w:right w:val="none" w:sz="0" w:space="0" w:color="auto"/>
      </w:divBdr>
    </w:div>
    <w:div w:id="185899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licitacao.com.br/iniciantes/como-tirar-certidao-de-falencia-concordata-e-recuperacao-judicial/" TargetMode="External"/><Relationship Id="rId13"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querenciadonorte.pr.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90C7C-4271-445B-859C-19F6676B4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21</Pages>
  <Words>8252</Words>
  <Characters>44561</Characters>
  <Application>Microsoft Office Word</Application>
  <DocSecurity>0</DocSecurity>
  <Lines>371</Lines>
  <Paragraphs>105</Paragraphs>
  <ScaleCrop>false</ScaleCrop>
  <HeadingPairs>
    <vt:vector size="4" baseType="variant">
      <vt:variant>
        <vt:lpstr>Título</vt:lpstr>
      </vt:variant>
      <vt:variant>
        <vt:i4>1</vt:i4>
      </vt:variant>
      <vt:variant>
        <vt:lpstr>Títulos</vt:lpstr>
      </vt:variant>
      <vt:variant>
        <vt:i4>6</vt:i4>
      </vt:variant>
    </vt:vector>
  </HeadingPairs>
  <TitlesOfParts>
    <vt:vector size="7" baseType="lpstr">
      <vt:lpstr/>
      <vt:lpstr>        8.3.1. Habilitação Jurídica</vt:lpstr>
      <vt:lpstr>        8.3.2. Habilitação Fiscal e Trabalhista</vt:lpstr>
      <vt:lpstr>        8.3.3. Qualificação Econômico-Financeira</vt:lpstr>
      <vt:lpstr>        Certidão negativa de Falência e Concordata;</vt:lpstr>
      <vt:lpstr>As notas fiscais DEVERÃO ser emitidas conforme tabela abaixo:</vt:lpstr>
      <vt:lpstr/>
    </vt:vector>
  </TitlesOfParts>
  <Company>N/A</Company>
  <LinksUpToDate>false</LinksUpToDate>
  <CharactersWithSpaces>52708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53/2024</dc:creator>
  <cp:lastModifiedBy>Monica</cp:lastModifiedBy>
  <cp:revision>94</cp:revision>
  <cp:lastPrinted>2026-01-12T14:50:00Z</cp:lastPrinted>
  <dcterms:created xsi:type="dcterms:W3CDTF">2025-03-11T12:22:00Z</dcterms:created>
  <dcterms:modified xsi:type="dcterms:W3CDTF">2026-01-26T10:35:00Z</dcterms:modified>
  <cp:category>AQUISIÇÃO DE TRATOR AGRÍCOLA</cp:category>
</cp:coreProperties>
</file>