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3EA67B8A"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97BAC" w:rsidRPr="00697BAC">
                  <w:rPr>
                    <w:rStyle w:val="Forte"/>
                    <w:rFonts w:asciiTheme="minorHAnsi" w:hAnsiTheme="minorHAnsi" w:cstheme="minorHAnsi"/>
                    <w:sz w:val="24"/>
                    <w:szCs w:val="24"/>
                  </w:rPr>
                  <w:t>23</w:t>
                </w:r>
                <w:r w:rsidR="002004EF" w:rsidRPr="00697BAC">
                  <w:rPr>
                    <w:rStyle w:val="Forte"/>
                    <w:rFonts w:asciiTheme="minorHAnsi" w:hAnsiTheme="minorHAnsi" w:cstheme="minorHAnsi"/>
                    <w:color w:val="auto"/>
                    <w:sz w:val="24"/>
                    <w:szCs w:val="24"/>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6EE0BB31" w:rsidR="00AB0ED0" w:rsidRDefault="00AB0ED0" w:rsidP="00AB0ED0">
            <w:pPr>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0FC74738" w:rsidR="006A760C" w:rsidRPr="004B1CDE" w:rsidRDefault="00B73569" w:rsidP="007E5E39">
            <w:pPr>
              <w:rPr>
                <w:rFonts w:asciiTheme="minorHAnsi" w:hAnsiTheme="minorHAnsi" w:cstheme="minorHAnsi"/>
                <w:highlight w:val="yellow"/>
              </w:rPr>
            </w:pPr>
            <w:r>
              <w:rPr>
                <w:rFonts w:asciiTheme="minorHAnsi" w:hAnsiTheme="minorHAnsi" w:cstheme="minorHAnsi"/>
              </w:rPr>
              <w:t>NÃO</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0922CC8F" w:rsidR="002702C6" w:rsidRPr="00F72392" w:rsidRDefault="007B4F84" w:rsidP="00747584">
            <w:pPr>
              <w:tabs>
                <w:tab w:val="left" w:pos="7797"/>
              </w:tabs>
              <w:rPr>
                <w:rFonts w:asciiTheme="minorHAnsi" w:hAnsiTheme="minorHAnsi" w:cstheme="minorHAnsi"/>
                <w:bCs/>
                <w:color w:val="EE0000"/>
              </w:rPr>
            </w:pPr>
            <w:r w:rsidRPr="00697BAC">
              <w:rPr>
                <w:rFonts w:ascii="Calibri" w:hAnsi="Calibri" w:cs="Calibri"/>
                <w:bCs/>
              </w:rPr>
              <w:t xml:space="preserve">R$ </w:t>
            </w:r>
            <w:r w:rsidR="00FB5786" w:rsidRPr="00697BAC">
              <w:rPr>
                <w:rFonts w:ascii="Calibri" w:hAnsi="Calibri" w:cs="Calibri"/>
                <w:bCs/>
              </w:rPr>
              <w:t>66.042,73</w:t>
            </w:r>
            <w:r w:rsidR="00C3137B" w:rsidRPr="00697BAC">
              <w:rPr>
                <w:rFonts w:ascii="Calibri" w:hAnsi="Calibri" w:cs="Calibri"/>
                <w:bCs/>
              </w:rPr>
              <w:t xml:space="preserve"> </w:t>
            </w:r>
            <w:r w:rsidR="00034262" w:rsidRPr="00697BAC">
              <w:rPr>
                <w:rFonts w:ascii="Calibri" w:hAnsi="Calibri" w:cs="Calibri"/>
                <w:bCs/>
              </w:rPr>
              <w:t>(</w:t>
            </w:r>
            <w:r w:rsidR="00FB5786" w:rsidRPr="00697BAC">
              <w:rPr>
                <w:rFonts w:ascii="Calibri" w:hAnsi="Calibri" w:cs="Calibri"/>
                <w:bCs/>
              </w:rPr>
              <w:t>Sessenta e Seis Mil, Quarenta e Dois Reais e Setenta e Três Centavos</w:t>
            </w:r>
            <w:r w:rsidR="00697BAC">
              <w:rPr>
                <w:rFonts w:ascii="Calibri" w:hAnsi="Calibri" w:cs="Calibri"/>
                <w:bCs/>
              </w:rPr>
              <w:t>)</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6D757D2E" w:rsidR="002702C6" w:rsidRPr="004B1CDE" w:rsidRDefault="00A63E0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23CA9630"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Times New Roman" w:hAnsi="Times New Roman" w:cs="Times New Roman"/>
                  <w:i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Times New Roman" w:hAnsi="Times New Roman" w:cs="Times New Roman"/>
                    <w:iCs/>
                  </w:rPr>
                  <w:t xml:space="preserve">FORNECIMENTO DE </w:t>
                </w:r>
                <w:r w:rsidR="0042216E">
                  <w:rPr>
                    <w:rFonts w:ascii="Times New Roman" w:hAnsi="Times New Roman" w:cs="Times New Roman"/>
                    <w:iCs/>
                  </w:rPr>
                  <w:t>30 CHROMEBOOKS, 30 HEADSETS E 01 GABIENETE MOVEL PARA ARMAZENAMENO, TRANSPORTE E RECARGA DOS EQUIPAMENTOS PARA REDE MUNICIPAL DE ENSINO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2282BAF9" w:rsidR="002702C6" w:rsidRPr="00C841B6" w:rsidRDefault="009020F1"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06</w:t>
            </w:r>
            <w:r w:rsidR="00D41D6A">
              <w:rPr>
                <w:rFonts w:asciiTheme="minorHAnsi" w:hAnsiTheme="minorHAnsi" w:cstheme="minorHAnsi"/>
                <w:b/>
                <w:color w:val="FF0000"/>
                <w:bdr w:val="none" w:sz="0" w:space="0" w:color="auto" w:frame="1"/>
              </w:rPr>
              <w:t xml:space="preserve"> DE </w:t>
            </w:r>
            <w:r>
              <w:rPr>
                <w:rFonts w:asciiTheme="minorHAnsi" w:hAnsiTheme="minorHAnsi" w:cstheme="minorHAnsi"/>
                <w:b/>
                <w:color w:val="FF0000"/>
                <w:bdr w:val="none" w:sz="0" w:space="0" w:color="auto" w:frame="1"/>
              </w:rPr>
              <w:t>JULHO</w:t>
            </w:r>
            <w:r w:rsidR="00CB48F3">
              <w:rPr>
                <w:color w:val="FF0000"/>
                <w:bdr w:val="none" w:sz="0" w:space="0" w:color="auto" w:frame="1"/>
              </w:rPr>
              <w:t xml:space="preserve">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358FDBBE"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Secretaria Municipal de Obras e Infraestrutura</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lastRenderedPageBreak/>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8"/>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8"/>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8"/>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8"/>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8"/>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8"/>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8"/>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8"/>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w:t>
      </w:r>
      <w:r w:rsidRPr="004B1CDE">
        <w:rPr>
          <w:rFonts w:asciiTheme="minorHAnsi" w:hAnsiTheme="minorHAnsi" w:cstheme="minorHAnsi"/>
          <w:sz w:val="24"/>
          <w:szCs w:val="24"/>
        </w:rPr>
        <w:lastRenderedPageBreak/>
        <w:t>de adolescentes nos casos vedados pela legislação trabalhista;</w:t>
      </w:r>
    </w:p>
    <w:p w14:paraId="7AE8B52A"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8"/>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8"/>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8"/>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8"/>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lastRenderedPageBreak/>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8"/>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8"/>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lastRenderedPageBreak/>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8"/>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8"/>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8"/>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8"/>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8"/>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8"/>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w:t>
      </w:r>
      <w:r w:rsidRPr="004B1CDE">
        <w:rPr>
          <w:rFonts w:asciiTheme="minorHAnsi" w:hAnsiTheme="minorHAnsi" w:cstheme="minorHAnsi"/>
          <w:sz w:val="24"/>
          <w:szCs w:val="24"/>
        </w:rPr>
        <w:lastRenderedPageBreak/>
        <w:t xml:space="preserve">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8"/>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98180AF" w:rsidR="002E70D4" w:rsidRPr="004B1CDE" w:rsidRDefault="002E70D4">
      <w:pPr>
        <w:pStyle w:val="Nivel2"/>
        <w:widowControl w:val="0"/>
        <w:numPr>
          <w:ilvl w:val="1"/>
          <w:numId w:val="28"/>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7036E5">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UM)</w:t>
      </w:r>
      <w:r w:rsidR="00FF16A7">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REAL</w:t>
      </w:r>
    </w:p>
    <w:p w14:paraId="3B89A8D5"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8"/>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8"/>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8"/>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8"/>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73584945" w:rsidR="002E70D4" w:rsidRPr="00805C2D"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344FF7">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lastRenderedPageBreak/>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lastRenderedPageBreak/>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8"/>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8"/>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8"/>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8"/>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8"/>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8"/>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8"/>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8"/>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8"/>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8"/>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8"/>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8"/>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8"/>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8"/>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8"/>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lastRenderedPageBreak/>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8"/>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8"/>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8"/>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8"/>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8"/>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Para efeito do subitem anterior, admite-se a adequação técnica da metodologia empregada pela contratada, visando assegurar a execução do objeto, desde que mantidas as </w:t>
      </w:r>
      <w:r w:rsidRPr="00864C77">
        <w:rPr>
          <w:rFonts w:asciiTheme="minorHAnsi" w:hAnsiTheme="minorHAnsi" w:cstheme="minorHAnsi"/>
          <w:i/>
          <w:strike/>
          <w:sz w:val="24"/>
          <w:szCs w:val="24"/>
        </w:rPr>
        <w:lastRenderedPageBreak/>
        <w:t>condições para a justa remuneração do serviço.</w:t>
      </w:r>
    </w:p>
    <w:p w14:paraId="7763AA09"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8"/>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8915C2">
          <w:rPr>
            <w:rStyle w:val="Hyperlink"/>
            <w:rFonts w:asciiTheme="minorHAnsi" w:hAnsiTheme="minorHAnsi" w:cstheme="minorHAnsi"/>
            <w:b/>
            <w:color w:val="EE0000"/>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8"/>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8"/>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pPr>
        <w:pStyle w:val="Nivel2"/>
        <w:numPr>
          <w:ilvl w:val="1"/>
          <w:numId w:val="28"/>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8"/>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8"/>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8"/>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8"/>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lastRenderedPageBreak/>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8"/>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8"/>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prazo para apresentação de contrarrazões ao recurso pelos demais licitantes será de 3 (três) dias úteis, contados da data da intimação pessoal ou da divulgação da interposição do recurso, </w:t>
      </w:r>
      <w:r w:rsidRPr="004B1CDE">
        <w:rPr>
          <w:rFonts w:asciiTheme="minorHAnsi" w:hAnsiTheme="minorHAnsi" w:cstheme="minorHAnsi"/>
          <w:sz w:val="24"/>
          <w:szCs w:val="24"/>
        </w:rPr>
        <w:lastRenderedPageBreak/>
        <w:t>assegurada a vista imediata dos elementos indispensáveis à defesa de seus interesses.</w:t>
      </w:r>
    </w:p>
    <w:p w14:paraId="352D5B26"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8"/>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8"/>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8"/>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8"/>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8"/>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8"/>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os danos que dela provierem para a Administração Pública</w:t>
      </w:r>
    </w:p>
    <w:p w14:paraId="3F8E73F1" w14:textId="77777777"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0FF6079D" w:rsidR="002E70D4" w:rsidRPr="00873F5F" w:rsidRDefault="002E70D4">
      <w:pPr>
        <w:pStyle w:val="Nivel3"/>
        <w:widowControl w:val="0"/>
        <w:numPr>
          <w:ilvl w:val="2"/>
          <w:numId w:val="28"/>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344FF7">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0855BF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4863834"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344FF7">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91D2444" w:rsidR="002E70D4" w:rsidRPr="007C23E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344FF7">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8"/>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w:t>
      </w:r>
      <w:r w:rsidRPr="004B1CDE">
        <w:rPr>
          <w:rFonts w:asciiTheme="minorHAnsi" w:hAnsiTheme="minorHAnsi" w:cstheme="minorHAnsi"/>
          <w:sz w:val="24"/>
          <w:szCs w:val="24"/>
        </w:rPr>
        <w:lastRenderedPageBreak/>
        <w:t>recorrida até que sobrevenha decisão final da autoridade competente.</w:t>
      </w:r>
    </w:p>
    <w:p w14:paraId="639B6AC2" w14:textId="358D8565"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8"/>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8"/>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28"/>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8"/>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7"/>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7"/>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7"/>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7"/>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27"/>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lastRenderedPageBreak/>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7"/>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pPr>
        <w:pStyle w:val="Nivel2"/>
        <w:widowControl w:val="0"/>
        <w:numPr>
          <w:ilvl w:val="1"/>
          <w:numId w:val="2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w:t>
      </w:r>
      <w:r w:rsidR="00630EDB">
        <w:rPr>
          <w:rFonts w:asciiTheme="minorHAnsi" w:hAnsiTheme="minorHAnsi" w:cstheme="minorHAnsi"/>
          <w:color w:val="auto"/>
          <w:sz w:val="24"/>
          <w:szCs w:val="24"/>
        </w:rPr>
        <w:lastRenderedPageBreak/>
        <w:t xml:space="preserve">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7"/>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586F4044"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w:t>
      </w:r>
      <w:r w:rsidR="00F649D8">
        <w:rPr>
          <w:rFonts w:asciiTheme="minorHAnsi" w:eastAsia="MS Mincho" w:hAnsiTheme="minorHAnsi" w:cstheme="minorHAnsi"/>
          <w:color w:val="000000"/>
        </w:rPr>
        <w:t xml:space="preserve"> (PR)</w:t>
      </w:r>
      <w:r w:rsidR="006F412C" w:rsidRPr="004B1CDE">
        <w:rPr>
          <w:rFonts w:asciiTheme="minorHAnsi" w:eastAsia="MS Mincho" w:hAnsiTheme="minorHAnsi" w:cstheme="minorHAnsi"/>
          <w:color w:val="000000"/>
        </w:rPr>
        <w:t>, em</w:t>
      </w:r>
      <w:r w:rsidR="00B81279">
        <w:rPr>
          <w:rFonts w:asciiTheme="minorHAnsi" w:eastAsia="MS Mincho" w:hAnsiTheme="minorHAnsi" w:cstheme="minorHAnsi"/>
          <w:color w:val="000000"/>
        </w:rPr>
        <w:t xml:space="preserve"> </w:t>
      </w:r>
      <w:r w:rsidR="00F649D8">
        <w:rPr>
          <w:rFonts w:asciiTheme="minorHAnsi" w:eastAsia="MS Mincho" w:hAnsiTheme="minorHAnsi" w:cstheme="minorHAnsi"/>
          <w:color w:val="000000"/>
        </w:rPr>
        <w:t>22 de Junho</w:t>
      </w:r>
      <w:r w:rsidR="00E30DB3">
        <w:rPr>
          <w:rFonts w:asciiTheme="minorHAnsi" w:eastAsia="MS Mincho" w:hAnsiTheme="minorHAnsi" w:cstheme="minorHAnsi"/>
          <w:color w:val="000000"/>
        </w:rPr>
        <w:t xml:space="preserve"> 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6505E6C5"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697BAC">
            <w:rPr>
              <w:rFonts w:asciiTheme="minorHAnsi" w:hAnsiTheme="minorHAnsi" w:cstheme="minorHAnsi"/>
              <w:b/>
              <w:sz w:val="28"/>
              <w:szCs w:val="28"/>
            </w:rPr>
            <w:t>23/2026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5270C800" w14:textId="7C8D5107" w:rsidR="0097056E" w:rsidRDefault="001F17F4" w:rsidP="0097056E">
      <w:pPr>
        <w:pStyle w:val="LO-normal"/>
        <w:widowControl w:val="0"/>
        <w:numPr>
          <w:ilvl w:val="1"/>
          <w:numId w:val="17"/>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Theme="minorHAnsi" w:hAnsiTheme="minorHAnsi" w:cstheme="minorHAnsi"/>
              <w:b/>
              <w:sz w:val="24"/>
              <w:szCs w:val="24"/>
            </w:rPr>
            <w:t>FORNECIMENTO DE 30 CHROMEBOOKS, 30 HEADSETS E 01 GABIENETE MOVEL PARA ARMAZENAMENO, TRANSPORTE E RECARGA DOS EQUIPAMENTOS PARA REDE MUNICIPAL DE ENSINO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2FE49A5D" w14:textId="77777777" w:rsidR="00666CDD" w:rsidRPr="00666CDD" w:rsidRDefault="00666CDD" w:rsidP="00666CDD">
      <w:pPr>
        <w:autoSpaceDE w:val="0"/>
        <w:autoSpaceDN w:val="0"/>
        <w:adjustRightInd w:val="0"/>
        <w:jc w:val="center"/>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LOTE 1</w:t>
      </w:r>
    </w:p>
    <w:p w14:paraId="7002A79E" w14:textId="673BC450" w:rsidR="00666CDD" w:rsidRPr="00666CDD" w:rsidRDefault="00666CDD" w:rsidP="00570E8A">
      <w:pPr>
        <w:autoSpaceDE w:val="0"/>
        <w:autoSpaceDN w:val="0"/>
        <w:adjustRightInd w:val="0"/>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 xml:space="preserve">Valor Máximo do Lote: R$ </w:t>
      </w:r>
      <w:r w:rsidR="00467014" w:rsidRPr="00570E8A">
        <w:rPr>
          <w:rFonts w:asciiTheme="minorHAnsi" w:eastAsia="Times New Roman" w:hAnsiTheme="minorHAnsi" w:cstheme="minorHAnsi"/>
          <w:b/>
          <w:bCs/>
          <w:sz w:val="20"/>
          <w:szCs w:val="20"/>
        </w:rPr>
        <w:t>59.247,90</w:t>
      </w:r>
      <w:r w:rsidR="00570E8A">
        <w:rPr>
          <w:rFonts w:asciiTheme="minorHAnsi" w:eastAsia="Times New Roman" w:hAnsiTheme="minorHAnsi" w:cstheme="minorHAnsi"/>
          <w:b/>
          <w:bCs/>
          <w:sz w:val="20"/>
          <w:szCs w:val="20"/>
        </w:rPr>
        <w:t xml:space="preserve"> </w:t>
      </w:r>
      <w:r w:rsidR="00467014">
        <w:rPr>
          <w:rFonts w:asciiTheme="minorHAnsi" w:eastAsia="Times New Roman" w:hAnsiTheme="minorHAnsi" w:cstheme="minorHAnsi"/>
          <w:b/>
          <w:bCs/>
          <w:sz w:val="20"/>
          <w:szCs w:val="20"/>
        </w:rPr>
        <w:t xml:space="preserve"> (Cinquenta e Nove Mil, Duzentos e Quarenta e Sete Reais e Noventa Centavos)</w:t>
      </w:r>
      <w:r w:rsidRPr="00666CDD">
        <w:rPr>
          <w:rFonts w:asciiTheme="minorHAnsi" w:eastAsia="Times New Roman" w:hAnsiTheme="minorHAnsi" w:cstheme="minorHAnsi"/>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62"/>
        <w:gridCol w:w="901"/>
        <w:gridCol w:w="1175"/>
        <w:gridCol w:w="1109"/>
        <w:gridCol w:w="1194"/>
      </w:tblGrid>
      <w:tr w:rsidR="00666CDD" w:rsidRPr="00666CDD" w14:paraId="5AE2D855" w14:textId="77777777" w:rsidTr="004C4C13">
        <w:tc>
          <w:tcPr>
            <w:tcW w:w="0" w:type="auto"/>
          </w:tcPr>
          <w:p w14:paraId="30E53D54"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Cód.Item</w:t>
            </w:r>
          </w:p>
        </w:tc>
        <w:tc>
          <w:tcPr>
            <w:tcW w:w="0" w:type="auto"/>
          </w:tcPr>
          <w:p w14:paraId="656E8CC4"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Ordem</w:t>
            </w:r>
          </w:p>
        </w:tc>
        <w:tc>
          <w:tcPr>
            <w:tcW w:w="0" w:type="auto"/>
          </w:tcPr>
          <w:p w14:paraId="5D1B1F75"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Especificação</w:t>
            </w:r>
          </w:p>
        </w:tc>
        <w:tc>
          <w:tcPr>
            <w:tcW w:w="0" w:type="auto"/>
          </w:tcPr>
          <w:p w14:paraId="7492A6B0"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Unidade</w:t>
            </w:r>
          </w:p>
        </w:tc>
        <w:tc>
          <w:tcPr>
            <w:tcW w:w="0" w:type="auto"/>
          </w:tcPr>
          <w:p w14:paraId="3911B050"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Quantidade</w:t>
            </w:r>
          </w:p>
        </w:tc>
        <w:tc>
          <w:tcPr>
            <w:tcW w:w="0" w:type="auto"/>
          </w:tcPr>
          <w:p w14:paraId="76A5C8FF"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Unit. (R$)</w:t>
            </w:r>
          </w:p>
        </w:tc>
        <w:tc>
          <w:tcPr>
            <w:tcW w:w="0" w:type="auto"/>
          </w:tcPr>
          <w:p w14:paraId="511CD9F8"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Total (R$)</w:t>
            </w:r>
          </w:p>
        </w:tc>
      </w:tr>
      <w:tr w:rsidR="003F7B42" w:rsidRPr="00666CDD" w14:paraId="16F18C39" w14:textId="77777777" w:rsidTr="004C4C13">
        <w:tc>
          <w:tcPr>
            <w:tcW w:w="0" w:type="auto"/>
          </w:tcPr>
          <w:p w14:paraId="4B921B88" w14:textId="29CF747A" w:rsidR="003F7B42" w:rsidRPr="00666CDD" w:rsidRDefault="00662070"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59847</w:t>
            </w:r>
          </w:p>
        </w:tc>
        <w:tc>
          <w:tcPr>
            <w:tcW w:w="0" w:type="auto"/>
          </w:tcPr>
          <w:p w14:paraId="3F370467" w14:textId="77777777"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1</w:t>
            </w:r>
          </w:p>
        </w:tc>
        <w:tc>
          <w:tcPr>
            <w:tcW w:w="0" w:type="auto"/>
          </w:tcPr>
          <w:p w14:paraId="77F3EFCF" w14:textId="77777777" w:rsidR="003F7B42" w:rsidRPr="00882CB4" w:rsidRDefault="003F7B42" w:rsidP="003F7B42">
            <w:pPr>
              <w:autoSpaceDE w:val="0"/>
              <w:autoSpaceDN w:val="0"/>
              <w:adjustRightInd w:val="0"/>
              <w:jc w:val="both"/>
              <w:rPr>
                <w:rFonts w:eastAsia="Calibri" w:cstheme="minorHAnsi"/>
                <w:sz w:val="20"/>
                <w:szCs w:val="20"/>
              </w:rPr>
            </w:pPr>
            <w:r w:rsidRPr="00882CB4">
              <w:rPr>
                <w:rFonts w:eastAsia="Calibri" w:cstheme="minorHAnsi"/>
                <w:sz w:val="20"/>
                <w:szCs w:val="20"/>
              </w:rPr>
              <w:t>CHROMEBOOK EDUCACIONAL NOVO, contendo no mínimo:</w:t>
            </w:r>
          </w:p>
          <w:p w14:paraId="6443CF69"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Sistema operacional Chrome OS;</w:t>
            </w:r>
          </w:p>
          <w:p w14:paraId="1878C8B0"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Processador de arquitetura 64 bits, com no mínimo 2 (dois) núcleos físicos;</w:t>
            </w:r>
          </w:p>
          <w:p w14:paraId="6CB7BDBC"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Memória RAM de 4 GB ou superior;</w:t>
            </w:r>
          </w:p>
          <w:p w14:paraId="5FF6BF2B"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Unidade de armazenamento interno do tipo eMMC ou SSD, com capacidade mínima de 64 GB;</w:t>
            </w:r>
          </w:p>
          <w:p w14:paraId="1810C7CA"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Tela LCD ou LED com dimensão mínima de 11,6 polegadas;</w:t>
            </w:r>
          </w:p>
          <w:p w14:paraId="56CD4AD3"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Resolução nativa mínima de 1366 x 768 pixels (HD);</w:t>
            </w:r>
          </w:p>
          <w:p w14:paraId="1CBC7492"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Placa gráfica integrada;</w:t>
            </w:r>
          </w:p>
          <w:p w14:paraId="04D0B872"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Webcam integrada HD (720p) ou superior;</w:t>
            </w:r>
          </w:p>
          <w:p w14:paraId="564091C1"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Interface de rede sem fio padrão IEEE 802.11a</w:t>
            </w:r>
            <w:r>
              <w:rPr>
                <w:rFonts w:eastAsia="Calibri" w:cstheme="minorHAnsi"/>
                <w:sz w:val="20"/>
                <w:szCs w:val="20"/>
              </w:rPr>
              <w:t>c</w:t>
            </w:r>
            <w:r w:rsidRPr="00882CB4">
              <w:rPr>
                <w:rFonts w:eastAsia="Calibri" w:cstheme="minorHAnsi"/>
                <w:sz w:val="20"/>
                <w:szCs w:val="20"/>
              </w:rPr>
              <w:t xml:space="preserve"> (Wi-Fi </w:t>
            </w:r>
            <w:r>
              <w:rPr>
                <w:rFonts w:eastAsia="Calibri" w:cstheme="minorHAnsi"/>
                <w:sz w:val="20"/>
                <w:szCs w:val="20"/>
              </w:rPr>
              <w:t>5</w:t>
            </w:r>
            <w:r w:rsidRPr="00882CB4">
              <w:rPr>
                <w:rFonts w:eastAsia="Calibri" w:cstheme="minorHAnsi"/>
                <w:sz w:val="20"/>
                <w:szCs w:val="20"/>
              </w:rPr>
              <w:t>) ou superior;</w:t>
            </w:r>
          </w:p>
          <w:p w14:paraId="062476A1"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Bluetooth 4.0 ou superior;</w:t>
            </w:r>
          </w:p>
          <w:p w14:paraId="3FE7A5FA"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Possuir no mínimo 01 (uma) porta USB Tipo C;</w:t>
            </w:r>
          </w:p>
          <w:p w14:paraId="34D73718"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Possuir no mínimo 01 (uma) porta USB Tipo A;</w:t>
            </w:r>
          </w:p>
          <w:p w14:paraId="3F69744D"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Possuir conector combinado para áudio e microfone padrão 3,5 mm (P2/P3) ou solução equivalente compatível com o headset ofertado;</w:t>
            </w:r>
          </w:p>
          <w:p w14:paraId="4B9F8CFB"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Touchpad integrado;</w:t>
            </w:r>
          </w:p>
          <w:p w14:paraId="42F05F50"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Teclado padrão Português Brasil (ABNT2);</w:t>
            </w:r>
          </w:p>
          <w:p w14:paraId="1A8549A5"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Bateria interna recarregável compatível com a utilização em ambiente escolar;</w:t>
            </w:r>
          </w:p>
          <w:p w14:paraId="066700A8"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Fonte de alimentação bivolt automática (127V/220V), original e compatível com o equipamento ofertado;</w:t>
            </w:r>
          </w:p>
          <w:p w14:paraId="3890EBF9"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 xml:space="preserve">Equipamento acompanhado de todos os cabos, acessórios e componentes </w:t>
            </w:r>
            <w:r w:rsidRPr="00882CB4">
              <w:rPr>
                <w:rFonts w:eastAsia="Calibri" w:cstheme="minorHAnsi"/>
                <w:sz w:val="20"/>
                <w:szCs w:val="20"/>
              </w:rPr>
              <w:lastRenderedPageBreak/>
              <w:t>necessários ao seu perfeito funcionamento;</w:t>
            </w:r>
          </w:p>
          <w:p w14:paraId="2AB9791D"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O equipamento deverá possuir identificação do fabricante, modelo e número de série;</w:t>
            </w:r>
          </w:p>
          <w:p w14:paraId="28681638"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O modelo ofertado deverá estar em linha de fabricação na data de apresentação da proposta;</w:t>
            </w:r>
          </w:p>
          <w:p w14:paraId="3C291D2A" w14:textId="77777777" w:rsidR="003F7B42" w:rsidRPr="00882CB4" w:rsidRDefault="003F7B42" w:rsidP="003F7B42">
            <w:pPr>
              <w:numPr>
                <w:ilvl w:val="0"/>
                <w:numId w:val="48"/>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Garantia mínima de 12 (doze) meses contra defeitos de fabricação.</w:t>
            </w:r>
          </w:p>
          <w:p w14:paraId="10509E4A" w14:textId="77777777" w:rsidR="003F7B42" w:rsidRPr="00882CB4" w:rsidRDefault="003F7B42" w:rsidP="003F7B42">
            <w:pPr>
              <w:numPr>
                <w:ilvl w:val="0"/>
                <w:numId w:val="49"/>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Equipamento novo e de primeiro uso;</w:t>
            </w:r>
          </w:p>
          <w:p w14:paraId="7FD5420A" w14:textId="77777777" w:rsidR="003F7B42" w:rsidRPr="00882CB4" w:rsidRDefault="003F7B42" w:rsidP="003F7B42">
            <w:pPr>
              <w:numPr>
                <w:ilvl w:val="0"/>
                <w:numId w:val="49"/>
              </w:numPr>
              <w:tabs>
                <w:tab w:val="clear" w:pos="720"/>
                <w:tab w:val="num" w:pos="370"/>
              </w:tabs>
              <w:autoSpaceDE w:val="0"/>
              <w:autoSpaceDN w:val="0"/>
              <w:adjustRightInd w:val="0"/>
              <w:ind w:left="125" w:hanging="125"/>
              <w:jc w:val="both"/>
              <w:rPr>
                <w:rFonts w:eastAsia="Calibri" w:cstheme="minorHAnsi"/>
                <w:sz w:val="20"/>
                <w:szCs w:val="20"/>
              </w:rPr>
            </w:pPr>
            <w:r w:rsidRPr="00882CB4">
              <w:rPr>
                <w:rFonts w:eastAsia="Calibri" w:cstheme="minorHAnsi"/>
                <w:sz w:val="20"/>
                <w:szCs w:val="20"/>
              </w:rPr>
              <w:t>Não serão aceitos equipamentos recondicionados, remanufaturados ou usados;</w:t>
            </w:r>
          </w:p>
          <w:p w14:paraId="3CB0AEA6" w14:textId="33536C93" w:rsidR="003F7B42" w:rsidRPr="00666CDD" w:rsidRDefault="003F7B42" w:rsidP="003F7B42">
            <w:pPr>
              <w:autoSpaceDE w:val="0"/>
              <w:autoSpaceDN w:val="0"/>
              <w:adjustRightInd w:val="0"/>
              <w:jc w:val="both"/>
              <w:rPr>
                <w:rFonts w:asciiTheme="minorHAnsi" w:eastAsia="Times New Roman" w:hAnsiTheme="minorHAnsi" w:cstheme="minorHAnsi"/>
                <w:sz w:val="20"/>
                <w:szCs w:val="20"/>
              </w:rPr>
            </w:pPr>
            <w:r w:rsidRPr="00882CB4">
              <w:rPr>
                <w:rFonts w:eastAsia="Calibri" w:cstheme="minorHAnsi"/>
                <w:sz w:val="20"/>
                <w:szCs w:val="20"/>
              </w:rPr>
              <w:t>Deverá acompanhar manuais e documentação técnica do fabricante;</w:t>
            </w:r>
          </w:p>
        </w:tc>
        <w:tc>
          <w:tcPr>
            <w:tcW w:w="0" w:type="auto"/>
          </w:tcPr>
          <w:p w14:paraId="6128D7DE" w14:textId="77777777"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lastRenderedPageBreak/>
              <w:t>UNID</w:t>
            </w:r>
          </w:p>
        </w:tc>
        <w:tc>
          <w:tcPr>
            <w:tcW w:w="0" w:type="auto"/>
          </w:tcPr>
          <w:p w14:paraId="76EE3703" w14:textId="76FD3D82"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30</w:t>
            </w:r>
          </w:p>
        </w:tc>
        <w:tc>
          <w:tcPr>
            <w:tcW w:w="0" w:type="auto"/>
          </w:tcPr>
          <w:p w14:paraId="2BC1665A" w14:textId="3F7C1375"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1.974,93</w:t>
            </w:r>
          </w:p>
        </w:tc>
        <w:tc>
          <w:tcPr>
            <w:tcW w:w="0" w:type="auto"/>
          </w:tcPr>
          <w:p w14:paraId="358052B4" w14:textId="25300B51"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59.247,90</w:t>
            </w:r>
          </w:p>
        </w:tc>
      </w:tr>
    </w:tbl>
    <w:p w14:paraId="4B9D2F76"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p>
    <w:p w14:paraId="6832AA04" w14:textId="3F1CD5B0" w:rsidR="00666CDD" w:rsidRPr="00666CDD" w:rsidRDefault="00666CDD" w:rsidP="00666CDD">
      <w:pPr>
        <w:autoSpaceDE w:val="0"/>
        <w:autoSpaceDN w:val="0"/>
        <w:adjustRightInd w:val="0"/>
        <w:jc w:val="center"/>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 xml:space="preserve">LOTE 2 </w:t>
      </w:r>
    </w:p>
    <w:p w14:paraId="7AB147B9" w14:textId="600DB0E8" w:rsidR="00666CDD" w:rsidRPr="00666CDD" w:rsidRDefault="00666CDD" w:rsidP="00666CDD">
      <w:pPr>
        <w:autoSpaceDE w:val="0"/>
        <w:autoSpaceDN w:val="0"/>
        <w:adjustRightInd w:val="0"/>
        <w:jc w:val="center"/>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 xml:space="preserve">Valor Máximo do Lote: R$ </w:t>
      </w:r>
      <w:r w:rsidR="00A57ADE">
        <w:rPr>
          <w:rFonts w:asciiTheme="minorHAnsi" w:eastAsia="Times New Roman" w:hAnsiTheme="minorHAnsi" w:cstheme="minorHAnsi"/>
          <w:b/>
          <w:bCs/>
          <w:sz w:val="20"/>
          <w:szCs w:val="20"/>
        </w:rPr>
        <w:t>2.471,10</w:t>
      </w:r>
      <w:r w:rsidRPr="00666CDD">
        <w:rPr>
          <w:rFonts w:asciiTheme="minorHAnsi" w:eastAsia="Times New Roman" w:hAnsiTheme="minorHAnsi" w:cstheme="minorHAnsi"/>
          <w:b/>
          <w:bCs/>
          <w:sz w:val="20"/>
          <w:szCs w:val="20"/>
        </w:rPr>
        <w:t xml:space="preserve"> (</w:t>
      </w:r>
      <w:r w:rsidR="00A57ADE">
        <w:rPr>
          <w:rFonts w:asciiTheme="minorHAnsi" w:eastAsia="Times New Roman" w:hAnsiTheme="minorHAnsi" w:cstheme="minorHAnsi"/>
          <w:b/>
          <w:bCs/>
          <w:sz w:val="20"/>
          <w:szCs w:val="20"/>
        </w:rPr>
        <w:t xml:space="preserve"> Dois Mil, Quatrocentos</w:t>
      </w:r>
      <w:r w:rsidR="00B71BD4">
        <w:rPr>
          <w:rFonts w:asciiTheme="minorHAnsi" w:eastAsia="Times New Roman" w:hAnsiTheme="minorHAnsi" w:cstheme="minorHAnsi"/>
          <w:b/>
          <w:bCs/>
          <w:sz w:val="20"/>
          <w:szCs w:val="20"/>
        </w:rPr>
        <w:t xml:space="preserve"> e Setenta e Um Reais,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3"/>
        <w:gridCol w:w="901"/>
        <w:gridCol w:w="1175"/>
        <w:gridCol w:w="951"/>
        <w:gridCol w:w="1151"/>
      </w:tblGrid>
      <w:tr w:rsidR="00666CDD" w:rsidRPr="00666CDD" w14:paraId="6A32A5C3" w14:textId="77777777" w:rsidTr="004C4C13">
        <w:tc>
          <w:tcPr>
            <w:tcW w:w="0" w:type="auto"/>
          </w:tcPr>
          <w:p w14:paraId="7E19701A"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Cód.Item</w:t>
            </w:r>
          </w:p>
        </w:tc>
        <w:tc>
          <w:tcPr>
            <w:tcW w:w="0" w:type="auto"/>
          </w:tcPr>
          <w:p w14:paraId="30EE84DD"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Ordem</w:t>
            </w:r>
          </w:p>
        </w:tc>
        <w:tc>
          <w:tcPr>
            <w:tcW w:w="0" w:type="auto"/>
          </w:tcPr>
          <w:p w14:paraId="496BF005"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Especificação</w:t>
            </w:r>
          </w:p>
        </w:tc>
        <w:tc>
          <w:tcPr>
            <w:tcW w:w="0" w:type="auto"/>
          </w:tcPr>
          <w:p w14:paraId="4CE3D292"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Unidade</w:t>
            </w:r>
          </w:p>
        </w:tc>
        <w:tc>
          <w:tcPr>
            <w:tcW w:w="0" w:type="auto"/>
          </w:tcPr>
          <w:p w14:paraId="5B121450"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Quantidade</w:t>
            </w:r>
          </w:p>
        </w:tc>
        <w:tc>
          <w:tcPr>
            <w:tcW w:w="0" w:type="auto"/>
          </w:tcPr>
          <w:p w14:paraId="5FA222C4"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Unit. (R$)</w:t>
            </w:r>
          </w:p>
        </w:tc>
        <w:tc>
          <w:tcPr>
            <w:tcW w:w="0" w:type="auto"/>
          </w:tcPr>
          <w:p w14:paraId="6A1CB402"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Total (R$)</w:t>
            </w:r>
          </w:p>
        </w:tc>
      </w:tr>
      <w:tr w:rsidR="002A7C4A" w:rsidRPr="00666CDD" w14:paraId="23E11A3B" w14:textId="77777777" w:rsidTr="004C4C13">
        <w:tc>
          <w:tcPr>
            <w:tcW w:w="0" w:type="auto"/>
          </w:tcPr>
          <w:p w14:paraId="340E1F67" w14:textId="7009037C" w:rsidR="002A7C4A" w:rsidRPr="00666CDD" w:rsidRDefault="00662070" w:rsidP="002A7C4A">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59848</w:t>
            </w:r>
          </w:p>
        </w:tc>
        <w:tc>
          <w:tcPr>
            <w:tcW w:w="0" w:type="auto"/>
          </w:tcPr>
          <w:p w14:paraId="1CD78C09" w14:textId="77777777" w:rsidR="002A7C4A" w:rsidRPr="00666CDD" w:rsidRDefault="002A7C4A" w:rsidP="002A7C4A">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1</w:t>
            </w:r>
          </w:p>
        </w:tc>
        <w:tc>
          <w:tcPr>
            <w:tcW w:w="0" w:type="auto"/>
          </w:tcPr>
          <w:p w14:paraId="05381BD8" w14:textId="77777777" w:rsidR="002A7C4A" w:rsidRPr="00882CB4" w:rsidRDefault="002A7C4A" w:rsidP="002A7C4A">
            <w:pPr>
              <w:autoSpaceDE w:val="0"/>
              <w:autoSpaceDN w:val="0"/>
              <w:adjustRightInd w:val="0"/>
              <w:jc w:val="both"/>
              <w:rPr>
                <w:rFonts w:eastAsia="Calibri" w:cstheme="minorHAnsi"/>
                <w:sz w:val="20"/>
                <w:szCs w:val="20"/>
              </w:rPr>
            </w:pPr>
            <w:r w:rsidRPr="00882CB4">
              <w:rPr>
                <w:rFonts w:eastAsia="Calibri" w:cstheme="minorHAnsi"/>
                <w:sz w:val="20"/>
                <w:szCs w:val="20"/>
              </w:rPr>
              <w:t>Headset com fio com fones tipo Circunaurais "Over-Ear", contendo no mínimo:</w:t>
            </w:r>
          </w:p>
          <w:p w14:paraId="5490DD0C"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Fones tipo circunaurais (Over-Ear);</w:t>
            </w:r>
          </w:p>
          <w:p w14:paraId="547CFC4F" w14:textId="77777777" w:rsidR="002A7C4A" w:rsidRPr="00882CB4" w:rsidRDefault="002A7C4A" w:rsidP="002A7C4A">
            <w:pPr>
              <w:numPr>
                <w:ilvl w:val="0"/>
                <w:numId w:val="46"/>
              </w:numPr>
              <w:tabs>
                <w:tab w:val="clear" w:pos="720"/>
                <w:tab w:val="num" w:pos="125"/>
                <w:tab w:val="num" w:pos="229"/>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Headset estéreo com microfone bidirecional, ajustável e flexível;</w:t>
            </w:r>
          </w:p>
          <w:p w14:paraId="59E85291" w14:textId="77777777" w:rsidR="002A7C4A" w:rsidRPr="00A575E1" w:rsidRDefault="002A7C4A" w:rsidP="002A7C4A">
            <w:pPr>
              <w:numPr>
                <w:ilvl w:val="0"/>
                <w:numId w:val="46"/>
              </w:numPr>
              <w:tabs>
                <w:tab w:val="clear" w:pos="720"/>
                <w:tab w:val="num" w:pos="125"/>
                <w:tab w:val="num" w:pos="229"/>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Microfone com redução de ruídos externos;</w:t>
            </w:r>
          </w:p>
          <w:p w14:paraId="40B465C8"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Cápsula acústica mínima de 40 mm;</w:t>
            </w:r>
          </w:p>
          <w:p w14:paraId="63B19314"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Impedância de 32 Ohms;</w:t>
            </w:r>
          </w:p>
          <w:p w14:paraId="2E6455E9"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Potência mínima de 100 mW;</w:t>
            </w:r>
          </w:p>
          <w:p w14:paraId="5A4097D8"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Comprimento do cabo de no mínimo 1,8 metro, revestido em nylon trançado resistente;</w:t>
            </w:r>
          </w:p>
          <w:p w14:paraId="7B0E2F41"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Conector P3 (3,5 mm), compatível com os Chromebooks;</w:t>
            </w:r>
          </w:p>
          <w:p w14:paraId="6A37BF21"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Arco de cabeça ajustável, robusto e resistente;</w:t>
            </w:r>
          </w:p>
          <w:p w14:paraId="77AC5231"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Estrutura reforçada em metal ou material de resistência equivalente;</w:t>
            </w:r>
          </w:p>
          <w:p w14:paraId="28DA0FA6"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Almofadas auriculares acolchoadas em couro sintético, couro proteico ou material equivalente de alta durabilidade;</w:t>
            </w:r>
          </w:p>
          <w:p w14:paraId="509711DE"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Cor predominante preta;</w:t>
            </w:r>
          </w:p>
          <w:p w14:paraId="4E956530"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Identificação dos lados direito (R) e esquerdo (L);</w:t>
            </w:r>
          </w:p>
          <w:p w14:paraId="5457BFB9"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Organizador de cabo tipo velcro fixado ao cabo;</w:t>
            </w:r>
          </w:p>
          <w:p w14:paraId="4562FB84"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lastRenderedPageBreak/>
              <w:t>Compatível com Chrome OS;</w:t>
            </w:r>
          </w:p>
          <w:p w14:paraId="0157D298"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Apresentação de catálogo, ficha técnica ou documento oficial do fabricante para comprovação das especificações técnicas;</w:t>
            </w:r>
          </w:p>
          <w:p w14:paraId="2136CA51"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Aparência sóbria, sem iluminação LED decorativa ou elementos visuais excessivos;</w:t>
            </w:r>
          </w:p>
          <w:p w14:paraId="4DFC48A3"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O modelo ofertado deverá estar em linha de fabricação na data da apresentação da proposta;</w:t>
            </w:r>
          </w:p>
          <w:p w14:paraId="627B77EE" w14:textId="77777777" w:rsidR="002A7C4A" w:rsidRPr="00882CB4" w:rsidRDefault="002A7C4A" w:rsidP="002A7C4A">
            <w:pPr>
              <w:numPr>
                <w:ilvl w:val="0"/>
                <w:numId w:val="46"/>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Garantia mínima de 12 (doze) meses contra defeitos de fabricação.</w:t>
            </w:r>
          </w:p>
          <w:p w14:paraId="35B4DE65" w14:textId="77777777" w:rsidR="002A7C4A" w:rsidRPr="00882CB4" w:rsidRDefault="002A7C4A" w:rsidP="002A7C4A">
            <w:pPr>
              <w:numPr>
                <w:ilvl w:val="0"/>
                <w:numId w:val="47"/>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Produto novo e de primeiro uso;</w:t>
            </w:r>
          </w:p>
          <w:p w14:paraId="76C4A8F9" w14:textId="77777777" w:rsidR="002A7C4A" w:rsidRPr="00882CB4" w:rsidRDefault="002A7C4A" w:rsidP="002A7C4A">
            <w:pPr>
              <w:numPr>
                <w:ilvl w:val="0"/>
                <w:numId w:val="47"/>
              </w:numPr>
              <w:tabs>
                <w:tab w:val="clear" w:pos="720"/>
                <w:tab w:val="num" w:pos="125"/>
              </w:tabs>
              <w:autoSpaceDE w:val="0"/>
              <w:autoSpaceDN w:val="0"/>
              <w:adjustRightInd w:val="0"/>
              <w:ind w:left="229" w:hanging="229"/>
              <w:jc w:val="both"/>
              <w:rPr>
                <w:rFonts w:eastAsia="Calibri" w:cstheme="minorHAnsi"/>
                <w:sz w:val="20"/>
                <w:szCs w:val="20"/>
              </w:rPr>
            </w:pPr>
            <w:r w:rsidRPr="00882CB4">
              <w:rPr>
                <w:rFonts w:eastAsia="Calibri" w:cstheme="minorHAnsi"/>
                <w:sz w:val="20"/>
                <w:szCs w:val="20"/>
              </w:rPr>
              <w:t>Não serão aceitos produtos recondicionados, remanufaturados ou usados;</w:t>
            </w:r>
          </w:p>
          <w:p w14:paraId="1423F20A" w14:textId="719341F4" w:rsidR="002A7C4A" w:rsidRPr="00666CDD" w:rsidRDefault="002A7C4A" w:rsidP="002A7C4A">
            <w:pPr>
              <w:autoSpaceDE w:val="0"/>
              <w:autoSpaceDN w:val="0"/>
              <w:adjustRightInd w:val="0"/>
              <w:jc w:val="both"/>
              <w:rPr>
                <w:rFonts w:asciiTheme="minorHAnsi" w:eastAsia="Times New Roman" w:hAnsiTheme="minorHAnsi" w:cstheme="minorHAnsi"/>
                <w:sz w:val="20"/>
                <w:szCs w:val="20"/>
              </w:rPr>
            </w:pPr>
            <w:r w:rsidRPr="00882CB4">
              <w:rPr>
                <w:rFonts w:eastAsia="Calibri" w:cstheme="minorHAnsi"/>
                <w:sz w:val="20"/>
                <w:szCs w:val="20"/>
              </w:rPr>
              <w:t>Deverá acompanhar manual do usuário, físico ou digital;</w:t>
            </w:r>
          </w:p>
        </w:tc>
        <w:tc>
          <w:tcPr>
            <w:tcW w:w="0" w:type="auto"/>
          </w:tcPr>
          <w:p w14:paraId="42092906" w14:textId="77777777" w:rsidR="002A7C4A" w:rsidRPr="00666CDD" w:rsidRDefault="002A7C4A" w:rsidP="002A7C4A">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lastRenderedPageBreak/>
              <w:t>UNID</w:t>
            </w:r>
          </w:p>
        </w:tc>
        <w:tc>
          <w:tcPr>
            <w:tcW w:w="0" w:type="auto"/>
          </w:tcPr>
          <w:p w14:paraId="74779847" w14:textId="7BBD1F33" w:rsidR="002A7C4A" w:rsidRPr="00666CDD" w:rsidRDefault="002A7C4A" w:rsidP="002A7C4A">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30</w:t>
            </w:r>
          </w:p>
        </w:tc>
        <w:tc>
          <w:tcPr>
            <w:tcW w:w="0" w:type="auto"/>
          </w:tcPr>
          <w:p w14:paraId="2B19D87A" w14:textId="35C95BF9" w:rsidR="002A7C4A" w:rsidRPr="00666CDD" w:rsidRDefault="002A7C4A" w:rsidP="002A7C4A">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82,37</w:t>
            </w:r>
          </w:p>
        </w:tc>
        <w:tc>
          <w:tcPr>
            <w:tcW w:w="0" w:type="auto"/>
          </w:tcPr>
          <w:p w14:paraId="19927D64" w14:textId="4D12586F" w:rsidR="002A7C4A" w:rsidRPr="00666CDD" w:rsidRDefault="002A7C4A" w:rsidP="002A7C4A">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2.471,10</w:t>
            </w:r>
          </w:p>
        </w:tc>
      </w:tr>
    </w:tbl>
    <w:p w14:paraId="0DB8060E"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p>
    <w:p w14:paraId="67CCF889" w14:textId="49AB6B15" w:rsidR="00666CDD" w:rsidRPr="00666CDD" w:rsidRDefault="00666CDD" w:rsidP="00666CDD">
      <w:pPr>
        <w:autoSpaceDE w:val="0"/>
        <w:autoSpaceDN w:val="0"/>
        <w:adjustRightInd w:val="0"/>
        <w:jc w:val="center"/>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 xml:space="preserve">LOTE 3 </w:t>
      </w:r>
    </w:p>
    <w:p w14:paraId="3D679B7A" w14:textId="16D9022B" w:rsidR="00666CDD" w:rsidRPr="00666CDD" w:rsidRDefault="00666CDD" w:rsidP="00666CDD">
      <w:pPr>
        <w:autoSpaceDE w:val="0"/>
        <w:autoSpaceDN w:val="0"/>
        <w:adjustRightInd w:val="0"/>
        <w:jc w:val="center"/>
        <w:rPr>
          <w:rFonts w:asciiTheme="minorHAnsi" w:eastAsia="Times New Roman" w:hAnsiTheme="minorHAnsi" w:cstheme="minorHAnsi"/>
          <w:b/>
          <w:bCs/>
          <w:sz w:val="20"/>
          <w:szCs w:val="20"/>
        </w:rPr>
      </w:pPr>
      <w:r w:rsidRPr="00666CDD">
        <w:rPr>
          <w:rFonts w:asciiTheme="minorHAnsi" w:eastAsia="Times New Roman" w:hAnsiTheme="minorHAnsi" w:cstheme="minorHAnsi"/>
          <w:b/>
          <w:bCs/>
          <w:sz w:val="20"/>
          <w:szCs w:val="20"/>
        </w:rPr>
        <w:t xml:space="preserve">Valor Máximo do Lote: R$ </w:t>
      </w:r>
      <w:r w:rsidR="00B71BD4">
        <w:rPr>
          <w:rFonts w:asciiTheme="minorHAnsi" w:eastAsia="Times New Roman" w:hAnsiTheme="minorHAnsi" w:cstheme="minorHAnsi"/>
          <w:b/>
          <w:bCs/>
          <w:sz w:val="20"/>
          <w:szCs w:val="20"/>
        </w:rPr>
        <w:t>4.323,73 ( Quatro Mil, Trezentos e Vinte e Três Reais e Setenta e Três Centavos)</w:t>
      </w:r>
      <w:r w:rsidRPr="00666CDD">
        <w:rPr>
          <w:rFonts w:asciiTheme="minorHAnsi" w:eastAsia="Times New Roman" w:hAnsiTheme="minorHAnsi" w:cstheme="minorHAnsi"/>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2"/>
        <w:gridCol w:w="901"/>
        <w:gridCol w:w="1175"/>
        <w:gridCol w:w="1051"/>
        <w:gridCol w:w="1052"/>
      </w:tblGrid>
      <w:tr w:rsidR="00666CDD" w:rsidRPr="00666CDD" w14:paraId="09FB9C28" w14:textId="77777777" w:rsidTr="004C4C13">
        <w:tc>
          <w:tcPr>
            <w:tcW w:w="0" w:type="auto"/>
          </w:tcPr>
          <w:p w14:paraId="4AC46CE3"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Cód.Item</w:t>
            </w:r>
          </w:p>
        </w:tc>
        <w:tc>
          <w:tcPr>
            <w:tcW w:w="0" w:type="auto"/>
          </w:tcPr>
          <w:p w14:paraId="6C922AF0"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Ordem</w:t>
            </w:r>
          </w:p>
        </w:tc>
        <w:tc>
          <w:tcPr>
            <w:tcW w:w="0" w:type="auto"/>
          </w:tcPr>
          <w:p w14:paraId="3E86174C"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Especificação</w:t>
            </w:r>
          </w:p>
        </w:tc>
        <w:tc>
          <w:tcPr>
            <w:tcW w:w="0" w:type="auto"/>
          </w:tcPr>
          <w:p w14:paraId="39389DD8"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Unidade</w:t>
            </w:r>
          </w:p>
        </w:tc>
        <w:tc>
          <w:tcPr>
            <w:tcW w:w="0" w:type="auto"/>
          </w:tcPr>
          <w:p w14:paraId="4C0C3C23"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Quantidade</w:t>
            </w:r>
          </w:p>
        </w:tc>
        <w:tc>
          <w:tcPr>
            <w:tcW w:w="0" w:type="auto"/>
          </w:tcPr>
          <w:p w14:paraId="0C6BEE4C"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Unit. (R$)</w:t>
            </w:r>
          </w:p>
        </w:tc>
        <w:tc>
          <w:tcPr>
            <w:tcW w:w="0" w:type="auto"/>
          </w:tcPr>
          <w:p w14:paraId="23A19C73"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Valor Máx. Total (R$)</w:t>
            </w:r>
          </w:p>
        </w:tc>
      </w:tr>
      <w:tr w:rsidR="003F7B42" w:rsidRPr="00666CDD" w14:paraId="59C6D9A8" w14:textId="77777777" w:rsidTr="004C4C13">
        <w:tc>
          <w:tcPr>
            <w:tcW w:w="0" w:type="auto"/>
          </w:tcPr>
          <w:p w14:paraId="14A25CBC" w14:textId="7439B572" w:rsidR="003F7B42" w:rsidRPr="00666CDD" w:rsidRDefault="00662070"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59849</w:t>
            </w:r>
          </w:p>
        </w:tc>
        <w:tc>
          <w:tcPr>
            <w:tcW w:w="0" w:type="auto"/>
          </w:tcPr>
          <w:p w14:paraId="33CC6699" w14:textId="77777777"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t>1</w:t>
            </w:r>
          </w:p>
        </w:tc>
        <w:tc>
          <w:tcPr>
            <w:tcW w:w="0" w:type="auto"/>
          </w:tcPr>
          <w:p w14:paraId="5EEEECF2" w14:textId="77777777" w:rsidR="003F7B42" w:rsidRPr="00882CB4" w:rsidRDefault="003F7B42" w:rsidP="003F7B42">
            <w:pPr>
              <w:pStyle w:val="PargrafodaLista"/>
              <w:tabs>
                <w:tab w:val="left" w:pos="931"/>
              </w:tabs>
              <w:adjustRightInd w:val="0"/>
              <w:ind w:left="-55"/>
              <w:rPr>
                <w:rFonts w:asciiTheme="minorHAnsi" w:eastAsia="Calibri" w:hAnsiTheme="minorHAnsi" w:cstheme="minorHAnsi"/>
                <w:sz w:val="20"/>
                <w:szCs w:val="20"/>
              </w:rPr>
            </w:pPr>
            <w:r w:rsidRPr="00882CB4">
              <w:rPr>
                <w:rFonts w:asciiTheme="minorHAnsi" w:eastAsia="Calibri" w:hAnsiTheme="minorHAnsi" w:cstheme="minorHAnsi"/>
                <w:sz w:val="20"/>
                <w:szCs w:val="20"/>
              </w:rPr>
              <w:t>Gabinete móvel novo, destinado ao armazenamento, transporte, proteção e recarga simultânea de, no mínimo, 40 (quarenta) Chromebooks ou equipamentos equivalentes com tela de até 14,6 polegadas.</w:t>
            </w:r>
          </w:p>
          <w:p w14:paraId="0F04DD47"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Estrutura metálica resistente, com acabamento em pintura eletrostática ou tecnologia equivalente;</w:t>
            </w:r>
          </w:p>
          <w:p w14:paraId="48A9ACB5"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Compartimentos individuais ou sistema equivalente que possibilite o acondicionamento seguro dos equipamentos, evitando contato direto entre eles;</w:t>
            </w:r>
          </w:p>
          <w:p w14:paraId="30537345"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Sistema integrado para recarga simultânea dos 40 equipamentos, compatível com os carregadores fornecidos juntamente com os</w:t>
            </w:r>
          </w:p>
          <w:p w14:paraId="0C79FDE7"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Chromebooks e alimentação bivolt (110/220V);</w:t>
            </w:r>
          </w:p>
          <w:p w14:paraId="3F0E469B"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Sistema de ventilação para dissipação do calor gerado durante o carregamento;</w:t>
            </w:r>
          </w:p>
          <w:p w14:paraId="21B79149"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Sistema de organização interna de cabos;</w:t>
            </w:r>
          </w:p>
          <w:p w14:paraId="1A4D635B"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Portas com fechadura e chave ou mecanismo equivalente de travamento;</w:t>
            </w:r>
          </w:p>
          <w:p w14:paraId="25E958A0"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 xml:space="preserve">No mínimo 4 (quatro) rodízios para movimentação, sendo pelo menos 2 (dois) </w:t>
            </w:r>
            <w:r w:rsidRPr="00882CB4">
              <w:rPr>
                <w:rFonts w:asciiTheme="minorHAnsi" w:eastAsia="Calibri" w:hAnsiTheme="minorHAnsi" w:cstheme="minorHAnsi"/>
                <w:sz w:val="20"/>
                <w:szCs w:val="20"/>
              </w:rPr>
              <w:lastRenderedPageBreak/>
              <w:t>com trava;</w:t>
            </w:r>
          </w:p>
          <w:p w14:paraId="03F9BF4E"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Alças ou dispositivo equivalente para facilitar o transporte;</w:t>
            </w:r>
          </w:p>
          <w:p w14:paraId="1F2CCA43"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Sistema de proteção elétrica contra sobrecarga e curto-circuito;</w:t>
            </w:r>
          </w:p>
          <w:p w14:paraId="1458254A"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Fornecimento do equipamento montado e em perfeitas condições de funcionamento;</w:t>
            </w:r>
          </w:p>
          <w:p w14:paraId="149B3D29"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Manual de operação em língua portuguesa;</w:t>
            </w:r>
          </w:p>
          <w:p w14:paraId="228606FE" w14:textId="77777777" w:rsidR="003F7B42" w:rsidRPr="00882CB4" w:rsidRDefault="003F7B42" w:rsidP="003F7B42">
            <w:pPr>
              <w:pStyle w:val="PargrafodaLista"/>
              <w:widowControl w:val="0"/>
              <w:numPr>
                <w:ilvl w:val="0"/>
                <w:numId w:val="50"/>
              </w:numPr>
              <w:tabs>
                <w:tab w:val="left" w:pos="229"/>
              </w:tabs>
              <w:autoSpaceDE w:val="0"/>
              <w:autoSpaceDN w:val="0"/>
              <w:adjustRightInd w:val="0"/>
              <w:ind w:left="125" w:hanging="125"/>
              <w:contextualSpacing w:val="0"/>
              <w:jc w:val="both"/>
              <w:rPr>
                <w:rFonts w:asciiTheme="minorHAnsi" w:eastAsia="Calibri" w:hAnsiTheme="minorHAnsi" w:cstheme="minorHAnsi"/>
                <w:sz w:val="20"/>
                <w:szCs w:val="20"/>
              </w:rPr>
            </w:pPr>
            <w:r w:rsidRPr="00882CB4">
              <w:rPr>
                <w:rFonts w:asciiTheme="minorHAnsi" w:eastAsia="Calibri" w:hAnsiTheme="minorHAnsi" w:cstheme="minorHAnsi"/>
                <w:sz w:val="20"/>
                <w:szCs w:val="20"/>
              </w:rPr>
              <w:t>Garantia mínima de 12 (doze) meses contra defeitos de fabricação, incluindo peças e mão de obra.</w:t>
            </w:r>
          </w:p>
          <w:p w14:paraId="4388CE4E" w14:textId="0AC7017D" w:rsidR="003F7B42" w:rsidRPr="00666CDD" w:rsidRDefault="003F7B42" w:rsidP="003F7B42">
            <w:pPr>
              <w:autoSpaceDE w:val="0"/>
              <w:autoSpaceDN w:val="0"/>
              <w:adjustRightInd w:val="0"/>
              <w:jc w:val="both"/>
              <w:rPr>
                <w:rFonts w:asciiTheme="minorHAnsi" w:eastAsia="Times New Roman" w:hAnsiTheme="minorHAnsi" w:cstheme="minorHAnsi"/>
                <w:sz w:val="20"/>
                <w:szCs w:val="20"/>
              </w:rPr>
            </w:pPr>
            <w:r w:rsidRPr="00882CB4">
              <w:rPr>
                <w:rFonts w:asciiTheme="minorHAnsi" w:eastAsia="Calibri" w:hAnsiTheme="minorHAnsi" w:cstheme="minorHAnsi"/>
                <w:sz w:val="20"/>
                <w:szCs w:val="20"/>
              </w:rPr>
              <w:t>O equipamento deverá ser entregue identificado e apto para utilização imediata.</w:t>
            </w:r>
          </w:p>
        </w:tc>
        <w:tc>
          <w:tcPr>
            <w:tcW w:w="0" w:type="auto"/>
          </w:tcPr>
          <w:p w14:paraId="725F4E30" w14:textId="77777777"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sidRPr="00666CDD">
              <w:rPr>
                <w:rFonts w:asciiTheme="minorHAnsi" w:eastAsia="Times New Roman" w:hAnsiTheme="minorHAnsi" w:cstheme="minorHAnsi"/>
                <w:sz w:val="20"/>
                <w:szCs w:val="20"/>
              </w:rPr>
              <w:lastRenderedPageBreak/>
              <w:t>UNID</w:t>
            </w:r>
          </w:p>
        </w:tc>
        <w:tc>
          <w:tcPr>
            <w:tcW w:w="0" w:type="auto"/>
          </w:tcPr>
          <w:p w14:paraId="4D478F0F" w14:textId="2ED55830"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01</w:t>
            </w:r>
          </w:p>
        </w:tc>
        <w:tc>
          <w:tcPr>
            <w:tcW w:w="0" w:type="auto"/>
          </w:tcPr>
          <w:p w14:paraId="4D480399" w14:textId="64FBA95C"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4.323,73</w:t>
            </w:r>
          </w:p>
        </w:tc>
        <w:tc>
          <w:tcPr>
            <w:tcW w:w="0" w:type="auto"/>
          </w:tcPr>
          <w:p w14:paraId="5EBED38E" w14:textId="456EE09B" w:rsidR="003F7B42" w:rsidRPr="00666CDD" w:rsidRDefault="003F7B42" w:rsidP="003F7B42">
            <w:pPr>
              <w:autoSpaceDE w:val="0"/>
              <w:autoSpaceDN w:val="0"/>
              <w:adjustRightInd w:val="0"/>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4.323,73</w:t>
            </w:r>
          </w:p>
        </w:tc>
      </w:tr>
    </w:tbl>
    <w:p w14:paraId="3C98F186" w14:textId="77777777" w:rsidR="00666CDD" w:rsidRPr="00666CDD" w:rsidRDefault="00666CDD" w:rsidP="00666CDD">
      <w:pPr>
        <w:autoSpaceDE w:val="0"/>
        <w:autoSpaceDN w:val="0"/>
        <w:adjustRightInd w:val="0"/>
        <w:jc w:val="center"/>
        <w:rPr>
          <w:rFonts w:asciiTheme="minorHAnsi" w:eastAsia="Times New Roman" w:hAnsiTheme="minorHAnsi" w:cstheme="minorHAnsi"/>
          <w:sz w:val="20"/>
          <w:szCs w:val="20"/>
        </w:rPr>
      </w:pPr>
    </w:p>
    <w:p w14:paraId="1DA48FEB"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145EF66"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E37A445"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A88EC19"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C49E9A"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A8A07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662298BC"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8465C73"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0912520"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7178457D"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922B0E8" w14:textId="77777777" w:rsidR="00443833" w:rsidRPr="00443833" w:rsidRDefault="00443833" w:rsidP="00443833">
      <w:pPr>
        <w:pStyle w:val="PargrafodaLista"/>
        <w:widowControl w:val="0"/>
        <w:numPr>
          <w:ilvl w:val="1"/>
          <w:numId w:val="17"/>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8936465" w14:textId="3EB07956" w:rsidR="008E2174" w:rsidRPr="00E109CE" w:rsidRDefault="008E2174" w:rsidP="00E109CE">
      <w:pPr>
        <w:pStyle w:val="PargrafodaLista"/>
        <w:numPr>
          <w:ilvl w:val="1"/>
          <w:numId w:val="51"/>
        </w:numPr>
        <w:ind w:left="0" w:firstLine="0"/>
        <w:jc w:val="both"/>
        <w:rPr>
          <w:rFonts w:cstheme="minorHAnsi"/>
        </w:rPr>
      </w:pPr>
      <w:r w:rsidRPr="00E109CE">
        <w:rPr>
          <w:rFonts w:cstheme="minorHAnsi"/>
        </w:rPr>
        <w:t>As quantidades dos itens foram definidas com base nas metas e condições estabelecidas no Convênio SEED nº 202512164/25, celebrado entre o Município de Querência do Norte e o Estado do Paraná, no âmbito do Plano Paraná Mais Cidades IV – PPMC IV, considerando as necessidades da Secretaria Municipal de Educação, Esporte e Lazer para fortalecimento da infraestrutura tecnológica das unidades escolares da rede municipal de ensino.</w:t>
      </w:r>
    </w:p>
    <w:p w14:paraId="197F327D" w14:textId="29984591" w:rsidR="008E2174" w:rsidRPr="00E109CE" w:rsidRDefault="008E2174" w:rsidP="00E109CE">
      <w:pPr>
        <w:pStyle w:val="PargrafodaLista"/>
        <w:numPr>
          <w:ilvl w:val="1"/>
          <w:numId w:val="51"/>
        </w:numPr>
        <w:ind w:left="0" w:firstLine="0"/>
        <w:jc w:val="both"/>
        <w:rPr>
          <w:rFonts w:cstheme="minorHAnsi"/>
        </w:rPr>
      </w:pPr>
      <w:r w:rsidRPr="00E109CE">
        <w:rPr>
          <w:rFonts w:cstheme="minorHAnsi"/>
        </w:rPr>
        <w:t xml:space="preserve"> A definição quantitativa observou a capacidade de atendimento das unidades escolares beneficiadas, a disponibilidade dos recursos financeiros conveniados e a necessidade de garantir a adequada utilização dos equipamentos tecnológicos adquiridos, visando ampliar o acesso dos estudantes e profissionais da educação às ferramentas digitais de ensino e aprendizagem.</w:t>
      </w:r>
    </w:p>
    <w:p w14:paraId="2BA8B283" w14:textId="7B66A860" w:rsidR="001F17F4" w:rsidRPr="00E52ABB" w:rsidRDefault="001F17F4" w:rsidP="00DF1AAD">
      <w:pPr>
        <w:pStyle w:val="LO-normal"/>
        <w:widowControl w:val="0"/>
        <w:numPr>
          <w:ilvl w:val="1"/>
          <w:numId w:val="51"/>
        </w:numPr>
        <w:tabs>
          <w:tab w:val="left" w:pos="65"/>
          <w:tab w:val="left" w:pos="284"/>
          <w:tab w:val="num"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67DECC15" w14:textId="556B47C0" w:rsidR="001F17F4" w:rsidRPr="003248A5" w:rsidRDefault="001F17F4" w:rsidP="00DF1AAD">
      <w:pPr>
        <w:pStyle w:val="LO-normal"/>
        <w:widowControl w:val="0"/>
        <w:numPr>
          <w:ilvl w:val="1"/>
          <w:numId w:val="51"/>
        </w:numPr>
        <w:pBdr>
          <w:top w:val="nil"/>
          <w:left w:val="nil"/>
          <w:bottom w:val="nil"/>
          <w:right w:val="nil"/>
          <w:between w:val="nil"/>
        </w:pBdr>
        <w:tabs>
          <w:tab w:val="left" w:pos="284"/>
          <w:tab w:val="left" w:pos="567"/>
        </w:tabs>
        <w:suppressAutoHyphens w:val="0"/>
        <w:ind w:left="0" w:firstLine="0"/>
        <w:jc w:val="both"/>
        <w:rPr>
          <w:rFonts w:asciiTheme="minorHAnsi" w:hAnsiTheme="minorHAnsi" w:cstheme="minorHAnsi"/>
        </w:rPr>
      </w:pPr>
      <w:r w:rsidRPr="003248A5">
        <w:rPr>
          <w:rFonts w:asciiTheme="minorHAnsi" w:eastAsia="Times New Roman" w:hAnsiTheme="minorHAnsi" w:cstheme="minorHAnsi"/>
          <w:color w:val="000000"/>
          <w:sz w:val="24"/>
          <w:szCs w:val="24"/>
        </w:rPr>
        <w:t>O prazo d</w:t>
      </w:r>
      <w:r w:rsidR="000B40D9" w:rsidRPr="003248A5">
        <w:rPr>
          <w:rFonts w:asciiTheme="minorHAnsi" w:eastAsia="Times New Roman" w:hAnsiTheme="minorHAnsi" w:cstheme="minorHAnsi"/>
          <w:color w:val="000000"/>
          <w:sz w:val="24"/>
          <w:szCs w:val="24"/>
        </w:rPr>
        <w:t xml:space="preserve">o contrato </w:t>
      </w:r>
      <w:r w:rsidRPr="003248A5">
        <w:rPr>
          <w:rFonts w:asciiTheme="minorHAnsi" w:eastAsia="Times New Roman" w:hAnsiTheme="minorHAnsi" w:cstheme="minorHAnsi"/>
          <w:color w:val="000000"/>
          <w:sz w:val="24"/>
          <w:szCs w:val="24"/>
        </w:rPr>
        <w:t xml:space="preserve">será de </w:t>
      </w:r>
      <w:r w:rsidR="000B40D9" w:rsidRPr="003248A5">
        <w:rPr>
          <w:rFonts w:asciiTheme="minorHAnsi" w:eastAsia="Times New Roman" w:hAnsiTheme="minorHAnsi" w:cstheme="minorHAnsi"/>
          <w:color w:val="000000"/>
          <w:sz w:val="24"/>
          <w:szCs w:val="24"/>
        </w:rPr>
        <w:t>03</w:t>
      </w:r>
      <w:r w:rsidRPr="003248A5">
        <w:rPr>
          <w:rFonts w:asciiTheme="minorHAnsi" w:eastAsia="Times New Roman" w:hAnsiTheme="minorHAnsi" w:cstheme="minorHAnsi"/>
          <w:color w:val="000000"/>
          <w:sz w:val="24"/>
          <w:szCs w:val="24"/>
        </w:rPr>
        <w:t xml:space="preserve"> meses, contados a partir da data de assinatura do contrato, prorrogável por igual período</w:t>
      </w:r>
      <w:r w:rsidR="003248A5">
        <w:rPr>
          <w:rFonts w:asciiTheme="minorHAnsi" w:eastAsia="Times New Roman" w:hAnsiTheme="minorHAnsi" w:cstheme="minorHAnsi"/>
          <w:color w:val="000000"/>
          <w:sz w:val="24"/>
          <w:szCs w:val="24"/>
        </w:rPr>
        <w:t xml:space="preserve"> </w:t>
      </w:r>
      <w:r w:rsidRPr="003248A5">
        <w:rPr>
          <w:rFonts w:asciiTheme="minorHAnsi" w:hAnsiTheme="minorHAnsi" w:cstheme="minorHAnsi"/>
        </w:rPr>
        <w:t>seu prazo de vigência e as respectivas hipóteses de prorrogação serão regidas pelas disposições dos arts. 106 e 107 da Lei 14.133/2021.</w:t>
      </w:r>
    </w:p>
    <w:p w14:paraId="6948219D" w14:textId="79564FB5" w:rsidR="001F17F4" w:rsidRPr="00E52ABB" w:rsidRDefault="00DF1AAD" w:rsidP="00E109CE">
      <w:pPr>
        <w:pStyle w:val="LO-normal"/>
        <w:widowControl w:val="0"/>
        <w:numPr>
          <w:ilvl w:val="1"/>
          <w:numId w:val="51"/>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O contrato</w:t>
      </w:r>
      <w:r w:rsidR="001F17F4" w:rsidRPr="00E52ABB">
        <w:rPr>
          <w:rFonts w:asciiTheme="minorHAnsi" w:eastAsia="Times New Roman" w:hAnsiTheme="minorHAnsi" w:cstheme="minorHAnsi"/>
          <w:sz w:val="24"/>
          <w:szCs w:val="24"/>
        </w:rPr>
        <w:t xml:space="preserve"> indicará as demais regras aplicáveis à sua vigência.</w:t>
      </w:r>
    </w:p>
    <w:p w14:paraId="0F3E68AB" w14:textId="77777777" w:rsidR="001F17F4" w:rsidRPr="00E52ABB" w:rsidRDefault="001F17F4" w:rsidP="00E109CE">
      <w:pPr>
        <w:pStyle w:val="LO-normal"/>
        <w:widowControl w:val="0"/>
        <w:numPr>
          <w:ilvl w:val="1"/>
          <w:numId w:val="51"/>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rsidP="00E109CE">
      <w:pPr>
        <w:pStyle w:val="PargrafodaLista"/>
        <w:numPr>
          <w:ilvl w:val="1"/>
          <w:numId w:val="51"/>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rsidP="00E109CE">
      <w:pPr>
        <w:pStyle w:val="PargrafodaLista"/>
        <w:numPr>
          <w:ilvl w:val="1"/>
          <w:numId w:val="51"/>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7F3CCC95" w:rsidR="001F17F4" w:rsidRPr="00E52ABB" w:rsidRDefault="001F17F4" w:rsidP="00E109CE">
      <w:pPr>
        <w:pStyle w:val="Corpodetexto"/>
        <w:numPr>
          <w:ilvl w:val="1"/>
          <w:numId w:val="51"/>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 em conformidade com a Lei Complementar 123/2006.</w:t>
      </w:r>
    </w:p>
    <w:p w14:paraId="2ECEFFE9" w14:textId="77777777" w:rsidR="001F17F4" w:rsidRPr="00E52ABB" w:rsidRDefault="001F17F4">
      <w:pPr>
        <w:pStyle w:val="LO-normal"/>
        <w:widowControl w:val="0"/>
        <w:numPr>
          <w:ilvl w:val="0"/>
          <w:numId w:val="2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17092612"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lastRenderedPageBreak/>
        <w:t xml:space="preserve">2.1. </w:t>
      </w:r>
      <w:r w:rsidR="007711E1">
        <w:rPr>
          <w:rFonts w:asciiTheme="minorHAnsi" w:eastAsiaTheme="minorHAnsi" w:hAnsiTheme="minorHAnsi" w:cstheme="minorHAnsi"/>
          <w:lang w:eastAsia="en-US"/>
          <w14:ligatures w14:val="standardContextual"/>
        </w:rPr>
        <w:t xml:space="preserve">Licitação </w:t>
      </w:r>
      <w:r w:rsidR="00B42BE7" w:rsidRPr="00414217">
        <w:rPr>
          <w:rFonts w:asciiTheme="minorHAnsi" w:eastAsiaTheme="minorHAnsi" w:hAnsiTheme="minorHAnsi" w:cstheme="minorHAnsi"/>
          <w:lang w:eastAsia="en-US"/>
          <w14:ligatures w14:val="standardContextual"/>
        </w:rPr>
        <w:t>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Theme="minorHAnsi" w:hAnsiTheme="minorHAnsi" w:cstheme="minorHAnsi"/>
            </w:rPr>
            <w:t>FORNECIMENTO DE 30 CHROMEBOOKS, 30 HEADSETS E 01 GABIENETE MOVEL PARA ARMAZENAMENO, TRANSPORTE E RECARGA DOS EQUIPAMENTOS PARA REDE MUNICIPAL DE ENSINO</w:t>
          </w:r>
        </w:sdtContent>
      </w:sdt>
      <w:r w:rsidR="00B42BE7" w:rsidRPr="00414217">
        <w:rPr>
          <w:rFonts w:asciiTheme="minorHAnsi" w:eastAsiaTheme="minorHAnsi" w:hAnsiTheme="minorHAnsi" w:cstheme="minorHAnsi"/>
          <w:lang w:eastAsia="en-US"/>
          <w14:ligatures w14:val="standardContextual"/>
        </w:rPr>
        <w:t>.</w:t>
      </w:r>
    </w:p>
    <w:p w14:paraId="4F75E677" w14:textId="4327823C" w:rsidR="0042216E" w:rsidRPr="002E6B10" w:rsidRDefault="0042216E" w:rsidP="0042216E">
      <w:pPr>
        <w:spacing w:after="100" w:afterAutospacing="1"/>
        <w:contextualSpacing/>
        <w:jc w:val="both"/>
        <w:rPr>
          <w:rFonts w:eastAsia="Times New Roman" w:cstheme="minorHAnsi"/>
        </w:rPr>
      </w:pPr>
      <w:r>
        <w:rPr>
          <w:rFonts w:eastAsia="Times New Roman" w:cstheme="minorHAnsi"/>
        </w:rPr>
        <w:t xml:space="preserve">2.2. </w:t>
      </w:r>
      <w:r w:rsidRPr="002E6B10">
        <w:rPr>
          <w:rFonts w:eastAsia="Times New Roman" w:cstheme="minorHAnsi"/>
        </w:rPr>
        <w:t>A presente aquisição decorre do Convênio SEED nº 202512164/25, celebrado entre o Município de Querência do Norte e o Estado do Paraná, no âmbito do Plano Paraná Mais Cidades IV – PPMC IV, tendo por objetivo fortalecer a infraestrutura tecnológica das unidades escolares da rede municipal de ensino, ampliando o acesso às tecnologias digitais e promovendo a melhoria das práticas pedagógicas e administrativas.</w:t>
      </w:r>
    </w:p>
    <w:p w14:paraId="79173A12" w14:textId="6D9E3497" w:rsidR="0042216E"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2.3. </w:t>
      </w:r>
      <w:r w:rsidRPr="002E6B10">
        <w:rPr>
          <w:rFonts w:eastAsia="Times New Roman" w:cstheme="minorHAnsi"/>
        </w:rPr>
        <w:t>A contratação compreende a aquisição de 30 (trinta) Chromebooks, 30 (trinta) Headsets e 01 (um) Gabinete Móvel para armazenamento, transporte e recarga simultânea dos equipamentos, conforme especificações técnicas mínimas definidas no Termo de Referência.</w:t>
      </w:r>
    </w:p>
    <w:p w14:paraId="0B1BB263" w14:textId="1DB62853"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2.4. </w:t>
      </w:r>
      <w:r w:rsidRPr="008D3680">
        <w:rPr>
          <w:rFonts w:eastAsia="Times New Roman" w:cstheme="minorHAnsi"/>
        </w:rPr>
        <w:t>Embora o Convênio SEED nº 202512164/25 contemple a aquisição de 30 (trinta) Chromebooks e 30 (trinta) Headsets, o Gabinete Móvel constitui complemento necessário para o adequado armazenamento, transporte, proteção e recarga dos equipamentos, sendo sua aquisição custeada exclusivamente com recursos próprios do Município de Querência do Norte, não integrando o objeto financiado pelo convênio.</w:t>
      </w:r>
    </w:p>
    <w:p w14:paraId="40973E88" w14:textId="0AD15589"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2.5. </w:t>
      </w:r>
      <w:r w:rsidRPr="002E6B10">
        <w:rPr>
          <w:rFonts w:eastAsia="Times New Roman" w:cstheme="minorHAnsi"/>
        </w:rPr>
        <w:t>Os Chromebooks proporcionarão mobilidade, praticidade e eficiência no desenvolvimento das atividades educacionais, permitindo a utilização de plataformas digitais de ensino, ambientes virtuais de aprendizagem, pesquisas, produção de conteúdos, avaliações eletrônicas e demais recursos tecnológicos voltados ao processo de ensino e aprendizagem. A utilização desses equipamentos contribuirá para a inclusão digital dos estudantes e para a modernização das práticas pedagógicas desenvolvidas nas unidades escolares da rede municipal.</w:t>
      </w:r>
    </w:p>
    <w:p w14:paraId="0546B496" w14:textId="6FF03DCE"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2.6. </w:t>
      </w:r>
      <w:r w:rsidRPr="002E6B10">
        <w:rPr>
          <w:rFonts w:eastAsia="Times New Roman" w:cstheme="minorHAnsi"/>
        </w:rPr>
        <w:t>Os Headsets complementarão a solução tecnológica, proporcionando melhor qualidade de áudio e comunicação durante a realização de atividades multimídia, aulas online, videoconferências, treinamentos, utilização de plataformas educacionais e demais ações que demandem captação e reprodução de som com maior clareza, conforto e redução de interferências externas.</w:t>
      </w:r>
    </w:p>
    <w:p w14:paraId="048A956B" w14:textId="18616523"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2.7. </w:t>
      </w:r>
      <w:r w:rsidRPr="002E6B10">
        <w:rPr>
          <w:rFonts w:eastAsia="Times New Roman" w:cstheme="minorHAnsi"/>
        </w:rPr>
        <w:t xml:space="preserve">Por sua vez, o Gabinete Móvel para armazenamento, transporte e recarga simultânea dos Chromebooks constitui equipamento </w:t>
      </w:r>
      <w:r>
        <w:rPr>
          <w:rFonts w:eastAsia="Times New Roman" w:cstheme="minorHAnsi"/>
        </w:rPr>
        <w:t xml:space="preserve">necessário </w:t>
      </w:r>
      <w:r w:rsidRPr="002E6B10">
        <w:rPr>
          <w:rFonts w:eastAsia="Times New Roman" w:cstheme="minorHAnsi"/>
        </w:rPr>
        <w:t>para garantir a organização, segurança patrimonial, mobilidade e conservação dos dispositivos tecnológicos. Além de possibilitar o carregamento simultâneo dos equipamentos, o gabinete permitirá o deslocamento seguro entre salas e ambientes escolares, contribuindo para a gestão eficiente dos recursos tecnológicos disponibilizados às unidades de ensino.</w:t>
      </w:r>
    </w:p>
    <w:p w14:paraId="5392E2D1" w14:textId="3198566F"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2.8. </w:t>
      </w:r>
      <w:r w:rsidRPr="002E6B10">
        <w:rPr>
          <w:rFonts w:eastAsia="Times New Roman" w:cstheme="minorHAnsi"/>
        </w:rPr>
        <w:t>A solução proposta visa assegurar condições adequadas para a implementação e ampliação das ações de tecnologia educacional, promovendo um ambiente de aprendizagem mais moderno, inclusivo e alinhado às demandas contemporâneas da educação pública. Ademais, o investimento contribuirá para o fortalecimento das políticas públicas voltadas à inovação educacional, ao desenvolvimento de competências digitais e à melhoria da qualidade do ensino ofertado aos estudantes da rede municipal.</w:t>
      </w:r>
    </w:p>
    <w:p w14:paraId="45144790" w14:textId="18FEBA58" w:rsidR="0042216E" w:rsidRPr="002E6B10" w:rsidRDefault="0042216E" w:rsidP="0042216E">
      <w:pPr>
        <w:spacing w:before="100" w:beforeAutospacing="1" w:after="100" w:afterAutospacing="1"/>
        <w:contextualSpacing/>
        <w:jc w:val="both"/>
        <w:rPr>
          <w:rFonts w:eastAsia="Times New Roman" w:cstheme="minorHAnsi"/>
        </w:rPr>
      </w:pPr>
      <w:r>
        <w:rPr>
          <w:rFonts w:eastAsia="Times New Roman" w:cstheme="minorHAnsi"/>
        </w:rPr>
        <w:t xml:space="preserve">2.9. </w:t>
      </w:r>
      <w:r w:rsidRPr="002E6B10">
        <w:rPr>
          <w:rFonts w:eastAsia="Times New Roman" w:cstheme="minorHAnsi"/>
        </w:rPr>
        <w:t>A contratação encontra respaldo na Lei Federal nº 14.133/2021, no Plano Paraná Mais Cidades IV – PPMC IV, no Convênio SEED nº 202512164/25, no Plano Municipal de Educação de Querência do Norte e demais normas aplicáveis, configurando-se como investimento estratégico para o aprimoramento da infraestrutura educacional e para o fortalecimento das ações pedagógicas desenvolvidas pela Secretaria Municipal de Educação, Esporte e Lazer.</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34DDA427" w:rsidR="001F17F4" w:rsidRPr="00E52ABB" w:rsidRDefault="001F17F4">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lastRenderedPageBreak/>
        <w:t xml:space="preserve">A solução que se demonstrou mais vantajosa de contratação de empresas para fornecimento do objeto em questão, no momento é na modalidade de pregão eletrônico, por meio de </w:t>
      </w:r>
      <w:r w:rsidR="003E09C2">
        <w:rPr>
          <w:rFonts w:asciiTheme="minorHAnsi" w:hAnsiTheme="minorHAnsi" w:cstheme="minorHAnsi"/>
          <w:sz w:val="24"/>
          <w:szCs w:val="24"/>
        </w:rPr>
        <w:t>contrato</w:t>
      </w:r>
      <w:r w:rsidRPr="00E52ABB">
        <w:rPr>
          <w:rFonts w:asciiTheme="minorHAnsi" w:hAnsiTheme="minorHAnsi" w:cstheme="minorHAnsi"/>
          <w:sz w:val="24"/>
          <w:szCs w:val="24"/>
        </w:rPr>
        <w:t xml:space="preserve">, uma vez que os quantitativos referem-se a </w:t>
      </w:r>
      <w:r w:rsidR="003E09C2">
        <w:rPr>
          <w:rFonts w:asciiTheme="minorHAnsi" w:hAnsiTheme="minorHAnsi" w:cstheme="minorHAnsi"/>
          <w:sz w:val="24"/>
          <w:szCs w:val="24"/>
        </w:rPr>
        <w:t>estimativa das necessidades</w:t>
      </w:r>
      <w:r w:rsidRPr="00E52ABB">
        <w:rPr>
          <w:rFonts w:asciiTheme="minorHAnsi" w:hAnsiTheme="minorHAnsi" w:cstheme="minorHAnsi"/>
          <w:sz w:val="24"/>
          <w:szCs w:val="24"/>
        </w:rPr>
        <w:t>, podendo ser adquiridos em sua totalidade</w:t>
      </w:r>
      <w:r w:rsidR="003E09C2">
        <w:rPr>
          <w:rFonts w:asciiTheme="minorHAnsi" w:hAnsiTheme="minorHAnsi" w:cstheme="minorHAnsi"/>
          <w:sz w:val="24"/>
          <w:szCs w:val="24"/>
        </w:rPr>
        <w:t xml:space="preserve">, </w:t>
      </w:r>
      <w:r w:rsidRPr="00E52ABB">
        <w:rPr>
          <w:rFonts w:asciiTheme="minorHAnsi" w:hAnsiTheme="minorHAnsi" w:cstheme="minorHAnsi"/>
          <w:sz w:val="24"/>
          <w:szCs w:val="24"/>
        </w:rPr>
        <w:t xml:space="preserve">considerado a necessidade de cada Secretaria, </w:t>
      </w:r>
      <w:r w:rsidRPr="00E52ABB">
        <w:rPr>
          <w:rFonts w:asciiTheme="minorHAnsi" w:hAnsiTheme="minorHAnsi" w:cstheme="minorHAnsi"/>
          <w:sz w:val="24"/>
          <w:szCs w:val="24"/>
          <w:lang w:val="x-none"/>
        </w:rPr>
        <w:t xml:space="preserve">conforme art. 84 da Lei 14.133/21. </w:t>
      </w:r>
      <w:r w:rsidRPr="00E52ABB">
        <w:rPr>
          <w:rFonts w:asciiTheme="minorHAnsi" w:eastAsia="Times New Roman" w:hAnsiTheme="minorHAnsi" w:cstheme="minorHAnsi"/>
          <w:sz w:val="24"/>
          <w:szCs w:val="24"/>
        </w:rPr>
        <w:t>A solução como um todo consta no ETP.</w:t>
      </w:r>
    </w:p>
    <w:p w14:paraId="30F9C26A" w14:textId="2F052BFB" w:rsidR="001F17F4" w:rsidRPr="00E52ABB" w:rsidRDefault="001F17F4"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492EB9">
        <w:rPr>
          <w:rFonts w:asciiTheme="minorHAnsi" w:hAnsiTheme="minorHAnsi" w:cstheme="minorHAnsi"/>
        </w:rPr>
        <w:t>03</w:t>
      </w:r>
      <w:r w:rsidRPr="00E52ABB">
        <w:rPr>
          <w:rFonts w:asciiTheme="minorHAnsi" w:hAnsiTheme="minorHAnsi" w:cstheme="minorHAnsi"/>
        </w:rPr>
        <w:t xml:space="preserve"> Lotes distintos, permitindo a possibilidade de participação de maior número de fornecedores</w:t>
      </w:r>
    </w:p>
    <w:p w14:paraId="113ACEE4" w14:textId="5A9D3552" w:rsidR="002F731B" w:rsidRPr="00E52ABB" w:rsidRDefault="002F731B" w:rsidP="00492EB9">
      <w:pPr>
        <w:pStyle w:val="Corpodetexto"/>
        <w:numPr>
          <w:ilvl w:val="1"/>
          <w:numId w:val="35"/>
        </w:numPr>
        <w:spacing w:line="276" w:lineRule="auto"/>
        <w:ind w:left="0" w:firstLine="0"/>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w:t>
      </w:r>
      <w:r w:rsidR="006A2C0F">
        <w:rPr>
          <w:rFonts w:asciiTheme="minorHAnsi" w:hAnsiTheme="minorHAnsi" w:cstheme="minorHAnsi"/>
        </w:rPr>
        <w:t xml:space="preserve">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4"/>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3B66CBED"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F35D01">
        <w:rPr>
          <w:rFonts w:asciiTheme="minorHAnsi" w:hAnsiTheme="minorHAnsi" w:cstheme="minorHAnsi"/>
        </w:rPr>
        <w:t xml:space="preserve"> </w:t>
      </w:r>
      <w:r w:rsidR="00492EB9">
        <w:rPr>
          <w:rFonts w:asciiTheme="minorHAnsi" w:hAnsiTheme="minorHAnsi" w:cstheme="minorHAnsi"/>
        </w:rPr>
        <w:t>XXX</w:t>
      </w:r>
      <w:r w:rsidRPr="00E52ABB">
        <w:rPr>
          <w:rFonts w:asciiTheme="minorHAnsi" w:hAnsiTheme="minorHAnsi" w:cstheme="minorHAnsi"/>
        </w:rPr>
        <w:t>) Exclusiva à participação de ME/EPP</w:t>
      </w:r>
    </w:p>
    <w:p w14:paraId="13F9F539" w14:textId="135F3512" w:rsidR="001F17F4" w:rsidRPr="00E52ABB" w:rsidRDefault="001F17F4">
      <w:pPr>
        <w:pStyle w:val="PargrafodaLista"/>
        <w:widowControl w:val="0"/>
        <w:numPr>
          <w:ilvl w:val="3"/>
          <w:numId w:val="14"/>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492EB9">
        <w:rPr>
          <w:rFonts w:asciiTheme="minorHAnsi" w:hAnsiTheme="minorHAnsi" w:cstheme="minorHAnsi"/>
        </w:rPr>
        <w:t xml:space="preserve">    </w:t>
      </w:r>
      <w:r w:rsidRPr="00E52ABB">
        <w:rPr>
          <w:rFonts w:asciiTheme="minorHAnsi" w:hAnsiTheme="minorHAnsi" w:cstheme="minorHAnsi"/>
        </w:rPr>
        <w:t>) Com participação mista de ME/EPP e ampla concorrência</w:t>
      </w:r>
    </w:p>
    <w:p w14:paraId="77414746" w14:textId="77777777" w:rsidR="001F17F4" w:rsidRPr="00E52ABB" w:rsidRDefault="00000000">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NÃO :</w:t>
      </w:r>
    </w:p>
    <w:p w14:paraId="10F3B398"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4"/>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lastRenderedPageBreak/>
        <w:t>Não se aplica</w:t>
      </w:r>
    </w:p>
    <w:p w14:paraId="5D1FF4FF" w14:textId="77777777" w:rsidR="001F17F4" w:rsidRPr="00E52ABB" w:rsidRDefault="001F17F4">
      <w:pPr>
        <w:widowControl w:val="0"/>
        <w:numPr>
          <w:ilvl w:val="1"/>
          <w:numId w:val="14"/>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5621E19B"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55E4E494" w14:textId="77777777" w:rsidR="001F17F4" w:rsidRPr="00E52ABB" w:rsidRDefault="00000000">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339393B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8"/>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4. Executar os serviços e/ou realizar a entrega do objeto, conforme especificações deste </w:t>
      </w:r>
      <w:r w:rsidRPr="00E52ABB">
        <w:rPr>
          <w:rFonts w:asciiTheme="minorHAnsi" w:hAnsiTheme="minorHAnsi" w:cstheme="minorHAnsi"/>
        </w:rPr>
        <w:lastRenderedPageBreak/>
        <w:t>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18. Manter durante toda a vigência do contrato, em compatibilidade com as obrigações assumidas, </w:t>
      </w:r>
      <w:r w:rsidRPr="00E52ABB">
        <w:rPr>
          <w:rFonts w:asciiTheme="minorHAnsi" w:hAnsiTheme="minorHAnsi" w:cstheme="minorHAnsi"/>
        </w:rPr>
        <w:lastRenderedPageBreak/>
        <w:t>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emissão da Nota de Empenho</w:t>
      </w:r>
      <w:r w:rsidRPr="00E52ABB">
        <w:rPr>
          <w:rFonts w:asciiTheme="minorHAnsi" w:hAnsiTheme="minorHAnsi" w:cstheme="minorHAnsi"/>
          <w:strike/>
        </w:rPr>
        <w:t>.(</w:t>
      </w:r>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FD200C">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214CD8C8" w14:textId="3A52F290" w:rsidR="00367F5F" w:rsidRPr="0032027A" w:rsidRDefault="001F17F4" w:rsidP="00A254D4">
      <w:pPr>
        <w:pStyle w:val="LO-normal"/>
        <w:widowControl w:val="0"/>
        <w:jc w:val="both"/>
        <w:rPr>
          <w:rFonts w:asciiTheme="minorHAnsi" w:hAnsiTheme="minorHAnsi" w:cstheme="minorHAnsi"/>
          <w:b/>
          <w:iCs/>
          <w:color w:val="000000" w:themeColor="text1"/>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w:t>
      </w:r>
      <w:r w:rsidR="008F24E3">
        <w:rPr>
          <w:rFonts w:asciiTheme="minorHAnsi" w:hAnsiTheme="minorHAnsi" w:cstheme="minorHAnsi"/>
        </w:rPr>
        <w:t>Municipal de Educação n</w:t>
      </w:r>
      <w:r w:rsidR="00E721D6" w:rsidRPr="00E52ABB">
        <w:rPr>
          <w:rFonts w:asciiTheme="minorHAnsi" w:hAnsiTheme="minorHAnsi" w:cstheme="minorHAnsi"/>
        </w:rPr>
        <w:t>o município de QUERÊNCIA DO NORTE – PR, de segunda-feira a sexta-feira dentre os horários de 07h</w:t>
      </w:r>
      <w:r w:rsidR="003022A4">
        <w:rPr>
          <w:rFonts w:asciiTheme="minorHAnsi" w:hAnsiTheme="minorHAnsi" w:cstheme="minorHAnsi"/>
        </w:rPr>
        <w:t>0</w:t>
      </w:r>
      <w:r w:rsidR="00E721D6" w:rsidRPr="00E52ABB">
        <w:rPr>
          <w:rFonts w:asciiTheme="minorHAnsi" w:hAnsiTheme="minorHAnsi" w:cstheme="minorHAnsi"/>
        </w:rPr>
        <w:t>0 às 11h00 e das 13h</w:t>
      </w:r>
      <w:r w:rsidR="003022A4">
        <w:rPr>
          <w:rFonts w:asciiTheme="minorHAnsi" w:hAnsiTheme="minorHAnsi" w:cstheme="minorHAnsi"/>
        </w:rPr>
        <w:t>0</w:t>
      </w:r>
      <w:r w:rsidR="00E721D6" w:rsidRPr="00E52ABB">
        <w:rPr>
          <w:rFonts w:asciiTheme="minorHAnsi" w:hAnsiTheme="minorHAnsi" w:cstheme="minorHAnsi"/>
        </w:rPr>
        <w:t>0 às 1</w:t>
      </w:r>
      <w:r w:rsidR="008F24E3">
        <w:rPr>
          <w:rFonts w:asciiTheme="minorHAnsi" w:hAnsiTheme="minorHAnsi" w:cstheme="minorHAnsi"/>
        </w:rPr>
        <w:t>6</w:t>
      </w:r>
      <w:r w:rsidR="00E721D6" w:rsidRPr="00E52ABB">
        <w:rPr>
          <w:rFonts w:asciiTheme="minorHAnsi" w:hAnsiTheme="minorHAnsi" w:cstheme="minorHAnsi"/>
        </w:rPr>
        <w:t xml:space="preserve">h30, </w:t>
      </w:r>
      <w:r w:rsidR="00E721D6" w:rsidRPr="00E52ABB">
        <w:rPr>
          <w:rFonts w:asciiTheme="minorHAnsi" w:eastAsia="Calibri" w:hAnsiTheme="minorHAnsi" w:cstheme="minorHAnsi"/>
        </w:rPr>
        <w:t xml:space="preserve">NO PRAZO MÁXIMO DE </w:t>
      </w:r>
      <w:r w:rsidR="008F24E3">
        <w:rPr>
          <w:rFonts w:asciiTheme="minorHAnsi" w:eastAsia="Calibri" w:hAnsiTheme="minorHAnsi" w:cstheme="minorHAnsi"/>
        </w:rPr>
        <w:t>30</w:t>
      </w:r>
      <w:r w:rsidR="00E721D6" w:rsidRPr="00E52ABB">
        <w:rPr>
          <w:rFonts w:asciiTheme="minorHAnsi" w:eastAsia="Calibri" w:hAnsiTheme="minorHAnsi" w:cstheme="minorHAnsi"/>
        </w:rPr>
        <w:t xml:space="preserve"> (</w:t>
      </w:r>
      <w:r w:rsidR="008F24E3">
        <w:rPr>
          <w:rFonts w:asciiTheme="minorHAnsi" w:eastAsia="Calibri" w:hAnsiTheme="minorHAnsi" w:cstheme="minorHAnsi"/>
        </w:rPr>
        <w:t>TRINTA)</w:t>
      </w:r>
      <w:r w:rsidR="00E721D6" w:rsidRPr="00E52ABB">
        <w:rPr>
          <w:rFonts w:asciiTheme="minorHAnsi" w:eastAsia="Calibri" w:hAnsiTheme="minorHAnsi" w:cstheme="minorHAnsi"/>
        </w:rPr>
        <w:t xml:space="preserve"> DIAS CORRIDOS</w:t>
      </w:r>
      <w:r w:rsidR="00367F5F">
        <w:rPr>
          <w:rFonts w:asciiTheme="minorHAnsi" w:eastAsia="Calibri" w:hAnsiTheme="minorHAnsi" w:cstheme="minorHAnsi"/>
        </w:rPr>
        <w:t xml:space="preserve">, </w:t>
      </w:r>
      <w:r w:rsidR="00367F5F" w:rsidRPr="0032027A">
        <w:rPr>
          <w:rFonts w:asciiTheme="minorHAnsi" w:hAnsiTheme="minorHAnsi"/>
          <w:color w:val="000000"/>
        </w:rPr>
        <w:t xml:space="preserve">sendo que a licitante deverá arcar com todas as despesas </w:t>
      </w:r>
      <w:r w:rsidR="00367F5F">
        <w:rPr>
          <w:rFonts w:asciiTheme="minorHAnsi" w:hAnsiTheme="minorHAnsi"/>
          <w:color w:val="000000"/>
        </w:rPr>
        <w:t>oriundas.</w:t>
      </w:r>
    </w:p>
    <w:p w14:paraId="16DF49F6" w14:textId="0E985E4B" w:rsidR="001F17F4" w:rsidRPr="00E52ABB" w:rsidRDefault="001F17F4" w:rsidP="001F17F4">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t>7.1.</w:t>
      </w:r>
      <w:r w:rsidR="00EC30CE">
        <w:rPr>
          <w:rFonts w:asciiTheme="minorHAnsi" w:hAnsiTheme="minorHAnsi" w:cstheme="minorHAnsi"/>
          <w:b/>
          <w:bCs/>
          <w:lang w:eastAsia="zh-CN"/>
        </w:rPr>
        <w:t>3</w:t>
      </w:r>
      <w:r w:rsidRPr="00E52ABB">
        <w:rPr>
          <w:rFonts w:asciiTheme="minorHAnsi" w:hAnsiTheme="minorHAnsi" w:cstheme="minorHAnsi"/>
          <w:b/>
          <w:bCs/>
          <w:lang w:eastAsia="zh-CN"/>
        </w:rPr>
        <w:t xml:space="preserve">.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14EA2FBC" w:rsidR="001F17F4"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lastRenderedPageBreak/>
        <w:t>7.1.</w:t>
      </w:r>
      <w:r w:rsidR="00EC30CE">
        <w:rPr>
          <w:rFonts w:asciiTheme="minorHAnsi" w:hAnsiTheme="minorHAnsi" w:cstheme="minorHAnsi"/>
          <w:bCs/>
        </w:rPr>
        <w:t>4</w:t>
      </w:r>
      <w:r w:rsidRPr="00E52ABB">
        <w:rPr>
          <w:rFonts w:asciiTheme="minorHAnsi" w:hAnsiTheme="minorHAnsi" w:cstheme="minorHAnsi"/>
          <w:bCs/>
        </w:rPr>
        <w:t>. Os materiais e/ou serviços deverão ser entregues/realizados, nas quantidades e nos locais indicado na Solicitação.</w:t>
      </w:r>
    </w:p>
    <w:p w14:paraId="703AF41F" w14:textId="01344C08" w:rsidR="00A254D4" w:rsidRPr="002E6B10" w:rsidRDefault="00A254D4" w:rsidP="00A254D4">
      <w:pPr>
        <w:spacing w:line="276" w:lineRule="auto"/>
        <w:contextualSpacing/>
        <w:jc w:val="both"/>
      </w:pPr>
      <w:r>
        <w:t xml:space="preserve">7.1.5. </w:t>
      </w:r>
      <w:r w:rsidRPr="002E6B10">
        <w:t>Os equipamentos fornecidos deverão ser novos, de primeiro uso, sem qualquer tipo de remanufatura, recondicionamento ou uso anterior, devendo atender integralmente às especificações técnicas constantes do Termo de Referência.</w:t>
      </w:r>
    </w:p>
    <w:p w14:paraId="20B42E31" w14:textId="4D7C7991" w:rsidR="00A254D4" w:rsidRPr="002E6B10" w:rsidRDefault="00A254D4" w:rsidP="00A254D4">
      <w:pPr>
        <w:spacing w:line="276" w:lineRule="auto"/>
        <w:contextualSpacing/>
        <w:jc w:val="both"/>
      </w:pPr>
      <w:r>
        <w:t>7.1.6.</w:t>
      </w:r>
      <w:r w:rsidRPr="002E6B10">
        <w:t xml:space="preserve"> Os Chromebooks, Headsets e o Gabinete Móvel para armazenamento, transporte e recarga deverão possuir características técnicas iguais ou superiores às exigidas pela Administração, garantindo qualidade, durabilidade, desempenho, segurança e compatibilidade com o ambiente educacional da rede municipal de ensino.</w:t>
      </w:r>
    </w:p>
    <w:p w14:paraId="3B5CDB0D" w14:textId="7CDB05F2" w:rsidR="00A254D4" w:rsidRPr="00B80DD7" w:rsidRDefault="00A254D4" w:rsidP="00A254D4">
      <w:pPr>
        <w:spacing w:line="276" w:lineRule="auto"/>
        <w:contextualSpacing/>
        <w:jc w:val="both"/>
        <w:rPr>
          <w:rFonts w:cstheme="minorHAnsi"/>
        </w:rPr>
      </w:pPr>
      <w:r>
        <w:t>7.1.7.</w:t>
      </w:r>
      <w:r w:rsidRPr="002E6B10">
        <w:t xml:space="preserve"> Todos os equipamentos </w:t>
      </w:r>
      <w:r w:rsidRPr="00B80DD7">
        <w:rPr>
          <w:rFonts w:cstheme="minorHAnsi"/>
        </w:rPr>
        <w:t>deverão ser entregues acompanhados dos respectivos manuais de utilização, certificados, licenças, quando aplicáveis, e termos de garantia do fabricante.</w:t>
      </w:r>
    </w:p>
    <w:p w14:paraId="744C65F9" w14:textId="64749751" w:rsidR="00A254D4" w:rsidRPr="00B80DD7" w:rsidRDefault="00A254D4" w:rsidP="00A254D4">
      <w:pPr>
        <w:spacing w:line="276" w:lineRule="auto"/>
        <w:contextualSpacing/>
        <w:jc w:val="both"/>
        <w:rPr>
          <w:rFonts w:cstheme="minorHAnsi"/>
        </w:rPr>
      </w:pPr>
      <w:r>
        <w:rPr>
          <w:rFonts w:cstheme="minorHAnsi"/>
        </w:rPr>
        <w:t xml:space="preserve">7.1.8. </w:t>
      </w:r>
      <w:r w:rsidRPr="00B80DD7">
        <w:rPr>
          <w:rFonts w:cstheme="minorHAnsi"/>
        </w:rPr>
        <w:t xml:space="preserve">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20B7A39F" w14:textId="57EE6CE5"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w:t>
      </w:r>
      <w:r w:rsidR="00996806">
        <w:rPr>
          <w:rFonts w:asciiTheme="minorHAnsi" w:eastAsia="SimSun" w:hAnsiTheme="minorHAnsi" w:cstheme="minorHAnsi"/>
          <w:lang w:eastAsia="en-US"/>
        </w:rPr>
        <w:t>9</w:t>
      </w:r>
      <w:r w:rsidRPr="00E52AB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256765B4"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w:t>
      </w:r>
      <w:r w:rsidR="00996806">
        <w:rPr>
          <w:rFonts w:asciiTheme="minorHAnsi" w:eastAsia="SimSun" w:hAnsiTheme="minorHAnsi" w:cstheme="minorHAnsi"/>
          <w:lang w:eastAsia="en-US"/>
        </w:rPr>
        <w:t>10</w:t>
      </w:r>
      <w:r w:rsidRPr="00E52ABB">
        <w:rPr>
          <w:rFonts w:asciiTheme="minorHAnsi" w:eastAsia="SimSun" w:hAnsiTheme="minorHAnsi" w:cstheme="minorHAnsi"/>
          <w:lang w:eastAsia="en-US"/>
        </w:rPr>
        <w:t>. As mercadorias entregues serão recusadas nos seguintes casos:</w:t>
      </w:r>
    </w:p>
    <w:p w14:paraId="44EDB031" w14:textId="00E5EACC"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w:t>
      </w:r>
      <w:r w:rsidR="00996806">
        <w:rPr>
          <w:rFonts w:asciiTheme="minorHAnsi" w:hAnsiTheme="minorHAnsi" w:cstheme="minorHAnsi"/>
        </w:rPr>
        <w:t>10</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6DC19769"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w:t>
      </w:r>
      <w:r w:rsidR="00996806">
        <w:rPr>
          <w:rFonts w:asciiTheme="minorHAnsi" w:hAnsiTheme="minorHAnsi" w:cstheme="minorHAnsi"/>
          <w:sz w:val="24"/>
          <w:szCs w:val="24"/>
          <w:lang w:val="pt-BR"/>
        </w:rPr>
        <w:t>10.</w:t>
      </w:r>
      <w:r w:rsidR="000D1838">
        <w:rPr>
          <w:rFonts w:asciiTheme="minorHAnsi" w:hAnsiTheme="minorHAnsi" w:cstheme="minorHAnsi"/>
          <w:sz w:val="24"/>
          <w:szCs w:val="24"/>
          <w:lang w:val="pt-BR"/>
        </w:rPr>
        <w:t>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231A0DEF"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w:t>
      </w:r>
      <w:r w:rsidR="00996806">
        <w:rPr>
          <w:rFonts w:asciiTheme="minorHAnsi" w:eastAsia="SimSun" w:hAnsiTheme="minorHAnsi" w:cstheme="minorHAnsi"/>
          <w:sz w:val="24"/>
          <w:szCs w:val="24"/>
        </w:rPr>
        <w:t>10</w:t>
      </w:r>
      <w:r w:rsidR="000D1838">
        <w:rPr>
          <w:rFonts w:asciiTheme="minorHAnsi" w:eastAsia="SimSun" w:hAnsiTheme="minorHAnsi" w:cstheme="minorHAnsi"/>
          <w:sz w:val="24"/>
          <w:szCs w:val="24"/>
        </w:rPr>
        <w:t>.</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6F9E82A5"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w:t>
      </w:r>
      <w:r w:rsidR="00996806">
        <w:rPr>
          <w:rFonts w:asciiTheme="minorHAnsi" w:eastAsia="SimSun" w:hAnsiTheme="minorHAnsi" w:cstheme="minorHAnsi"/>
        </w:rPr>
        <w:t>10</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74BDD0FF"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w:t>
      </w:r>
      <w:r w:rsidR="003F5A53">
        <w:rPr>
          <w:rFonts w:asciiTheme="minorHAnsi" w:hAnsiTheme="minorHAnsi" w:cstheme="minorHAnsi"/>
          <w:sz w:val="24"/>
          <w:szCs w:val="24"/>
          <w:lang w:val="pt-BR"/>
        </w:rPr>
        <w:t>10</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5B2C8E09" w14:textId="2697A163"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3F5A53">
        <w:rPr>
          <w:rFonts w:asciiTheme="minorHAnsi" w:eastAsia="SimSun" w:hAnsiTheme="minorHAnsi" w:cstheme="minorHAnsi"/>
        </w:rPr>
        <w:t>10</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7AB211CC" w:rsidR="001F17F4" w:rsidRDefault="001F17F4" w:rsidP="001F17F4">
      <w:pPr>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C30B8B">
        <w:rPr>
          <w:rFonts w:asciiTheme="minorHAnsi" w:hAnsiTheme="minorHAnsi" w:cstheme="minorHAnsi"/>
        </w:rPr>
        <w:t>1.</w:t>
      </w:r>
      <w:r w:rsidR="003F5A53">
        <w:rPr>
          <w:rFonts w:asciiTheme="minorHAnsi" w:hAnsiTheme="minorHAnsi" w:cstheme="minorHAnsi"/>
        </w:rPr>
        <w:t>10</w:t>
      </w:r>
      <w:r w:rsidR="00C30B8B">
        <w:rPr>
          <w:rFonts w:asciiTheme="minorHAnsi" w:hAnsiTheme="minorHAnsi" w:cstheme="minorHAnsi"/>
        </w:rPr>
        <w:t>.</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6BD0E7DF" w14:textId="5F7E8B88" w:rsidR="00245493" w:rsidRPr="00E52ABB" w:rsidRDefault="00245493" w:rsidP="00245493">
      <w:pPr>
        <w:spacing w:line="276" w:lineRule="auto"/>
        <w:jc w:val="both"/>
        <w:rPr>
          <w:rFonts w:asciiTheme="minorHAnsi" w:hAnsiTheme="minorHAnsi" w:cstheme="minorHAnsi"/>
          <w:bCs/>
        </w:rPr>
      </w:pPr>
      <w:r>
        <w:rPr>
          <w:rFonts w:asciiTheme="minorHAnsi" w:eastAsia="SimSun" w:hAnsiTheme="minorHAnsi" w:cstheme="minorHAnsi"/>
          <w:lang w:eastAsia="en-US"/>
        </w:rPr>
        <w:lastRenderedPageBreak/>
        <w:t xml:space="preserve">7.1.10.8. </w:t>
      </w:r>
      <w:r w:rsidRPr="0035192B">
        <w:rPr>
          <w:rFonts w:asciiTheme="minorHAnsi" w:hAnsiTheme="minorHAnsi" w:cstheme="minorHAnsi"/>
          <w:bCs/>
        </w:rPr>
        <w:t>A garantia deverá abranger todas as peças, componentes e acessórios que integram o objeto fornecido.</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6"/>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8.6.Fiscalização</w:t>
      </w:r>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8.6.1.A execução do contrato deverá ser acompanhada e fiscalizada pelo(s) gestor e/ou fiscal(is) </w:t>
      </w:r>
      <w:r w:rsidRPr="00E52ABB">
        <w:rPr>
          <w:rFonts w:asciiTheme="minorHAnsi" w:eastAsia="Times New Roman" w:hAnsiTheme="minorHAnsi" w:cstheme="minorHAnsi"/>
          <w:color w:val="000000"/>
          <w:sz w:val="24"/>
          <w:szCs w:val="24"/>
        </w:rPr>
        <w:lastRenderedPageBreak/>
        <w:t>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8.7.Fiscalização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arts.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w:t>
      </w:r>
      <w:r w:rsidRPr="00E52ABB">
        <w:rPr>
          <w:rFonts w:asciiTheme="minorHAnsi" w:hAnsiTheme="minorHAnsi" w:cstheme="minorHAnsi"/>
          <w:sz w:val="24"/>
          <w:szCs w:val="24"/>
        </w:rPr>
        <w:lastRenderedPageBreak/>
        <w:t>INDICADO PELA EMPRESA, que deverá disponibilizar e-mail e telefone de contato para os avisos, requisições/ordens de serviços e demais comunicações.</w:t>
      </w:r>
    </w:p>
    <w:p w14:paraId="1718A903"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 xml:space="preserve">Constatação de falhas durante o período de prestação dos serviços ou </w:t>
            </w:r>
            <w:r w:rsidRPr="00E52ABB">
              <w:rPr>
                <w:rFonts w:asciiTheme="minorHAnsi" w:hAnsiTheme="minorHAnsi" w:cstheme="minorHAnsi"/>
                <w:sz w:val="24"/>
                <w:szCs w:val="24"/>
              </w:rPr>
              <w:lastRenderedPageBreak/>
              <w:t>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no prazo de 05 ( cinco)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Art. 140, I, a , da Lei nº 14.133</w:t>
        </w:r>
      </w:hyperlink>
      <w:r w:rsidRPr="00E52ABB">
        <w:rPr>
          <w:rFonts w:asciiTheme="minorHAnsi" w:eastAsia="Times New Roman" w:hAnsiTheme="minorHAnsi" w:cstheme="minorHAnsi"/>
          <w:sz w:val="24"/>
          <w:szCs w:val="24"/>
        </w:rPr>
        <w:t>/2021 ).</w:t>
      </w:r>
    </w:p>
    <w:p w14:paraId="6935E632"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lastRenderedPageBreak/>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recebimento provisório ou definitivo não excluirá a responsabilidade civil pela solidez e </w:t>
      </w:r>
      <w:r w:rsidRPr="00E52ABB">
        <w:rPr>
          <w:rFonts w:asciiTheme="minorHAnsi" w:eastAsia="Times New Roman" w:hAnsiTheme="minorHAnsi" w:cstheme="minorHAnsi"/>
          <w:color w:val="000000"/>
          <w:sz w:val="24"/>
          <w:szCs w:val="24"/>
        </w:rPr>
        <w:lastRenderedPageBreak/>
        <w:t>pela segurança do serviço nem a responsabilidade ético-profissional pela perfeita execução do contrato.</w:t>
      </w:r>
    </w:p>
    <w:p w14:paraId="56A4AE94" w14:textId="77777777" w:rsidR="001F17F4" w:rsidRPr="00E52ABB" w:rsidRDefault="001F17F4">
      <w:pPr>
        <w:pStyle w:val="PargrafodaLista"/>
        <w:numPr>
          <w:ilvl w:val="0"/>
          <w:numId w:val="21"/>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w:t>
      </w:r>
      <w:r w:rsidRPr="00E52ABB">
        <w:rPr>
          <w:rFonts w:asciiTheme="minorHAnsi" w:eastAsia="Times New Roman" w:hAnsiTheme="minorHAnsi" w:cstheme="minorHAnsi"/>
          <w:sz w:val="24"/>
          <w:szCs w:val="24"/>
        </w:rPr>
        <w:lastRenderedPageBreak/>
        <w:t xml:space="preserve">indicados na planilha. </w:t>
      </w:r>
    </w:p>
    <w:p w14:paraId="745F6B7D"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9"/>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6"/>
        </w:numPr>
        <w:contextualSpacing w:val="0"/>
        <w:jc w:val="both"/>
        <w:rPr>
          <w:rFonts w:asciiTheme="minorHAnsi" w:eastAsia="Times New Roman" w:hAnsiTheme="minorHAnsi" w:cstheme="minorHAnsi"/>
          <w:vanish/>
          <w:color w:val="000000"/>
          <w:lang w:eastAsia="zh-CN" w:bidi="hi-IN"/>
        </w:rPr>
      </w:pPr>
    </w:p>
    <w:p w14:paraId="0DCE8EBE" w14:textId="74821283" w:rsidR="001F17F4" w:rsidRPr="00E52ABB" w:rsidRDefault="001F17F4">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6"/>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Sem prejuízo das demais comprovações, deverá ser apresentado :</w:t>
      </w:r>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lastRenderedPageBreak/>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6"/>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1"/>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2DB45FB4" w:rsidR="001F17F4" w:rsidRPr="00E52ABB" w:rsidRDefault="006A714C">
      <w:pPr>
        <w:pStyle w:val="Corpodeeditalpadro"/>
        <w:numPr>
          <w:ilvl w:val="1"/>
          <w:numId w:val="31"/>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5"/>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106750A0" w:rsidR="001F17F4" w:rsidRPr="00E52ABB" w:rsidRDefault="001F17F4">
      <w:pPr>
        <w:pStyle w:val="Recuonormal"/>
        <w:numPr>
          <w:ilvl w:val="2"/>
          <w:numId w:val="44"/>
        </w:numPr>
        <w:rPr>
          <w:rFonts w:asciiTheme="minorHAnsi" w:hAnsiTheme="minorHAnsi" w:cstheme="minorHAnsi"/>
          <w:sz w:val="24"/>
          <w:szCs w:val="24"/>
        </w:rPr>
      </w:pPr>
      <w:r w:rsidRPr="00E52ABB">
        <w:rPr>
          <w:rFonts w:asciiTheme="minorHAnsi" w:hAnsiTheme="minorHAnsi" w:cstheme="minorHAnsi"/>
          <w:sz w:val="24"/>
          <w:szCs w:val="24"/>
        </w:rPr>
        <w:t>Cópia  da cédula de identidade e/ou CNH e CPF do sócios/proprietários (caso não conste na identificação).</w:t>
      </w:r>
    </w:p>
    <w:p w14:paraId="5D84DC19" w14:textId="6C0204D9" w:rsidR="001F17F4" w:rsidRPr="00E52ABB" w:rsidRDefault="001F17F4">
      <w:pPr>
        <w:pStyle w:val="Corpodeeditalpadro"/>
        <w:numPr>
          <w:ilvl w:val="2"/>
          <w:numId w:val="44"/>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3DA6D1E" w:rsidR="001F17F4" w:rsidRPr="00E52ABB" w:rsidRDefault="001F17F4">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4A1FD4" w:rsidRDefault="001F17F4">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2F82D631" w14:textId="77777777" w:rsidR="004A1FD4" w:rsidRPr="00AC0283" w:rsidRDefault="004A1FD4" w:rsidP="00A97317">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rPr>
      </w:pPr>
      <w:r w:rsidRPr="00AC0283">
        <w:rPr>
          <w:rFonts w:asciiTheme="minorHAnsi" w:hAnsiTheme="minorHAnsi"/>
          <w:b/>
          <w:bCs/>
        </w:rPr>
        <w:t>A comprovação de aptidão da proponente</w:t>
      </w:r>
      <w:r w:rsidRPr="00AC0283">
        <w:rPr>
          <w:rFonts w:asciiTheme="minorHAnsi" w:hAnsiTheme="minorHAnsi"/>
        </w:rPr>
        <w:t xml:space="preserve">, mediante apresentação de atestado(s) fornecido(s) por pessoas jurídicas de direito público ou privado, </w:t>
      </w:r>
      <w:r w:rsidRPr="00AC0283">
        <w:rPr>
          <w:rFonts w:asciiTheme="minorHAnsi" w:hAnsiTheme="minorHAnsi" w:cstheme="minorHAnsi"/>
        </w:rPr>
        <w:t xml:space="preserve">que comprove(m) o fornecimento de serviços de mesma natureza ou similares ao definido neste edital, devendo o(s)documento(s) </w:t>
      </w:r>
      <w:r w:rsidRPr="00AC0283">
        <w:rPr>
          <w:rFonts w:asciiTheme="minorHAnsi" w:hAnsiTheme="minorHAnsi" w:cstheme="minorHAnsi"/>
        </w:rPr>
        <w:lastRenderedPageBreak/>
        <w:t xml:space="preserve">conter o nome, endereço e telefone de contato do atestador ou qualquer outro meio que permita ao Município manter contato com a empresa atestante. </w:t>
      </w:r>
      <w:r w:rsidRPr="00AC0283">
        <w:rPr>
          <w:rFonts w:asciiTheme="minorHAnsi" w:hAnsiTheme="minorHAnsi" w:cstheme="minorHAnsi"/>
          <w:iCs/>
        </w:rPr>
        <w:t>O(s) atestado(s) deverá(ão) conter ainda a indicação de cumprimento das obrigações de forma e qualidade satisfatórias e nos prazos exigidos.</w:t>
      </w:r>
    </w:p>
    <w:p w14:paraId="495FD3FE" w14:textId="77777777" w:rsidR="004A1FD4" w:rsidRDefault="004A1FD4" w:rsidP="00A97317">
      <w:pPr>
        <w:pStyle w:val="PargrafodaLista"/>
        <w:numPr>
          <w:ilvl w:val="1"/>
          <w:numId w:val="32"/>
        </w:numPr>
        <w:spacing w:line="276" w:lineRule="auto"/>
        <w:ind w:left="0" w:firstLine="0"/>
        <w:jc w:val="both"/>
        <w:rPr>
          <w:rFonts w:asciiTheme="minorHAnsi" w:hAnsiTheme="minorHAnsi"/>
        </w:rPr>
      </w:pPr>
      <w:r w:rsidRPr="00637BA0">
        <w:rPr>
          <w:rFonts w:asciiTheme="minorHAnsi" w:hAnsiTheme="minorHAnsi"/>
        </w:rPr>
        <w:t>O contratante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email </w:t>
      </w:r>
      <w:hyperlink r:id="rId52"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pública .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da contratação. .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E52ABB">
        <w:rPr>
          <w:rFonts w:asciiTheme="minorHAnsi" w:eastAsia="Times New Roman" w:hAnsiTheme="minorHAnsi" w:cstheme="minorHAnsi"/>
          <w:strike/>
          <w:color w:val="000000"/>
          <w:sz w:val="24"/>
          <w:szCs w:val="24"/>
        </w:rPr>
        <w:t xml:space="preserve"> . </w:t>
      </w:r>
      <w:r w:rsidRPr="00E52ABB">
        <w:rPr>
          <w:rFonts w:asciiTheme="minorHAnsi" w:eastAsia="Times New Roman" w:hAnsiTheme="minorHAnsi" w:cstheme="minorHAnsi"/>
          <w:strike/>
          <w:color w:val="FF0000"/>
          <w:sz w:val="24"/>
          <w:szCs w:val="24"/>
          <w:highlight w:val="yellow"/>
        </w:rPr>
        <w:t xml:space="preserve"> (se houver)</w:t>
      </w: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sz w:val="24"/>
          <w:szCs w:val="24"/>
        </w:rPr>
        <w:t>(    )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(xx) não se aplica</w:t>
      </w:r>
    </w:p>
    <w:p w14:paraId="6B79F467" w14:textId="77777777" w:rsidR="001F17F4" w:rsidRPr="00E52ABB" w:rsidRDefault="001F17F4">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40A1F8CC" w14:textId="03656EF1" w:rsidR="001F17F4" w:rsidRPr="00E52ABB" w:rsidRDefault="001F17F4" w:rsidP="002F229D">
      <w:pPr>
        <w:tabs>
          <w:tab w:val="left" w:pos="7797"/>
        </w:tabs>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24305C" w:rsidRPr="00C3137B">
        <w:rPr>
          <w:rFonts w:ascii="Calibri" w:hAnsi="Calibri" w:cs="Calibri"/>
          <w:bCs/>
        </w:rPr>
        <w:t xml:space="preserve">R$ </w:t>
      </w:r>
      <w:r w:rsidR="00B2030F">
        <w:rPr>
          <w:rFonts w:ascii="Calibri" w:hAnsi="Calibri" w:cs="Calibri"/>
          <w:bCs/>
        </w:rPr>
        <w:t>66.042,73</w:t>
      </w:r>
      <w:r w:rsidR="0024305C" w:rsidRPr="00C3137B">
        <w:rPr>
          <w:rFonts w:ascii="Calibri" w:hAnsi="Calibri" w:cs="Calibri"/>
          <w:bCs/>
        </w:rPr>
        <w:t xml:space="preserve"> (</w:t>
      </w:r>
      <w:r w:rsidR="00B2030F">
        <w:rPr>
          <w:rFonts w:ascii="Calibri" w:hAnsi="Calibri" w:cs="Calibri"/>
          <w:bCs/>
        </w:rPr>
        <w:t>Sessenta e Seis Mil, Quarenta e Dois Reais e Setenta e Três Centavos)</w:t>
      </w:r>
      <w:r w:rsidRPr="00E52ABB">
        <w:rPr>
          <w:rFonts w:asciiTheme="minorHAnsi" w:eastAsia="Times New Roman" w:hAnsiTheme="minorHAnsi" w:cstheme="minorHAnsi"/>
        </w:rPr>
        <w:t>.</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lastRenderedPageBreak/>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33"/>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1D71917" w14:textId="7371EA5E" w:rsidR="008F2AE1" w:rsidRPr="008F2AE1" w:rsidRDefault="008F2AE1" w:rsidP="008F2AE1">
      <w:pPr>
        <w:spacing w:line="276" w:lineRule="auto"/>
        <w:jc w:val="both"/>
        <w:rPr>
          <w:rFonts w:asciiTheme="minorHAnsi" w:hAnsiTheme="minorHAnsi" w:cstheme="minorHAnsi"/>
          <w:b/>
        </w:rPr>
      </w:pPr>
      <w:r w:rsidRPr="008F2AE1">
        <w:rPr>
          <w:rFonts w:asciiTheme="minorHAnsi" w:hAnsiTheme="minorHAnsi" w:cstheme="minorHAnsi"/>
          <w:b/>
        </w:rPr>
        <w:t>0</w:t>
      </w:r>
      <w:r w:rsidR="00645DC3">
        <w:rPr>
          <w:rFonts w:asciiTheme="minorHAnsi" w:hAnsiTheme="minorHAnsi" w:cstheme="minorHAnsi"/>
          <w:b/>
        </w:rPr>
        <w:t>5</w:t>
      </w:r>
      <w:r w:rsidRPr="008F2AE1">
        <w:rPr>
          <w:rFonts w:asciiTheme="minorHAnsi" w:hAnsiTheme="minorHAnsi" w:cstheme="minorHAnsi"/>
          <w:b/>
        </w:rPr>
        <w:t xml:space="preserve">-Secretaria Municipal de </w:t>
      </w:r>
      <w:r w:rsidR="00645DC3">
        <w:rPr>
          <w:rFonts w:asciiTheme="minorHAnsi" w:hAnsiTheme="minorHAnsi" w:cstheme="minorHAnsi"/>
          <w:b/>
        </w:rPr>
        <w:t>Educação Esporte e Lazer</w:t>
      </w:r>
    </w:p>
    <w:p w14:paraId="01C2B658" w14:textId="77777777" w:rsidR="00645DC3" w:rsidRPr="00645DC3" w:rsidRDefault="00645DC3" w:rsidP="00645DC3">
      <w:pPr>
        <w:jc w:val="both"/>
        <w:rPr>
          <w:rFonts w:asciiTheme="minorHAnsi" w:hAnsiTheme="minorHAnsi" w:cstheme="minorHAnsi"/>
          <w:b/>
          <w:sz w:val="22"/>
          <w:szCs w:val="22"/>
        </w:rPr>
      </w:pPr>
      <w:r w:rsidRPr="00645DC3">
        <w:rPr>
          <w:rFonts w:asciiTheme="minorHAnsi" w:hAnsiTheme="minorHAnsi" w:cstheme="minorHAnsi"/>
          <w:b/>
          <w:sz w:val="22"/>
          <w:szCs w:val="22"/>
        </w:rPr>
        <w:t>05.002.12.361.0006.1059 Conv. SEED 202512164/25 - Aq. de 30 Chromebook</w:t>
      </w:r>
    </w:p>
    <w:p w14:paraId="25DA1228" w14:textId="77777777" w:rsidR="00645DC3" w:rsidRPr="00645DC3" w:rsidRDefault="00645DC3" w:rsidP="00645DC3">
      <w:pPr>
        <w:jc w:val="both"/>
        <w:rPr>
          <w:rFonts w:asciiTheme="minorHAnsi" w:hAnsiTheme="minorHAnsi" w:cstheme="minorHAnsi"/>
          <w:bCs/>
          <w:sz w:val="22"/>
          <w:szCs w:val="22"/>
        </w:rPr>
      </w:pPr>
      <w:r w:rsidRPr="00645DC3">
        <w:rPr>
          <w:rFonts w:asciiTheme="minorHAnsi" w:hAnsiTheme="minorHAnsi" w:cstheme="minorHAnsi"/>
          <w:b/>
          <w:sz w:val="22"/>
          <w:szCs w:val="22"/>
        </w:rPr>
        <w:t xml:space="preserve">682 </w:t>
      </w:r>
      <w:r w:rsidRPr="00645DC3">
        <w:rPr>
          <w:rFonts w:asciiTheme="minorHAnsi" w:hAnsiTheme="minorHAnsi" w:cstheme="minorHAnsi"/>
          <w:bCs/>
          <w:sz w:val="22"/>
          <w:szCs w:val="22"/>
        </w:rPr>
        <w:t xml:space="preserve">05.002.12.361.0006.1.059.4.4.90.52.00.0 </w:t>
      </w:r>
      <w:r w:rsidRPr="00645DC3">
        <w:rPr>
          <w:rFonts w:asciiTheme="minorHAnsi" w:hAnsiTheme="minorHAnsi" w:cstheme="minorHAnsi"/>
          <w:b/>
          <w:sz w:val="22"/>
          <w:szCs w:val="22"/>
        </w:rPr>
        <w:t xml:space="preserve">1000 </w:t>
      </w:r>
      <w:r w:rsidRPr="00645DC3">
        <w:rPr>
          <w:rFonts w:asciiTheme="minorHAnsi" w:hAnsiTheme="minorHAnsi" w:cstheme="minorHAnsi"/>
          <w:bCs/>
          <w:sz w:val="22"/>
          <w:szCs w:val="22"/>
        </w:rPr>
        <w:t>EQUIPAMENTOS E MATERIAL PERMANENTE</w:t>
      </w:r>
    </w:p>
    <w:p w14:paraId="39F74740" w14:textId="77777777" w:rsidR="00645DC3" w:rsidRPr="00645DC3" w:rsidRDefault="00645DC3" w:rsidP="00645DC3">
      <w:pPr>
        <w:jc w:val="both"/>
        <w:rPr>
          <w:rFonts w:asciiTheme="minorHAnsi" w:hAnsiTheme="minorHAnsi" w:cstheme="minorHAnsi"/>
          <w:bCs/>
          <w:sz w:val="22"/>
          <w:szCs w:val="22"/>
        </w:rPr>
      </w:pPr>
      <w:r w:rsidRPr="00645DC3">
        <w:rPr>
          <w:rFonts w:asciiTheme="minorHAnsi" w:hAnsiTheme="minorHAnsi" w:cstheme="minorHAnsi"/>
          <w:b/>
          <w:sz w:val="22"/>
          <w:szCs w:val="22"/>
        </w:rPr>
        <w:t xml:space="preserve">683 </w:t>
      </w:r>
      <w:r w:rsidRPr="00645DC3">
        <w:rPr>
          <w:rFonts w:asciiTheme="minorHAnsi" w:hAnsiTheme="minorHAnsi" w:cstheme="minorHAnsi"/>
          <w:bCs/>
          <w:sz w:val="22"/>
          <w:szCs w:val="22"/>
        </w:rPr>
        <w:t>05.002.12.361.0006.1.059.4.4.90.52.00.0</w:t>
      </w:r>
      <w:r w:rsidRPr="00645DC3">
        <w:rPr>
          <w:rFonts w:asciiTheme="minorHAnsi" w:hAnsiTheme="minorHAnsi" w:cstheme="minorHAnsi"/>
          <w:b/>
          <w:sz w:val="22"/>
          <w:szCs w:val="22"/>
        </w:rPr>
        <w:t xml:space="preserve"> 151 </w:t>
      </w:r>
      <w:r w:rsidRPr="00645DC3">
        <w:rPr>
          <w:rFonts w:asciiTheme="minorHAnsi" w:hAnsiTheme="minorHAnsi" w:cstheme="minorHAnsi"/>
          <w:bCs/>
          <w:sz w:val="22"/>
          <w:szCs w:val="22"/>
        </w:rPr>
        <w:t>EQUIPAMENTOS E MATERIAL PERMANENTE</w:t>
      </w:r>
    </w:p>
    <w:p w14:paraId="5E752E00" w14:textId="77777777" w:rsidR="00645DC3" w:rsidRPr="00645DC3" w:rsidRDefault="00645DC3" w:rsidP="00645DC3">
      <w:pPr>
        <w:jc w:val="both"/>
        <w:rPr>
          <w:rFonts w:asciiTheme="minorHAnsi" w:hAnsiTheme="minorHAnsi" w:cstheme="minorHAnsi"/>
          <w:bCs/>
          <w:sz w:val="22"/>
          <w:szCs w:val="22"/>
        </w:rPr>
      </w:pPr>
      <w:r w:rsidRPr="00645DC3">
        <w:rPr>
          <w:rFonts w:asciiTheme="minorHAnsi" w:hAnsiTheme="minorHAnsi" w:cstheme="minorHAnsi"/>
          <w:b/>
          <w:bCs/>
          <w:sz w:val="22"/>
          <w:szCs w:val="22"/>
        </w:rPr>
        <w:t>05.002.12.361.0006.2051 Gestão das Atividades do Ensino Fundamental 5%</w:t>
      </w:r>
    </w:p>
    <w:p w14:paraId="5072A857" w14:textId="77777777" w:rsidR="00645DC3" w:rsidRPr="00645DC3" w:rsidRDefault="00645DC3" w:rsidP="00645DC3">
      <w:pPr>
        <w:jc w:val="both"/>
        <w:rPr>
          <w:rFonts w:asciiTheme="minorHAnsi" w:hAnsiTheme="minorHAnsi" w:cstheme="minorHAnsi"/>
          <w:bCs/>
          <w:sz w:val="22"/>
          <w:szCs w:val="22"/>
        </w:rPr>
      </w:pPr>
      <w:r w:rsidRPr="00645DC3">
        <w:rPr>
          <w:rFonts w:asciiTheme="minorHAnsi" w:hAnsiTheme="minorHAnsi" w:cstheme="minorHAnsi"/>
          <w:bCs/>
          <w:sz w:val="22"/>
          <w:szCs w:val="22"/>
        </w:rPr>
        <w:t xml:space="preserve">260 05.002.12.361.0006.2.051.4.4.90.52.00.0 </w:t>
      </w:r>
      <w:r w:rsidRPr="00645DC3">
        <w:rPr>
          <w:rFonts w:asciiTheme="minorHAnsi" w:hAnsiTheme="minorHAnsi" w:cstheme="minorHAnsi"/>
          <w:b/>
          <w:sz w:val="22"/>
          <w:szCs w:val="22"/>
        </w:rPr>
        <w:t xml:space="preserve">103 </w:t>
      </w:r>
      <w:r w:rsidRPr="00645DC3">
        <w:rPr>
          <w:rFonts w:asciiTheme="minorHAnsi" w:hAnsiTheme="minorHAnsi" w:cstheme="minorHAnsi"/>
          <w:bCs/>
          <w:sz w:val="22"/>
          <w:szCs w:val="22"/>
        </w:rPr>
        <w:t>EQUIPAMENTOS E MATERIAL PERMANENTE</w:t>
      </w:r>
    </w:p>
    <w:p w14:paraId="35ACFDA6" w14:textId="77777777" w:rsidR="001F17F4" w:rsidRPr="00E52ABB" w:rsidRDefault="001F17F4">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5DC8C458"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E96FD3">
        <w:rPr>
          <w:rFonts w:asciiTheme="minorHAnsi" w:hAnsiTheme="minorHAnsi" w:cstheme="minorHAnsi"/>
          <w:sz w:val="24"/>
          <w:szCs w:val="24"/>
        </w:rPr>
        <w:t>16/0</w:t>
      </w:r>
      <w:r w:rsidR="00645DC3">
        <w:rPr>
          <w:rFonts w:asciiTheme="minorHAnsi" w:hAnsiTheme="minorHAnsi" w:cstheme="minorHAnsi"/>
          <w:sz w:val="24"/>
          <w:szCs w:val="24"/>
        </w:rPr>
        <w:t>6</w:t>
      </w:r>
      <w:r w:rsidR="00E96FD3">
        <w:rPr>
          <w:rFonts w:asciiTheme="minorHAnsi" w:hAnsiTheme="minorHAnsi" w:cstheme="minorHAnsi"/>
          <w:sz w:val="24"/>
          <w:szCs w:val="24"/>
        </w:rPr>
        <w:t>/2026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34"/>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será(ão), obrigatoriamente, o(s) definitivo(s).</w:t>
      </w:r>
    </w:p>
    <w:p w14:paraId="591F6516"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475E12C" w14:textId="77777777" w:rsidR="001F17F4" w:rsidRPr="00E52ABB" w:rsidRDefault="001F17F4">
      <w:pPr>
        <w:pStyle w:val="Nivel2"/>
        <w:widowControl w:val="0"/>
        <w:numPr>
          <w:ilvl w:val="1"/>
          <w:numId w:val="34"/>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rsidP="00A87206">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rsidP="00A87206">
      <w:pPr>
        <w:pStyle w:val="PargrafodaLista"/>
        <w:widowControl w:val="0"/>
        <w:numPr>
          <w:ilvl w:val="0"/>
          <w:numId w:val="25"/>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rsidP="00A87206">
      <w:pPr>
        <w:pStyle w:val="PargrafodaLista"/>
        <w:numPr>
          <w:ilvl w:val="1"/>
          <w:numId w:val="34"/>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 xml:space="preserve">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w:t>
      </w:r>
      <w:r w:rsidRPr="00E52ABB">
        <w:rPr>
          <w:rFonts w:asciiTheme="minorHAnsi" w:hAnsiTheme="minorHAnsi" w:cstheme="minorHAnsi"/>
        </w:rPr>
        <w:lastRenderedPageBreak/>
        <w:t>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34"/>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PLATAFORMA+BRASIL,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pPr>
        <w:pStyle w:val="PargrafodaLista"/>
        <w:numPr>
          <w:ilvl w:val="1"/>
          <w:numId w:val="34"/>
        </w:numPr>
        <w:ind w:left="0" w:firstLine="0"/>
        <w:jc w:val="both"/>
        <w:rPr>
          <w:rFonts w:asciiTheme="minorHAnsi" w:hAnsiTheme="minorHAnsi" w:cstheme="minorHAnsi"/>
        </w:rPr>
      </w:pPr>
      <w:r w:rsidRPr="00E52ABB">
        <w:rPr>
          <w:rFonts w:asciiTheme="minorHAnsi" w:hAnsiTheme="minorHAnsi" w:cstheme="minorHAnsi"/>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16.5.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2E62AFB" w14:textId="7F656959" w:rsidR="001F17F4" w:rsidRPr="00E52ABB" w:rsidRDefault="001F17F4" w:rsidP="001F17F4">
      <w:pPr>
        <w:jc w:val="both"/>
        <w:rPr>
          <w:rFonts w:asciiTheme="minorHAnsi" w:hAnsiTheme="minorHAnsi" w:cstheme="minorHAnsi"/>
        </w:rPr>
      </w:pPr>
      <w:r w:rsidRPr="00E52ABB">
        <w:rPr>
          <w:rFonts w:asciiTheme="minorHAnsi" w:hAnsiTheme="minorHAnsi" w:cstheme="minorHAnsi"/>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30B80FA" w14:textId="77777777" w:rsidR="001F17F4" w:rsidRPr="00E52ABB" w:rsidRDefault="001F17F4" w:rsidP="00A87206">
      <w:pPr>
        <w:jc w:val="both"/>
        <w:rPr>
          <w:rFonts w:asciiTheme="minorHAnsi" w:hAnsiTheme="minorHAnsi" w:cstheme="minorHAnsi"/>
          <w:b/>
        </w:rPr>
      </w:pPr>
      <w:r w:rsidRPr="00E52ABB">
        <w:rPr>
          <w:rFonts w:asciiTheme="minorHAnsi" w:hAnsiTheme="minorHAnsi" w:cstheme="minorHAnsi"/>
        </w:rPr>
        <w:t>16.7.      Os valores cobrados pela Plataforma COMPRASBR estão dispostos no link</w:t>
      </w:r>
      <w:r w:rsidRPr="00E52ABB">
        <w:rPr>
          <w:rFonts w:asciiTheme="minorHAnsi" w:hAnsiTheme="minorHAnsi" w:cstheme="minorHAnsi"/>
          <w:b/>
        </w:rPr>
        <w:t>: https://comprasbr.com.br/</w:t>
      </w:r>
    </w:p>
    <w:p w14:paraId="7B5FCD96" w14:textId="77777777" w:rsidR="001F17F4" w:rsidRPr="00E52ABB" w:rsidRDefault="001F17F4" w:rsidP="00A87206">
      <w:pPr>
        <w:jc w:val="both"/>
        <w:rPr>
          <w:rFonts w:asciiTheme="minorHAnsi" w:hAnsiTheme="minorHAnsi" w:cstheme="minorHAnsi"/>
        </w:rPr>
      </w:pPr>
      <w:r w:rsidRPr="00E52ABB">
        <w:rPr>
          <w:rFonts w:asciiTheme="minorHAnsi" w:hAnsiTheme="minorHAnsi" w:cstheme="minorHAnsi"/>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255EF160" w14:textId="455CDDF8"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16.8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0CE357CB" w14:textId="7813F359"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E96FD3">
        <w:rPr>
          <w:rFonts w:asciiTheme="minorHAnsi" w:eastAsia="Times New Roman" w:hAnsiTheme="minorHAnsi" w:cstheme="minorHAnsi"/>
          <w:sz w:val="24"/>
          <w:szCs w:val="24"/>
        </w:rPr>
        <w:t>2</w:t>
      </w:r>
      <w:r w:rsidR="00E045E4">
        <w:rPr>
          <w:rFonts w:asciiTheme="minorHAnsi" w:eastAsia="Times New Roman" w:hAnsiTheme="minorHAnsi" w:cstheme="minorHAnsi"/>
          <w:sz w:val="24"/>
          <w:szCs w:val="24"/>
        </w:rPr>
        <w:t>2</w:t>
      </w:r>
      <w:r w:rsidRPr="00E52ABB">
        <w:rPr>
          <w:rFonts w:asciiTheme="minorHAnsi" w:eastAsia="Times New Roman" w:hAnsiTheme="minorHAnsi" w:cstheme="minorHAnsi"/>
          <w:sz w:val="24"/>
          <w:szCs w:val="24"/>
        </w:rPr>
        <w:t xml:space="preserve"> de </w:t>
      </w:r>
      <w:r w:rsidR="00E045E4">
        <w:rPr>
          <w:rFonts w:asciiTheme="minorHAnsi" w:eastAsia="Times New Roman" w:hAnsiTheme="minorHAnsi" w:cstheme="minorHAnsi"/>
          <w:sz w:val="24"/>
          <w:szCs w:val="24"/>
        </w:rPr>
        <w:t xml:space="preserve">Junho </w:t>
      </w:r>
      <w:r w:rsidR="00024C74">
        <w:rPr>
          <w:rFonts w:asciiTheme="minorHAnsi" w:eastAsia="Times New Roman" w:hAnsiTheme="minorHAnsi" w:cstheme="minorHAnsi"/>
          <w:sz w:val="24"/>
          <w:szCs w:val="24"/>
        </w:rPr>
        <w:t>de 2026</w:t>
      </w:r>
    </w:p>
    <w:p w14:paraId="49908BDF" w14:textId="77777777" w:rsidR="0075377D" w:rsidRDefault="0075377D"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2D47383A" w14:textId="77777777" w:rsidR="00A97317" w:rsidRDefault="00A97317"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6552B2BB" w14:textId="306BA554" w:rsidR="00C52D82"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507646F0"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5D91F"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3560DAC" w14:textId="77777777" w:rsidR="00E045E4" w:rsidRDefault="00E045E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6D95B8B" w14:textId="77777777" w:rsidR="00C52D82" w:rsidRDefault="00C52D82"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B1D7B3C" w14:textId="77777777" w:rsidR="00FD6F78" w:rsidRDefault="00FD6F78"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6E6696C9"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697BAC">
            <w:rPr>
              <w:rFonts w:asciiTheme="minorHAnsi" w:hAnsiTheme="minorHAnsi" w:cstheme="minorHAnsi"/>
              <w:b/>
              <w:sz w:val="22"/>
              <w:szCs w:val="22"/>
            </w:rPr>
            <w:t>23/2026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4F159D0E"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697BAC">
            <w:rPr>
              <w:rFonts w:asciiTheme="minorHAnsi" w:hAnsiTheme="minorHAnsi" w:cstheme="minorHAnsi"/>
              <w:bCs/>
              <w:sz w:val="22"/>
              <w:szCs w:val="22"/>
            </w:rPr>
            <w:t>23/2026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04E379AF"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Calibri" w:hAnsi="Calibri" w:cs="Calibri"/>
              <w:sz w:val="22"/>
              <w:szCs w:val="22"/>
            </w:rPr>
            <w:t>FORNECIMENTO DE 30 CHROMEBOOKS, 30 HEADSETS E 01 GABIENETE MOVEL PARA ARMAZENAMENO, TRANSPORTE E RECARGA DOS EQUIPAMENTOS PARA REDE MUNICIPAL DE ENSINO</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24552F74"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697BAC">
            <w:rPr>
              <w:rFonts w:asciiTheme="minorHAnsi" w:hAnsiTheme="minorHAnsi" w:cstheme="minorHAnsi"/>
              <w:b/>
              <w:bCs/>
              <w:sz w:val="22"/>
              <w:szCs w:val="22"/>
            </w:rPr>
            <w:t>23/2026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r>
        <w:rPr>
          <w:rFonts w:asciiTheme="minorHAnsi" w:hAnsiTheme="minorHAnsi" w:cstheme="minorHAnsi"/>
          <w:color w:val="000000"/>
          <w:sz w:val="22"/>
          <w:szCs w:val="22"/>
        </w:rPr>
        <w:t xml:space="preserve">(     )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50992CFD" w:rsidR="00970FCA" w:rsidRPr="004B0A46" w:rsidRDefault="00970FCA">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697BAC">
            <w:rPr>
              <w:rFonts w:asciiTheme="minorHAnsi" w:hAnsiTheme="minorHAnsi" w:cstheme="minorHAnsi"/>
              <w:bCs/>
              <w:sz w:val="22"/>
              <w:szCs w:val="22"/>
            </w:rPr>
            <w:t>23/2026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0A034173" w14:textId="77777777" w:rsidR="00A063CE" w:rsidRDefault="00A063CE" w:rsidP="00970FCA">
      <w:pPr>
        <w:tabs>
          <w:tab w:val="left" w:pos="284"/>
        </w:tabs>
        <w:rPr>
          <w:rFonts w:asciiTheme="minorHAnsi" w:hAnsiTheme="minorHAnsi" w:cstheme="minorHAnsi"/>
          <w:b/>
          <w:sz w:val="22"/>
          <w:szCs w:val="22"/>
        </w:rPr>
      </w:pPr>
    </w:p>
    <w:p w14:paraId="28D04D3A" w14:textId="77777777" w:rsidR="00A063CE" w:rsidRDefault="00A063CE"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4E66998E" w:rsidR="005B6DF3" w:rsidRPr="00B679DB" w:rsidRDefault="005B6DF3" w:rsidP="00BE0A92">
      <w:pPr>
        <w:jc w:val="center"/>
        <w:rPr>
          <w:rFonts w:asciiTheme="minorHAnsi" w:hAnsiTheme="minorHAnsi" w:cstheme="minorHAnsi"/>
          <w:b/>
          <w:strike/>
          <w:sz w:val="20"/>
          <w:szCs w:val="20"/>
        </w:rPr>
      </w:pPr>
      <w:r w:rsidRPr="00B679DB">
        <w:rPr>
          <w:rFonts w:asciiTheme="minorHAnsi" w:hAnsiTheme="minorHAnsi" w:cstheme="minorHAnsi"/>
          <w:b/>
          <w:strike/>
          <w:sz w:val="20"/>
          <w:szCs w:val="20"/>
        </w:rPr>
        <w:t xml:space="preserve">PREGÃO ELETRONICO Nº </w:t>
      </w:r>
      <w:r w:rsidR="003527E1" w:rsidRPr="00B679DB">
        <w:rPr>
          <w:rFonts w:asciiTheme="minorHAnsi" w:hAnsiTheme="minorHAnsi" w:cstheme="minorHAnsi"/>
          <w:b/>
          <w:strike/>
          <w:sz w:val="20"/>
          <w:szCs w:val="20"/>
        </w:rPr>
        <w:t xml:space="preserve"> </w:t>
      </w:r>
      <w:r w:rsidR="00665587" w:rsidRPr="00B679DB">
        <w:rPr>
          <w:rFonts w:asciiTheme="minorHAnsi" w:hAnsiTheme="minorHAnsi" w:cstheme="minorHAnsi"/>
          <w:b/>
          <w:strike/>
          <w:sz w:val="20"/>
          <w:szCs w:val="20"/>
        </w:rPr>
        <w:t>15</w:t>
      </w:r>
      <w:r w:rsidR="004F3467" w:rsidRPr="00B679DB">
        <w:rPr>
          <w:rFonts w:asciiTheme="minorHAnsi" w:hAnsiTheme="minorHAnsi" w:cstheme="minorHAnsi"/>
          <w:b/>
          <w:strike/>
          <w:sz w:val="20"/>
          <w:szCs w:val="20"/>
        </w:rPr>
        <w:t>/2026</w:t>
      </w:r>
    </w:p>
    <w:p w14:paraId="17B90182" w14:textId="133082E7" w:rsidR="00BA61FB" w:rsidRPr="00B679DB" w:rsidRDefault="00BA61FB" w:rsidP="00BE0A92">
      <w:pPr>
        <w:jc w:val="center"/>
        <w:rPr>
          <w:rFonts w:asciiTheme="minorHAnsi" w:hAnsiTheme="minorHAnsi" w:cstheme="minorHAnsi"/>
          <w:b/>
          <w:bCs/>
          <w:iCs/>
          <w:strike/>
          <w:color w:val="000000"/>
          <w:sz w:val="20"/>
          <w:szCs w:val="20"/>
        </w:rPr>
      </w:pPr>
      <w:r w:rsidRPr="00B679DB">
        <w:rPr>
          <w:rFonts w:asciiTheme="minorHAnsi" w:hAnsiTheme="minorHAnsi" w:cstheme="minorHAnsi"/>
          <w:b/>
          <w:bCs/>
          <w:iCs/>
          <w:strike/>
          <w:color w:val="000000"/>
          <w:sz w:val="20"/>
          <w:szCs w:val="20"/>
        </w:rPr>
        <w:t>ANEXO IV</w:t>
      </w:r>
    </w:p>
    <w:p w14:paraId="74650B70" w14:textId="77777777" w:rsidR="00146668" w:rsidRPr="00B679DB" w:rsidRDefault="00146668" w:rsidP="00146668">
      <w:pPr>
        <w:spacing w:line="360" w:lineRule="auto"/>
        <w:jc w:val="center"/>
        <w:rPr>
          <w:rFonts w:asciiTheme="minorHAnsi" w:hAnsiTheme="minorHAnsi" w:cstheme="minorHAnsi"/>
          <w:b/>
          <w:bCs/>
          <w:iCs/>
          <w:strike/>
          <w:color w:val="000000"/>
          <w:sz w:val="22"/>
          <w:szCs w:val="22"/>
        </w:rPr>
      </w:pPr>
      <w:r w:rsidRPr="00B679DB">
        <w:rPr>
          <w:rFonts w:asciiTheme="minorHAnsi" w:hAnsiTheme="minorHAnsi" w:cstheme="minorHAnsi"/>
          <w:b/>
          <w:bCs/>
          <w:iCs/>
          <w:strike/>
          <w:color w:val="000000"/>
          <w:sz w:val="22"/>
          <w:szCs w:val="22"/>
        </w:rPr>
        <w:t xml:space="preserve">MINUTA </w:t>
      </w:r>
    </w:p>
    <w:p w14:paraId="17FB0B3D" w14:textId="77777777" w:rsidR="00437933" w:rsidRPr="00B679DB" w:rsidRDefault="00437933" w:rsidP="00437933">
      <w:pPr>
        <w:adjustRightInd w:val="0"/>
        <w:spacing w:line="276" w:lineRule="auto"/>
        <w:jc w:val="center"/>
        <w:rPr>
          <w:rFonts w:ascii="Calibri" w:hAnsi="Calibri" w:cs="Calibri"/>
          <w:b/>
          <w:bCs/>
          <w:strike/>
        </w:rPr>
      </w:pPr>
      <w:r w:rsidRPr="00B679DB">
        <w:rPr>
          <w:rFonts w:ascii="Calibri" w:hAnsi="Calibri" w:cs="Calibri"/>
          <w:b/>
          <w:bCs/>
          <w:iCs/>
          <w:strike/>
          <w:color w:val="000000"/>
          <w:sz w:val="22"/>
          <w:szCs w:val="22"/>
        </w:rPr>
        <w:t xml:space="preserve">   </w:t>
      </w:r>
      <w:r w:rsidRPr="00B679DB">
        <w:rPr>
          <w:rFonts w:ascii="Calibri" w:hAnsi="Calibri" w:cs="Calibri"/>
          <w:b/>
          <w:bCs/>
          <w:strike/>
          <w:color w:val="000000"/>
          <w:sz w:val="18"/>
          <w:szCs w:val="18"/>
        </w:rPr>
        <w:t xml:space="preserve">PREGÃO ELETRÔNICO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p>
    <w:p w14:paraId="14EAF1C3" w14:textId="77777777" w:rsidR="00437933" w:rsidRPr="00B679DB" w:rsidRDefault="00437933" w:rsidP="00437933">
      <w:pPr>
        <w:spacing w:line="276" w:lineRule="auto"/>
        <w:jc w:val="center"/>
        <w:rPr>
          <w:rFonts w:ascii="Calibri" w:hAnsi="Calibri" w:cs="Calibri"/>
          <w:b/>
          <w:bCs/>
          <w:strike/>
        </w:rPr>
      </w:pPr>
      <w:r w:rsidRPr="00B679DB">
        <w:rPr>
          <w:rFonts w:ascii="Calibri" w:hAnsi="Calibri" w:cs="Calibri"/>
          <w:b/>
          <w:strike/>
          <w:color w:val="000000"/>
          <w:sz w:val="18"/>
          <w:szCs w:val="18"/>
        </w:rPr>
        <w:t xml:space="preserve">ATA DE REGISTRO DE PREÇO Nº  </w:t>
      </w:r>
      <w:r w:rsidRPr="00B679DB">
        <w:rPr>
          <w:rFonts w:ascii="Calibri" w:hAnsi="Calibri" w:cs="Calibri"/>
          <w:b/>
          <w:bCs/>
          <w:strike/>
        </w:rPr>
        <w:fldChar w:fldCharType="begin"/>
      </w:r>
      <w:r w:rsidRPr="00B679DB">
        <w:rPr>
          <w:rFonts w:ascii="Calibri" w:hAnsi="Calibri" w:cs="Calibri"/>
          <w:b/>
          <w:bCs/>
          <w:strike/>
        </w:rPr>
        <w:instrText xml:space="preserve"> MERGEFIELD "Número_Contrato" </w:instrText>
      </w:r>
      <w:r w:rsidRPr="00B679DB">
        <w:rPr>
          <w:rFonts w:ascii="Calibri" w:hAnsi="Calibri" w:cs="Calibri"/>
          <w:b/>
          <w:bCs/>
          <w:strike/>
        </w:rPr>
        <w:fldChar w:fldCharType="separate"/>
      </w:r>
      <w:r w:rsidRPr="00B679DB">
        <w:rPr>
          <w:rFonts w:ascii="Calibri" w:hAnsi="Calibri" w:cs="Calibri"/>
          <w:b/>
          <w:bCs/>
          <w:strike/>
          <w:noProof/>
        </w:rPr>
        <w:t>«Número_Contrato»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"Ano_Contrato" </w:instrText>
      </w:r>
      <w:r w:rsidRPr="00B679DB">
        <w:rPr>
          <w:rFonts w:ascii="Calibri" w:hAnsi="Calibri" w:cs="Calibri"/>
          <w:b/>
          <w:bCs/>
          <w:strike/>
        </w:rPr>
        <w:fldChar w:fldCharType="separate"/>
      </w:r>
      <w:r w:rsidRPr="00B679DB">
        <w:rPr>
          <w:rFonts w:ascii="Calibri" w:hAnsi="Calibri" w:cs="Calibri"/>
          <w:b/>
          <w:bCs/>
          <w:strike/>
          <w:noProof/>
        </w:rPr>
        <w:t>«Ano_Contrato»</w:t>
      </w:r>
      <w:r w:rsidRPr="00B679DB">
        <w:rPr>
          <w:rFonts w:ascii="Calibri" w:hAnsi="Calibri" w:cs="Calibri"/>
          <w:b/>
          <w:bCs/>
          <w:strike/>
        </w:rPr>
        <w:fldChar w:fldCharType="end"/>
      </w:r>
      <w:r w:rsidRPr="00B679DB">
        <w:rPr>
          <w:rFonts w:ascii="Calibri" w:hAnsi="Calibri" w:cs="Calibri"/>
          <w:b/>
          <w:bCs/>
          <w:strike/>
        </w:rPr>
        <w:t xml:space="preserve"> </w:t>
      </w:r>
    </w:p>
    <w:p w14:paraId="14498E13" w14:textId="4B98DEF5" w:rsidR="00437933" w:rsidRPr="00B679DB" w:rsidRDefault="00437933" w:rsidP="00437933">
      <w:pPr>
        <w:spacing w:line="276" w:lineRule="auto"/>
        <w:jc w:val="center"/>
        <w:rPr>
          <w:rFonts w:ascii="Calibri" w:hAnsi="Calibri" w:cs="Calibri"/>
          <w:b/>
          <w:strike/>
          <w:color w:val="000000"/>
          <w:sz w:val="18"/>
          <w:szCs w:val="18"/>
        </w:rPr>
      </w:pPr>
      <w:r w:rsidRPr="00B679DB">
        <w:rPr>
          <w:rFonts w:ascii="Calibri" w:hAnsi="Calibri" w:cs="Calibri"/>
          <w:b/>
          <w:bCs/>
          <w:strike/>
        </w:rPr>
        <w:t xml:space="preserve">VENCIMENTO: </w:t>
      </w:r>
      <w:r w:rsidR="006B2C78" w:rsidRPr="00B679DB">
        <w:rPr>
          <w:rFonts w:ascii="Calibri" w:hAnsi="Calibri" w:cs="Calibri"/>
          <w:b/>
          <w:bCs/>
          <w:strike/>
        </w:rPr>
        <w:t>__/__</w:t>
      </w:r>
      <w:r w:rsidRPr="00B679DB">
        <w:rPr>
          <w:rFonts w:ascii="Calibri" w:hAnsi="Calibri" w:cs="Calibri"/>
          <w:b/>
          <w:bCs/>
          <w:strike/>
        </w:rPr>
        <w:t>/2027</w:t>
      </w:r>
    </w:p>
    <w:p w14:paraId="64DC2646" w14:textId="4AA9467D" w:rsidR="00437933" w:rsidRPr="00B679DB"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trike/>
          <w:sz w:val="22"/>
          <w:szCs w:val="22"/>
        </w:rPr>
      </w:pPr>
      <w:r w:rsidRPr="00B679DB">
        <w:rPr>
          <w:rFonts w:ascii="Calibri" w:hAnsi="Calibri" w:cs="Calibri"/>
          <w:strike/>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sidRPr="00B679DB">
        <w:rPr>
          <w:rFonts w:ascii="Calibri" w:hAnsi="Calibri" w:cs="Calibri"/>
          <w:strike/>
          <w:sz w:val="22"/>
          <w:szCs w:val="22"/>
        </w:rPr>
        <w:t>***.</w:t>
      </w:r>
      <w:r w:rsidRPr="00B679DB">
        <w:rPr>
          <w:rFonts w:ascii="Calibri" w:hAnsi="Calibri" w:cs="Calibri"/>
          <w:strike/>
          <w:sz w:val="22"/>
          <w:szCs w:val="22"/>
        </w:rPr>
        <w:t>979-</w:t>
      </w:r>
      <w:r w:rsidR="00F5021D" w:rsidRPr="00B679DB">
        <w:rPr>
          <w:rFonts w:ascii="Calibri" w:hAnsi="Calibri" w:cs="Calibri"/>
          <w:strike/>
          <w:sz w:val="22"/>
          <w:szCs w:val="22"/>
        </w:rPr>
        <w:t>**</w:t>
      </w:r>
      <w:r w:rsidRPr="00B679DB">
        <w:rPr>
          <w:rFonts w:ascii="Calibri" w:hAnsi="Calibri" w:cs="Calibri"/>
          <w:strike/>
          <w:sz w:val="22"/>
          <w:szCs w:val="22"/>
        </w:rPr>
        <w:t xml:space="preserve"> e Cédula de Identidade RG nº 10.</w:t>
      </w:r>
      <w:r w:rsidR="00F5021D" w:rsidRPr="00B679DB">
        <w:rPr>
          <w:rFonts w:ascii="Calibri" w:hAnsi="Calibri" w:cs="Calibri"/>
          <w:strike/>
          <w:sz w:val="22"/>
          <w:szCs w:val="22"/>
        </w:rPr>
        <w:t>***</w:t>
      </w:r>
      <w:r w:rsidRPr="00B679DB">
        <w:rPr>
          <w:rFonts w:ascii="Calibri" w:hAnsi="Calibri" w:cs="Calibri"/>
          <w:strike/>
          <w:sz w:val="22"/>
          <w:szCs w:val="22"/>
        </w:rPr>
        <w:t>.514-</w:t>
      </w:r>
      <w:r w:rsidR="00F5021D" w:rsidRPr="00B679DB">
        <w:rPr>
          <w:rFonts w:ascii="Calibri" w:hAnsi="Calibri" w:cs="Calibri"/>
          <w:strike/>
          <w:sz w:val="22"/>
          <w:szCs w:val="22"/>
        </w:rPr>
        <w:t>*</w:t>
      </w:r>
      <w:r w:rsidRPr="00B679DB">
        <w:rPr>
          <w:rFonts w:ascii="Calibri" w:hAnsi="Calibri" w:cs="Calibri"/>
          <w:strike/>
          <w:sz w:val="22"/>
          <w:szCs w:val="22"/>
        </w:rPr>
        <w:t xml:space="preserve"> SSP/PR, residente e domiciliado nesta cidade, considerando o julgamento da licitação na modalidade de pregão, na forma eletrônica, para REGISTRO DE PREÇOS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r w:rsidRPr="00B679DB">
        <w:rPr>
          <w:rFonts w:ascii="Calibri" w:hAnsi="Calibri" w:cs="Calibri"/>
          <w:strike/>
          <w:sz w:val="22"/>
          <w:szCs w:val="22"/>
        </w:rPr>
        <w:t xml:space="preserve">,  processo administrativo n.º </w:t>
      </w:r>
      <w:r w:rsidR="001F347F" w:rsidRPr="00B679DB">
        <w:rPr>
          <w:rFonts w:ascii="Calibri" w:hAnsi="Calibri" w:cs="Calibri"/>
          <w:strike/>
          <w:sz w:val="22"/>
          <w:szCs w:val="22"/>
        </w:rPr>
        <w:t>53</w:t>
      </w:r>
      <w:r w:rsidR="002E59D4" w:rsidRPr="00B679DB">
        <w:rPr>
          <w:rFonts w:ascii="Calibri" w:hAnsi="Calibri" w:cs="Calibri"/>
          <w:strike/>
          <w:sz w:val="22"/>
          <w:szCs w:val="22"/>
        </w:rPr>
        <w:t>/2026</w:t>
      </w:r>
      <w:r w:rsidRPr="00B679DB">
        <w:rPr>
          <w:rFonts w:ascii="Calibri" w:hAnsi="Calibri" w:cs="Calibri"/>
          <w:strike/>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B679DB" w:rsidRDefault="00437933">
      <w:pPr>
        <w:pStyle w:val="Nivel01"/>
        <w:numPr>
          <w:ilvl w:val="0"/>
          <w:numId w:val="13"/>
        </w:numPr>
        <w:rPr>
          <w:strike/>
        </w:rPr>
      </w:pPr>
      <w:r w:rsidRPr="00B679DB">
        <w:rPr>
          <w:strike/>
        </w:rPr>
        <w:t>DO OBJETO</w:t>
      </w:r>
    </w:p>
    <w:p w14:paraId="7DB9AA58" w14:textId="20392EA0" w:rsidR="00437933" w:rsidRPr="00B679DB" w:rsidRDefault="00437933">
      <w:pPr>
        <w:pStyle w:val="Nivel2"/>
        <w:numPr>
          <w:ilvl w:val="1"/>
          <w:numId w:val="13"/>
        </w:numPr>
        <w:autoSpaceDE w:val="0"/>
        <w:autoSpaceDN w:val="0"/>
        <w:adjustRightInd w:val="0"/>
        <w:ind w:left="0" w:firstLine="0"/>
        <w:rPr>
          <w:rFonts w:ascii="Calibri" w:hAnsi="Calibri" w:cs="Calibri"/>
          <w:strike/>
          <w:sz w:val="22"/>
          <w:szCs w:val="22"/>
        </w:rPr>
      </w:pPr>
      <w:r w:rsidRPr="00B679DB">
        <w:rPr>
          <w:rFonts w:ascii="Calibri" w:hAnsi="Calibri" w:cs="Calibri"/>
          <w:strike/>
          <w:sz w:val="22"/>
          <w:szCs w:val="22"/>
        </w:rPr>
        <w:t xml:space="preserve">A presente Ata tem por objeto o registro de preços para a eventual contratação de </w:t>
      </w:r>
      <w:bookmarkStart w:id="79" w:name="_Hlk518554784"/>
      <w:sdt>
        <w:sdtPr>
          <w:rPr>
            <w:rFonts w:asciiTheme="minorHAnsi" w:hAnsiTheme="minorHAnsi" w:cstheme="minorHAnsi"/>
            <w:bCs/>
            <w:strike/>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9020F1">
            <w:rPr>
              <w:rFonts w:asciiTheme="minorHAnsi" w:hAnsiTheme="minorHAnsi" w:cstheme="minorHAnsi"/>
              <w:bCs/>
              <w:strike/>
              <w:sz w:val="22"/>
              <w:szCs w:val="22"/>
            </w:rPr>
            <w:t>FORNECIMENTO DE 30 CHROMEBOOKS, 30 HEADSETS E 01 GABIENETE MOVEL PARA ARMAZENAMENO, TRANSPORTE E RECARGA DOS EQUIPAMENTOS PARA REDE MUNICIPAL DE ENSINO</w:t>
          </w:r>
        </w:sdtContent>
      </w:sdt>
      <w:bookmarkEnd w:id="79"/>
      <w:r w:rsidR="006B7E2A" w:rsidRPr="00B679DB">
        <w:rPr>
          <w:rFonts w:ascii="Calibri" w:hAnsi="Calibri" w:cs="Calibri"/>
          <w:strike/>
          <w:sz w:val="22"/>
          <w:szCs w:val="22"/>
        </w:rPr>
        <w:t xml:space="preserve"> </w:t>
      </w:r>
      <w:r w:rsidRPr="00B679DB">
        <w:rPr>
          <w:rFonts w:ascii="Calibri" w:hAnsi="Calibri" w:cs="Calibri"/>
          <w:strike/>
          <w:sz w:val="22"/>
          <w:szCs w:val="22"/>
        </w:rPr>
        <w:t xml:space="preserve">, especificado(s) no(s) item(ns) 01 do Termo de Referência, anexo </w:t>
      </w:r>
      <w:r w:rsidRPr="00B679DB">
        <w:rPr>
          <w:rFonts w:ascii="Calibri" w:hAnsi="Calibri" w:cs="Calibri"/>
          <w:i/>
          <w:strike/>
          <w:color w:val="auto"/>
          <w:sz w:val="22"/>
          <w:szCs w:val="22"/>
        </w:rPr>
        <w:t xml:space="preserve">do edital de Licitação nº </w:t>
      </w:r>
      <w:r w:rsidRPr="00B679DB">
        <w:rPr>
          <w:rFonts w:ascii="Calibri" w:hAnsi="Calibri" w:cs="Calibri"/>
          <w:b/>
          <w:bCs/>
          <w:strike/>
        </w:rPr>
        <w:fldChar w:fldCharType="begin"/>
      </w:r>
      <w:r w:rsidRPr="00B679DB">
        <w:rPr>
          <w:rFonts w:ascii="Calibri" w:hAnsi="Calibri" w:cs="Calibri"/>
          <w:b/>
          <w:bCs/>
          <w:strike/>
        </w:rPr>
        <w:instrText xml:space="preserve"> MERGEFIELD "Número_Licitação" </w:instrText>
      </w:r>
      <w:r w:rsidRPr="00B679DB">
        <w:rPr>
          <w:rFonts w:ascii="Calibri" w:hAnsi="Calibri" w:cs="Calibri"/>
          <w:b/>
          <w:bCs/>
          <w:strike/>
        </w:rPr>
        <w:fldChar w:fldCharType="separate"/>
      </w:r>
      <w:r w:rsidRPr="00B679DB">
        <w:rPr>
          <w:rFonts w:ascii="Calibri" w:hAnsi="Calibri" w:cs="Calibri"/>
          <w:b/>
          <w:bCs/>
          <w:strike/>
          <w:noProof/>
        </w:rPr>
        <w:t>«Número_Licitação»</w:t>
      </w:r>
      <w:r w:rsidRPr="00B679DB">
        <w:rPr>
          <w:rFonts w:ascii="Calibri" w:hAnsi="Calibri" w:cs="Calibri"/>
          <w:b/>
          <w:bCs/>
          <w:strike/>
        </w:rPr>
        <w:fldChar w:fldCharType="end"/>
      </w:r>
      <w:r w:rsidRPr="00B679DB">
        <w:rPr>
          <w:rFonts w:ascii="Calibri" w:hAnsi="Calibri" w:cs="Calibri"/>
          <w:b/>
          <w:bCs/>
          <w:strike/>
        </w:rPr>
        <w:t>/</w:t>
      </w:r>
      <w:r w:rsidRPr="00B679DB">
        <w:rPr>
          <w:rFonts w:ascii="Calibri" w:hAnsi="Calibri" w:cs="Calibri"/>
          <w:b/>
          <w:bCs/>
          <w:strike/>
        </w:rPr>
        <w:fldChar w:fldCharType="begin"/>
      </w:r>
      <w:r w:rsidRPr="00B679DB">
        <w:rPr>
          <w:rFonts w:ascii="Calibri" w:hAnsi="Calibri" w:cs="Calibri"/>
          <w:b/>
          <w:bCs/>
          <w:strike/>
        </w:rPr>
        <w:instrText xml:space="preserve"> MERGEFIELD "Ano_Licitação" </w:instrText>
      </w:r>
      <w:r w:rsidRPr="00B679DB">
        <w:rPr>
          <w:rFonts w:ascii="Calibri" w:hAnsi="Calibri" w:cs="Calibri"/>
          <w:b/>
          <w:bCs/>
          <w:strike/>
        </w:rPr>
        <w:fldChar w:fldCharType="separate"/>
      </w:r>
      <w:r w:rsidRPr="00B679DB">
        <w:rPr>
          <w:rFonts w:ascii="Calibri" w:hAnsi="Calibri" w:cs="Calibri"/>
          <w:b/>
          <w:bCs/>
          <w:strike/>
          <w:noProof/>
        </w:rPr>
        <w:t>«Ano_Licitação»</w:t>
      </w:r>
      <w:r w:rsidRPr="00B679DB">
        <w:rPr>
          <w:rFonts w:ascii="Calibri" w:hAnsi="Calibri" w:cs="Calibri"/>
          <w:b/>
          <w:bCs/>
          <w:strike/>
        </w:rPr>
        <w:fldChar w:fldCharType="end"/>
      </w:r>
      <w:r w:rsidRPr="00B679DB">
        <w:rPr>
          <w:rFonts w:ascii="Calibri" w:hAnsi="Calibri" w:cs="Calibri"/>
          <w:strike/>
          <w:sz w:val="22"/>
          <w:szCs w:val="22"/>
        </w:rPr>
        <w:t>, que é parte integrante desta Ata, assim como as propostas cujos preços tenham sido registrados, independentemente de transcrição.</w:t>
      </w:r>
    </w:p>
    <w:p w14:paraId="56C8FA1D" w14:textId="77777777" w:rsidR="00437933" w:rsidRPr="00B679DB" w:rsidRDefault="00437933">
      <w:pPr>
        <w:pStyle w:val="Nivel01"/>
        <w:numPr>
          <w:ilvl w:val="0"/>
          <w:numId w:val="13"/>
        </w:numPr>
        <w:rPr>
          <w:strike/>
        </w:rPr>
      </w:pPr>
      <w:r w:rsidRPr="00B679DB">
        <w:rPr>
          <w:strike/>
        </w:rPr>
        <w:t>DOS PREÇOS, ESPECIFICAÇÕES E QUANTITATIVOS</w:t>
      </w:r>
    </w:p>
    <w:p w14:paraId="77300605" w14:textId="77777777" w:rsidR="00437933" w:rsidRPr="00B679DB" w:rsidRDefault="00437933">
      <w:pPr>
        <w:pStyle w:val="Nivel2"/>
        <w:numPr>
          <w:ilvl w:val="1"/>
          <w:numId w:val="13"/>
        </w:numPr>
        <w:autoSpaceDE w:val="0"/>
        <w:autoSpaceDN w:val="0"/>
        <w:adjustRightInd w:val="0"/>
        <w:ind w:left="0" w:firstLine="0"/>
        <w:rPr>
          <w:rFonts w:ascii="Calibri" w:hAnsi="Calibri" w:cs="Calibri"/>
          <w:strike/>
          <w:sz w:val="22"/>
          <w:szCs w:val="22"/>
        </w:rPr>
      </w:pPr>
      <w:r w:rsidRPr="00B679DB">
        <w:rPr>
          <w:rFonts w:ascii="Calibri" w:hAnsi="Calibri" w:cs="Calibri"/>
          <w:strike/>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B679DB"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Item</w:t>
            </w:r>
          </w:p>
          <w:p w14:paraId="7B6FF5D7"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do</w:t>
            </w:r>
          </w:p>
          <w:p w14:paraId="113735F0" w14:textId="77777777" w:rsidR="00437933" w:rsidRPr="00B679DB" w:rsidRDefault="00437933" w:rsidP="007C2F00">
            <w:pPr>
              <w:widowControl w:val="0"/>
              <w:autoSpaceDE w:val="0"/>
              <w:autoSpaceDN w:val="0"/>
              <w:adjustRightInd w:val="0"/>
              <w:spacing w:line="360" w:lineRule="auto"/>
              <w:ind w:right="-30"/>
              <w:jc w:val="center"/>
              <w:rPr>
                <w:rFonts w:ascii="Calibri" w:hAnsi="Calibri" w:cs="Calibri"/>
                <w:strike/>
                <w:sz w:val="22"/>
                <w:szCs w:val="22"/>
              </w:rPr>
            </w:pPr>
            <w:r w:rsidRPr="00B679DB">
              <w:rPr>
                <w:rFonts w:ascii="Calibri" w:hAnsi="Calibri" w:cs="Calibri"/>
                <w:strike/>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B679DB" w:rsidRDefault="00437933" w:rsidP="007C2F00">
            <w:pPr>
              <w:widowControl w:val="0"/>
              <w:autoSpaceDE w:val="0"/>
              <w:autoSpaceDN w:val="0"/>
              <w:adjustRightInd w:val="0"/>
              <w:ind w:right="-30"/>
              <w:jc w:val="both"/>
              <w:rPr>
                <w:rFonts w:ascii="Calibri" w:hAnsi="Calibri" w:cs="Calibri"/>
                <w:strike/>
                <w:sz w:val="22"/>
                <w:szCs w:val="22"/>
              </w:rPr>
            </w:pPr>
            <w:r w:rsidRPr="00B679DB">
              <w:rPr>
                <w:rFonts w:ascii="Calibri" w:hAnsi="Calibri" w:cs="Calibri"/>
                <w:strike/>
                <w:sz w:val="22"/>
                <w:szCs w:val="22"/>
              </w:rPr>
              <w:t>Fornecedor</w:t>
            </w:r>
            <w:r w:rsidR="00BF0D78" w:rsidRPr="00B679DB">
              <w:rPr>
                <w:rFonts w:ascii="Calibri" w:hAnsi="Calibri" w:cs="Calibri"/>
                <w:strike/>
                <w:sz w:val="22"/>
                <w:szCs w:val="22"/>
              </w:rPr>
              <w:t xml:space="preserve"> </w:t>
            </w:r>
            <w:r w:rsidRPr="00B679DB">
              <w:rPr>
                <w:rFonts w:ascii="Calibri" w:hAnsi="Calibri" w:cs="Calibri"/>
                <w:b/>
                <w:bCs/>
                <w:strike/>
                <w:sz w:val="22"/>
                <w:szCs w:val="22"/>
              </w:rPr>
              <w:fldChar w:fldCharType="begin"/>
            </w:r>
            <w:r w:rsidRPr="00B679DB">
              <w:rPr>
                <w:rFonts w:ascii="Calibri" w:hAnsi="Calibri" w:cs="Calibri"/>
                <w:b/>
                <w:bCs/>
                <w:strike/>
                <w:sz w:val="22"/>
                <w:szCs w:val="22"/>
              </w:rPr>
              <w:instrText xml:space="preserve"> MERGEFIELD "Nome_Fornecedor" </w:instrText>
            </w:r>
            <w:r w:rsidRPr="00B679DB">
              <w:rPr>
                <w:rFonts w:ascii="Calibri" w:hAnsi="Calibri" w:cs="Calibri"/>
                <w:b/>
                <w:bCs/>
                <w:strike/>
                <w:sz w:val="22"/>
                <w:szCs w:val="22"/>
              </w:rPr>
              <w:fldChar w:fldCharType="separate"/>
            </w:r>
            <w:r w:rsidRPr="00B679DB">
              <w:rPr>
                <w:rFonts w:ascii="Calibri" w:hAnsi="Calibri" w:cs="Calibri"/>
                <w:b/>
                <w:bCs/>
                <w:strike/>
                <w:noProof/>
                <w:sz w:val="22"/>
                <w:szCs w:val="22"/>
              </w:rPr>
              <w:t>«Nome_Fornecedor»</w:t>
            </w:r>
            <w:r w:rsidRPr="00B679DB">
              <w:rPr>
                <w:rFonts w:ascii="Calibri" w:hAnsi="Calibri" w:cs="Calibri"/>
                <w:b/>
                <w:bCs/>
                <w:strike/>
                <w:sz w:val="22"/>
                <w:szCs w:val="22"/>
              </w:rPr>
              <w:fldChar w:fldCharType="end"/>
            </w:r>
            <w:r w:rsidRPr="00B679DB">
              <w:rPr>
                <w:rFonts w:ascii="Calibri" w:hAnsi="Calibri" w:cs="Calibri"/>
                <w:strike/>
                <w:sz w:val="22"/>
                <w:szCs w:val="22"/>
              </w:rPr>
              <w:t>, pessoa jurídica de direito privado,</w:t>
            </w:r>
            <w:r w:rsidRPr="00B679DB">
              <w:rPr>
                <w:rFonts w:ascii="Calibri" w:hAnsi="Calibri" w:cs="Calibri"/>
                <w:strike/>
                <w:sz w:val="22"/>
                <w:szCs w:val="22"/>
                <w:lang w:val="x-none"/>
              </w:rPr>
              <w:t xml:space="preserve"> CNPJ Nº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"CNPJ_CPF_Fornecedor"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«CNPJ_CPF_Fornecedor»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w:t>
            </w:r>
            <w:r w:rsidRPr="00B679DB">
              <w:rPr>
                <w:rFonts w:ascii="Calibri" w:hAnsi="Calibri" w:cs="Calibri"/>
                <w:strike/>
                <w:sz w:val="22"/>
                <w:szCs w:val="22"/>
                <w:lang w:val="x-none"/>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"Endereço_Fornecedor"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«Endereço_Fornecedor»</w:t>
            </w:r>
            <w:r w:rsidRPr="00B679DB">
              <w:rPr>
                <w:rFonts w:ascii="Calibri" w:hAnsi="Calibri" w:cs="Calibri"/>
                <w:strike/>
                <w:sz w:val="22"/>
                <w:szCs w:val="22"/>
                <w:lang w:val="x-none"/>
              </w:rPr>
              <w:fldChar w:fldCharType="end"/>
            </w:r>
            <w:r w:rsidRPr="00B679DB">
              <w:rPr>
                <w:rFonts w:ascii="Calibri" w:hAnsi="Calibri" w:cs="Calibri"/>
                <w:strike/>
                <w:sz w:val="22"/>
                <w:szCs w:val="22"/>
                <w:lang w:val="x-none"/>
              </w:rPr>
              <w:t xml:space="preserve"> - CEP:</w:t>
            </w:r>
            <w:r w:rsidRPr="00B679DB">
              <w:rPr>
                <w:rFonts w:ascii="Calibri" w:hAnsi="Calibri" w:cs="Calibri"/>
                <w:strike/>
                <w:sz w:val="22"/>
                <w:szCs w:val="22"/>
              </w:rPr>
              <w:t xml:space="preserve">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"CEP_Fornecedor" </w:instrText>
            </w:r>
            <w:r w:rsidRPr="00B679DB">
              <w:rPr>
                <w:rFonts w:ascii="Calibri" w:hAnsi="Calibri" w:cs="Calibri"/>
                <w:strike/>
                <w:sz w:val="22"/>
                <w:szCs w:val="22"/>
              </w:rPr>
              <w:fldChar w:fldCharType="separate"/>
            </w:r>
            <w:r w:rsidRPr="00B679DB">
              <w:rPr>
                <w:rFonts w:ascii="Calibri" w:hAnsi="Calibri" w:cs="Calibri"/>
                <w:strike/>
                <w:noProof/>
                <w:sz w:val="22"/>
                <w:szCs w:val="22"/>
              </w:rPr>
              <w:t>«CEP_Fornecedor»</w:t>
            </w:r>
            <w:r w:rsidRPr="00B679DB">
              <w:rPr>
                <w:rFonts w:ascii="Calibri" w:hAnsi="Calibri" w:cs="Calibri"/>
                <w:strike/>
                <w:sz w:val="22"/>
                <w:szCs w:val="22"/>
              </w:rPr>
              <w:fldChar w:fldCharType="end"/>
            </w:r>
            <w:r w:rsidRPr="00B679DB">
              <w:rPr>
                <w:rFonts w:ascii="Calibri" w:hAnsi="Calibri" w:cs="Calibri"/>
                <w:strike/>
                <w:sz w:val="22"/>
                <w:szCs w:val="22"/>
                <w:lang w:val="x-none"/>
              </w:rPr>
              <w:t xml:space="preserve">  - bairro: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"Bairro_Fornecedor" </w:instrText>
            </w:r>
            <w:r w:rsidRPr="00B679DB">
              <w:rPr>
                <w:rFonts w:ascii="Calibri" w:hAnsi="Calibri" w:cs="Calibri"/>
                <w:strike/>
                <w:sz w:val="22"/>
                <w:szCs w:val="22"/>
              </w:rPr>
              <w:fldChar w:fldCharType="separate"/>
            </w:r>
            <w:r w:rsidRPr="00B679DB">
              <w:rPr>
                <w:rFonts w:ascii="Calibri" w:hAnsi="Calibri" w:cs="Calibri"/>
                <w:strike/>
                <w:noProof/>
                <w:sz w:val="22"/>
                <w:szCs w:val="22"/>
              </w:rPr>
              <w:t>«Bairro_Fornecedor»</w:t>
            </w:r>
            <w:r w:rsidRPr="00B679DB">
              <w:rPr>
                <w:rFonts w:ascii="Calibri" w:hAnsi="Calibri" w:cs="Calibri"/>
                <w:strike/>
                <w:sz w:val="22"/>
                <w:szCs w:val="22"/>
              </w:rPr>
              <w:fldChar w:fldCharType="end"/>
            </w:r>
            <w:r w:rsidRPr="00B679DB">
              <w:rPr>
                <w:rFonts w:ascii="Calibri" w:hAnsi="Calibri" w:cs="Calibri"/>
                <w:strike/>
                <w:sz w:val="22"/>
                <w:szCs w:val="22"/>
                <w:lang w:val="x-none"/>
              </w:rPr>
              <w:t>,</w:t>
            </w:r>
            <w:r w:rsidRPr="00B679DB">
              <w:rPr>
                <w:rFonts w:ascii="Calibri" w:hAnsi="Calibri" w:cs="Calibri"/>
                <w:strike/>
                <w:sz w:val="22"/>
                <w:szCs w:val="22"/>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"Cidade_Fornecedor"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«Cidade_Fornecedor»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"Estado_Sigla_Fornecedor"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«Estado_Sigla_Fornecedor»</w:t>
            </w:r>
            <w:r w:rsidRPr="00B679DB">
              <w:rPr>
                <w:rFonts w:ascii="Calibri" w:hAnsi="Calibri" w:cs="Calibri"/>
                <w:strike/>
                <w:sz w:val="22"/>
                <w:szCs w:val="22"/>
                <w:lang w:val="x-none"/>
              </w:rPr>
              <w:fldChar w:fldCharType="end"/>
            </w:r>
            <w:r w:rsidRPr="00B679DB">
              <w:rPr>
                <w:rFonts w:ascii="Calibri" w:hAnsi="Calibri" w:cs="Calibri"/>
                <w:strike/>
                <w:sz w:val="22"/>
                <w:szCs w:val="22"/>
              </w:rPr>
              <w:t xml:space="preserve">, neste  ato  representado  por  procurador </w:t>
            </w:r>
            <w:r w:rsidRPr="00B679DB">
              <w:rPr>
                <w:rFonts w:ascii="Calibri" w:hAnsi="Calibri" w:cs="Calibri"/>
                <w:strike/>
                <w:sz w:val="22"/>
                <w:szCs w:val="22"/>
                <w:lang w:val="x-none"/>
              </w:rPr>
              <w:t>Sr</w:t>
            </w:r>
            <w:r w:rsidR="00F46308" w:rsidRPr="00B679DB">
              <w:rPr>
                <w:rFonts w:ascii="Calibri" w:hAnsi="Calibri" w:cs="Calibri"/>
                <w:strike/>
                <w:sz w:val="22"/>
                <w:szCs w:val="22"/>
                <w:lang w:val="x-none"/>
              </w:rPr>
              <w:t xml:space="preserve">.(a). </w:t>
            </w:r>
            <w:r w:rsidRPr="00B679DB">
              <w:rPr>
                <w:rFonts w:ascii="Calibri" w:hAnsi="Calibri" w:cs="Calibri"/>
                <w:strike/>
                <w:sz w:val="22"/>
                <w:szCs w:val="22"/>
                <w:lang w:val="x-none"/>
              </w:rPr>
              <w:t xml:space="preserve">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"Nome_Representante"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«Nome_Representante»</w:t>
            </w:r>
            <w:r w:rsidRPr="00B679DB">
              <w:rPr>
                <w:rFonts w:ascii="Calibri" w:hAnsi="Calibri" w:cs="Calibri"/>
                <w:strike/>
                <w:sz w:val="22"/>
                <w:szCs w:val="22"/>
                <w:lang w:val="x-none"/>
              </w:rPr>
              <w:fldChar w:fldCharType="end"/>
            </w:r>
            <w:r w:rsidRPr="00B679DB">
              <w:rPr>
                <w:rFonts w:ascii="Calibri" w:hAnsi="Calibri" w:cs="Calibri"/>
                <w:strike/>
                <w:sz w:val="22"/>
                <w:szCs w:val="22"/>
                <w:lang w:val="x-none"/>
              </w:rPr>
              <w:t xml:space="preserve">, brasileiro, portador da RG nº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"RG_Representante"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«RG_Representante»</w:t>
            </w:r>
            <w:r w:rsidRPr="00B679DB">
              <w:rPr>
                <w:rFonts w:ascii="Calibri" w:hAnsi="Calibri" w:cs="Calibri"/>
                <w:strike/>
                <w:sz w:val="22"/>
                <w:szCs w:val="22"/>
                <w:lang w:val="x-none"/>
              </w:rPr>
              <w:fldChar w:fldCharType="end"/>
            </w:r>
            <w:r w:rsidRPr="00B679DB">
              <w:rPr>
                <w:rFonts w:ascii="Calibri" w:hAnsi="Calibri" w:cs="Calibri"/>
                <w:strike/>
                <w:sz w:val="22"/>
                <w:szCs w:val="22"/>
              </w:rPr>
              <w:t xml:space="preserve"> </w:t>
            </w:r>
            <w:r w:rsidRPr="00B679DB">
              <w:rPr>
                <w:rFonts w:ascii="Calibri" w:hAnsi="Calibri" w:cs="Calibri"/>
                <w:strike/>
                <w:sz w:val="22"/>
                <w:szCs w:val="22"/>
              </w:rPr>
              <w:fldChar w:fldCharType="begin"/>
            </w:r>
            <w:r w:rsidRPr="00B679DB">
              <w:rPr>
                <w:rFonts w:ascii="Calibri" w:hAnsi="Calibri" w:cs="Calibri"/>
                <w:strike/>
                <w:sz w:val="22"/>
                <w:szCs w:val="22"/>
              </w:rPr>
              <w:instrText xml:space="preserve"> MERGEFIELD "Órgão_Emissor_Representante" </w:instrText>
            </w:r>
            <w:r w:rsidRPr="00B679DB">
              <w:rPr>
                <w:rFonts w:ascii="Calibri" w:hAnsi="Calibri" w:cs="Calibri"/>
                <w:strike/>
                <w:sz w:val="22"/>
                <w:szCs w:val="22"/>
              </w:rPr>
              <w:fldChar w:fldCharType="separate"/>
            </w:r>
            <w:r w:rsidRPr="00B679DB">
              <w:rPr>
                <w:rFonts w:ascii="Calibri" w:hAnsi="Calibri" w:cs="Calibri"/>
                <w:strike/>
                <w:noProof/>
                <w:sz w:val="22"/>
                <w:szCs w:val="22"/>
              </w:rPr>
              <w:t>«Órgão_Emissor_Representante»</w:t>
            </w:r>
            <w:r w:rsidRPr="00B679DB">
              <w:rPr>
                <w:rFonts w:ascii="Calibri" w:hAnsi="Calibri" w:cs="Calibri"/>
                <w:strike/>
                <w:sz w:val="22"/>
                <w:szCs w:val="22"/>
              </w:rPr>
              <w:fldChar w:fldCharType="end"/>
            </w:r>
            <w:r w:rsidRPr="00B679DB">
              <w:rPr>
                <w:rFonts w:ascii="Calibri" w:hAnsi="Calibri" w:cs="Calibri"/>
                <w:strike/>
                <w:sz w:val="22"/>
                <w:szCs w:val="22"/>
                <w:lang w:val="x-none"/>
              </w:rPr>
              <w:t xml:space="preserve"> e CPF </w:t>
            </w:r>
            <w:r w:rsidRPr="00B679DB">
              <w:rPr>
                <w:rFonts w:ascii="Calibri" w:hAnsi="Calibri" w:cs="Calibri"/>
                <w:strike/>
                <w:sz w:val="22"/>
                <w:szCs w:val="22"/>
                <w:lang w:val="x-none"/>
              </w:rPr>
              <w:fldChar w:fldCharType="begin"/>
            </w:r>
            <w:r w:rsidRPr="00B679DB">
              <w:rPr>
                <w:rFonts w:ascii="Calibri" w:hAnsi="Calibri" w:cs="Calibri"/>
                <w:strike/>
                <w:sz w:val="22"/>
                <w:szCs w:val="22"/>
                <w:lang w:val="x-none"/>
              </w:rPr>
              <w:instrText xml:space="preserve"> MERGEFIELD "CPF_Representante" </w:instrText>
            </w:r>
            <w:r w:rsidRPr="00B679DB">
              <w:rPr>
                <w:rFonts w:ascii="Calibri" w:hAnsi="Calibri" w:cs="Calibri"/>
                <w:strike/>
                <w:sz w:val="22"/>
                <w:szCs w:val="22"/>
                <w:lang w:val="x-none"/>
              </w:rPr>
              <w:fldChar w:fldCharType="separate"/>
            </w:r>
            <w:r w:rsidRPr="00B679DB">
              <w:rPr>
                <w:rFonts w:ascii="Calibri" w:hAnsi="Calibri" w:cs="Calibri"/>
                <w:strike/>
                <w:noProof/>
                <w:sz w:val="22"/>
                <w:szCs w:val="22"/>
                <w:lang w:val="x-none"/>
              </w:rPr>
              <w:t>«CPF_Representante»</w:t>
            </w:r>
            <w:r w:rsidRPr="00B679DB">
              <w:rPr>
                <w:rFonts w:ascii="Calibri" w:hAnsi="Calibri" w:cs="Calibri"/>
                <w:strike/>
                <w:sz w:val="22"/>
                <w:szCs w:val="22"/>
                <w:lang w:val="x-none"/>
              </w:rPr>
              <w:fldChar w:fldCharType="end"/>
            </w:r>
          </w:p>
        </w:tc>
      </w:tr>
    </w:tbl>
    <w:p w14:paraId="0946CCCE" w14:textId="77777777" w:rsidR="00437933" w:rsidRPr="00B679DB" w:rsidRDefault="00437933" w:rsidP="00F46308">
      <w:pPr>
        <w:pStyle w:val="Nivel01"/>
        <w:numPr>
          <w:ilvl w:val="0"/>
          <w:numId w:val="0"/>
        </w:numPr>
        <w:ind w:left="360"/>
        <w:rPr>
          <w:strike/>
        </w:rPr>
      </w:pPr>
      <w:r w:rsidRPr="00B679DB">
        <w:rPr>
          <w:strike/>
        </w:rPr>
        <w:t>«Itens_Contrato_Por_Lote»</w:t>
      </w:r>
    </w:p>
    <w:p w14:paraId="7C2BA5FE" w14:textId="77777777" w:rsidR="00437933" w:rsidRPr="00B679DB" w:rsidRDefault="00437933" w:rsidP="00437933">
      <w:pPr>
        <w:spacing w:line="360" w:lineRule="auto"/>
        <w:rPr>
          <w:rFonts w:ascii="Calibri" w:hAnsi="Calibri" w:cs="Calibri"/>
          <w:strike/>
          <w:sz w:val="22"/>
          <w:szCs w:val="22"/>
          <w:lang w:eastAsia="en-US"/>
        </w:rPr>
      </w:pPr>
    </w:p>
    <w:p w14:paraId="318BF317" w14:textId="77777777" w:rsidR="00437933" w:rsidRPr="00B679DB" w:rsidRDefault="00437933">
      <w:pPr>
        <w:pStyle w:val="Nivel01"/>
        <w:numPr>
          <w:ilvl w:val="0"/>
          <w:numId w:val="13"/>
        </w:numPr>
        <w:rPr>
          <w:strike/>
        </w:rPr>
      </w:pPr>
      <w:r w:rsidRPr="00B679DB">
        <w:rPr>
          <w:strike/>
        </w:rPr>
        <w:t>VALIDADE, FORMALIZAÇÃO DA ATA DE REGISTRO DE PREÇOS E CADASTRO RESERVA</w:t>
      </w:r>
    </w:p>
    <w:p w14:paraId="60F98FE5"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iCs/>
          <w:strike/>
          <w:color w:val="auto"/>
          <w:sz w:val="22"/>
          <w:szCs w:val="22"/>
        </w:rPr>
      </w:pPr>
      <w:r w:rsidRPr="00B679DB">
        <w:rPr>
          <w:rFonts w:ascii="Calibri" w:hAnsi="Calibri" w:cs="Calibri"/>
          <w:strike/>
          <w:sz w:val="22"/>
          <w:szCs w:val="22"/>
        </w:rPr>
        <w:t xml:space="preserve">A validade da Ata de Registro de Preços será de 1 (um) ano, contado a partir do primeiro dia útil subsequente à data de divulgação no PNCP, </w:t>
      </w:r>
      <w:r w:rsidRPr="00B679DB">
        <w:rPr>
          <w:rFonts w:ascii="Calibri" w:hAnsi="Calibri" w:cs="Calibri"/>
          <w:strike/>
          <w:color w:val="auto"/>
          <w:sz w:val="22"/>
          <w:szCs w:val="22"/>
        </w:rPr>
        <w:t>podendo ser prorrogada por igual período, mediante a anuência do fornecedor, desde que comprovado o preço vantajoso.</w:t>
      </w:r>
    </w:p>
    <w:p w14:paraId="61123C86"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A8D5F2"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Na formalização do contrato ou do instrumento substituto deverá haver a indicação da disponibilidade dos créditos orçamentários respectivos.</w:t>
      </w:r>
    </w:p>
    <w:p w14:paraId="4F2462A8"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 contratação com os fornecedores registrados na ata será formalizada pelo órgão ou pela en</w:t>
      </w:r>
      <w:r w:rsidRPr="00B679DB">
        <w:rPr>
          <w:rFonts w:ascii="Calibri" w:eastAsia="Arial" w:hAnsi="Calibri" w:cs="Calibri"/>
          <w:strike/>
          <w:sz w:val="22"/>
          <w:szCs w:val="22"/>
        </w:rPr>
        <w:t>ti</w:t>
      </w:r>
      <w:r w:rsidRPr="00B679DB">
        <w:rPr>
          <w:rFonts w:ascii="Calibri" w:hAnsi="Calibri" w:cs="Calibri"/>
          <w:strike/>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 xml:space="preserve"> O instrumento contratual de que trata o item 5.2. deverá ser assinado no prazo de validade da ata de registro de preços.</w:t>
      </w:r>
    </w:p>
    <w:p w14:paraId="38EA7269"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Os contratos decorrentes do sistema de registro de preços poderão ser alterados, observado o art. 124 da Lei nº 14.133, de 2021.</w:t>
      </w:r>
    </w:p>
    <w:p w14:paraId="15340156"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Após a homologação da licitação ou da contratação direta, deverão ser observadas as seguintes condições para formalização da ata de registro de preços:</w:t>
      </w:r>
    </w:p>
    <w:p w14:paraId="0723F5E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Serão registrados na ata os preços e os quantita</w:t>
      </w:r>
      <w:r w:rsidRPr="00B679DB">
        <w:rPr>
          <w:rFonts w:ascii="Calibri" w:eastAsia="Arial" w:hAnsi="Calibri" w:cs="Calibri"/>
          <w:strike/>
          <w:sz w:val="22"/>
          <w:szCs w:val="22"/>
        </w:rPr>
        <w:t>ti</w:t>
      </w:r>
      <w:r w:rsidRPr="00B679DB">
        <w:rPr>
          <w:rFonts w:ascii="Calibri" w:hAnsi="Calibri" w:cs="Calibri"/>
          <w:strike/>
          <w:sz w:val="22"/>
          <w:szCs w:val="22"/>
        </w:rPr>
        <w:t xml:space="preserve">vos do adjudicatário, devendo ser observada a possibilidade de o licitante oferecer ou não proposta em quantitativo inferior ao máximo previsto </w:t>
      </w:r>
      <w:r w:rsidRPr="00B679DB">
        <w:rPr>
          <w:rFonts w:ascii="Calibri" w:hAnsi="Calibri" w:cs="Calibri"/>
          <w:i/>
          <w:iCs/>
          <w:strike/>
          <w:sz w:val="22"/>
          <w:szCs w:val="22"/>
        </w:rPr>
        <w:t xml:space="preserve">no edital </w:t>
      </w:r>
      <w:r w:rsidRPr="00B679DB">
        <w:rPr>
          <w:rFonts w:ascii="Calibri" w:hAnsi="Calibri" w:cs="Calibri"/>
          <w:strike/>
          <w:color w:val="FF0000"/>
          <w:sz w:val="22"/>
          <w:szCs w:val="22"/>
        </w:rPr>
        <w:t xml:space="preserve"> </w:t>
      </w:r>
      <w:r w:rsidRPr="00B679DB">
        <w:rPr>
          <w:rFonts w:ascii="Calibri" w:hAnsi="Calibri" w:cs="Calibri"/>
          <w:strike/>
          <w:sz w:val="22"/>
          <w:szCs w:val="22"/>
        </w:rPr>
        <w:t>e se obrigar nos limites dela;</w:t>
      </w:r>
    </w:p>
    <w:p w14:paraId="099D07C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Será incluído na ata, na forma de anexo, o registro dos licitantes ou dos fornecedores que:</w:t>
      </w:r>
    </w:p>
    <w:p w14:paraId="683FBF2B" w14:textId="77777777" w:rsidR="00437933" w:rsidRPr="00B679DB" w:rsidRDefault="00437933">
      <w:pPr>
        <w:pStyle w:val="Nvel4"/>
        <w:numPr>
          <w:ilvl w:val="3"/>
          <w:numId w:val="13"/>
        </w:numPr>
        <w:spacing w:before="0" w:after="0"/>
        <w:ind w:left="567" w:firstLine="0"/>
        <w:rPr>
          <w:rFonts w:ascii="Calibri" w:hAnsi="Calibri" w:cs="Calibri"/>
          <w:strike/>
          <w:sz w:val="22"/>
          <w:szCs w:val="22"/>
        </w:rPr>
      </w:pPr>
      <w:r w:rsidRPr="00B679DB">
        <w:rPr>
          <w:rFonts w:ascii="Calibri" w:hAnsi="Calibri" w:cs="Calibri"/>
          <w:strike/>
          <w:sz w:val="22"/>
          <w:szCs w:val="22"/>
        </w:rPr>
        <w:t xml:space="preserve">Aceitarem cotar os bens, as obras ou os serviços com preços iguais aos do adjudicatário, observada a classificação da licitação; e </w:t>
      </w:r>
    </w:p>
    <w:p w14:paraId="7095D412" w14:textId="77777777" w:rsidR="00437933" w:rsidRPr="00B679DB" w:rsidRDefault="00437933">
      <w:pPr>
        <w:pStyle w:val="Nvel4"/>
        <w:numPr>
          <w:ilvl w:val="3"/>
          <w:numId w:val="13"/>
        </w:numPr>
        <w:spacing w:before="0" w:after="0"/>
        <w:ind w:left="567" w:firstLine="0"/>
        <w:rPr>
          <w:rFonts w:ascii="Calibri" w:hAnsi="Calibri" w:cs="Calibri"/>
          <w:strike/>
          <w:sz w:val="22"/>
          <w:szCs w:val="22"/>
        </w:rPr>
      </w:pPr>
      <w:r w:rsidRPr="00B679DB">
        <w:rPr>
          <w:rFonts w:ascii="Calibri" w:hAnsi="Calibri" w:cs="Calibri"/>
          <w:strike/>
          <w:sz w:val="22"/>
          <w:szCs w:val="22"/>
        </w:rPr>
        <w:t xml:space="preserve">Mantiverem sua proposta original. </w:t>
      </w:r>
    </w:p>
    <w:p w14:paraId="3EF5B59E"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Será respeitada, nas contratações, a ordem de classificação dos licitantes ou dos fornecedores registrados na ata.</w:t>
      </w:r>
    </w:p>
    <w:p w14:paraId="73454AA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 registro a que se refere o item 5.4.2</w:t>
      </w:r>
      <w:r w:rsidRPr="00B679DB">
        <w:rPr>
          <w:rFonts w:ascii="Calibri" w:hAnsi="Calibri" w:cs="Calibri"/>
          <w:b/>
          <w:bCs/>
          <w:strike/>
          <w:sz w:val="22"/>
          <w:szCs w:val="22"/>
        </w:rPr>
        <w:t xml:space="preserve"> </w:t>
      </w:r>
      <w:r w:rsidRPr="00B679DB">
        <w:rPr>
          <w:rFonts w:ascii="Calibri" w:hAnsi="Calibri" w:cs="Calibri"/>
          <w:strike/>
          <w:sz w:val="22"/>
          <w:szCs w:val="22"/>
        </w:rPr>
        <w:t>tem por obje</w:t>
      </w:r>
      <w:r w:rsidRPr="00B679DB">
        <w:rPr>
          <w:rFonts w:ascii="Calibri" w:eastAsia="Arial" w:hAnsi="Calibri" w:cs="Calibri"/>
          <w:strike/>
          <w:sz w:val="22"/>
          <w:szCs w:val="22"/>
        </w:rPr>
        <w:t>ti</w:t>
      </w:r>
      <w:r w:rsidRPr="00B679DB">
        <w:rPr>
          <w:rFonts w:ascii="Calibri" w:hAnsi="Calibri" w:cs="Calibri"/>
          <w:strike/>
          <w:sz w:val="22"/>
          <w:szCs w:val="22"/>
        </w:rPr>
        <w:t>vo a formação de cadastro de reserva para o caso de impossibilidade de atendimento pelo signatário da ata.</w:t>
      </w:r>
    </w:p>
    <w:p w14:paraId="444D19B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 xml:space="preserve">Quando o licitante vencedor não assinar a ata de registro de preços, no prazo e nas condições estabelecidos </w:t>
      </w:r>
      <w:r w:rsidRPr="00B679DB">
        <w:rPr>
          <w:rFonts w:ascii="Calibri" w:hAnsi="Calibri" w:cs="Calibri"/>
          <w:i/>
          <w:iCs/>
          <w:strike/>
          <w:sz w:val="22"/>
          <w:szCs w:val="22"/>
        </w:rPr>
        <w:t>no edital;</w:t>
      </w:r>
      <w:r w:rsidRPr="00B679DB">
        <w:rPr>
          <w:rFonts w:ascii="Calibri" w:hAnsi="Calibri" w:cs="Calibri"/>
          <w:strike/>
          <w:color w:val="FF0000"/>
          <w:sz w:val="22"/>
          <w:szCs w:val="22"/>
        </w:rPr>
        <w:t xml:space="preserve"> </w:t>
      </w:r>
      <w:r w:rsidRPr="00B679DB">
        <w:rPr>
          <w:rFonts w:ascii="Calibri" w:hAnsi="Calibri" w:cs="Calibri"/>
          <w:strike/>
          <w:sz w:val="22"/>
          <w:szCs w:val="22"/>
        </w:rPr>
        <w:t>e</w:t>
      </w:r>
    </w:p>
    <w:p w14:paraId="2ABC9317"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Quando houver o cancelamento do registro do licitante ou do registro de preços nas hipóteses previstas no item 6.</w:t>
      </w:r>
    </w:p>
    <w:p w14:paraId="1F639EE4"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O preço registrado com indicação dos licitantes e fornecedores será divulgado no PNCP e ficará disponibilizado durante a vigência da ata de registro de preços.</w:t>
      </w:r>
    </w:p>
    <w:p w14:paraId="4BD359E2"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A ata de registro de preços será assinada por meio de assinatura digital e disponibilizada no Sistema de Registro de Preços.</w:t>
      </w:r>
    </w:p>
    <w:p w14:paraId="08CEBB86"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B679DB" w:rsidRDefault="00437933">
      <w:pPr>
        <w:pStyle w:val="Nivel2"/>
        <w:numPr>
          <w:ilvl w:val="1"/>
          <w:numId w:val="13"/>
        </w:numPr>
        <w:autoSpaceDE w:val="0"/>
        <w:autoSpaceDN w:val="0"/>
        <w:adjustRightInd w:val="0"/>
        <w:spacing w:before="0" w:after="0"/>
        <w:ind w:left="0" w:firstLine="0"/>
        <w:rPr>
          <w:rFonts w:ascii="Calibri" w:hAnsi="Calibri" w:cs="Calibri"/>
          <w:strike/>
          <w:sz w:val="22"/>
          <w:szCs w:val="22"/>
        </w:rPr>
      </w:pPr>
      <w:r w:rsidRPr="00B679DB">
        <w:rPr>
          <w:rFonts w:ascii="Calibri" w:hAnsi="Calibri" w:cs="Calibri"/>
          <w:strike/>
          <w:sz w:val="22"/>
          <w:szCs w:val="22"/>
        </w:rPr>
        <w:t>Na hipótese de nenhum dos licitantes que trata o item 5.4.2.1, aceitar a contratação nos termos do item anterior, a Administração, observados o valor es</w:t>
      </w:r>
      <w:r w:rsidRPr="00B679DB">
        <w:rPr>
          <w:rFonts w:ascii="Calibri" w:eastAsia="Arial" w:hAnsi="Calibri" w:cs="Calibri"/>
          <w:strike/>
          <w:sz w:val="22"/>
          <w:szCs w:val="22"/>
        </w:rPr>
        <w:t>ti</w:t>
      </w:r>
      <w:r w:rsidRPr="00B679DB">
        <w:rPr>
          <w:rFonts w:ascii="Calibri" w:hAnsi="Calibri" w:cs="Calibri"/>
          <w:strike/>
          <w:sz w:val="22"/>
          <w:szCs w:val="22"/>
        </w:rPr>
        <w:t xml:space="preserve">mado e sua eventual atualização nos termos </w:t>
      </w:r>
      <w:r w:rsidRPr="00B679DB">
        <w:rPr>
          <w:rFonts w:ascii="Calibri" w:hAnsi="Calibri" w:cs="Calibri"/>
          <w:i/>
          <w:iCs/>
          <w:strike/>
          <w:color w:val="auto"/>
          <w:sz w:val="22"/>
          <w:szCs w:val="22"/>
        </w:rPr>
        <w:t>do edital</w:t>
      </w:r>
      <w:r w:rsidRPr="00B679DB">
        <w:rPr>
          <w:rFonts w:ascii="Calibri" w:hAnsi="Calibri" w:cs="Calibri"/>
          <w:strike/>
          <w:color w:val="auto"/>
          <w:sz w:val="22"/>
          <w:szCs w:val="22"/>
        </w:rPr>
        <w:t xml:space="preserve">, </w:t>
      </w:r>
      <w:r w:rsidRPr="00B679DB">
        <w:rPr>
          <w:rFonts w:ascii="Calibri" w:hAnsi="Calibri" w:cs="Calibri"/>
          <w:strike/>
          <w:sz w:val="22"/>
          <w:szCs w:val="22"/>
        </w:rPr>
        <w:t>poderá:</w:t>
      </w:r>
    </w:p>
    <w:p w14:paraId="642ABE45"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B679DB" w:rsidRDefault="00437933">
      <w:pPr>
        <w:pStyle w:val="Nvel3"/>
        <w:numPr>
          <w:ilvl w:val="2"/>
          <w:numId w:val="13"/>
        </w:numPr>
        <w:spacing w:before="0" w:after="0"/>
        <w:ind w:left="284" w:firstLine="0"/>
        <w:rPr>
          <w:rFonts w:ascii="Calibri" w:hAnsi="Calibri" w:cs="Calibri"/>
          <w:strike/>
          <w:sz w:val="22"/>
          <w:szCs w:val="22"/>
        </w:rPr>
      </w:pPr>
      <w:r w:rsidRPr="00B679DB">
        <w:rPr>
          <w:rFonts w:ascii="Calibri" w:hAnsi="Calibri" w:cs="Calibri"/>
          <w:strike/>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B679DB" w:rsidRDefault="00437933">
      <w:pPr>
        <w:pStyle w:val="Nivel2"/>
        <w:numPr>
          <w:ilvl w:val="1"/>
          <w:numId w:val="13"/>
        </w:numPr>
        <w:autoSpaceDE w:val="0"/>
        <w:autoSpaceDN w:val="0"/>
        <w:adjustRightInd w:val="0"/>
        <w:spacing w:before="0" w:after="0"/>
        <w:ind w:left="0" w:firstLine="0"/>
        <w:rPr>
          <w:rFonts w:asciiTheme="minorHAnsi" w:hAnsiTheme="minorHAnsi" w:cstheme="minorHAnsi"/>
          <w:strike/>
          <w:sz w:val="22"/>
          <w:szCs w:val="22"/>
        </w:rPr>
      </w:pPr>
      <w:r w:rsidRPr="00B679DB">
        <w:rPr>
          <w:rFonts w:ascii="Calibri" w:hAnsi="Calibri" w:cs="Calibri"/>
          <w:strike/>
          <w:sz w:val="22"/>
          <w:szCs w:val="22"/>
        </w:rPr>
        <w:t xml:space="preserve">A existência de preços registrados implicará compromisso de fornecimento nas condições </w:t>
      </w:r>
      <w:r w:rsidRPr="00B679DB">
        <w:rPr>
          <w:rFonts w:asciiTheme="minorHAnsi" w:hAnsiTheme="minorHAnsi" w:cstheme="minorHAnsi"/>
          <w:strike/>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B679DB" w:rsidRDefault="00437933">
      <w:pPr>
        <w:pStyle w:val="Nivel2"/>
        <w:numPr>
          <w:ilvl w:val="0"/>
          <w:numId w:val="13"/>
        </w:numPr>
        <w:autoSpaceDE w:val="0"/>
        <w:autoSpaceDN w:val="0"/>
        <w:adjustRightInd w:val="0"/>
        <w:spacing w:before="0" w:after="0" w:line="240" w:lineRule="auto"/>
        <w:rPr>
          <w:rFonts w:asciiTheme="minorHAnsi" w:hAnsiTheme="minorHAnsi" w:cstheme="minorHAnsi"/>
          <w:strike/>
          <w:sz w:val="22"/>
          <w:szCs w:val="22"/>
          <w:highlight w:val="lightGray"/>
        </w:rPr>
      </w:pPr>
      <w:r w:rsidRPr="00B679DB">
        <w:rPr>
          <w:rFonts w:asciiTheme="minorHAnsi" w:hAnsiTheme="minorHAnsi" w:cstheme="minorHAnsi"/>
          <w:b/>
          <w:strike/>
          <w:sz w:val="22"/>
          <w:szCs w:val="22"/>
          <w:highlight w:val="lightGray"/>
        </w:rPr>
        <w:t>DO LOCAL E DO PRAZO DE ENTREGA/EXECUÇÃO</w:t>
      </w:r>
    </w:p>
    <w:p w14:paraId="0A8DA817" w14:textId="42309A4D" w:rsidR="00437933" w:rsidRPr="00B679DB" w:rsidRDefault="00437933">
      <w:pPr>
        <w:pStyle w:val="SemEspaamento"/>
        <w:numPr>
          <w:ilvl w:val="1"/>
          <w:numId w:val="13"/>
        </w:numPr>
        <w:ind w:left="567" w:hanging="567"/>
        <w:jc w:val="both"/>
        <w:rPr>
          <w:rFonts w:asciiTheme="minorHAnsi" w:hAnsiTheme="minorHAnsi" w:cstheme="minorHAnsi"/>
          <w:strike/>
          <w:sz w:val="22"/>
          <w:szCs w:val="22"/>
        </w:rPr>
      </w:pPr>
      <w:r w:rsidRPr="00B679DB">
        <w:rPr>
          <w:rFonts w:asciiTheme="minorHAnsi" w:hAnsiTheme="minorHAnsi" w:cstheme="minorHAnsi"/>
          <w:strike/>
          <w:sz w:val="22"/>
          <w:szCs w:val="22"/>
        </w:rPr>
        <w:t>– PRAZO E LOCAIS DE ENTREGA:</w:t>
      </w:r>
    </w:p>
    <w:p w14:paraId="3640F141" w14:textId="77777777" w:rsidR="002B739E" w:rsidRPr="00B679DB" w:rsidRDefault="003025DB" w:rsidP="002B739E">
      <w:pPr>
        <w:pStyle w:val="SemEspaamento"/>
        <w:spacing w:line="276" w:lineRule="auto"/>
        <w:jc w:val="both"/>
        <w:rPr>
          <w:rFonts w:asciiTheme="minorHAnsi" w:hAnsiTheme="minorHAnsi"/>
          <w:strike/>
          <w:color w:val="000000"/>
        </w:rPr>
      </w:pPr>
      <w:r w:rsidRPr="00B679DB">
        <w:rPr>
          <w:rFonts w:asciiTheme="minorHAnsi" w:hAnsiTheme="minorHAnsi" w:cstheme="minorHAnsi"/>
          <w:strike/>
          <w:sz w:val="22"/>
          <w:szCs w:val="22"/>
        </w:rPr>
        <w:t>Os  objetos</w:t>
      </w:r>
      <w:r w:rsidR="00B7238D" w:rsidRPr="00B679DB">
        <w:rPr>
          <w:rFonts w:asciiTheme="minorHAnsi" w:hAnsiTheme="minorHAnsi" w:cstheme="minorHAnsi"/>
          <w:strike/>
          <w:sz w:val="22"/>
          <w:szCs w:val="22"/>
        </w:rPr>
        <w:t xml:space="preserve"> (PRODUTOS)</w:t>
      </w:r>
      <w:r w:rsidRPr="00B679DB">
        <w:rPr>
          <w:rFonts w:asciiTheme="minorHAnsi" w:hAnsiTheme="minorHAnsi" w:cstheme="minorHAnsi"/>
          <w:strike/>
          <w:sz w:val="22"/>
          <w:szCs w:val="22"/>
        </w:rPr>
        <w:t xml:space="preserve"> desta licitação, deverão ser </w:t>
      </w:r>
      <w:r w:rsidRPr="00B679DB">
        <w:rPr>
          <w:rFonts w:asciiTheme="minorHAnsi" w:hAnsiTheme="minorHAnsi" w:cstheme="minorHAnsi"/>
          <w:strike/>
          <w:snapToGrid w:val="0"/>
          <w:sz w:val="22"/>
          <w:szCs w:val="22"/>
        </w:rPr>
        <w:t>entregues</w:t>
      </w:r>
      <w:r w:rsidRPr="00B679DB">
        <w:rPr>
          <w:rFonts w:asciiTheme="minorHAnsi" w:hAnsiTheme="minorHAnsi" w:cstheme="minorHAnsi"/>
          <w:strike/>
          <w:sz w:val="22"/>
          <w:szCs w:val="22"/>
        </w:rPr>
        <w:t xml:space="preserve"> mediante</w:t>
      </w:r>
      <w:r w:rsidR="00BE0A25" w:rsidRPr="00B679DB">
        <w:rPr>
          <w:rFonts w:asciiTheme="minorHAnsi" w:hAnsiTheme="minorHAnsi" w:cstheme="minorHAnsi"/>
          <w:strike/>
          <w:sz w:val="22"/>
          <w:szCs w:val="22"/>
        </w:rPr>
        <w:t xml:space="preserve"> Autorização de Fornecimento ou Requisição de Compra e Nota de Autorização de Despesa (NAD) e/ou Empenho</w:t>
      </w:r>
      <w:r w:rsidRPr="00B679DB">
        <w:rPr>
          <w:rFonts w:asciiTheme="minorHAnsi" w:hAnsiTheme="minorHAnsi" w:cstheme="minorHAnsi"/>
          <w:strike/>
          <w:sz w:val="22"/>
          <w:szCs w:val="22"/>
        </w:rPr>
        <w:t xml:space="preserve">, </w:t>
      </w:r>
      <w:r w:rsidRPr="00B679DB">
        <w:rPr>
          <w:rFonts w:asciiTheme="minorHAnsi" w:hAnsiTheme="minorHAnsi" w:cstheme="minorHAnsi"/>
          <w:b/>
          <w:strike/>
          <w:sz w:val="22"/>
          <w:szCs w:val="22"/>
          <w:u w:val="single"/>
        </w:rPr>
        <w:t>em uma única parcela, para cada requisição, conforme demanda do órgão solicitante</w:t>
      </w:r>
      <w:r w:rsidRPr="00B679DB">
        <w:rPr>
          <w:rFonts w:asciiTheme="minorHAnsi" w:hAnsiTheme="minorHAnsi" w:cstheme="minorHAnsi"/>
          <w:strike/>
          <w:sz w:val="22"/>
          <w:szCs w:val="22"/>
        </w:rPr>
        <w:t xml:space="preserve">, </w:t>
      </w:r>
      <w:r w:rsidR="002B739E" w:rsidRPr="00B679DB">
        <w:rPr>
          <w:rFonts w:asciiTheme="minorHAnsi" w:hAnsiTheme="minorHAnsi" w:cstheme="minorHAnsi"/>
          <w:strike/>
        </w:rPr>
        <w:t xml:space="preserve">e entregues e executados no endereço indicado pela Secretaria na sede do município, portos, distritos e zona rural do município de QUERÊNCIA DO NORTE – PR, de segunda-feira a sexta-feira dentre os horários de 07h00 às 11h00 e das 13h00 às 17h30, </w:t>
      </w:r>
      <w:r w:rsidR="002B739E" w:rsidRPr="00B679DB">
        <w:rPr>
          <w:rFonts w:asciiTheme="minorHAnsi" w:eastAsia="Calibri" w:hAnsiTheme="minorHAnsi" w:cstheme="minorHAnsi"/>
          <w:strike/>
        </w:rPr>
        <w:t xml:space="preserve">NO PRAZO MÁXIMO DE 07 (SETE) DIAS CORRIDOS, </w:t>
      </w:r>
      <w:r w:rsidR="002B739E" w:rsidRPr="00B679DB">
        <w:rPr>
          <w:rFonts w:asciiTheme="minorHAnsi" w:hAnsiTheme="minorHAnsi" w:cstheme="minorHAnsi"/>
          <w:strike/>
        </w:rPr>
        <w:t xml:space="preserve">entregues no endereço indicado pela Secretaria na sede do município, portos, distritos e zona rural do município de QUERÊNCIA DO NORTE – PR,  </w:t>
      </w:r>
      <w:r w:rsidR="002B739E" w:rsidRPr="00B679DB">
        <w:rPr>
          <w:rFonts w:asciiTheme="minorHAnsi" w:hAnsiTheme="minorHAnsi"/>
          <w:strike/>
          <w:color w:val="000000"/>
        </w:rPr>
        <w:t>E/OU excepcionalmente em dias de sábado, domingo e feriados, caso de urgência e/ou emergência  dentro do perímetro urbano, portos e distritos do município de Querência do Norte-PR, sendo que a licitante deverá arcar com todas as despesas oriundas.</w:t>
      </w:r>
    </w:p>
    <w:p w14:paraId="6F2D720D" w14:textId="3DCE813E" w:rsidR="003025DB" w:rsidRPr="00B679DB" w:rsidRDefault="003025DB" w:rsidP="002B739E">
      <w:pPr>
        <w:pStyle w:val="SemEspaamento"/>
        <w:spacing w:line="276" w:lineRule="auto"/>
        <w:jc w:val="both"/>
        <w:rPr>
          <w:rFonts w:asciiTheme="minorHAnsi" w:hAnsiTheme="minorHAnsi" w:cstheme="minorHAnsi"/>
          <w:bCs/>
          <w:strike/>
          <w:sz w:val="22"/>
          <w:szCs w:val="22"/>
          <w:lang w:eastAsia="zh-CN"/>
        </w:rPr>
      </w:pPr>
      <w:r w:rsidRPr="00B679DB">
        <w:rPr>
          <w:rFonts w:asciiTheme="minorHAnsi" w:hAnsiTheme="minorHAnsi" w:cstheme="minorHAnsi"/>
          <w:b/>
          <w:bCs/>
          <w:strike/>
          <w:sz w:val="22"/>
          <w:szCs w:val="22"/>
          <w:lang w:eastAsia="zh-CN"/>
        </w:rPr>
        <w:t>4.1.</w:t>
      </w:r>
      <w:r w:rsidR="00C96987" w:rsidRPr="00B679DB">
        <w:rPr>
          <w:rFonts w:asciiTheme="minorHAnsi" w:hAnsiTheme="minorHAnsi" w:cstheme="minorHAnsi"/>
          <w:b/>
          <w:bCs/>
          <w:strike/>
          <w:sz w:val="22"/>
          <w:szCs w:val="22"/>
          <w:lang w:eastAsia="zh-CN"/>
        </w:rPr>
        <w:t>1</w:t>
      </w:r>
      <w:r w:rsidRPr="00B679DB">
        <w:rPr>
          <w:rFonts w:asciiTheme="minorHAnsi" w:hAnsiTheme="minorHAnsi" w:cstheme="minorHAnsi"/>
          <w:b/>
          <w:bCs/>
          <w:strike/>
          <w:sz w:val="22"/>
          <w:szCs w:val="22"/>
          <w:lang w:eastAsia="zh-CN"/>
        </w:rPr>
        <w:t xml:space="preserve">. </w:t>
      </w:r>
      <w:r w:rsidRPr="00B679DB">
        <w:rPr>
          <w:rFonts w:asciiTheme="minorHAnsi" w:hAnsiTheme="minorHAnsi" w:cstheme="minorHAnsi"/>
          <w:bCs/>
          <w:strike/>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B679DB" w:rsidRDefault="003025DB" w:rsidP="003025DB">
      <w:pPr>
        <w:spacing w:line="276" w:lineRule="auto"/>
        <w:jc w:val="both"/>
        <w:rPr>
          <w:rFonts w:asciiTheme="minorHAnsi" w:hAnsiTheme="minorHAnsi" w:cstheme="minorHAnsi"/>
          <w:bCs/>
          <w:strike/>
          <w:sz w:val="22"/>
          <w:szCs w:val="22"/>
        </w:rPr>
      </w:pPr>
      <w:r w:rsidRPr="00B679DB">
        <w:rPr>
          <w:rFonts w:asciiTheme="minorHAnsi" w:hAnsiTheme="minorHAnsi" w:cstheme="minorHAnsi"/>
          <w:bCs/>
          <w:strike/>
          <w:sz w:val="22"/>
          <w:szCs w:val="22"/>
        </w:rPr>
        <w:t>4.1.</w:t>
      </w:r>
      <w:r w:rsidR="00C96987" w:rsidRPr="00B679DB">
        <w:rPr>
          <w:rFonts w:asciiTheme="minorHAnsi" w:hAnsiTheme="minorHAnsi" w:cstheme="minorHAnsi"/>
          <w:bCs/>
          <w:strike/>
          <w:sz w:val="22"/>
          <w:szCs w:val="22"/>
        </w:rPr>
        <w:t>2</w:t>
      </w:r>
      <w:r w:rsidRPr="00B679DB">
        <w:rPr>
          <w:rFonts w:asciiTheme="minorHAnsi" w:hAnsiTheme="minorHAnsi" w:cstheme="minorHAnsi"/>
          <w:bCs/>
          <w:strike/>
          <w:sz w:val="22"/>
          <w:szCs w:val="22"/>
        </w:rPr>
        <w:t>. Os materiais e/ou serviços deverão ser entregues/realizados, nas quantidades e nos locais indicado na Solicitação.</w:t>
      </w:r>
    </w:p>
    <w:p w14:paraId="0BAAF5B6" w14:textId="35E31C2B" w:rsidR="003025DB" w:rsidRPr="00B679DB" w:rsidRDefault="003025DB" w:rsidP="003025DB">
      <w:pPr>
        <w:autoSpaceDE w:val="0"/>
        <w:adjustRightInd w:val="0"/>
        <w:spacing w:line="276" w:lineRule="auto"/>
        <w:jc w:val="both"/>
        <w:rPr>
          <w:rFonts w:asciiTheme="minorHAnsi" w:hAnsiTheme="minorHAnsi" w:cstheme="minorHAnsi"/>
          <w:strike/>
          <w:sz w:val="22"/>
          <w:szCs w:val="22"/>
        </w:rPr>
      </w:pPr>
      <w:r w:rsidRPr="00B679DB">
        <w:rPr>
          <w:rFonts w:asciiTheme="minorHAnsi" w:eastAsia="SimSun" w:hAnsiTheme="minorHAnsi" w:cstheme="minorHAnsi"/>
          <w:strike/>
          <w:sz w:val="22"/>
          <w:szCs w:val="22"/>
          <w:lang w:eastAsia="en-US"/>
        </w:rPr>
        <w:t>4.1.</w:t>
      </w:r>
      <w:r w:rsidR="00C96987" w:rsidRPr="00B679DB">
        <w:rPr>
          <w:rFonts w:asciiTheme="minorHAnsi" w:eastAsia="SimSun" w:hAnsiTheme="minorHAnsi" w:cstheme="minorHAnsi"/>
          <w:strike/>
          <w:sz w:val="22"/>
          <w:szCs w:val="22"/>
          <w:lang w:eastAsia="en-US"/>
        </w:rPr>
        <w:t>3</w:t>
      </w:r>
      <w:r w:rsidRPr="00B679DB">
        <w:rPr>
          <w:rFonts w:asciiTheme="minorHAnsi" w:eastAsia="SimSun" w:hAnsiTheme="minorHAnsi" w:cstheme="minorHAnsi"/>
          <w:strike/>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B679DB">
        <w:rPr>
          <w:rFonts w:asciiTheme="minorHAnsi" w:hAnsiTheme="minorHAnsi" w:cstheme="minorHAnsi"/>
          <w:strike/>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lang w:eastAsia="en-US"/>
        </w:rPr>
        <w:lastRenderedPageBreak/>
        <w:t>4.1.</w:t>
      </w:r>
      <w:r w:rsidR="00C96987" w:rsidRPr="00B679DB">
        <w:rPr>
          <w:rFonts w:asciiTheme="minorHAnsi" w:eastAsia="SimSun" w:hAnsiTheme="minorHAnsi" w:cstheme="minorHAnsi"/>
          <w:strike/>
          <w:sz w:val="22"/>
          <w:szCs w:val="22"/>
          <w:lang w:eastAsia="en-US"/>
        </w:rPr>
        <w:t>4</w:t>
      </w:r>
      <w:r w:rsidRPr="00B679DB">
        <w:rPr>
          <w:rFonts w:asciiTheme="minorHAnsi" w:eastAsia="SimSun" w:hAnsiTheme="minorHAnsi" w:cstheme="minorHAnsi"/>
          <w:strike/>
          <w:sz w:val="22"/>
          <w:szCs w:val="22"/>
          <w:lang w:eastAsia="en-US"/>
        </w:rPr>
        <w:t>.</w:t>
      </w:r>
      <w:r w:rsidR="003025DB" w:rsidRPr="00B679DB">
        <w:rPr>
          <w:rFonts w:asciiTheme="minorHAnsi" w:eastAsia="SimSun" w:hAnsiTheme="minorHAnsi" w:cstheme="minorHAnsi"/>
          <w:strike/>
          <w:sz w:val="22"/>
          <w:szCs w:val="22"/>
          <w:lang w:eastAsia="en-US"/>
        </w:rPr>
        <w:t xml:space="preserve"> As mercadorias entregues serão recusadas nos seguintes casos:</w:t>
      </w:r>
    </w:p>
    <w:p w14:paraId="118118FE" w14:textId="51E7540F" w:rsidR="003025DB" w:rsidRPr="00B679DB" w:rsidRDefault="003025DB">
      <w:pPr>
        <w:pStyle w:val="PargrafodaLista"/>
        <w:numPr>
          <w:ilvl w:val="2"/>
          <w:numId w:val="41"/>
        </w:numPr>
        <w:autoSpaceDE w:val="0"/>
        <w:adjustRightInd w:val="0"/>
        <w:spacing w:line="276" w:lineRule="auto"/>
        <w:ind w:left="0" w:firstLine="0"/>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lang w:eastAsia="en-US"/>
        </w:rPr>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B679DB" w:rsidRDefault="00936ABF" w:rsidP="00936ABF">
      <w:pPr>
        <w:pStyle w:val="TableParagraph"/>
        <w:spacing w:line="276" w:lineRule="auto"/>
        <w:jc w:val="both"/>
        <w:rPr>
          <w:rFonts w:asciiTheme="minorHAnsi" w:eastAsia="SimSun" w:hAnsiTheme="minorHAnsi" w:cstheme="minorHAnsi"/>
          <w:strike/>
        </w:rPr>
      </w:pPr>
      <w:r w:rsidRPr="00B679DB">
        <w:rPr>
          <w:rFonts w:asciiTheme="minorHAnsi" w:hAnsiTheme="minorHAnsi" w:cstheme="minorHAnsi"/>
          <w:strike/>
          <w:lang w:val="pt-BR"/>
        </w:rPr>
        <w:t>4.1.</w:t>
      </w:r>
      <w:r w:rsidR="00D730A6" w:rsidRPr="00B679DB">
        <w:rPr>
          <w:rFonts w:asciiTheme="minorHAnsi" w:hAnsiTheme="minorHAnsi" w:cstheme="minorHAnsi"/>
          <w:strike/>
          <w:lang w:val="pt-BR"/>
        </w:rPr>
        <w:t>6</w:t>
      </w:r>
      <w:r w:rsidRPr="00B679DB">
        <w:rPr>
          <w:rFonts w:asciiTheme="minorHAnsi" w:hAnsiTheme="minorHAnsi" w:cstheme="minorHAnsi"/>
          <w:strike/>
          <w:lang w:val="pt-BR"/>
        </w:rPr>
        <w:t>.</w:t>
      </w:r>
      <w:r w:rsidR="003025DB" w:rsidRPr="00B679DB">
        <w:rPr>
          <w:rFonts w:asciiTheme="minorHAnsi" w:eastAsia="SimSun" w:hAnsiTheme="minorHAnsi" w:cstheme="minorHAnsi"/>
          <w:strike/>
        </w:rPr>
        <w:t xml:space="preserve"> quando apresentarem eventuais defeitos, vícios, incorreções durante a vigência do contrato;</w:t>
      </w:r>
    </w:p>
    <w:p w14:paraId="78E2BA77" w14:textId="3FA1BB3B" w:rsidR="003025DB" w:rsidRPr="00B679DB" w:rsidRDefault="00936ABF" w:rsidP="00936ABF">
      <w:pPr>
        <w:pStyle w:val="TableParagraph"/>
        <w:spacing w:line="276" w:lineRule="auto"/>
        <w:jc w:val="both"/>
        <w:rPr>
          <w:rFonts w:asciiTheme="minorHAnsi" w:eastAsia="SimSun" w:hAnsiTheme="minorHAnsi" w:cstheme="minorHAnsi"/>
          <w:strike/>
        </w:rPr>
      </w:pPr>
      <w:r w:rsidRPr="00B679DB">
        <w:rPr>
          <w:rFonts w:asciiTheme="minorHAnsi" w:eastAsia="SimSun" w:hAnsiTheme="minorHAnsi" w:cstheme="minorHAnsi"/>
          <w:strike/>
        </w:rPr>
        <w:t>4.1.</w:t>
      </w:r>
      <w:r w:rsidR="00D730A6" w:rsidRPr="00B679DB">
        <w:rPr>
          <w:rFonts w:asciiTheme="minorHAnsi" w:eastAsia="SimSun" w:hAnsiTheme="minorHAnsi" w:cstheme="minorHAnsi"/>
          <w:strike/>
        </w:rPr>
        <w:t>7</w:t>
      </w:r>
      <w:r w:rsidRPr="00B679DB">
        <w:rPr>
          <w:rFonts w:asciiTheme="minorHAnsi" w:eastAsia="SimSun" w:hAnsiTheme="minorHAnsi" w:cstheme="minorHAnsi"/>
          <w:strike/>
        </w:rPr>
        <w:t>.</w:t>
      </w:r>
      <w:r w:rsidR="003025DB" w:rsidRPr="00B679DB">
        <w:rPr>
          <w:rFonts w:asciiTheme="minorHAnsi" w:eastAsia="SimSun" w:hAnsiTheme="minorHAnsi" w:cstheme="minorHAnsi"/>
          <w:strike/>
        </w:rPr>
        <w:t xml:space="preserve"> As mercadorias que forem recusadas deverão ser substituídas e entregues novamente sem qualquer ônus para o Município.</w:t>
      </w:r>
    </w:p>
    <w:p w14:paraId="2D185993" w14:textId="09C2AC34"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rPr>
        <w:t>4.1.</w:t>
      </w:r>
      <w:r w:rsidR="00D730A6" w:rsidRPr="00B679DB">
        <w:rPr>
          <w:rFonts w:asciiTheme="minorHAnsi" w:eastAsia="SimSun" w:hAnsiTheme="minorHAnsi" w:cstheme="minorHAnsi"/>
          <w:strike/>
          <w:sz w:val="22"/>
          <w:szCs w:val="22"/>
        </w:rPr>
        <w:t>8</w:t>
      </w:r>
      <w:r w:rsidR="003025DB" w:rsidRPr="00B679DB">
        <w:rPr>
          <w:rFonts w:asciiTheme="minorHAnsi" w:eastAsia="SimSun" w:hAnsiTheme="minorHAnsi" w:cstheme="minorHAnsi"/>
          <w:strike/>
          <w:sz w:val="22"/>
          <w:szCs w:val="22"/>
        </w:rPr>
        <w:t xml:space="preserve">. </w:t>
      </w:r>
      <w:r w:rsidR="003025DB" w:rsidRPr="00B679DB">
        <w:rPr>
          <w:rFonts w:asciiTheme="minorHAnsi" w:eastAsia="SimSun" w:hAnsiTheme="minorHAnsi" w:cstheme="minorHAnsi"/>
          <w:strike/>
          <w:sz w:val="22"/>
          <w:szCs w:val="22"/>
          <w:lang w:eastAsia="en-US"/>
        </w:rPr>
        <w:t xml:space="preserve"> Se as mercadorias contratadas não forem entregues no prazo estipulado, o executante estará sujeito às sanções previstas no contrato.</w:t>
      </w:r>
    </w:p>
    <w:p w14:paraId="1A311713" w14:textId="47CE07D2" w:rsidR="003025DB" w:rsidRPr="00B679DB" w:rsidRDefault="00936ABF" w:rsidP="00936ABF">
      <w:pPr>
        <w:pStyle w:val="TableParagraph"/>
        <w:spacing w:line="276" w:lineRule="auto"/>
        <w:jc w:val="both"/>
        <w:rPr>
          <w:rFonts w:asciiTheme="minorHAnsi" w:eastAsia="SimSun" w:hAnsiTheme="minorHAnsi" w:cstheme="minorHAnsi"/>
          <w:strike/>
          <w:lang w:val="pt-BR"/>
        </w:rPr>
      </w:pPr>
      <w:r w:rsidRPr="00B679DB">
        <w:rPr>
          <w:rFonts w:asciiTheme="minorHAnsi" w:hAnsiTheme="minorHAnsi" w:cstheme="minorHAnsi"/>
          <w:strike/>
          <w:lang w:val="pt-BR"/>
        </w:rPr>
        <w:t>4.1.</w:t>
      </w:r>
      <w:r w:rsidR="00D730A6" w:rsidRPr="00B679DB">
        <w:rPr>
          <w:rFonts w:asciiTheme="minorHAnsi" w:hAnsiTheme="minorHAnsi" w:cstheme="minorHAnsi"/>
          <w:strike/>
          <w:lang w:val="pt-BR"/>
        </w:rPr>
        <w:t>9</w:t>
      </w:r>
      <w:r w:rsidR="003025DB" w:rsidRPr="00B679DB">
        <w:rPr>
          <w:rFonts w:asciiTheme="minorHAnsi" w:eastAsia="SimSun" w:hAnsiTheme="minorHAnsi" w:cstheme="minorHAnsi"/>
          <w:strike/>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684EEFFE" w14:textId="57F2A7EF" w:rsidR="003025DB" w:rsidRPr="00B679DB" w:rsidRDefault="00936ABF" w:rsidP="00936ABF">
      <w:pPr>
        <w:autoSpaceDE w:val="0"/>
        <w:adjustRightInd w:val="0"/>
        <w:spacing w:line="276" w:lineRule="auto"/>
        <w:jc w:val="both"/>
        <w:rPr>
          <w:rFonts w:asciiTheme="minorHAnsi" w:eastAsia="SimSun" w:hAnsiTheme="minorHAnsi" w:cstheme="minorHAnsi"/>
          <w:strike/>
          <w:sz w:val="22"/>
          <w:szCs w:val="22"/>
          <w:lang w:eastAsia="en-US"/>
        </w:rPr>
      </w:pPr>
      <w:r w:rsidRPr="00B679DB">
        <w:rPr>
          <w:rFonts w:asciiTheme="minorHAnsi" w:eastAsia="SimSun" w:hAnsiTheme="minorHAnsi" w:cstheme="minorHAnsi"/>
          <w:strike/>
          <w:sz w:val="22"/>
          <w:szCs w:val="22"/>
        </w:rPr>
        <w:t>4.1.</w:t>
      </w:r>
      <w:r w:rsidR="00D730A6" w:rsidRPr="00B679DB">
        <w:rPr>
          <w:rFonts w:asciiTheme="minorHAnsi" w:eastAsia="SimSun" w:hAnsiTheme="minorHAnsi" w:cstheme="minorHAnsi"/>
          <w:strike/>
          <w:sz w:val="22"/>
          <w:szCs w:val="22"/>
        </w:rPr>
        <w:t>10</w:t>
      </w:r>
      <w:r w:rsidRPr="00B679DB">
        <w:rPr>
          <w:rFonts w:asciiTheme="minorHAnsi" w:eastAsia="SimSun" w:hAnsiTheme="minorHAnsi" w:cstheme="minorHAnsi"/>
          <w:strike/>
          <w:sz w:val="22"/>
          <w:szCs w:val="22"/>
        </w:rPr>
        <w:t>.</w:t>
      </w:r>
      <w:r w:rsidR="003025DB" w:rsidRPr="00B679DB">
        <w:rPr>
          <w:rFonts w:asciiTheme="minorHAnsi" w:eastAsia="SimSun" w:hAnsiTheme="minorHAnsi" w:cstheme="minorHAnsi"/>
          <w:strike/>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B679DB" w:rsidRDefault="00936ABF" w:rsidP="00936ABF">
      <w:pPr>
        <w:spacing w:line="276" w:lineRule="auto"/>
        <w:jc w:val="both"/>
        <w:rPr>
          <w:rFonts w:asciiTheme="minorHAnsi" w:hAnsiTheme="minorHAnsi" w:cstheme="minorHAnsi"/>
          <w:bCs/>
          <w:strike/>
          <w:sz w:val="22"/>
          <w:szCs w:val="22"/>
        </w:rPr>
      </w:pPr>
      <w:r w:rsidRPr="00B679DB">
        <w:rPr>
          <w:rFonts w:asciiTheme="minorHAnsi" w:hAnsiTheme="minorHAnsi" w:cstheme="minorHAnsi"/>
          <w:strike/>
          <w:sz w:val="22"/>
          <w:szCs w:val="22"/>
        </w:rPr>
        <w:t>4.1.1</w:t>
      </w:r>
      <w:r w:rsidR="00D730A6" w:rsidRPr="00B679DB">
        <w:rPr>
          <w:rFonts w:asciiTheme="minorHAnsi" w:hAnsiTheme="minorHAnsi" w:cstheme="minorHAnsi"/>
          <w:strike/>
          <w:sz w:val="22"/>
          <w:szCs w:val="22"/>
        </w:rPr>
        <w:t>1</w:t>
      </w:r>
      <w:r w:rsidRPr="00B679DB">
        <w:rPr>
          <w:rFonts w:asciiTheme="minorHAnsi" w:hAnsiTheme="minorHAnsi" w:cstheme="minorHAnsi"/>
          <w:strike/>
          <w:sz w:val="22"/>
          <w:szCs w:val="22"/>
        </w:rPr>
        <w:t>.</w:t>
      </w:r>
      <w:r w:rsidR="003025DB" w:rsidRPr="00B679DB">
        <w:rPr>
          <w:rFonts w:asciiTheme="minorHAnsi" w:eastAsia="SimSun" w:hAnsiTheme="minorHAnsi" w:cstheme="minorHAnsi"/>
          <w:strike/>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B679DB" w:rsidRDefault="00DF1B18" w:rsidP="00DF1B18">
      <w:pPr>
        <w:autoSpaceDE w:val="0"/>
        <w:autoSpaceDN w:val="0"/>
        <w:adjustRightInd w:val="0"/>
        <w:jc w:val="both"/>
        <w:rPr>
          <w:rFonts w:asciiTheme="minorHAnsi" w:hAnsiTheme="minorHAnsi" w:cstheme="minorHAnsi"/>
          <w:strike/>
          <w:w w:val="0"/>
          <w:sz w:val="22"/>
          <w:szCs w:val="22"/>
          <w:u w:color="000000"/>
        </w:rPr>
      </w:pPr>
      <w:r w:rsidRPr="00B679DB">
        <w:rPr>
          <w:rFonts w:asciiTheme="minorHAnsi" w:hAnsiTheme="minorHAnsi" w:cstheme="minorHAnsi"/>
          <w:bCs/>
          <w:strike/>
          <w:sz w:val="22"/>
          <w:szCs w:val="22"/>
        </w:rPr>
        <w:t>4.1.1</w:t>
      </w:r>
      <w:r w:rsidR="00D730A6" w:rsidRPr="00B679DB">
        <w:rPr>
          <w:rFonts w:asciiTheme="minorHAnsi" w:hAnsiTheme="minorHAnsi" w:cstheme="minorHAnsi"/>
          <w:bCs/>
          <w:strike/>
          <w:sz w:val="22"/>
          <w:szCs w:val="22"/>
        </w:rPr>
        <w:t>2</w:t>
      </w:r>
      <w:r w:rsidRPr="00B679DB">
        <w:rPr>
          <w:rFonts w:asciiTheme="minorHAnsi" w:hAnsiTheme="minorHAnsi" w:cstheme="minorHAnsi"/>
          <w:bCs/>
          <w:strike/>
          <w:sz w:val="22"/>
          <w:szCs w:val="22"/>
        </w:rPr>
        <w:t>.</w:t>
      </w:r>
      <w:r w:rsidR="003025DB" w:rsidRPr="00B679DB">
        <w:rPr>
          <w:rFonts w:asciiTheme="minorHAnsi" w:hAnsiTheme="minorHAnsi" w:cstheme="minorHAnsi"/>
          <w:bCs/>
          <w:strike/>
          <w:sz w:val="22"/>
          <w:szCs w:val="22"/>
        </w:rPr>
        <w:t xml:space="preserve"> </w:t>
      </w:r>
      <w:r w:rsidR="003025DB" w:rsidRPr="00B679DB">
        <w:rPr>
          <w:rFonts w:asciiTheme="minorHAnsi" w:hAnsiTheme="minorHAnsi" w:cstheme="minorHAnsi"/>
          <w:strike/>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B679DB" w:rsidRDefault="00ED5E88"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4.1.1</w:t>
      </w:r>
      <w:r w:rsidR="00D730A6" w:rsidRPr="00B679DB">
        <w:rPr>
          <w:rFonts w:asciiTheme="minorHAnsi" w:hAnsiTheme="minorHAnsi" w:cstheme="minorHAnsi"/>
          <w:strike/>
          <w:sz w:val="22"/>
          <w:szCs w:val="22"/>
        </w:rPr>
        <w:t>3</w:t>
      </w:r>
      <w:r w:rsidRPr="00B679DB">
        <w:rPr>
          <w:rFonts w:asciiTheme="minorHAnsi" w:hAnsiTheme="minorHAnsi" w:cstheme="minorHAnsi"/>
          <w:strike/>
          <w:sz w:val="22"/>
          <w:szCs w:val="22"/>
        </w:rPr>
        <w:t>.</w:t>
      </w:r>
      <w:r w:rsidR="00437933" w:rsidRPr="00B679DB">
        <w:rPr>
          <w:rFonts w:asciiTheme="minorHAnsi" w:hAnsiTheme="minorHAnsi" w:cstheme="minorHAnsi"/>
          <w:strike/>
          <w:sz w:val="22"/>
          <w:szCs w:val="22"/>
        </w:rPr>
        <w:t xml:space="preserve"> </w:t>
      </w:r>
      <w:r w:rsidR="00437933" w:rsidRPr="00B679DB">
        <w:rPr>
          <w:rFonts w:asciiTheme="minorHAnsi" w:hAnsiTheme="minorHAnsi" w:cstheme="minorHAnsi"/>
          <w:b/>
          <w:bCs/>
          <w:strike/>
          <w:sz w:val="22"/>
          <w:szCs w:val="22"/>
        </w:rPr>
        <w:t>Responsabilidades da Contratada</w:t>
      </w:r>
      <w:r w:rsidR="00437933" w:rsidRPr="00B679DB">
        <w:rPr>
          <w:rFonts w:asciiTheme="minorHAnsi" w:hAnsiTheme="minorHAnsi" w:cstheme="minorHAnsi"/>
          <w:strike/>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B679DB" w:rsidRDefault="00437933"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4.</w:t>
      </w:r>
      <w:r w:rsidR="00ED5E88" w:rsidRPr="00B679DB">
        <w:rPr>
          <w:rFonts w:asciiTheme="minorHAnsi" w:hAnsiTheme="minorHAnsi" w:cstheme="minorHAnsi"/>
          <w:strike/>
          <w:sz w:val="22"/>
          <w:szCs w:val="22"/>
        </w:rPr>
        <w:t>1.1</w:t>
      </w:r>
      <w:r w:rsidR="00D730A6" w:rsidRPr="00B679DB">
        <w:rPr>
          <w:rFonts w:asciiTheme="minorHAnsi" w:hAnsiTheme="minorHAnsi" w:cstheme="minorHAnsi"/>
          <w:strike/>
          <w:sz w:val="22"/>
          <w:szCs w:val="22"/>
        </w:rPr>
        <w:t>4</w:t>
      </w:r>
      <w:r w:rsidRPr="00B679DB">
        <w:rPr>
          <w:rFonts w:asciiTheme="minorHAnsi" w:hAnsiTheme="minorHAnsi" w:cstheme="minorHAnsi"/>
          <w:strike/>
          <w:sz w:val="22"/>
          <w:szCs w:val="22"/>
        </w:rPr>
        <w:t xml:space="preserve">. </w:t>
      </w:r>
      <w:r w:rsidRPr="00B679DB">
        <w:rPr>
          <w:rFonts w:asciiTheme="minorHAnsi" w:hAnsiTheme="minorHAnsi" w:cstheme="minorHAnsi"/>
          <w:b/>
          <w:bCs/>
          <w:strike/>
          <w:sz w:val="22"/>
          <w:szCs w:val="22"/>
        </w:rPr>
        <w:t>Recebimento Provisório e Definitivo</w:t>
      </w:r>
      <w:r w:rsidRPr="00B679DB">
        <w:rPr>
          <w:rFonts w:asciiTheme="minorHAnsi" w:hAnsiTheme="minorHAnsi" w:cstheme="minorHAnsi"/>
          <w:strike/>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B679DB" w:rsidRDefault="00437933" w:rsidP="00437933">
      <w:pPr>
        <w:pStyle w:val="SemEspaamento"/>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B679DB" w:rsidRDefault="00437933">
      <w:pPr>
        <w:pStyle w:val="Nivel01"/>
        <w:numPr>
          <w:ilvl w:val="0"/>
          <w:numId w:val="43"/>
        </w:numPr>
        <w:rPr>
          <w:strike/>
        </w:rPr>
      </w:pPr>
      <w:r w:rsidRPr="00B679DB">
        <w:rPr>
          <w:strike/>
        </w:rPr>
        <w:t>ALTERAÇÃO OU ATUALIZAÇÃO DOS PREÇOS REGISTRADOS</w:t>
      </w:r>
    </w:p>
    <w:p w14:paraId="40DB5706" w14:textId="0660732F"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Os preços registrados poderão ser alterados ou atualizados em decorrência de eventual redução dos preços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cados no mercado ou de fato que eleve o custo dos bens, das obras ou dos serviços registrados, nas seguintes situações:</w:t>
      </w:r>
    </w:p>
    <w:p w14:paraId="39A6619D" w14:textId="5CC323A6"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B679DB">
        <w:rPr>
          <w:rFonts w:asciiTheme="minorHAnsi" w:hAnsiTheme="minorHAnsi" w:cstheme="minorHAnsi"/>
          <w:strike/>
          <w:color w:val="0000EF"/>
          <w:sz w:val="22"/>
          <w:szCs w:val="22"/>
        </w:rPr>
        <w:t>alínea “d” do inciso II do caput do art. 124 da Lei nº 14.133, de 2021;</w:t>
      </w:r>
    </w:p>
    <w:p w14:paraId="3EFB951C"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Em caso de criação, alteração ou ex</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nção de quaisquer tributos ou encargos legais ou a superveniência de disposições legais, com comprovada repercussão sobre os preços registrados; </w:t>
      </w:r>
    </w:p>
    <w:p w14:paraId="54941B2D"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lastRenderedPageBreak/>
        <w:t>Na hipótese de previsão no edital ou no aviso de contratação direta de cláusula de reajustamento ou repactuação sobre os preços registrados, nos termos da Lei nº 14.133, de 2021.</w:t>
      </w:r>
    </w:p>
    <w:p w14:paraId="50E37C8A"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No caso do reajustamento, deverá ser respeitada a contagem da anualidade e o índice previstos para a contratação;  </w:t>
      </w:r>
    </w:p>
    <w:p w14:paraId="422DA940"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No caso da repactuação, poderá ser a pedido do interessado, conforme critérios definidos para a contratação.</w:t>
      </w:r>
    </w:p>
    <w:p w14:paraId="6CC2E466" w14:textId="77777777" w:rsidR="00437933" w:rsidRPr="00B679DB" w:rsidRDefault="00437933">
      <w:pPr>
        <w:pStyle w:val="Nivel01"/>
        <w:numPr>
          <w:ilvl w:val="0"/>
          <w:numId w:val="43"/>
        </w:numPr>
        <w:rPr>
          <w:strike/>
        </w:rPr>
      </w:pPr>
      <w:r w:rsidRPr="00B679DB">
        <w:rPr>
          <w:strike/>
        </w:rPr>
        <w:t>NEGOCIAÇÃO DE PREÇOS REGISTRADOS</w:t>
      </w:r>
    </w:p>
    <w:p w14:paraId="0BC10954"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o preço registrado tornar-se superior ao preço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 no mercado por mo</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vo superveniente,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convocará o fornecedor para negociar a redução do preço registrado.</w:t>
      </w:r>
    </w:p>
    <w:p w14:paraId="078FA121"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Caso não aceite reduzir seu preço aos valores pra</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cados pelo mercado, o fornecedor será liberado do compromisso assumido quanto ao item registrado, sem aplicação de penalidades administrativas.</w:t>
      </w:r>
    </w:p>
    <w:p w14:paraId="2C2518A6"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Se não obtiver êxito nas negociações, o órgão ou en</w:t>
      </w:r>
      <w:r w:rsidRPr="00B679DB">
        <w:rPr>
          <w:rFonts w:asciiTheme="minorHAnsi" w:eastAsia="Calibri" w:hAnsiTheme="minorHAnsi" w:cstheme="minorHAnsi"/>
          <w:strike/>
          <w:sz w:val="22"/>
          <w:szCs w:val="22"/>
        </w:rPr>
        <w:t>tid</w:t>
      </w:r>
      <w:r w:rsidRPr="00B679DB">
        <w:rPr>
          <w:rFonts w:asciiTheme="minorHAnsi" w:hAnsiTheme="minorHAnsi" w:cstheme="minorHAnsi"/>
          <w:strike/>
          <w:sz w:val="22"/>
          <w:szCs w:val="22"/>
        </w:rPr>
        <w:t>ade gerenciadora procederá ao cancelamento da ata de registro de preços, adotando as medidas cabíveis para obtenção de contratação mais vantajosa.</w:t>
      </w:r>
    </w:p>
    <w:p w14:paraId="052F47A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redução do preço registrado, o gerenciador comunicará aos órgãos e às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dades que </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89A046F"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hipótese de não comprovação da existência de fato superveniente que inviabilize o preço registrado, o pedido será indeferido pelo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comprovação da majoração do preço de mercado que inviabilize o preço registrado, conforme previsto no item 5.2. e no item 5.2.1.,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atualizará o preço registrado, de acordo com a realidade dos valores praticados pelo mercado.</w:t>
      </w:r>
    </w:p>
    <w:p w14:paraId="371E5CC1"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lastRenderedPageBreak/>
        <w:t xml:space="preserve"> O órgão ou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dade gerenciadora comunicará aos órgãos e às en</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 xml:space="preserve">dades que </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verem firmado contratos decorrentes da ata de registro de preços sobre a efe</w:t>
      </w:r>
      <w:r w:rsidRPr="00B679DB">
        <w:rPr>
          <w:rFonts w:asciiTheme="minorHAnsi" w:eastAsia="Calibri" w:hAnsiTheme="minorHAnsi" w:cstheme="minorHAnsi"/>
          <w:strike/>
          <w:sz w:val="22"/>
          <w:szCs w:val="22"/>
        </w:rPr>
        <w:t>ti</w:t>
      </w:r>
      <w:r w:rsidRPr="00B679DB">
        <w:rPr>
          <w:rFonts w:asciiTheme="minorHAnsi" w:hAnsiTheme="minorHAnsi" w:cstheme="minorHAnsi"/>
          <w:strike/>
          <w:sz w:val="22"/>
          <w:szCs w:val="22"/>
        </w:rPr>
        <w:t>va alteração do preço registrado, para que avaliem a necessidade de alteração contratual, observado o disposto no art. 124 da Lei nº 14.133, de 2021.</w:t>
      </w:r>
    </w:p>
    <w:p w14:paraId="22D91D20" w14:textId="77777777" w:rsidR="00437933" w:rsidRPr="00B679DB" w:rsidRDefault="00437933">
      <w:pPr>
        <w:pStyle w:val="Nivel01"/>
        <w:numPr>
          <w:ilvl w:val="0"/>
          <w:numId w:val="43"/>
        </w:numPr>
        <w:rPr>
          <w:iCs/>
          <w:strike/>
        </w:rPr>
      </w:pPr>
      <w:r w:rsidRPr="00B679DB">
        <w:rPr>
          <w:strike/>
        </w:rPr>
        <w:t>CANCELAMENTO DO REGISTRO DO LICITANTE VENCEDOR E DOS PREÇOS REGISTRADOS</w:t>
      </w:r>
    </w:p>
    <w:p w14:paraId="7E3F1343"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O registro do fornecedor será cancelado pelo gerenciador, quando o fornecedor:</w:t>
      </w:r>
    </w:p>
    <w:p w14:paraId="54D2EBD9"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Descumprir as condições da ata de registro de preços, sem motivo justificado;</w:t>
      </w:r>
    </w:p>
    <w:p w14:paraId="3AAEBD13"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re</w:t>
      </w:r>
      <w:r w:rsidRPr="00B679DB">
        <w:rPr>
          <w:rFonts w:asciiTheme="minorHAnsi" w:eastAsia="Arial" w:hAnsiTheme="minorHAnsi" w:cstheme="minorHAnsi"/>
          <w:strike/>
          <w:sz w:val="22"/>
          <w:szCs w:val="22"/>
        </w:rPr>
        <w:t>ti</w:t>
      </w:r>
      <w:r w:rsidRPr="00B679DB">
        <w:rPr>
          <w:rFonts w:asciiTheme="minorHAnsi" w:hAnsiTheme="minorHAnsi" w:cstheme="minorHAnsi"/>
          <w:strike/>
          <w:sz w:val="22"/>
          <w:szCs w:val="22"/>
        </w:rPr>
        <w:t>rar a nota de empenho, ou instrumento equivalente, no prazo estabelecido pela Administração sem justificativa razoável;</w:t>
      </w:r>
    </w:p>
    <w:p w14:paraId="5C984230"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Não aceitar manter seu preço registrado, na hipótese prevista no artigo 27, § 2º, do Decreto nº 11.462, de 2023; ou</w:t>
      </w:r>
    </w:p>
    <w:p w14:paraId="583025CB" w14:textId="77777777" w:rsidR="00437933" w:rsidRPr="00B679DB" w:rsidRDefault="00437933" w:rsidP="004F5EC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 Sofrer sanção prevista nos incisos III ou IV do caput do art. 156 da Lei nº 14.133, de 2021.</w:t>
      </w:r>
    </w:p>
    <w:p w14:paraId="4A26CE56" w14:textId="77777777" w:rsidR="00437933" w:rsidRPr="00B679DB" w:rsidRDefault="00437933" w:rsidP="004F5ECA">
      <w:pPr>
        <w:pStyle w:val="Nvel4"/>
        <w:numPr>
          <w:ilvl w:val="3"/>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Por razão de interesse público;</w:t>
      </w:r>
    </w:p>
    <w:p w14:paraId="47DDFF37"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A pedido do fornecedor, decorrente de caso fortuito ou força maior; ou</w:t>
      </w:r>
    </w:p>
    <w:p w14:paraId="2A94ADDC" w14:textId="77777777" w:rsidR="00437933" w:rsidRPr="00B679DB" w:rsidRDefault="00437933" w:rsidP="0026161A">
      <w:pPr>
        <w:pStyle w:val="Nvel3"/>
        <w:numPr>
          <w:ilvl w:val="2"/>
          <w:numId w:val="43"/>
        </w:numPr>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Se não houver êxito nas negociações, nas hipóteses em que o preço de mercado tornar-se superior ou inferior ao preço registrado, nos termos do artigos 26, § 3º e  27, § 4º, ambos do Decreto nº 11.462, de 2023. </w:t>
      </w:r>
    </w:p>
    <w:p w14:paraId="0A49E13E" w14:textId="7AAC78EF" w:rsidR="00A321AF" w:rsidRPr="00B679DB" w:rsidRDefault="00A321AF">
      <w:pPr>
        <w:pStyle w:val="Nivel01"/>
        <w:numPr>
          <w:ilvl w:val="0"/>
          <w:numId w:val="43"/>
        </w:numPr>
        <w:rPr>
          <w:strike/>
        </w:rPr>
      </w:pPr>
      <w:r w:rsidRPr="00B679DB">
        <w:rPr>
          <w:strike/>
        </w:rPr>
        <w:t>D</w:t>
      </w:r>
      <w:r w:rsidR="004D1159" w:rsidRPr="00B679DB">
        <w:rPr>
          <w:strike/>
        </w:rPr>
        <w:t>O PAGAMENTO</w:t>
      </w:r>
    </w:p>
    <w:p w14:paraId="640A9A1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17E9C1F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29A39911"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5599C382"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C3401CA"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0EB6A5BA"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7D5B2319"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3FE3D525" w14:textId="77777777" w:rsidR="00FF759C" w:rsidRPr="00B679DB"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strike/>
          <w:vanish/>
          <w:color w:val="000000"/>
          <w:sz w:val="22"/>
          <w:szCs w:val="22"/>
        </w:rPr>
      </w:pPr>
    </w:p>
    <w:p w14:paraId="4B2CC294" w14:textId="2C5E7CBB" w:rsidR="004D1159" w:rsidRPr="00B679DB" w:rsidRDefault="001D2A1B" w:rsidP="0026161A">
      <w:pPr>
        <w:pStyle w:val="Nivel2"/>
        <w:ind w:left="0" w:firstLine="0"/>
        <w:rPr>
          <w:rFonts w:eastAsia="Times New Roman"/>
          <w:strike/>
        </w:rPr>
      </w:pPr>
      <w:r w:rsidRPr="00B679DB">
        <w:rPr>
          <w:rFonts w:eastAsia="Times New Roman"/>
          <w:strike/>
        </w:rPr>
        <w:t xml:space="preserve"> </w:t>
      </w:r>
      <w:r w:rsidR="004D1159" w:rsidRPr="00B679DB">
        <w:rPr>
          <w:rFonts w:eastAsia="Times New Roman"/>
          <w:strike/>
        </w:rPr>
        <w:t xml:space="preserve">O pagamento será realizado até </w:t>
      </w:r>
      <w:sdt>
        <w:sdtPr>
          <w:rPr>
            <w:strike/>
          </w:rPr>
          <w:id w:val="1804277052"/>
        </w:sdtPr>
        <w:sdtContent>
          <w:r w:rsidR="004D1159" w:rsidRPr="00B679DB">
            <w:rPr>
              <w:strike/>
            </w:rPr>
            <w:t>15</w:t>
          </w:r>
        </w:sdtContent>
      </w:sdt>
      <w:r w:rsidR="004D1159" w:rsidRPr="00B679DB">
        <w:rPr>
          <w:strike/>
        </w:rPr>
        <w:t>(décimo quinto</w:t>
      </w:r>
      <w:sdt>
        <w:sdtPr>
          <w:rPr>
            <w:strike/>
          </w:rPr>
          <w:id w:val="-274709594"/>
        </w:sdtPr>
        <w:sdtContent>
          <w:r w:rsidR="004D1159" w:rsidRPr="00B679DB">
            <w:rPr>
              <w:strike/>
            </w:rPr>
            <w:t>) dia, do mês subsequente a emissão da Nota Fiscal,  prorrogável por igual período mediante justificativa, através de ordem bancária, para crédito em banco, agência e conta corrente indicados pelo contratado.</w:t>
          </w:r>
        </w:sdtContent>
      </w:sdt>
    </w:p>
    <w:p w14:paraId="0F3195EA" w14:textId="320F8FDC" w:rsidR="004D1159" w:rsidRPr="00B679DB" w:rsidRDefault="004D1159" w:rsidP="0026161A">
      <w:pPr>
        <w:pStyle w:val="Nivel2"/>
        <w:spacing w:before="0" w:after="0"/>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A Nota Fiscal ou Fatura deverá ser apresentada acompanhada, obrigatoriamente, dos documentos de comprovação da regularidade fiscal, que pode ser constatada por meio de consulta </w:t>
      </w:r>
      <w:r w:rsidRPr="00B679DB">
        <w:rPr>
          <w:rFonts w:asciiTheme="minorHAnsi" w:eastAsia="Times New Roman" w:hAnsiTheme="minorHAnsi" w:cstheme="minorHAnsi"/>
          <w:i/>
          <w:strike/>
          <w:sz w:val="22"/>
          <w:szCs w:val="22"/>
        </w:rPr>
        <w:t>on-line</w:t>
      </w:r>
      <w:r w:rsidRPr="00B679DB">
        <w:rPr>
          <w:rFonts w:asciiTheme="minorHAnsi" w:eastAsia="Times New Roman" w:hAnsiTheme="minorHAnsi" w:cstheme="minorHAnsi"/>
          <w:strike/>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Pr="00B679DB" w:rsidRDefault="004D1159" w:rsidP="0026161A">
      <w:pPr>
        <w:pStyle w:val="Nivel2"/>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As notas fiscais poderão ser emitidas conforme tabela abaixo:</w:t>
      </w:r>
    </w:p>
    <w:p w14:paraId="10714948" w14:textId="77777777" w:rsidR="002431CC" w:rsidRPr="00B679DB" w:rsidRDefault="002431CC" w:rsidP="002D0B56">
      <w:pPr>
        <w:pStyle w:val="Nivel01"/>
        <w:numPr>
          <w:ilvl w:val="0"/>
          <w:numId w:val="0"/>
        </w:numPr>
        <w:rPr>
          <w:strike/>
        </w:rPr>
      </w:pPr>
      <w:r w:rsidRPr="00B679DB">
        <w:rPr>
          <w:strike/>
        </w:rPr>
        <w:t>PREFEITURA MUNICIPAL DE QUERÊNCIA DO NORTE, sob CNPJ/MF nº. 76.973.692/0001-16, Rua Waldemar dos Santos, 1197.</w:t>
      </w:r>
    </w:p>
    <w:p w14:paraId="6514F67E" w14:textId="77777777" w:rsidR="002431CC" w:rsidRPr="00B679DB" w:rsidRDefault="002431CC" w:rsidP="002D0B56">
      <w:pPr>
        <w:pStyle w:val="Nivel01"/>
        <w:numPr>
          <w:ilvl w:val="0"/>
          <w:numId w:val="0"/>
        </w:numPr>
        <w:rPr>
          <w:strike/>
        </w:rPr>
      </w:pPr>
      <w:r w:rsidRPr="00B679DB">
        <w:rPr>
          <w:strike/>
        </w:rPr>
        <w:t xml:space="preserve"> FUNDO MUNICIPAL DE AÇÃO SOCIAL, sob CNPJ/MF nº. 12.290.390/0001-60, Rua Maria de Lourdes Dionísio Cardoso, Sn, Querência do Norte – Paraná.</w:t>
      </w:r>
    </w:p>
    <w:p w14:paraId="70412779" w14:textId="77777777" w:rsidR="002431CC" w:rsidRPr="00B679DB" w:rsidRDefault="002431CC" w:rsidP="002D0B56">
      <w:pPr>
        <w:pStyle w:val="Nivel01"/>
        <w:numPr>
          <w:ilvl w:val="0"/>
          <w:numId w:val="0"/>
        </w:numPr>
        <w:rPr>
          <w:strike/>
        </w:rPr>
      </w:pPr>
      <w:r w:rsidRPr="00B679DB">
        <w:rPr>
          <w:strike/>
        </w:rPr>
        <w:lastRenderedPageBreak/>
        <w:t xml:space="preserve">FUNDO MUNICIPAL DE SAÚDE, sob CNPJ/MF nº. 73.242.695/0001-91. Rua Maria de Lourdes Dionísio Cardoso, nº 854 – Querência do Norte – PR. </w:t>
      </w:r>
    </w:p>
    <w:p w14:paraId="0E9435C9" w14:textId="77777777" w:rsidR="002431CC" w:rsidRPr="00B679DB" w:rsidRDefault="002431CC" w:rsidP="002D0B56">
      <w:pPr>
        <w:pStyle w:val="Nivel01"/>
        <w:numPr>
          <w:ilvl w:val="0"/>
          <w:numId w:val="0"/>
        </w:numPr>
        <w:rPr>
          <w:strike/>
        </w:rPr>
      </w:pPr>
      <w:r w:rsidRPr="00B679DB">
        <w:rPr>
          <w:strike/>
        </w:rPr>
        <w:t xml:space="preserve">FUNDO MUNICIPAL DE MEIO AMBIENTE, sob CNPJ/MF nº. 13.900.880/0001-02. Rua Waldemar dos Santos, Sn, Querência do Norte – PR. </w:t>
      </w:r>
    </w:p>
    <w:p w14:paraId="66E017FD" w14:textId="77777777" w:rsidR="002431CC" w:rsidRPr="00B679DB" w:rsidRDefault="002431CC" w:rsidP="002D0B56">
      <w:pPr>
        <w:pStyle w:val="Nivel01"/>
        <w:numPr>
          <w:ilvl w:val="0"/>
          <w:numId w:val="0"/>
        </w:numPr>
        <w:rPr>
          <w:strike/>
          <w:shd w:val="clear" w:color="auto" w:fill="00FF00"/>
        </w:rPr>
      </w:pPr>
      <w:r w:rsidRPr="00B679DB">
        <w:rPr>
          <w:strike/>
          <w:shd w:val="clear" w:color="auto" w:fill="00FF00"/>
        </w:rPr>
        <w:t>O SETOR DE COMPRAS ENCAMINHARÁ REQUISIÇÃO DE PEDIDOS COM AS INFORMAÇÕES NECESSÁRIAS PARA O CORRETO PREENCHIMENTO DA NOTA FISCAL</w:t>
      </w:r>
    </w:p>
    <w:p w14:paraId="5FF99925" w14:textId="77777777" w:rsidR="004D1159" w:rsidRPr="00B679DB" w:rsidRDefault="004D1159" w:rsidP="00484772">
      <w:pPr>
        <w:pStyle w:val="Nivel2"/>
        <w:spacing w:before="0" w:after="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Na nota fiscal (NF) deverá conter: </w:t>
      </w:r>
    </w:p>
    <w:p w14:paraId="05750A3F"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CNPJ da empresa, o mesmo que contratou com o Município de Querência do Norte;</w:t>
      </w:r>
    </w:p>
    <w:p w14:paraId="7616BFEA"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Conta corrente, em nome da empresa que contratou com o Município de Querência do Norte;</w:t>
      </w:r>
    </w:p>
    <w:p w14:paraId="61CD7A94"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Modalidade e Número do Processo Licitatório ;</w:t>
      </w:r>
    </w:p>
    <w:p w14:paraId="22E4624C"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 xml:space="preserve">Número do contrato administrativo; </w:t>
      </w:r>
    </w:p>
    <w:p w14:paraId="2E9BD1FB" w14:textId="77777777"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Enquadramento tributário;</w:t>
      </w:r>
    </w:p>
    <w:p w14:paraId="2AD351E4" w14:textId="66E77606" w:rsidR="004D1159" w:rsidRPr="00B679DB" w:rsidRDefault="004D1159" w:rsidP="0026161A">
      <w:pPr>
        <w:pStyle w:val="LO-normal"/>
        <w:widowControl w:val="0"/>
        <w:numPr>
          <w:ilvl w:val="3"/>
          <w:numId w:val="29"/>
        </w:numPr>
        <w:suppressAutoHyphens w:val="0"/>
        <w:spacing w:line="240" w:lineRule="auto"/>
        <w:ind w:left="0" w:firstLine="0"/>
        <w:jc w:val="both"/>
        <w:rPr>
          <w:rFonts w:asciiTheme="minorHAnsi" w:eastAsia="Times New Roman" w:hAnsiTheme="minorHAnsi" w:cstheme="minorHAnsi"/>
          <w:strike/>
          <w:color w:val="000000"/>
        </w:rPr>
      </w:pPr>
      <w:r w:rsidRPr="00B679DB">
        <w:rPr>
          <w:rFonts w:asciiTheme="minorHAnsi" w:eastAsia="Times New Roman" w:hAnsiTheme="minorHAnsi" w:cstheme="minorHAnsi"/>
          <w:strike/>
          <w:color w:val="000000"/>
        </w:rPr>
        <w:t xml:space="preserve">As retenções </w:t>
      </w:r>
      <w:r w:rsidRPr="00B679DB">
        <w:rPr>
          <w:rStyle w:val="hgkelc"/>
          <w:rFonts w:asciiTheme="minorHAnsi" w:hAnsiTheme="minorHAnsi" w:cstheme="minorHAnsi"/>
          <w:strike/>
          <w:lang w:val="pt-PT"/>
        </w:rPr>
        <w:t>do ISS, IR, INSS, (ou outra) (se for o caso), deverão estar destacadas na NF, e serão realizadas pela administração municipal, conforme legislação.</w:t>
      </w:r>
    </w:p>
    <w:p w14:paraId="06906A0C" w14:textId="66E128CF" w:rsidR="004D1159" w:rsidRPr="00B679DB" w:rsidRDefault="000F2008" w:rsidP="0026161A">
      <w:pPr>
        <w:pStyle w:val="Nivel3"/>
        <w:numPr>
          <w:ilvl w:val="0"/>
          <w:numId w:val="0"/>
        </w:numPr>
        <w:spacing w:before="0" w:after="0"/>
        <w:rPr>
          <w:rFonts w:asciiTheme="minorHAnsi" w:hAnsiTheme="minorHAnsi" w:cstheme="minorHAnsi"/>
          <w:b/>
          <w:strike/>
          <w:sz w:val="22"/>
          <w:szCs w:val="22"/>
        </w:rPr>
      </w:pPr>
      <w:r w:rsidRPr="00B679DB">
        <w:rPr>
          <w:rFonts w:asciiTheme="minorHAnsi" w:eastAsia="Arial" w:hAnsiTheme="minorHAnsi" w:cstheme="minorHAnsi"/>
          <w:strike/>
          <w:sz w:val="22"/>
          <w:szCs w:val="22"/>
          <w:lang w:eastAsia="en-US"/>
        </w:rPr>
        <w:t>8</w:t>
      </w:r>
      <w:r w:rsidR="004D1159" w:rsidRPr="00B679DB">
        <w:rPr>
          <w:rFonts w:asciiTheme="minorHAnsi" w:eastAsia="Arial" w:hAnsiTheme="minorHAnsi" w:cstheme="minorHAnsi"/>
          <w:strike/>
          <w:sz w:val="22"/>
          <w:szCs w:val="22"/>
          <w:lang w:eastAsia="en-US"/>
        </w:rPr>
        <w:t>.4.1.A contratada d</w:t>
      </w:r>
      <w:r w:rsidR="004D1159" w:rsidRPr="00B679DB">
        <w:rPr>
          <w:rFonts w:asciiTheme="minorHAnsi" w:eastAsia="Arial" w:hAnsiTheme="minorHAnsi" w:cstheme="minorHAnsi"/>
          <w:strike/>
          <w:spacing w:val="-1"/>
          <w:sz w:val="22"/>
          <w:szCs w:val="22"/>
          <w:lang w:eastAsia="en-US"/>
        </w:rPr>
        <w:t>e</w:t>
      </w:r>
      <w:r w:rsidR="004D1159" w:rsidRPr="00B679DB">
        <w:rPr>
          <w:rFonts w:asciiTheme="minorHAnsi" w:eastAsia="Arial" w:hAnsiTheme="minorHAnsi" w:cstheme="minorHAnsi"/>
          <w:strike/>
          <w:spacing w:val="-2"/>
          <w:sz w:val="22"/>
          <w:szCs w:val="22"/>
          <w:lang w:eastAsia="en-US"/>
        </w:rPr>
        <w:t>v</w:t>
      </w:r>
      <w:r w:rsidR="004D1159" w:rsidRPr="00B679DB">
        <w:rPr>
          <w:rFonts w:asciiTheme="minorHAnsi" w:eastAsia="Arial" w:hAnsiTheme="minorHAnsi" w:cstheme="minorHAnsi"/>
          <w:strike/>
          <w:sz w:val="22"/>
          <w:szCs w:val="22"/>
          <w:lang w:eastAsia="en-US"/>
        </w:rPr>
        <w:t xml:space="preserve">erá </w:t>
      </w:r>
      <w:r w:rsidR="004D1159" w:rsidRPr="00B679DB">
        <w:rPr>
          <w:rFonts w:asciiTheme="minorHAnsi" w:eastAsia="Arial" w:hAnsiTheme="minorHAnsi" w:cstheme="minorHAnsi"/>
          <w:strike/>
          <w:spacing w:val="-3"/>
          <w:sz w:val="22"/>
          <w:szCs w:val="22"/>
          <w:lang w:eastAsia="en-US"/>
        </w:rPr>
        <w:t>a</w:t>
      </w:r>
      <w:r w:rsidR="004D1159" w:rsidRPr="00B679DB">
        <w:rPr>
          <w:rFonts w:asciiTheme="minorHAnsi" w:eastAsia="Arial" w:hAnsiTheme="minorHAnsi" w:cstheme="minorHAnsi"/>
          <w:strike/>
          <w:sz w:val="22"/>
          <w:szCs w:val="22"/>
          <w:lang w:eastAsia="en-US"/>
        </w:rPr>
        <w:t>present</w:t>
      </w:r>
      <w:r w:rsidR="004D1159" w:rsidRPr="00B679DB">
        <w:rPr>
          <w:rFonts w:asciiTheme="minorHAnsi" w:eastAsia="Arial" w:hAnsiTheme="minorHAnsi" w:cstheme="minorHAnsi"/>
          <w:strike/>
          <w:spacing w:val="-2"/>
          <w:sz w:val="22"/>
          <w:szCs w:val="22"/>
          <w:lang w:eastAsia="en-US"/>
        </w:rPr>
        <w:t>a</w:t>
      </w:r>
      <w:r w:rsidR="004D1159" w:rsidRPr="00B679DB">
        <w:rPr>
          <w:rFonts w:asciiTheme="minorHAnsi" w:eastAsia="Arial" w:hAnsiTheme="minorHAnsi" w:cstheme="minorHAnsi"/>
          <w:strike/>
          <w:sz w:val="22"/>
          <w:szCs w:val="22"/>
          <w:lang w:eastAsia="en-US"/>
        </w:rPr>
        <w:t>r as c</w:t>
      </w:r>
      <w:r w:rsidR="004D1159" w:rsidRPr="00B679DB">
        <w:rPr>
          <w:rFonts w:asciiTheme="minorHAnsi" w:eastAsia="Arial" w:hAnsiTheme="minorHAnsi" w:cstheme="minorHAnsi"/>
          <w:strike/>
          <w:spacing w:val="-3"/>
          <w:sz w:val="22"/>
          <w:szCs w:val="22"/>
          <w:lang w:eastAsia="en-US"/>
        </w:rPr>
        <w:t>e</w:t>
      </w:r>
      <w:r w:rsidR="004D1159" w:rsidRPr="00B679DB">
        <w:rPr>
          <w:rFonts w:asciiTheme="minorHAnsi" w:eastAsia="Arial" w:hAnsiTheme="minorHAnsi" w:cstheme="minorHAnsi"/>
          <w:strike/>
          <w:spacing w:val="1"/>
          <w:sz w:val="22"/>
          <w:szCs w:val="22"/>
          <w:lang w:eastAsia="en-US"/>
        </w:rPr>
        <w:t>rt</w:t>
      </w:r>
      <w:r w:rsidR="004D1159" w:rsidRPr="00B679DB">
        <w:rPr>
          <w:rFonts w:asciiTheme="minorHAnsi" w:eastAsia="Arial" w:hAnsiTheme="minorHAnsi" w:cstheme="minorHAnsi"/>
          <w:strike/>
          <w:spacing w:val="-1"/>
          <w:sz w:val="22"/>
          <w:szCs w:val="22"/>
          <w:lang w:eastAsia="en-US"/>
        </w:rPr>
        <w:t>i</w:t>
      </w:r>
      <w:r w:rsidR="004D1159" w:rsidRPr="00B679DB">
        <w:rPr>
          <w:rFonts w:asciiTheme="minorHAnsi" w:eastAsia="Arial" w:hAnsiTheme="minorHAnsi" w:cstheme="minorHAnsi"/>
          <w:strike/>
          <w:sz w:val="22"/>
          <w:szCs w:val="22"/>
          <w:lang w:eastAsia="en-US"/>
        </w:rPr>
        <w:t>d</w:t>
      </w:r>
      <w:r w:rsidR="004D1159" w:rsidRPr="00B679DB">
        <w:rPr>
          <w:rFonts w:asciiTheme="minorHAnsi" w:eastAsia="Arial" w:hAnsiTheme="minorHAnsi" w:cstheme="minorHAnsi"/>
          <w:strike/>
          <w:spacing w:val="-1"/>
          <w:sz w:val="22"/>
          <w:szCs w:val="22"/>
          <w:lang w:eastAsia="en-US"/>
        </w:rPr>
        <w:t>õ</w:t>
      </w:r>
      <w:r w:rsidR="004D1159" w:rsidRPr="00B679DB">
        <w:rPr>
          <w:rFonts w:asciiTheme="minorHAnsi" w:eastAsia="Arial" w:hAnsiTheme="minorHAnsi" w:cstheme="minorHAnsi"/>
          <w:strike/>
          <w:spacing w:val="-3"/>
          <w:sz w:val="22"/>
          <w:szCs w:val="22"/>
          <w:lang w:eastAsia="en-US"/>
        </w:rPr>
        <w:t>e</w:t>
      </w:r>
      <w:r w:rsidR="004D1159" w:rsidRPr="00B679DB">
        <w:rPr>
          <w:rFonts w:asciiTheme="minorHAnsi" w:eastAsia="Arial" w:hAnsiTheme="minorHAnsi" w:cstheme="minorHAnsi"/>
          <w:strike/>
          <w:sz w:val="22"/>
          <w:szCs w:val="22"/>
          <w:lang w:eastAsia="en-US"/>
        </w:rPr>
        <w:t xml:space="preserve">s </w:t>
      </w:r>
      <w:r w:rsidR="004D1159" w:rsidRPr="00B679DB">
        <w:rPr>
          <w:rFonts w:asciiTheme="minorHAnsi" w:eastAsia="Arial" w:hAnsiTheme="minorHAnsi" w:cstheme="minorHAnsi"/>
          <w:strike/>
          <w:spacing w:val="2"/>
          <w:sz w:val="22"/>
          <w:szCs w:val="22"/>
          <w:lang w:eastAsia="en-US"/>
        </w:rPr>
        <w:t>(</w:t>
      </w:r>
      <w:r w:rsidR="004D1159" w:rsidRPr="00B679DB">
        <w:rPr>
          <w:rFonts w:asciiTheme="minorHAnsi" w:eastAsia="Arial" w:hAnsiTheme="minorHAnsi" w:cstheme="minorHAnsi"/>
          <w:strike/>
          <w:spacing w:val="-3"/>
          <w:sz w:val="22"/>
          <w:szCs w:val="22"/>
          <w:lang w:eastAsia="en-US"/>
        </w:rPr>
        <w:t>F</w:t>
      </w:r>
      <w:r w:rsidR="004D1159" w:rsidRPr="00B679DB">
        <w:rPr>
          <w:rFonts w:asciiTheme="minorHAnsi" w:eastAsia="Arial" w:hAnsiTheme="minorHAnsi" w:cstheme="minorHAnsi"/>
          <w:strike/>
          <w:spacing w:val="-1"/>
          <w:sz w:val="22"/>
          <w:szCs w:val="22"/>
          <w:lang w:eastAsia="en-US"/>
        </w:rPr>
        <w:t>G</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S</w:t>
      </w:r>
      <w:r w:rsidR="004D1159" w:rsidRPr="00B679DB">
        <w:rPr>
          <w:rFonts w:asciiTheme="minorHAnsi" w:eastAsia="Arial" w:hAnsiTheme="minorHAnsi" w:cstheme="minorHAnsi"/>
          <w:strike/>
          <w:sz w:val="22"/>
          <w:szCs w:val="22"/>
          <w:lang w:eastAsia="en-US"/>
        </w:rPr>
        <w:t xml:space="preserve">, </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RABA</w:t>
      </w:r>
      <w:r w:rsidR="004D1159" w:rsidRPr="00B679DB">
        <w:rPr>
          <w:rFonts w:asciiTheme="minorHAnsi" w:eastAsia="Arial" w:hAnsiTheme="minorHAnsi" w:cstheme="minorHAnsi"/>
          <w:strike/>
          <w:sz w:val="22"/>
          <w:szCs w:val="22"/>
          <w:lang w:eastAsia="en-US"/>
        </w:rPr>
        <w:t>L</w:t>
      </w:r>
      <w:r w:rsidR="004D1159" w:rsidRPr="00B679DB">
        <w:rPr>
          <w:rFonts w:asciiTheme="minorHAnsi" w:eastAsia="Arial" w:hAnsiTheme="minorHAnsi" w:cstheme="minorHAnsi"/>
          <w:strike/>
          <w:spacing w:val="-1"/>
          <w:sz w:val="22"/>
          <w:szCs w:val="22"/>
          <w:lang w:eastAsia="en-US"/>
        </w:rPr>
        <w:t>H</w:t>
      </w:r>
      <w:r w:rsidR="004D1159" w:rsidRPr="00B679DB">
        <w:rPr>
          <w:rFonts w:asciiTheme="minorHAnsi" w:eastAsia="Arial" w:hAnsiTheme="minorHAnsi" w:cstheme="minorHAnsi"/>
          <w:strike/>
          <w:spacing w:val="1"/>
          <w:sz w:val="22"/>
          <w:szCs w:val="22"/>
          <w:lang w:eastAsia="en-US"/>
        </w:rPr>
        <w:t>I</w:t>
      </w:r>
      <w:r w:rsidR="004D1159" w:rsidRPr="00B679DB">
        <w:rPr>
          <w:rFonts w:asciiTheme="minorHAnsi" w:eastAsia="Arial" w:hAnsiTheme="minorHAnsi" w:cstheme="minorHAnsi"/>
          <w:strike/>
          <w:spacing w:val="-3"/>
          <w:sz w:val="22"/>
          <w:szCs w:val="22"/>
          <w:lang w:eastAsia="en-US"/>
        </w:rPr>
        <w:t>S</w:t>
      </w:r>
      <w:r w:rsidR="004D1159" w:rsidRPr="00B679DB">
        <w:rPr>
          <w:rFonts w:asciiTheme="minorHAnsi" w:eastAsia="Arial" w:hAnsiTheme="minorHAnsi" w:cstheme="minorHAnsi"/>
          <w:strike/>
          <w:spacing w:val="2"/>
          <w:sz w:val="22"/>
          <w:szCs w:val="22"/>
          <w:lang w:eastAsia="en-US"/>
        </w:rPr>
        <w:t>T</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z w:val="22"/>
          <w:szCs w:val="22"/>
          <w:lang w:eastAsia="en-US"/>
        </w:rPr>
        <w:t>,</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pacing w:val="-1"/>
          <w:sz w:val="22"/>
          <w:szCs w:val="22"/>
          <w:lang w:eastAsia="en-US"/>
        </w:rPr>
        <w:t>CER</w:t>
      </w:r>
      <w:r w:rsidR="004D1159" w:rsidRPr="00B679DB">
        <w:rPr>
          <w:rFonts w:asciiTheme="minorHAnsi" w:eastAsia="Arial" w:hAnsiTheme="minorHAnsi" w:cstheme="minorHAnsi"/>
          <w:strike/>
          <w:sz w:val="22"/>
          <w:szCs w:val="22"/>
          <w:lang w:eastAsia="en-US"/>
        </w:rPr>
        <w:t>T</w:t>
      </w:r>
      <w:r w:rsidR="004D1159" w:rsidRPr="00B679DB">
        <w:rPr>
          <w:rFonts w:asciiTheme="minorHAnsi" w:eastAsia="Arial" w:hAnsiTheme="minorHAnsi" w:cstheme="minorHAnsi"/>
          <w:strike/>
          <w:spacing w:val="-2"/>
          <w:sz w:val="22"/>
          <w:szCs w:val="22"/>
          <w:lang w:eastAsia="en-US"/>
        </w:rPr>
        <w:t>I</w:t>
      </w:r>
      <w:r w:rsidR="004D1159" w:rsidRPr="00B679DB">
        <w:rPr>
          <w:rFonts w:asciiTheme="minorHAnsi" w:eastAsia="Arial" w:hAnsiTheme="minorHAnsi" w:cstheme="minorHAnsi"/>
          <w:strike/>
          <w:spacing w:val="-1"/>
          <w:sz w:val="22"/>
          <w:szCs w:val="22"/>
          <w:lang w:eastAsia="en-US"/>
        </w:rPr>
        <w:t>DÃ</w:t>
      </w:r>
      <w:r w:rsidR="004D1159" w:rsidRPr="00B679DB">
        <w:rPr>
          <w:rFonts w:asciiTheme="minorHAnsi" w:eastAsia="Arial" w:hAnsiTheme="minorHAnsi" w:cstheme="minorHAnsi"/>
          <w:strike/>
          <w:sz w:val="22"/>
          <w:szCs w:val="22"/>
          <w:lang w:eastAsia="en-US"/>
        </w:rPr>
        <w:t>O</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F</w:t>
      </w:r>
      <w:r w:rsidR="004D1159" w:rsidRPr="00B679DB">
        <w:rPr>
          <w:rFonts w:asciiTheme="minorHAnsi" w:eastAsia="Arial" w:hAnsiTheme="minorHAnsi" w:cstheme="minorHAnsi"/>
          <w:strike/>
          <w:spacing w:val="-1"/>
          <w:sz w:val="22"/>
          <w:szCs w:val="22"/>
          <w:lang w:eastAsia="en-US"/>
        </w:rPr>
        <w:t>EDERA</w:t>
      </w:r>
      <w:r w:rsidR="004D1159" w:rsidRPr="00B679DB">
        <w:rPr>
          <w:rFonts w:asciiTheme="minorHAnsi" w:eastAsia="Arial" w:hAnsiTheme="minorHAnsi" w:cstheme="minorHAnsi"/>
          <w:strike/>
          <w:sz w:val="22"/>
          <w:szCs w:val="22"/>
          <w:lang w:eastAsia="en-US"/>
        </w:rPr>
        <w:t>L)</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em</w:t>
      </w:r>
      <w:r w:rsidR="004D1159" w:rsidRPr="00B679DB">
        <w:rPr>
          <w:rFonts w:asciiTheme="minorHAnsi" w:eastAsia="Arial" w:hAnsiTheme="minorHAnsi" w:cstheme="minorHAnsi"/>
          <w:strike/>
          <w:spacing w:val="1"/>
          <w:sz w:val="22"/>
          <w:szCs w:val="22"/>
          <w:lang w:eastAsia="en-US"/>
        </w:rPr>
        <w:t xml:space="preserve"> </w:t>
      </w:r>
      <w:r w:rsidR="004D1159" w:rsidRPr="00B679DB">
        <w:rPr>
          <w:rFonts w:asciiTheme="minorHAnsi" w:eastAsia="Arial" w:hAnsiTheme="minorHAnsi" w:cstheme="minorHAnsi"/>
          <w:strike/>
          <w:spacing w:val="-2"/>
          <w:sz w:val="22"/>
          <w:szCs w:val="22"/>
          <w:lang w:eastAsia="en-US"/>
        </w:rPr>
        <w:t>v</w:t>
      </w:r>
      <w:r w:rsidR="004D1159" w:rsidRPr="00B679DB">
        <w:rPr>
          <w:rFonts w:asciiTheme="minorHAnsi" w:eastAsia="Arial" w:hAnsiTheme="minorHAnsi" w:cstheme="minorHAnsi"/>
          <w:strike/>
          <w:sz w:val="22"/>
          <w:szCs w:val="22"/>
          <w:lang w:eastAsia="en-US"/>
        </w:rPr>
        <w:t>a</w:t>
      </w:r>
      <w:r w:rsidR="004D1159" w:rsidRPr="00B679DB">
        <w:rPr>
          <w:rFonts w:asciiTheme="minorHAnsi" w:eastAsia="Arial" w:hAnsiTheme="minorHAnsi" w:cstheme="minorHAnsi"/>
          <w:strike/>
          <w:spacing w:val="-1"/>
          <w:sz w:val="22"/>
          <w:szCs w:val="22"/>
          <w:lang w:eastAsia="en-US"/>
        </w:rPr>
        <w:t>li</w:t>
      </w:r>
      <w:r w:rsidR="004D1159" w:rsidRPr="00B679DB">
        <w:rPr>
          <w:rFonts w:asciiTheme="minorHAnsi" w:eastAsia="Arial" w:hAnsiTheme="minorHAnsi" w:cstheme="minorHAnsi"/>
          <w:strike/>
          <w:sz w:val="22"/>
          <w:szCs w:val="22"/>
          <w:lang w:eastAsia="en-US"/>
        </w:rPr>
        <w:t>d</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z w:val="22"/>
          <w:szCs w:val="22"/>
          <w:lang w:eastAsia="en-US"/>
        </w:rPr>
        <w:t>de</w:t>
      </w:r>
      <w:r w:rsidR="004D1159" w:rsidRPr="00B679DB">
        <w:rPr>
          <w:rFonts w:asciiTheme="minorHAnsi" w:eastAsia="Arial" w:hAnsiTheme="minorHAnsi" w:cstheme="minorHAnsi"/>
          <w:strike/>
          <w:spacing w:val="2"/>
          <w:sz w:val="22"/>
          <w:szCs w:val="22"/>
          <w:lang w:eastAsia="en-US"/>
        </w:rPr>
        <w:t xml:space="preserve"> </w:t>
      </w:r>
      <w:r w:rsidR="004D1159" w:rsidRPr="00B679DB">
        <w:rPr>
          <w:rFonts w:asciiTheme="minorHAnsi" w:eastAsia="Arial" w:hAnsiTheme="minorHAnsi" w:cstheme="minorHAnsi"/>
          <w:strike/>
          <w:sz w:val="22"/>
          <w:szCs w:val="22"/>
          <w:lang w:eastAsia="en-US"/>
        </w:rPr>
        <w:t>p</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pacing w:val="1"/>
          <w:sz w:val="22"/>
          <w:szCs w:val="22"/>
          <w:lang w:eastAsia="en-US"/>
        </w:rPr>
        <w:t>r</w:t>
      </w:r>
      <w:r w:rsidR="004D1159" w:rsidRPr="00B679DB">
        <w:rPr>
          <w:rFonts w:asciiTheme="minorHAnsi" w:eastAsia="Arial" w:hAnsiTheme="minorHAnsi" w:cstheme="minorHAnsi"/>
          <w:strike/>
          <w:sz w:val="22"/>
          <w:szCs w:val="22"/>
          <w:lang w:eastAsia="en-US"/>
        </w:rPr>
        <w:t>a o p</w:t>
      </w:r>
      <w:r w:rsidR="004D1159" w:rsidRPr="00B679DB">
        <w:rPr>
          <w:rFonts w:asciiTheme="minorHAnsi" w:eastAsia="Arial" w:hAnsiTheme="minorHAnsi" w:cstheme="minorHAnsi"/>
          <w:strike/>
          <w:spacing w:val="-1"/>
          <w:sz w:val="22"/>
          <w:szCs w:val="22"/>
          <w:lang w:eastAsia="en-US"/>
        </w:rPr>
        <w:t>a</w:t>
      </w:r>
      <w:r w:rsidR="004D1159" w:rsidRPr="00B679DB">
        <w:rPr>
          <w:rFonts w:asciiTheme="minorHAnsi" w:eastAsia="Arial" w:hAnsiTheme="minorHAnsi" w:cstheme="minorHAnsi"/>
          <w:strike/>
          <w:spacing w:val="2"/>
          <w:sz w:val="22"/>
          <w:szCs w:val="22"/>
          <w:lang w:eastAsia="en-US"/>
        </w:rPr>
        <w:t>g</w:t>
      </w:r>
      <w:r w:rsidR="004D1159" w:rsidRPr="00B679DB">
        <w:rPr>
          <w:rFonts w:asciiTheme="minorHAnsi" w:eastAsia="Arial" w:hAnsiTheme="minorHAnsi" w:cstheme="minorHAnsi"/>
          <w:strike/>
          <w:spacing w:val="-3"/>
          <w:sz w:val="22"/>
          <w:szCs w:val="22"/>
          <w:lang w:eastAsia="en-US"/>
        </w:rPr>
        <w:t>a</w:t>
      </w:r>
      <w:r w:rsidR="004D1159" w:rsidRPr="00B679DB">
        <w:rPr>
          <w:rFonts w:asciiTheme="minorHAnsi" w:eastAsia="Arial" w:hAnsiTheme="minorHAnsi" w:cstheme="minorHAnsi"/>
          <w:strike/>
          <w:spacing w:val="1"/>
          <w:sz w:val="22"/>
          <w:szCs w:val="22"/>
          <w:lang w:eastAsia="en-US"/>
        </w:rPr>
        <w:t>m</w:t>
      </w:r>
      <w:r w:rsidR="004D1159" w:rsidRPr="00B679DB">
        <w:rPr>
          <w:rFonts w:asciiTheme="minorHAnsi" w:eastAsia="Arial" w:hAnsiTheme="minorHAnsi" w:cstheme="minorHAnsi"/>
          <w:strike/>
          <w:sz w:val="22"/>
          <w:szCs w:val="22"/>
          <w:lang w:eastAsia="en-US"/>
        </w:rPr>
        <w:t>e</w:t>
      </w:r>
      <w:r w:rsidR="004D1159" w:rsidRPr="00B679DB">
        <w:rPr>
          <w:rFonts w:asciiTheme="minorHAnsi" w:eastAsia="Arial" w:hAnsiTheme="minorHAnsi" w:cstheme="minorHAnsi"/>
          <w:strike/>
          <w:spacing w:val="-1"/>
          <w:sz w:val="22"/>
          <w:szCs w:val="22"/>
          <w:lang w:eastAsia="en-US"/>
        </w:rPr>
        <w:t>n</w:t>
      </w:r>
      <w:r w:rsidR="004D1159" w:rsidRPr="00B679DB">
        <w:rPr>
          <w:rFonts w:asciiTheme="minorHAnsi" w:eastAsia="Arial" w:hAnsiTheme="minorHAnsi" w:cstheme="minorHAnsi"/>
          <w:strike/>
          <w:spacing w:val="1"/>
          <w:sz w:val="22"/>
          <w:szCs w:val="22"/>
          <w:lang w:eastAsia="en-US"/>
        </w:rPr>
        <w:t>t</w:t>
      </w:r>
      <w:r w:rsidR="004D1159" w:rsidRPr="00B679DB">
        <w:rPr>
          <w:rFonts w:asciiTheme="minorHAnsi" w:eastAsia="Arial" w:hAnsiTheme="minorHAnsi" w:cstheme="minorHAnsi"/>
          <w:strike/>
          <w:spacing w:val="-2"/>
          <w:sz w:val="22"/>
          <w:szCs w:val="22"/>
          <w:lang w:eastAsia="en-US"/>
        </w:rPr>
        <w:t>o</w:t>
      </w:r>
      <w:r w:rsidR="004D1159" w:rsidRPr="00B679DB">
        <w:rPr>
          <w:rFonts w:asciiTheme="minorHAnsi" w:eastAsia="Arial" w:hAnsiTheme="minorHAnsi" w:cstheme="minorHAnsi"/>
          <w:strike/>
          <w:sz w:val="22"/>
          <w:szCs w:val="22"/>
          <w:lang w:eastAsia="en-US"/>
        </w:rPr>
        <w:t>.</w:t>
      </w:r>
    </w:p>
    <w:p w14:paraId="6D410EA5"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B679DB"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Para fins de liquidação, o setor competente deve verificar se a Nota Fiscal ou Fatura apresentada expressa os elementos necessários e essenciais do documento, tais como:</w:t>
      </w:r>
    </w:p>
    <w:p w14:paraId="050F363D"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prazo de validade;</w:t>
      </w:r>
    </w:p>
    <w:p w14:paraId="33A07CC1" w14:textId="1FC540AF" w:rsidR="004D1159" w:rsidRPr="00B679DB" w:rsidRDefault="004D1159" w:rsidP="0026161A">
      <w:pPr>
        <w:pStyle w:val="Nivel3"/>
        <w:spacing w:before="0" w:after="0"/>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a data da emissão;</w:t>
      </w:r>
    </w:p>
    <w:p w14:paraId="2EDED39A"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os dados do contrato e do órgão contratante;</w:t>
      </w:r>
    </w:p>
    <w:p w14:paraId="35688C78"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período respectivo de execução do contrato;</w:t>
      </w:r>
    </w:p>
    <w:p w14:paraId="06E1A30D" w14:textId="77777777" w:rsidR="004D1159" w:rsidRPr="00B679DB"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o valor a pagar; e</w:t>
      </w:r>
    </w:p>
    <w:p w14:paraId="1938D9D4" w14:textId="77777777" w:rsidR="004D1159" w:rsidRPr="00B679DB"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 eventual destaque do valor de retenções tributárias cabíveis.</w:t>
      </w:r>
    </w:p>
    <w:p w14:paraId="35096505"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Será considerada data do pagamento o dia em que constar como emitida a ordem bancária.</w:t>
      </w:r>
    </w:p>
    <w:p w14:paraId="447543D6"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4CDE2F8" w:rsidR="004D1159" w:rsidRPr="00B679DB" w:rsidRDefault="004D1159" w:rsidP="0026161A">
      <w:pPr>
        <w:pStyle w:val="Nivel2"/>
        <w:widowControl w:val="0"/>
        <w:spacing w:before="0" w:after="0" w:line="240" w:lineRule="auto"/>
        <w:ind w:left="0" w:firstLine="0"/>
        <w:rPr>
          <w:rFonts w:asciiTheme="minorHAnsi" w:eastAsia="Times New Roman" w:hAnsiTheme="minorHAnsi" w:cstheme="minorHAnsi"/>
          <w:strike/>
          <w:sz w:val="22"/>
          <w:szCs w:val="22"/>
        </w:rPr>
      </w:pPr>
      <w:r w:rsidRPr="00B679DB">
        <w:rPr>
          <w:rFonts w:asciiTheme="minorHAnsi" w:eastAsia="Times New Roman" w:hAnsiTheme="minorHAnsi" w:cstheme="minorHAnsi"/>
          <w:strike/>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B226E6F" w14:textId="77777777" w:rsidR="004D1159" w:rsidRPr="00B679DB" w:rsidRDefault="004D1159" w:rsidP="0026161A">
      <w:pPr>
        <w:pStyle w:val="Nivel3"/>
        <w:widowControl w:val="0"/>
        <w:spacing w:before="0" w:after="0" w:line="240" w:lineRule="auto"/>
        <w:ind w:left="0" w:firstLine="0"/>
        <w:rPr>
          <w:rFonts w:asciiTheme="minorHAnsi" w:hAnsiTheme="minorHAnsi" w:cstheme="minorHAnsi"/>
          <w:strike/>
          <w:sz w:val="22"/>
          <w:szCs w:val="22"/>
        </w:rPr>
      </w:pPr>
      <w:r w:rsidRPr="00B679DB">
        <w:rPr>
          <w:rFonts w:asciiTheme="minorHAnsi" w:hAnsiTheme="minorHAnsi" w:cstheme="minorHAnsi"/>
          <w:strike/>
          <w:sz w:val="22"/>
          <w:szCs w:val="22"/>
        </w:rPr>
        <w:t>O valor acima é meramente estimativo, de forma que os pagamentos devidos ao contratado dependerão dos quantitativos efetivamente fornecidos.</w:t>
      </w:r>
    </w:p>
    <w:p w14:paraId="24DE9256" w14:textId="77777777" w:rsidR="00437933" w:rsidRPr="00B679DB" w:rsidRDefault="00437933">
      <w:pPr>
        <w:pStyle w:val="Nivel01"/>
        <w:numPr>
          <w:ilvl w:val="0"/>
          <w:numId w:val="43"/>
        </w:numPr>
        <w:rPr>
          <w:strike/>
        </w:rPr>
      </w:pPr>
      <w:r w:rsidRPr="00B679DB">
        <w:rPr>
          <w:strike/>
        </w:rPr>
        <w:t>DAS PENALIDADES</w:t>
      </w:r>
    </w:p>
    <w:p w14:paraId="09A0B6AD" w14:textId="77777777" w:rsidR="00437933" w:rsidRPr="00B679DB" w:rsidRDefault="00437933">
      <w:pPr>
        <w:pStyle w:val="Nivel2"/>
        <w:numPr>
          <w:ilvl w:val="1"/>
          <w:numId w:val="43"/>
        </w:numPr>
        <w:autoSpaceDE w:val="0"/>
        <w:autoSpaceDN w:val="0"/>
        <w:adjustRightInd w:val="0"/>
        <w:spacing w:before="0" w:after="0" w:line="240" w:lineRule="auto"/>
        <w:ind w:left="0" w:firstLine="0"/>
        <w:rPr>
          <w:rFonts w:asciiTheme="minorHAnsi" w:hAnsiTheme="minorHAnsi" w:cstheme="minorHAnsi"/>
          <w:strike/>
          <w:color w:val="auto"/>
          <w:sz w:val="22"/>
          <w:szCs w:val="22"/>
        </w:rPr>
      </w:pPr>
      <w:r w:rsidRPr="00B679DB">
        <w:rPr>
          <w:rFonts w:asciiTheme="minorHAnsi" w:hAnsiTheme="minorHAnsi" w:cstheme="minorHAnsi"/>
          <w:strike/>
          <w:sz w:val="22"/>
          <w:szCs w:val="22"/>
        </w:rPr>
        <w:t xml:space="preserve">O descumprimento da Ata de Registro de Preços ensejará aplicação das penalidades </w:t>
      </w:r>
      <w:r w:rsidRPr="00B679DB">
        <w:rPr>
          <w:rFonts w:asciiTheme="minorHAnsi" w:hAnsiTheme="minorHAnsi" w:cstheme="minorHAnsi"/>
          <w:strike/>
          <w:color w:val="auto"/>
          <w:sz w:val="22"/>
          <w:szCs w:val="22"/>
        </w:rPr>
        <w:t xml:space="preserve">estabelecidas </w:t>
      </w:r>
      <w:r w:rsidRPr="00B679DB">
        <w:rPr>
          <w:rFonts w:asciiTheme="minorHAnsi" w:hAnsiTheme="minorHAnsi" w:cstheme="minorHAnsi"/>
          <w:i/>
          <w:strike/>
          <w:color w:val="auto"/>
          <w:sz w:val="22"/>
          <w:szCs w:val="22"/>
        </w:rPr>
        <w:t>no edital</w:t>
      </w:r>
      <w:r w:rsidRPr="00B679DB">
        <w:rPr>
          <w:rFonts w:asciiTheme="minorHAnsi" w:hAnsiTheme="minorHAnsi" w:cstheme="minorHAnsi"/>
          <w:strike/>
          <w:color w:val="auto"/>
          <w:sz w:val="22"/>
          <w:szCs w:val="22"/>
        </w:rPr>
        <w:t>.</w:t>
      </w:r>
    </w:p>
    <w:p w14:paraId="758CBE9F" w14:textId="77777777" w:rsidR="00437933" w:rsidRPr="00B679DB" w:rsidRDefault="00437933" w:rsidP="00675D6D">
      <w:pPr>
        <w:pStyle w:val="Nvel3"/>
        <w:numPr>
          <w:ilvl w:val="2"/>
          <w:numId w:val="43"/>
        </w:numPr>
        <w:spacing w:before="0" w:after="0" w:line="240" w:lineRule="auto"/>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B679DB" w:rsidRDefault="00437933">
      <w:pPr>
        <w:pStyle w:val="Nivel01"/>
        <w:numPr>
          <w:ilvl w:val="0"/>
          <w:numId w:val="43"/>
        </w:numPr>
        <w:rPr>
          <w:strike/>
        </w:rPr>
      </w:pPr>
      <w:r w:rsidRPr="00B679DB">
        <w:rPr>
          <w:strike/>
        </w:rPr>
        <w:t>CONDIÇÕES GERAIS</w:t>
      </w:r>
    </w:p>
    <w:p w14:paraId="61DFEAC1" w14:textId="77777777" w:rsidR="00437933" w:rsidRPr="00B679DB" w:rsidRDefault="00437933">
      <w:pPr>
        <w:pStyle w:val="Nivel2"/>
        <w:numPr>
          <w:ilvl w:val="1"/>
          <w:numId w:val="43"/>
        </w:numPr>
        <w:autoSpaceDE w:val="0"/>
        <w:autoSpaceDN w:val="0"/>
        <w:adjustRightInd w:val="0"/>
        <w:spacing w:before="0" w:after="0"/>
        <w:ind w:left="0" w:firstLine="0"/>
        <w:rPr>
          <w:rFonts w:asciiTheme="minorHAnsi" w:hAnsiTheme="minorHAnsi" w:cstheme="minorHAnsi"/>
          <w:strike/>
          <w:sz w:val="22"/>
          <w:szCs w:val="22"/>
        </w:rPr>
      </w:pPr>
      <w:r w:rsidRPr="00B679DB">
        <w:rPr>
          <w:rFonts w:asciiTheme="minorHAnsi" w:hAnsiTheme="minorHAnsi" w:cstheme="minorHAnsi"/>
          <w:strike/>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679DB">
        <w:rPr>
          <w:rFonts w:asciiTheme="minorHAnsi" w:hAnsiTheme="minorHAnsi" w:cstheme="minorHAnsi"/>
          <w:i/>
          <w:strike/>
          <w:sz w:val="22"/>
          <w:szCs w:val="22"/>
        </w:rPr>
        <w:t>AO EDITAL.</w:t>
      </w:r>
    </w:p>
    <w:p w14:paraId="663DCBC6" w14:textId="77777777" w:rsidR="00437933" w:rsidRPr="00B679DB" w:rsidRDefault="00437933">
      <w:pPr>
        <w:pStyle w:val="Nvel2-Red"/>
        <w:numPr>
          <w:ilvl w:val="1"/>
          <w:numId w:val="43"/>
        </w:numPr>
        <w:autoSpaceDE w:val="0"/>
        <w:autoSpaceDN w:val="0"/>
        <w:adjustRightInd w:val="0"/>
        <w:spacing w:before="0" w:after="0"/>
        <w:ind w:left="0" w:firstLine="0"/>
        <w:rPr>
          <w:rFonts w:asciiTheme="minorHAnsi" w:hAnsiTheme="minorHAnsi" w:cstheme="minorHAnsi"/>
          <w:strike/>
          <w:color w:val="auto"/>
          <w:sz w:val="22"/>
          <w:szCs w:val="22"/>
        </w:rPr>
      </w:pPr>
      <w:r w:rsidRPr="00B679DB">
        <w:rPr>
          <w:rFonts w:asciiTheme="minorHAnsi" w:hAnsiTheme="minorHAnsi" w:cstheme="minorHAnsi"/>
          <w:strike/>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B679DB" w:rsidRDefault="00437933" w:rsidP="00437933">
      <w:pPr>
        <w:widowControl w:val="0"/>
        <w:autoSpaceDE w:val="0"/>
        <w:autoSpaceDN w:val="0"/>
        <w:adjustRightInd w:val="0"/>
        <w:spacing w:line="276" w:lineRule="auto"/>
        <w:jc w:val="both"/>
        <w:rPr>
          <w:rFonts w:asciiTheme="minorHAnsi" w:hAnsiTheme="minorHAnsi" w:cstheme="minorHAnsi"/>
          <w:strike/>
          <w:sz w:val="22"/>
          <w:szCs w:val="22"/>
        </w:rPr>
      </w:pPr>
      <w:r w:rsidRPr="00B679DB">
        <w:rPr>
          <w:rFonts w:asciiTheme="minorHAnsi" w:hAnsiTheme="minorHAnsi" w:cstheme="minorHAnsi"/>
          <w:strike/>
          <w:sz w:val="22"/>
          <w:szCs w:val="22"/>
        </w:rPr>
        <w:t>Para firmeza e validade do pactuado, a presente Ata foi lavrada em 02</w:t>
      </w:r>
      <w:r w:rsidRPr="00B679DB">
        <w:rPr>
          <w:rFonts w:asciiTheme="minorHAnsi" w:hAnsiTheme="minorHAnsi" w:cstheme="minorHAnsi"/>
          <w:strike/>
          <w:color w:val="FF0000"/>
          <w:sz w:val="22"/>
          <w:szCs w:val="22"/>
        </w:rPr>
        <w:t xml:space="preserve"> </w:t>
      </w:r>
      <w:r w:rsidRPr="00B679DB">
        <w:rPr>
          <w:rFonts w:asciiTheme="minorHAnsi" w:hAnsiTheme="minorHAnsi" w:cstheme="minorHAnsi"/>
          <w:strike/>
          <w:sz w:val="22"/>
          <w:szCs w:val="22"/>
        </w:rPr>
        <w:t>(duas) vias de igual teor, que, depois de lida e achada em ordem, vai assinada pelas partes.</w:t>
      </w:r>
    </w:p>
    <w:p w14:paraId="2408C7E1" w14:textId="77777777" w:rsidR="00437933" w:rsidRPr="00B679DB" w:rsidRDefault="00437933" w:rsidP="00437933">
      <w:pPr>
        <w:widowControl w:val="0"/>
        <w:autoSpaceDE w:val="0"/>
        <w:autoSpaceDN w:val="0"/>
        <w:adjustRightInd w:val="0"/>
        <w:spacing w:line="276" w:lineRule="auto"/>
        <w:jc w:val="both"/>
        <w:rPr>
          <w:rFonts w:asciiTheme="minorHAnsi" w:hAnsiTheme="minorHAnsi" w:cstheme="minorHAnsi"/>
          <w:i/>
          <w:iCs/>
          <w:strike/>
          <w:color w:val="FF0000"/>
          <w:sz w:val="22"/>
          <w:szCs w:val="22"/>
        </w:rPr>
      </w:pPr>
    </w:p>
    <w:p w14:paraId="7FE8BDB4" w14:textId="77777777" w:rsidR="00437933" w:rsidRPr="00B679DB" w:rsidRDefault="00437933" w:rsidP="00437933">
      <w:pPr>
        <w:autoSpaceDE w:val="0"/>
        <w:adjustRightInd w:val="0"/>
        <w:jc w:val="right"/>
        <w:rPr>
          <w:rFonts w:asciiTheme="minorHAnsi" w:hAnsiTheme="minorHAnsi" w:cstheme="minorHAnsi"/>
          <w:strike/>
          <w:noProof/>
          <w:sz w:val="22"/>
          <w:szCs w:val="22"/>
        </w:rPr>
      </w:pPr>
      <w:r w:rsidRPr="00B679DB">
        <w:rPr>
          <w:rFonts w:asciiTheme="minorHAnsi" w:hAnsiTheme="minorHAnsi" w:cstheme="minorHAnsi"/>
          <w:strike/>
          <w:sz w:val="22"/>
          <w:szCs w:val="22"/>
        </w:rPr>
        <w:t xml:space="preserve">QUERÊNCIA DO NORTE –PR, </w:t>
      </w:r>
      <w:r w:rsidRPr="00B679DB">
        <w:rPr>
          <w:rFonts w:asciiTheme="minorHAnsi" w:hAnsiTheme="minorHAnsi" w:cstheme="minorHAnsi"/>
          <w:strike/>
          <w:sz w:val="22"/>
          <w:szCs w:val="22"/>
        </w:rPr>
        <w:fldChar w:fldCharType="begin"/>
      </w:r>
      <w:r w:rsidRPr="00B679DB">
        <w:rPr>
          <w:rFonts w:asciiTheme="minorHAnsi" w:hAnsiTheme="minorHAnsi" w:cstheme="minorHAnsi"/>
          <w:strike/>
          <w:sz w:val="22"/>
          <w:szCs w:val="22"/>
        </w:rPr>
        <w:instrText xml:space="preserve"> MERGEFIELD "Data_Assinatura" </w:instrText>
      </w:r>
      <w:r w:rsidRPr="00B679DB">
        <w:rPr>
          <w:rFonts w:asciiTheme="minorHAnsi" w:hAnsiTheme="minorHAnsi" w:cstheme="minorHAnsi"/>
          <w:strike/>
          <w:sz w:val="22"/>
          <w:szCs w:val="22"/>
        </w:rPr>
        <w:fldChar w:fldCharType="separate"/>
      </w:r>
      <w:r w:rsidRPr="00B679DB">
        <w:rPr>
          <w:rFonts w:asciiTheme="minorHAnsi" w:hAnsiTheme="minorHAnsi" w:cstheme="minorHAnsi"/>
          <w:strike/>
          <w:noProof/>
          <w:sz w:val="22"/>
          <w:szCs w:val="22"/>
        </w:rPr>
        <w:t>«Data_Assinatura»</w:t>
      </w:r>
      <w:r w:rsidRPr="00B679DB">
        <w:rPr>
          <w:rFonts w:asciiTheme="minorHAnsi" w:hAnsiTheme="minorHAnsi" w:cstheme="minorHAnsi"/>
          <w:strike/>
          <w:noProof/>
          <w:sz w:val="22"/>
          <w:szCs w:val="22"/>
        </w:rPr>
        <w:fldChar w:fldCharType="end"/>
      </w:r>
    </w:p>
    <w:p w14:paraId="1EC2A0B9" w14:textId="77777777" w:rsidR="00437933" w:rsidRPr="00B679DB" w:rsidRDefault="00437933" w:rsidP="00437933">
      <w:pPr>
        <w:autoSpaceDE w:val="0"/>
        <w:adjustRightInd w:val="0"/>
        <w:jc w:val="right"/>
        <w:rPr>
          <w:rFonts w:asciiTheme="minorHAnsi" w:hAnsiTheme="minorHAnsi" w:cstheme="minorHAnsi"/>
          <w:strike/>
          <w:noProof/>
          <w:sz w:val="22"/>
          <w:szCs w:val="22"/>
        </w:rPr>
      </w:pPr>
    </w:p>
    <w:p w14:paraId="2B9C9646" w14:textId="77777777" w:rsidR="00437933" w:rsidRPr="00B679DB" w:rsidRDefault="00437933" w:rsidP="00437933">
      <w:pPr>
        <w:autoSpaceDE w:val="0"/>
        <w:adjustRightInd w:val="0"/>
        <w:jc w:val="right"/>
        <w:rPr>
          <w:rFonts w:asciiTheme="minorHAnsi" w:hAnsiTheme="minorHAnsi" w:cstheme="minorHAnsi"/>
          <w:strike/>
          <w:sz w:val="22"/>
          <w:szCs w:val="22"/>
        </w:rPr>
      </w:pPr>
    </w:p>
    <w:p w14:paraId="313DD6B2" w14:textId="77777777"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p>
    <w:p w14:paraId="2C622748" w14:textId="77777777"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p>
    <w:p w14:paraId="4C89CCF9" w14:textId="77777777" w:rsidR="00437933" w:rsidRPr="00B679DB" w:rsidRDefault="00437933" w:rsidP="00437933">
      <w:pPr>
        <w:widowControl w:val="0"/>
        <w:autoSpaceDE w:val="0"/>
        <w:adjustRightInd w:val="0"/>
        <w:jc w:val="center"/>
        <w:rPr>
          <w:rFonts w:asciiTheme="minorHAnsi" w:hAnsiTheme="minorHAnsi" w:cstheme="minorHAnsi"/>
          <w:strike/>
          <w:sz w:val="22"/>
          <w:szCs w:val="22"/>
        </w:rPr>
      </w:pPr>
      <w:r w:rsidRPr="00B679DB">
        <w:rPr>
          <w:rFonts w:asciiTheme="minorHAnsi" w:hAnsiTheme="minorHAnsi" w:cstheme="minorHAnsi"/>
          <w:strike/>
          <w:sz w:val="22"/>
          <w:szCs w:val="22"/>
        </w:rPr>
        <w:t xml:space="preserve">ALEX SANDRO FERNANDES             </w:t>
      </w:r>
      <w:r w:rsidRPr="00B679DB">
        <w:rPr>
          <w:rFonts w:asciiTheme="minorHAnsi" w:hAnsiTheme="minorHAnsi" w:cstheme="minorHAnsi"/>
          <w:strike/>
          <w:sz w:val="22"/>
          <w:szCs w:val="22"/>
        </w:rPr>
        <w:fldChar w:fldCharType="begin"/>
      </w:r>
      <w:r w:rsidRPr="00B679DB">
        <w:rPr>
          <w:rFonts w:asciiTheme="minorHAnsi" w:hAnsiTheme="minorHAnsi" w:cstheme="minorHAnsi"/>
          <w:strike/>
          <w:sz w:val="22"/>
          <w:szCs w:val="22"/>
        </w:rPr>
        <w:instrText xml:space="preserve"> MERGEFIELD "Nome_Representante" </w:instrText>
      </w:r>
      <w:r w:rsidRPr="00B679DB">
        <w:rPr>
          <w:rFonts w:asciiTheme="minorHAnsi" w:hAnsiTheme="minorHAnsi" w:cstheme="minorHAnsi"/>
          <w:strike/>
          <w:sz w:val="22"/>
          <w:szCs w:val="22"/>
        </w:rPr>
        <w:fldChar w:fldCharType="separate"/>
      </w:r>
      <w:r w:rsidRPr="00B679DB">
        <w:rPr>
          <w:rFonts w:asciiTheme="minorHAnsi" w:hAnsiTheme="minorHAnsi" w:cstheme="minorHAnsi"/>
          <w:strike/>
          <w:noProof/>
          <w:sz w:val="22"/>
          <w:szCs w:val="22"/>
        </w:rPr>
        <w:t>«Nome_Representante»</w:t>
      </w:r>
      <w:r w:rsidRPr="00B679DB">
        <w:rPr>
          <w:rFonts w:asciiTheme="minorHAnsi" w:hAnsiTheme="minorHAnsi" w:cstheme="minorHAnsi"/>
          <w:strike/>
          <w:noProof/>
          <w:sz w:val="22"/>
          <w:szCs w:val="22"/>
        </w:rPr>
        <w:fldChar w:fldCharType="end"/>
      </w:r>
    </w:p>
    <w:p w14:paraId="5D8941CD" w14:textId="77777777" w:rsidR="00437933" w:rsidRPr="00B679DB" w:rsidRDefault="00437933" w:rsidP="00437933">
      <w:pPr>
        <w:widowControl w:val="0"/>
        <w:autoSpaceDE w:val="0"/>
        <w:adjustRightInd w:val="0"/>
        <w:jc w:val="center"/>
        <w:rPr>
          <w:rFonts w:asciiTheme="minorHAnsi" w:hAnsiTheme="minorHAnsi" w:cstheme="minorHAnsi"/>
          <w:strike/>
          <w:sz w:val="22"/>
          <w:szCs w:val="22"/>
        </w:rPr>
      </w:pPr>
      <w:r w:rsidRPr="00B679DB">
        <w:rPr>
          <w:rFonts w:asciiTheme="minorHAnsi" w:hAnsiTheme="minorHAnsi" w:cstheme="minorHAnsi"/>
          <w:strike/>
          <w:sz w:val="22"/>
          <w:szCs w:val="22"/>
        </w:rPr>
        <w:t>Prefeito Municipal                                  contratada</w:t>
      </w:r>
    </w:p>
    <w:p w14:paraId="3A7FAC7A" w14:textId="7F4FE80B" w:rsidR="00437933" w:rsidRPr="00B679DB" w:rsidRDefault="00437933" w:rsidP="00437933">
      <w:pPr>
        <w:widowControl w:val="0"/>
        <w:autoSpaceDE w:val="0"/>
        <w:adjustRightInd w:val="0"/>
        <w:ind w:left="426"/>
        <w:jc w:val="center"/>
        <w:rPr>
          <w:rFonts w:asciiTheme="minorHAnsi" w:hAnsiTheme="minorHAnsi" w:cstheme="minorHAnsi"/>
          <w:strike/>
          <w:sz w:val="22"/>
          <w:szCs w:val="22"/>
        </w:rPr>
      </w:pPr>
      <w:r w:rsidRPr="00B679DB">
        <w:rPr>
          <w:rFonts w:asciiTheme="minorHAnsi" w:hAnsiTheme="minorHAnsi" w:cstheme="minorHAnsi"/>
          <w:strike/>
          <w:sz w:val="22"/>
          <w:szCs w:val="22"/>
        </w:rPr>
        <w:t xml:space="preserve">        </w:t>
      </w:r>
    </w:p>
    <w:p w14:paraId="4F0894DE" w14:textId="77777777" w:rsidR="00437933" w:rsidRPr="00B679DB" w:rsidRDefault="00437933" w:rsidP="00437933">
      <w:pPr>
        <w:widowControl w:val="0"/>
        <w:autoSpaceDE w:val="0"/>
        <w:adjustRightInd w:val="0"/>
        <w:rPr>
          <w:rFonts w:asciiTheme="minorHAnsi" w:hAnsiTheme="minorHAnsi" w:cstheme="minorHAnsi"/>
          <w:strike/>
          <w:sz w:val="22"/>
          <w:szCs w:val="22"/>
        </w:rPr>
      </w:pPr>
      <w:r w:rsidRPr="00B679DB">
        <w:rPr>
          <w:rFonts w:asciiTheme="minorHAnsi" w:hAnsiTheme="minorHAnsi" w:cstheme="minorHAnsi"/>
          <w:strike/>
          <w:sz w:val="22"/>
          <w:szCs w:val="22"/>
        </w:rPr>
        <w:t xml:space="preserve">     </w:t>
      </w:r>
    </w:p>
    <w:p w14:paraId="1743EC9B"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 xml:space="preserve">TESTEMUNHAS: </w:t>
      </w:r>
    </w:p>
    <w:p w14:paraId="23D8B5A0"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4BBC8142"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__________________________</w:t>
      </w:r>
    </w:p>
    <w:p w14:paraId="19B79B6B"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33D21490"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p>
    <w:p w14:paraId="1D6BB719" w14:textId="77777777" w:rsidR="00437933" w:rsidRPr="00B679DB" w:rsidRDefault="00437933" w:rsidP="00437933">
      <w:pPr>
        <w:widowControl w:val="0"/>
        <w:autoSpaceDE w:val="0"/>
        <w:adjustRightInd w:val="0"/>
        <w:ind w:left="426"/>
        <w:rPr>
          <w:rFonts w:asciiTheme="minorHAnsi" w:hAnsiTheme="minorHAnsi" w:cstheme="minorHAnsi"/>
          <w:strike/>
          <w:sz w:val="22"/>
          <w:szCs w:val="22"/>
        </w:rPr>
      </w:pPr>
      <w:r w:rsidRPr="00B679DB">
        <w:rPr>
          <w:rFonts w:asciiTheme="minorHAnsi" w:hAnsiTheme="minorHAnsi" w:cstheme="minorHAnsi"/>
          <w:strike/>
          <w:sz w:val="22"/>
          <w:szCs w:val="22"/>
        </w:rPr>
        <w:t>__________________________</w:t>
      </w:r>
    </w:p>
    <w:p w14:paraId="485C0B4E" w14:textId="77777777" w:rsidR="00437933" w:rsidRPr="00B679DB" w:rsidRDefault="00437933" w:rsidP="00437933">
      <w:pPr>
        <w:widowControl w:val="0"/>
        <w:tabs>
          <w:tab w:val="left" w:pos="567"/>
        </w:tabs>
        <w:jc w:val="center"/>
        <w:rPr>
          <w:rFonts w:asciiTheme="minorHAnsi" w:hAnsiTheme="minorHAnsi" w:cstheme="minorHAnsi"/>
          <w:b/>
          <w:strike/>
          <w:sz w:val="22"/>
          <w:szCs w:val="22"/>
        </w:rPr>
      </w:pPr>
    </w:p>
    <w:p w14:paraId="283A788A" w14:textId="77777777" w:rsidR="00437933" w:rsidRPr="00B679DB" w:rsidRDefault="00437933" w:rsidP="007F6CA7">
      <w:pPr>
        <w:widowControl w:val="0"/>
        <w:tabs>
          <w:tab w:val="left" w:pos="567"/>
        </w:tabs>
        <w:jc w:val="center"/>
        <w:rPr>
          <w:rFonts w:asciiTheme="minorHAnsi" w:hAnsiTheme="minorHAnsi" w:cstheme="minorHAnsi"/>
          <w:b/>
          <w:strike/>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25205967" w14:textId="77777777" w:rsidR="002B739E" w:rsidRDefault="002B739E" w:rsidP="007F6CA7">
      <w:pPr>
        <w:widowControl w:val="0"/>
        <w:tabs>
          <w:tab w:val="left" w:pos="567"/>
        </w:tabs>
        <w:jc w:val="center"/>
        <w:rPr>
          <w:rFonts w:asciiTheme="minorHAnsi" w:hAnsiTheme="minorHAnsi" w:cstheme="minorHAnsi"/>
          <w:b/>
          <w:sz w:val="22"/>
          <w:szCs w:val="22"/>
        </w:rPr>
      </w:pPr>
    </w:p>
    <w:p w14:paraId="1403B609" w14:textId="77777777" w:rsidR="002B739E" w:rsidRDefault="002B739E" w:rsidP="007F6CA7">
      <w:pPr>
        <w:widowControl w:val="0"/>
        <w:tabs>
          <w:tab w:val="left" w:pos="567"/>
        </w:tabs>
        <w:jc w:val="center"/>
        <w:rPr>
          <w:rFonts w:asciiTheme="minorHAnsi" w:hAnsiTheme="minorHAnsi" w:cstheme="minorHAnsi"/>
          <w:b/>
          <w:sz w:val="22"/>
          <w:szCs w:val="22"/>
        </w:rPr>
      </w:pPr>
    </w:p>
    <w:p w14:paraId="42C3F986" w14:textId="77777777" w:rsidR="002B739E" w:rsidRDefault="002B739E" w:rsidP="007F6CA7">
      <w:pPr>
        <w:widowControl w:val="0"/>
        <w:tabs>
          <w:tab w:val="left" w:pos="567"/>
        </w:tabs>
        <w:jc w:val="center"/>
        <w:rPr>
          <w:rFonts w:asciiTheme="minorHAnsi" w:hAnsiTheme="minorHAnsi" w:cstheme="minorHAnsi"/>
          <w:b/>
          <w:sz w:val="22"/>
          <w:szCs w:val="22"/>
        </w:rPr>
      </w:pPr>
    </w:p>
    <w:p w14:paraId="0BB95BCF"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lastRenderedPageBreak/>
        <w:t xml:space="preserve">ANEXO V – </w:t>
      </w:r>
    </w:p>
    <w:p w14:paraId="6103D709" w14:textId="77777777" w:rsidR="00B272A3" w:rsidRPr="00237770" w:rsidRDefault="00B272A3" w:rsidP="00B272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237770">
        <w:rPr>
          <w:rFonts w:asciiTheme="minorHAnsi" w:hAnsiTheme="minorHAnsi" w:cstheme="minorHAnsi"/>
          <w:sz w:val="22"/>
          <w:szCs w:val="22"/>
        </w:rPr>
        <w:t>Minuta de Termo de Contrato</w:t>
      </w:r>
    </w:p>
    <w:p w14:paraId="468DBA9C"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2F7F6AA6" w14:textId="77777777" w:rsidR="00D36286" w:rsidRDefault="00D36286" w:rsidP="00D36286">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462B2943" w14:textId="2467EED6" w:rsidR="00D36286" w:rsidRDefault="00D36286" w:rsidP="00D36286">
      <w:pPr>
        <w:spacing w:line="276" w:lineRule="auto"/>
        <w:jc w:val="center"/>
        <w:rPr>
          <w:rFonts w:ascii="Calibri" w:hAnsi="Calibri" w:cs="Calibri"/>
          <w:b/>
          <w:bCs/>
        </w:rPr>
      </w:pPr>
      <w:r>
        <w:rPr>
          <w:rFonts w:ascii="Calibri" w:hAnsi="Calibri" w:cs="Calibri"/>
          <w:b/>
          <w:color w:val="000000"/>
          <w:sz w:val="18"/>
          <w:szCs w:val="18"/>
        </w:rPr>
        <w:t xml:space="preserve">CONTRATO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00DAC9B5" w14:textId="5294A246" w:rsidR="00D36286" w:rsidRPr="00D65276" w:rsidRDefault="00D36286" w:rsidP="00D36286">
      <w:pPr>
        <w:spacing w:line="276" w:lineRule="auto"/>
        <w:jc w:val="center"/>
        <w:rPr>
          <w:rFonts w:ascii="Calibri" w:hAnsi="Calibri" w:cs="Calibri"/>
          <w:b/>
          <w:color w:val="000000"/>
          <w:sz w:val="18"/>
          <w:szCs w:val="18"/>
        </w:rPr>
      </w:pPr>
      <w:r>
        <w:rPr>
          <w:rFonts w:ascii="Calibri" w:hAnsi="Calibri" w:cs="Calibri"/>
          <w:b/>
          <w:bCs/>
        </w:rPr>
        <w:t>VENCIMENTO: __/__/202</w:t>
      </w:r>
      <w:r w:rsidR="00B679DB">
        <w:rPr>
          <w:rFonts w:ascii="Calibri" w:hAnsi="Calibri" w:cs="Calibri"/>
          <w:b/>
          <w:bCs/>
        </w:rPr>
        <w:t>6</w:t>
      </w:r>
    </w:p>
    <w:p w14:paraId="6724111E" w14:textId="6E6E739B" w:rsidR="00BA0AC1" w:rsidRPr="00237770" w:rsidRDefault="00BA0AC1" w:rsidP="007F6CA7">
      <w:pPr>
        <w:widowControl w:val="0"/>
        <w:jc w:val="both"/>
        <w:rPr>
          <w:rFonts w:asciiTheme="minorHAnsi" w:hAnsiTheme="minorHAnsi" w:cstheme="minorHAnsi"/>
          <w:color w:val="000000"/>
          <w:sz w:val="22"/>
          <w:szCs w:val="22"/>
        </w:rPr>
      </w:pPr>
      <w:r w:rsidRPr="00237770">
        <w:rPr>
          <w:rFonts w:asciiTheme="minorHAnsi" w:hAnsiTheme="minorHAnsi" w:cstheme="minorHAnsi"/>
          <w:color w:val="000000"/>
          <w:sz w:val="22"/>
          <w:szCs w:val="22"/>
        </w:rPr>
        <w:t xml:space="preserve">O </w:t>
      </w:r>
      <w:r w:rsidRPr="00237770">
        <w:rPr>
          <w:rFonts w:asciiTheme="minorHAnsi" w:hAnsiTheme="minorHAnsi" w:cstheme="minorHAnsi"/>
          <w:b/>
          <w:color w:val="000000"/>
          <w:sz w:val="22"/>
          <w:szCs w:val="22"/>
        </w:rPr>
        <w:t xml:space="preserve">Município de </w:t>
      </w:r>
      <w:r w:rsidR="008A5434" w:rsidRPr="00237770">
        <w:rPr>
          <w:rFonts w:asciiTheme="minorHAnsi" w:hAnsiTheme="minorHAnsi" w:cstheme="minorHAnsi"/>
          <w:b/>
          <w:color w:val="000000"/>
          <w:sz w:val="22"/>
          <w:szCs w:val="22"/>
        </w:rPr>
        <w:t>Quer</w:t>
      </w:r>
      <w:r w:rsidR="00BC0093" w:rsidRPr="00237770">
        <w:rPr>
          <w:rFonts w:asciiTheme="minorHAnsi" w:hAnsiTheme="minorHAnsi" w:cstheme="minorHAnsi"/>
          <w:b/>
          <w:color w:val="000000"/>
          <w:sz w:val="22"/>
          <w:szCs w:val="22"/>
        </w:rPr>
        <w:t>ê</w:t>
      </w:r>
      <w:r w:rsidR="008A5434" w:rsidRPr="00237770">
        <w:rPr>
          <w:rFonts w:asciiTheme="minorHAnsi" w:hAnsiTheme="minorHAnsi" w:cstheme="minorHAnsi"/>
          <w:b/>
          <w:color w:val="000000"/>
          <w:sz w:val="22"/>
          <w:szCs w:val="22"/>
        </w:rPr>
        <w:t>ncia do Norte, centro, nesta cidade, com sede administrativa na Rua Waldemar dos Santos, 1197, inscrito no CNPJ nº 76.973.692/0001-16</w:t>
      </w:r>
      <w:r w:rsidRPr="00237770">
        <w:rPr>
          <w:rFonts w:asciiTheme="minorHAnsi" w:hAnsiTheme="minorHAnsi" w:cstheme="minorHAnsi"/>
          <w:color w:val="000000"/>
          <w:sz w:val="22"/>
          <w:szCs w:val="22"/>
        </w:rPr>
        <w:t xml:space="preserve">, neste ato representado pelo Prefeito, </w:t>
      </w:r>
      <w:r w:rsidR="00BF0381" w:rsidRPr="00237770">
        <w:rPr>
          <w:rFonts w:asciiTheme="minorHAnsi" w:hAnsiTheme="minorHAnsi" w:cstheme="minorHAnsi"/>
          <w:sz w:val="22"/>
          <w:szCs w:val="22"/>
        </w:rPr>
        <w:t>Alex Sandro Fernandes</w:t>
      </w:r>
      <w:r w:rsidRPr="00237770">
        <w:rPr>
          <w:rFonts w:asciiTheme="minorHAnsi" w:hAnsiTheme="minorHAnsi" w:cstheme="minorHAnsi"/>
          <w:sz w:val="22"/>
          <w:szCs w:val="22"/>
        </w:rPr>
        <w:t xml:space="preserve">, </w:t>
      </w:r>
      <w:r w:rsidR="00D37B56" w:rsidRPr="00590154">
        <w:rPr>
          <w:rFonts w:ascii="Calibri" w:hAnsi="Calibri" w:cs="Calibri"/>
          <w:sz w:val="22"/>
          <w:szCs w:val="22"/>
        </w:rPr>
        <w:t>portador do CPF/MF nº 083.XXX.979-XX e Cédula de Identidade RG nº 10.XXX.514-X SSP/PR, residente e domiciliado nesta cidade</w:t>
      </w:r>
      <w:r w:rsidR="00D37B56" w:rsidRPr="00237770">
        <w:rPr>
          <w:rFonts w:asciiTheme="minorHAnsi" w:hAnsiTheme="minorHAnsi" w:cstheme="minorHAnsi"/>
          <w:sz w:val="22"/>
          <w:szCs w:val="22"/>
        </w:rPr>
        <w:t xml:space="preserve"> </w:t>
      </w:r>
      <w:r w:rsidR="00D37B56">
        <w:rPr>
          <w:rFonts w:asciiTheme="minorHAnsi" w:hAnsiTheme="minorHAnsi" w:cstheme="minorHAnsi"/>
          <w:sz w:val="22"/>
          <w:szCs w:val="22"/>
        </w:rPr>
        <w:t xml:space="preserve">, </w:t>
      </w:r>
      <w:r w:rsidRPr="00237770">
        <w:rPr>
          <w:rFonts w:asciiTheme="minorHAnsi" w:hAnsiTheme="minorHAnsi" w:cstheme="minorHAnsi"/>
          <w:sz w:val="22"/>
          <w:szCs w:val="22"/>
        </w:rPr>
        <w:t xml:space="preserve">doravante denominado </w:t>
      </w:r>
      <w:r w:rsidRPr="00237770">
        <w:rPr>
          <w:rFonts w:asciiTheme="minorHAnsi" w:hAnsiTheme="minorHAnsi" w:cstheme="minorHAnsi"/>
          <w:b/>
          <w:sz w:val="22"/>
          <w:szCs w:val="22"/>
        </w:rPr>
        <w:t>CONTRATANTE</w:t>
      </w:r>
      <w:r w:rsidRPr="00237770">
        <w:rPr>
          <w:rFonts w:asciiTheme="minorHAnsi" w:hAnsiTheme="minorHAnsi" w:cstheme="minorHAnsi"/>
          <w:sz w:val="22"/>
          <w:szCs w:val="22"/>
        </w:rPr>
        <w:t>, e a empresa</w:t>
      </w:r>
      <w:r w:rsidR="00D37B56">
        <w:rPr>
          <w:rFonts w:asciiTheme="minorHAnsi" w:hAnsiTheme="minorHAnsi" w:cstheme="minorHAnsi"/>
          <w:sz w:val="22"/>
          <w:szCs w:val="22"/>
        </w:rPr>
        <w:t xml:space="preserve"> </w:t>
      </w:r>
      <w:r w:rsidR="00D37B56" w:rsidRPr="00590154">
        <w:rPr>
          <w:rFonts w:ascii="Calibri" w:hAnsi="Calibri" w:cs="Calibri"/>
          <w:b/>
          <w:bCs/>
          <w:sz w:val="22"/>
          <w:szCs w:val="22"/>
        </w:rPr>
        <w:fldChar w:fldCharType="begin"/>
      </w:r>
      <w:r w:rsidR="00D37B56" w:rsidRPr="00590154">
        <w:rPr>
          <w:rFonts w:ascii="Calibri" w:hAnsi="Calibri" w:cs="Calibri"/>
          <w:b/>
          <w:bCs/>
          <w:sz w:val="22"/>
          <w:szCs w:val="22"/>
        </w:rPr>
        <w:instrText xml:space="preserve"> MERGEFIELD "Nome_Fornecedor" </w:instrText>
      </w:r>
      <w:r w:rsidR="00D37B56" w:rsidRPr="00590154">
        <w:rPr>
          <w:rFonts w:ascii="Calibri" w:hAnsi="Calibri" w:cs="Calibri"/>
          <w:b/>
          <w:bCs/>
          <w:sz w:val="22"/>
          <w:szCs w:val="22"/>
        </w:rPr>
        <w:fldChar w:fldCharType="separate"/>
      </w:r>
      <w:r w:rsidR="00D37B56" w:rsidRPr="00590154">
        <w:rPr>
          <w:rFonts w:ascii="Calibri" w:hAnsi="Calibri" w:cs="Calibri"/>
          <w:b/>
          <w:bCs/>
          <w:noProof/>
          <w:sz w:val="22"/>
          <w:szCs w:val="22"/>
        </w:rPr>
        <w:t>«Nome_Fornecedor»</w:t>
      </w:r>
      <w:r w:rsidR="00D37B56" w:rsidRPr="00590154">
        <w:rPr>
          <w:rFonts w:ascii="Calibri" w:hAnsi="Calibri" w:cs="Calibri"/>
          <w:b/>
          <w:bCs/>
          <w:sz w:val="22"/>
          <w:szCs w:val="22"/>
        </w:rPr>
        <w:fldChar w:fldCharType="end"/>
      </w:r>
      <w:r w:rsidR="00D37B56" w:rsidRPr="00590154">
        <w:rPr>
          <w:rFonts w:ascii="Calibri" w:hAnsi="Calibri" w:cs="Calibri"/>
          <w:sz w:val="22"/>
          <w:szCs w:val="22"/>
        </w:rPr>
        <w:t>, pessoa jurídica de direito privado,</w:t>
      </w:r>
      <w:r w:rsidR="00D37B56" w:rsidRPr="00590154">
        <w:rPr>
          <w:rFonts w:ascii="Calibri" w:hAnsi="Calibri" w:cs="Calibri"/>
          <w:sz w:val="22"/>
          <w:szCs w:val="22"/>
          <w:lang w:val="x-none"/>
        </w:rPr>
        <w:t xml:space="preserve"> CNPJ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"CNPJ_CPF_Fornecedor"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«CNPJ_CPF_Fornecedor»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"Endereço_Fornecedor"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«Endereço_Fornecedor»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 CEP:</w:t>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"CEP_Fornecedor"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«CEP_Fornecedor»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 bairro: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"Bairro_Fornecedor"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«Bairro_Fornecedor»</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w:t>
      </w:r>
      <w:r w:rsidR="00D37B56" w:rsidRPr="00590154">
        <w:rPr>
          <w:rFonts w:ascii="Calibri" w:hAnsi="Calibri" w:cs="Calibr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"Cidade_Fornecedor"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«Cidade_Fornecedor»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"Estado_Sigla_Fornecedor"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«Estado_Sigla_Fornecedor»</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CC1D7A" w:rsidRPr="00237770">
        <w:rPr>
          <w:rFonts w:asciiTheme="minorHAnsi" w:hAnsiTheme="minorHAnsi" w:cstheme="minorHAnsi"/>
          <w:sz w:val="22"/>
          <w:szCs w:val="22"/>
        </w:rPr>
        <w:t xml:space="preserve">doravante designada </w:t>
      </w:r>
      <w:r w:rsidR="00CC1D7A" w:rsidRPr="00237770">
        <w:rPr>
          <w:rFonts w:asciiTheme="minorHAnsi" w:hAnsiTheme="minorHAnsi" w:cstheme="minorHAnsi"/>
          <w:b/>
          <w:sz w:val="22"/>
          <w:szCs w:val="22"/>
        </w:rPr>
        <w:t>CONTRATADA</w:t>
      </w:r>
      <w:r w:rsidR="00CC1D7A" w:rsidRPr="00237770">
        <w:rPr>
          <w:rFonts w:asciiTheme="minorHAnsi" w:hAnsiTheme="minorHAnsi" w:cstheme="minorHAnsi"/>
          <w:sz w:val="22"/>
          <w:szCs w:val="22"/>
        </w:rPr>
        <w:t>, neste ato representada pelo(a) Sr.(a)</w:t>
      </w:r>
      <w:r w:rsidR="00CC1D7A">
        <w:rPr>
          <w:rFonts w:asciiTheme="minorHAnsi" w:hAnsiTheme="minorHAnsi" w:cstheme="minorHAnsi"/>
          <w:sz w:val="22"/>
          <w:szCs w:val="22"/>
        </w:rPr>
        <w:t xml:space="preserve">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"Nome_Representante"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«Nome_Representante»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lang w:val="x-none"/>
        </w:rPr>
        <w:t xml:space="preserve">, brasileiro, portador da RG nº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"RG_Representante"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«RG_Representante»</w:t>
      </w:r>
      <w:r w:rsidR="00D37B56" w:rsidRPr="00590154">
        <w:rPr>
          <w:rFonts w:ascii="Calibri" w:hAnsi="Calibri" w:cs="Calibri"/>
          <w:sz w:val="22"/>
          <w:szCs w:val="22"/>
          <w:lang w:val="x-none"/>
        </w:rPr>
        <w:fldChar w:fldCharType="end"/>
      </w:r>
      <w:r w:rsidR="00D37B56" w:rsidRPr="00590154">
        <w:rPr>
          <w:rFonts w:ascii="Calibri" w:hAnsi="Calibri" w:cs="Calibri"/>
          <w:sz w:val="22"/>
          <w:szCs w:val="22"/>
        </w:rPr>
        <w:t xml:space="preserve"> </w:t>
      </w:r>
      <w:r w:rsidR="00D37B56" w:rsidRPr="00590154">
        <w:rPr>
          <w:rFonts w:ascii="Calibri" w:hAnsi="Calibri" w:cs="Calibri"/>
          <w:sz w:val="22"/>
          <w:szCs w:val="22"/>
        </w:rPr>
        <w:fldChar w:fldCharType="begin"/>
      </w:r>
      <w:r w:rsidR="00D37B56" w:rsidRPr="00590154">
        <w:rPr>
          <w:rFonts w:ascii="Calibri" w:hAnsi="Calibri" w:cs="Calibri"/>
          <w:sz w:val="22"/>
          <w:szCs w:val="22"/>
        </w:rPr>
        <w:instrText xml:space="preserve"> MERGEFIELD "Órgão_Emissor_Representante" </w:instrText>
      </w:r>
      <w:r w:rsidR="00D37B56" w:rsidRPr="00590154">
        <w:rPr>
          <w:rFonts w:ascii="Calibri" w:hAnsi="Calibri" w:cs="Calibri"/>
          <w:sz w:val="22"/>
          <w:szCs w:val="22"/>
        </w:rPr>
        <w:fldChar w:fldCharType="separate"/>
      </w:r>
      <w:r w:rsidR="00D37B56" w:rsidRPr="00590154">
        <w:rPr>
          <w:rFonts w:ascii="Calibri" w:hAnsi="Calibri" w:cs="Calibri"/>
          <w:noProof/>
          <w:sz w:val="22"/>
          <w:szCs w:val="22"/>
        </w:rPr>
        <w:t>«Órgão_Emissor_Representante»</w:t>
      </w:r>
      <w:r w:rsidR="00D37B56" w:rsidRPr="00590154">
        <w:rPr>
          <w:rFonts w:ascii="Calibri" w:hAnsi="Calibri" w:cs="Calibri"/>
          <w:sz w:val="22"/>
          <w:szCs w:val="22"/>
        </w:rPr>
        <w:fldChar w:fldCharType="end"/>
      </w:r>
      <w:r w:rsidR="00D37B56" w:rsidRPr="00590154">
        <w:rPr>
          <w:rFonts w:ascii="Calibri" w:hAnsi="Calibri" w:cs="Calibri"/>
          <w:sz w:val="22"/>
          <w:szCs w:val="22"/>
          <w:lang w:val="x-none"/>
        </w:rPr>
        <w:t xml:space="preserve"> e CPF </w:t>
      </w:r>
      <w:r w:rsidR="00D37B56" w:rsidRPr="00590154">
        <w:rPr>
          <w:rFonts w:ascii="Calibri" w:hAnsi="Calibri" w:cs="Calibri"/>
          <w:sz w:val="22"/>
          <w:szCs w:val="22"/>
          <w:lang w:val="x-none"/>
        </w:rPr>
        <w:fldChar w:fldCharType="begin"/>
      </w:r>
      <w:r w:rsidR="00D37B56" w:rsidRPr="00590154">
        <w:rPr>
          <w:rFonts w:ascii="Calibri" w:hAnsi="Calibri" w:cs="Calibri"/>
          <w:sz w:val="22"/>
          <w:szCs w:val="22"/>
          <w:lang w:val="x-none"/>
        </w:rPr>
        <w:instrText xml:space="preserve"> MERGEFIELD "CPF_Representante" </w:instrText>
      </w:r>
      <w:r w:rsidR="00D37B56" w:rsidRPr="00590154">
        <w:rPr>
          <w:rFonts w:ascii="Calibri" w:hAnsi="Calibri" w:cs="Calibri"/>
          <w:sz w:val="22"/>
          <w:szCs w:val="22"/>
          <w:lang w:val="x-none"/>
        </w:rPr>
        <w:fldChar w:fldCharType="separate"/>
      </w:r>
      <w:r w:rsidR="00D37B56" w:rsidRPr="00590154">
        <w:rPr>
          <w:rFonts w:ascii="Calibri" w:hAnsi="Calibri" w:cs="Calibri"/>
          <w:noProof/>
          <w:sz w:val="22"/>
          <w:szCs w:val="22"/>
          <w:lang w:val="x-none"/>
        </w:rPr>
        <w:t>«CPF_Representante»</w:t>
      </w:r>
      <w:r w:rsidR="00D37B56" w:rsidRPr="00590154">
        <w:rPr>
          <w:rFonts w:ascii="Calibri" w:hAnsi="Calibri" w:cs="Calibri"/>
          <w:sz w:val="22"/>
          <w:szCs w:val="22"/>
          <w:lang w:val="x-none"/>
        </w:rPr>
        <w:fldChar w:fldCharType="end"/>
      </w:r>
      <w:r w:rsidR="00D37B56">
        <w:rPr>
          <w:rFonts w:ascii="Calibri" w:hAnsi="Calibri" w:cs="Calibri"/>
          <w:sz w:val="22"/>
          <w:szCs w:val="22"/>
          <w:lang w:val="x-none"/>
        </w:rPr>
        <w:t xml:space="preserve"> </w:t>
      </w:r>
      <w:r w:rsidR="00CC1D7A">
        <w:rPr>
          <w:rFonts w:ascii="Calibri" w:hAnsi="Calibri" w:cs="Calibri"/>
          <w:sz w:val="22"/>
          <w:szCs w:val="22"/>
          <w:lang w:val="x-none"/>
        </w:rPr>
        <w:t>,</w:t>
      </w:r>
      <w:r w:rsidRPr="00237770">
        <w:rPr>
          <w:rFonts w:asciiTheme="minorHAnsi" w:hAnsiTheme="minorHAnsi" w:cstheme="minorHAnsi"/>
          <w:sz w:val="22"/>
          <w:szCs w:val="22"/>
        </w:rPr>
        <w:t xml:space="preserve"> tendo em vista o que consta no Processo nº </w:t>
      </w:r>
      <w:r w:rsidR="00CC1D7A">
        <w:rPr>
          <w:rFonts w:asciiTheme="minorHAnsi" w:hAnsiTheme="minorHAnsi" w:cstheme="minorHAnsi"/>
          <w:sz w:val="22"/>
          <w:szCs w:val="22"/>
        </w:rPr>
        <w:t>29/2026</w:t>
      </w:r>
      <w:r w:rsidRPr="00237770">
        <w:rPr>
          <w:rFonts w:asciiTheme="minorHAnsi" w:hAnsiTheme="minorHAnsi" w:cstheme="minorHAnsi"/>
          <w:sz w:val="22"/>
          <w:szCs w:val="22"/>
        </w:rPr>
        <w:t xml:space="preserve"> e em observância </w:t>
      </w:r>
      <w:r w:rsidRPr="00237770">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1F7BCDBD" w:rsidR="00BA0AC1" w:rsidRPr="00237770" w:rsidRDefault="00BA0AC1">
      <w:pPr>
        <w:pStyle w:val="Nivel01"/>
        <w:numPr>
          <w:ilvl w:val="0"/>
          <w:numId w:val="45"/>
        </w:numPr>
      </w:pPr>
      <w:bookmarkStart w:id="80" w:name="_Toc150240983"/>
      <w:r w:rsidRPr="00237770">
        <w:t>CLÁUSULA PRIMEIRA – OBJETO</w:t>
      </w:r>
      <w:bookmarkEnd w:id="80"/>
      <w:r w:rsidRPr="00237770">
        <w:t xml:space="preserve"> </w:t>
      </w:r>
    </w:p>
    <w:p w14:paraId="3DC46B2C" w14:textId="7D84EBD9" w:rsidR="00BA0AC1" w:rsidRPr="00237770" w:rsidRDefault="00BA0AC1">
      <w:pPr>
        <w:pStyle w:val="Nivel2"/>
        <w:numPr>
          <w:ilvl w:val="1"/>
          <w:numId w:val="45"/>
        </w:numPr>
        <w:ind w:left="0" w:firstLine="0"/>
      </w:pPr>
      <w:r w:rsidRPr="00237770">
        <w:t xml:space="preserve">O objeto do presente instrumento é a </w:t>
      </w:r>
      <w:sdt>
        <w:sdtPr>
          <w:alias w:val="Categoria"/>
          <w:tag w:val=""/>
          <w:id w:val="-1063328407"/>
          <w:placeholder>
            <w:docPart w:val="685FCF5557E54451A48CC52CAF30C3B4"/>
          </w:placeholder>
          <w:dataBinding w:prefixMappings="xmlns:ns0='http://purl.org/dc/elements/1.1/' xmlns:ns1='http://schemas.openxmlformats.org/package/2006/metadata/core-properties' " w:xpath="/ns1:coreProperties[1]/ns1:category[1]" w:storeItemID="{6C3C8BC8-F283-45AE-878A-BAB7291924A1}"/>
          <w:text/>
        </w:sdtPr>
        <w:sdtContent>
          <w:r w:rsidR="009020F1">
            <w:t>FORNECIMENTO DE 30 CHROMEBOOKS, 30 HEADSETS E 01 GABIENETE MOVEL PARA ARMAZENAMENO, TRANSPORTE E RECARGA DOS EQUIPAMENTOS PARA REDE MUNICIPAL DE ENSINO</w:t>
          </w:r>
        </w:sdtContent>
      </w:sdt>
      <w:r w:rsidR="00B802FD">
        <w:t>,</w:t>
      </w:r>
      <w:r w:rsidR="00444967">
        <w:t xml:space="preserve"> </w:t>
      </w:r>
      <w:r w:rsidRPr="00237770">
        <w:t>nas condições estabelecidas no Termo de Referência.</w:t>
      </w:r>
    </w:p>
    <w:p w14:paraId="335056BE" w14:textId="76186DC2" w:rsidR="00BA0AC1" w:rsidRDefault="00BA0AC1">
      <w:pPr>
        <w:pStyle w:val="Nivel2"/>
        <w:widowControl w:val="0"/>
        <w:numPr>
          <w:ilvl w:val="1"/>
          <w:numId w:val="45"/>
        </w:numPr>
        <w:spacing w:before="0" w:after="0" w:line="240" w:lineRule="auto"/>
        <w:rPr>
          <w:rFonts w:asciiTheme="minorHAnsi" w:hAnsiTheme="minorHAnsi" w:cstheme="minorHAnsi"/>
          <w:sz w:val="22"/>
          <w:szCs w:val="22"/>
        </w:rPr>
      </w:pPr>
      <w:r w:rsidRPr="00237770">
        <w:rPr>
          <w:rFonts w:asciiTheme="minorHAnsi" w:hAnsiTheme="minorHAnsi" w:cstheme="minorHAnsi"/>
          <w:sz w:val="22"/>
          <w:szCs w:val="22"/>
        </w:rPr>
        <w:t>Objeto da contratação:</w:t>
      </w:r>
    </w:p>
    <w:p w14:paraId="049A9DB5" w14:textId="77777777" w:rsidR="00125035" w:rsidRPr="00E932AC" w:rsidRDefault="00125035" w:rsidP="00125035">
      <w:pPr>
        <w:pStyle w:val="Nivel01"/>
        <w:numPr>
          <w:ilvl w:val="0"/>
          <w:numId w:val="0"/>
        </w:numPr>
        <w:ind w:left="360"/>
      </w:pPr>
      <w:r w:rsidRPr="00E932AC">
        <w:t>«Itens_Contrato_Por_Lote»</w:t>
      </w:r>
    </w:p>
    <w:p w14:paraId="700B0857" w14:textId="77777777" w:rsidR="006A4C6C" w:rsidRDefault="006A4C6C" w:rsidP="006A4C6C">
      <w:pPr>
        <w:pStyle w:val="Nivel2"/>
        <w:widowControl w:val="0"/>
        <w:numPr>
          <w:ilvl w:val="0"/>
          <w:numId w:val="0"/>
        </w:numPr>
        <w:spacing w:before="0" w:after="0" w:line="240" w:lineRule="auto"/>
        <w:ind w:left="360"/>
        <w:rPr>
          <w:rFonts w:asciiTheme="minorHAnsi" w:hAnsiTheme="minorHAnsi" w:cstheme="minorHAnsi"/>
          <w:sz w:val="22"/>
          <w:szCs w:val="22"/>
        </w:rPr>
      </w:pPr>
    </w:p>
    <w:p w14:paraId="5A3122A0"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Vinculam esta contratação, independentemente de transcrição:</w:t>
      </w:r>
    </w:p>
    <w:p w14:paraId="2A0A474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Referência;</w:t>
      </w:r>
    </w:p>
    <w:p w14:paraId="675DC2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Proposta do contratado;</w:t>
      </w:r>
    </w:p>
    <w:p w14:paraId="6D9FFDF5" w14:textId="641513D8"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Eventuais anexos dos documentos supracitados.</w:t>
      </w:r>
    </w:p>
    <w:p w14:paraId="2DDE9112" w14:textId="3101EF47" w:rsidR="00BA0AC1" w:rsidRPr="00237770" w:rsidRDefault="006D2AE5" w:rsidP="006D2AE5">
      <w:pPr>
        <w:pStyle w:val="Nivel3"/>
        <w:widowControl w:val="0"/>
        <w:numPr>
          <w:ilvl w:val="0"/>
          <w:numId w:val="0"/>
        </w:numPr>
        <w:tabs>
          <w:tab w:val="left" w:pos="1245"/>
        </w:tabs>
        <w:spacing w:before="0" w:after="0" w:line="240" w:lineRule="auto"/>
      </w:pPr>
      <w:r>
        <w:rPr>
          <w:rFonts w:asciiTheme="minorHAnsi" w:hAnsiTheme="minorHAnsi" w:cstheme="minorHAnsi"/>
          <w:sz w:val="22"/>
          <w:szCs w:val="22"/>
        </w:rPr>
        <w:tab/>
      </w:r>
      <w:bookmarkStart w:id="81" w:name="_Toc150240984"/>
      <w:r w:rsidR="00BA0AC1" w:rsidRPr="00237770">
        <w:t>CLÁUSULA SEGUNDA – VIGÊNCIA E PRORROGAÇÃO</w:t>
      </w:r>
      <w:bookmarkEnd w:id="81"/>
    </w:p>
    <w:p w14:paraId="4E703D20" w14:textId="17D77C5D"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prazo de vigência da contratação é de .............................. contados do(a) ............................., na forma do </w:t>
      </w:r>
      <w:hyperlink r:id="rId53" w:anchor="art105" w:history="1">
        <w:r w:rsidRPr="00237770">
          <w:rPr>
            <w:rStyle w:val="Hyperlink"/>
            <w:rFonts w:asciiTheme="minorHAnsi" w:hAnsiTheme="minorHAnsi" w:cstheme="minorHAnsi"/>
            <w:i/>
            <w:color w:val="auto"/>
            <w:sz w:val="22"/>
            <w:szCs w:val="22"/>
          </w:rPr>
          <w:t>artigo 105 da Lei n° 14.133, de 2021</w:t>
        </w:r>
      </w:hyperlink>
      <w:r w:rsidRPr="00237770">
        <w:rPr>
          <w:rFonts w:asciiTheme="minorHAnsi" w:hAnsiTheme="minorHAnsi" w:cstheme="minorHAnsi"/>
          <w:sz w:val="22"/>
          <w:szCs w:val="22"/>
        </w:rPr>
        <w:t>.</w:t>
      </w:r>
    </w:p>
    <w:p w14:paraId="42E5C972" w14:textId="77777777" w:rsidR="00BA0AC1" w:rsidRPr="00237770" w:rsidRDefault="00BA0AC1">
      <w:pPr>
        <w:pStyle w:val="Nivel3"/>
        <w:numPr>
          <w:ilvl w:val="2"/>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contratado não tem direito subjetivo à prorrogação contratual.</w:t>
      </w:r>
    </w:p>
    <w:p w14:paraId="28D9FA71" w14:textId="77777777"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prorrogação de contrato deverá ser promovida mediante celebração de termo aditivo.</w:t>
      </w:r>
    </w:p>
    <w:p w14:paraId="4D699784" w14:textId="364D00AE" w:rsidR="00BA0AC1" w:rsidRPr="00237770" w:rsidRDefault="00BA0AC1">
      <w:pPr>
        <w:pStyle w:val="Nivel2"/>
        <w:numPr>
          <w:ilvl w:val="1"/>
          <w:numId w:val="45"/>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237770" w:rsidRDefault="00BA0AC1" w:rsidP="002D0B56">
      <w:pPr>
        <w:pStyle w:val="Nivel01"/>
      </w:pPr>
      <w:bookmarkStart w:id="82" w:name="_Toc150240985"/>
      <w:r w:rsidRPr="00237770">
        <w:t>CLÁUSULA TERCEIRA – MODELOS DE EXECUÇÃO E GESTÃO CONTRATUAIS</w:t>
      </w:r>
      <w:bookmarkEnd w:id="82"/>
      <w:r w:rsidRPr="00237770">
        <w:t xml:space="preserve"> </w:t>
      </w:r>
    </w:p>
    <w:p w14:paraId="7450228C" w14:textId="0436AA41" w:rsidR="00E34DCB" w:rsidRPr="00237770" w:rsidRDefault="00BA0AC1">
      <w:pPr>
        <w:pStyle w:val="Nivel2"/>
        <w:widowControl w:val="0"/>
        <w:numPr>
          <w:ilvl w:val="1"/>
          <w:numId w:val="45"/>
        </w:numPr>
        <w:tabs>
          <w:tab w:val="left" w:pos="0"/>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regime de execução contratual, os modelos de gestão e de execução, assim como os prazos e condições de conclusão, entrega, observação e recebimento do objeto constam no Termo de Referência, </w:t>
      </w:r>
      <w:r w:rsidRPr="00237770">
        <w:rPr>
          <w:rFonts w:asciiTheme="minorHAnsi" w:hAnsiTheme="minorHAnsi" w:cstheme="minorHAnsi"/>
          <w:sz w:val="22"/>
          <w:szCs w:val="22"/>
        </w:rPr>
        <w:lastRenderedPageBreak/>
        <w:t>anexo a este Contrato.</w:t>
      </w:r>
    </w:p>
    <w:p w14:paraId="06DE074C" w14:textId="12942B59" w:rsidR="00BA0AC1" w:rsidRPr="00237770" w:rsidRDefault="00BA0AC1" w:rsidP="002D0B56">
      <w:pPr>
        <w:pStyle w:val="Nivel01"/>
        <w:rPr>
          <w:color w:val="FFFFFF" w:themeColor="background1"/>
        </w:rPr>
      </w:pPr>
      <w:bookmarkStart w:id="83" w:name="_Toc150240986"/>
      <w:r w:rsidRPr="00237770">
        <w:t>CLÁUSULA QUARTA – SUBCONTRATAÇÃO</w:t>
      </w:r>
      <w:bookmarkEnd w:id="83"/>
    </w:p>
    <w:p w14:paraId="0ECAA190" w14:textId="7F4AD1BA" w:rsidR="00BA0AC1" w:rsidRPr="00237770" w:rsidRDefault="00BC0093">
      <w:pPr>
        <w:pStyle w:val="Nivel2"/>
        <w:numPr>
          <w:ilvl w:val="1"/>
          <w:numId w:val="45"/>
        </w:numPr>
        <w:ind w:left="426"/>
        <w:rPr>
          <w:rFonts w:asciiTheme="minorHAnsi" w:hAnsiTheme="minorHAnsi" w:cstheme="minorHAnsi"/>
          <w:sz w:val="22"/>
          <w:szCs w:val="22"/>
        </w:rPr>
      </w:pPr>
      <w:r w:rsidRPr="00237770">
        <w:rPr>
          <w:rFonts w:asciiTheme="minorHAnsi" w:hAnsiTheme="minorHAnsi" w:cstheme="minorHAnsi"/>
          <w:sz w:val="22"/>
          <w:szCs w:val="22"/>
        </w:rPr>
        <w:t>C</w:t>
      </w:r>
      <w:r w:rsidR="00817018" w:rsidRPr="00237770">
        <w:rPr>
          <w:rFonts w:asciiTheme="minorHAnsi" w:hAnsiTheme="minorHAnsi" w:cstheme="minorHAnsi"/>
          <w:sz w:val="22"/>
          <w:szCs w:val="22"/>
        </w:rPr>
        <w:t>onforme descrito no Termo de Referência</w:t>
      </w:r>
      <w:r w:rsidR="00BA0AC1" w:rsidRPr="00237770">
        <w:rPr>
          <w:rFonts w:asciiTheme="minorHAnsi" w:hAnsiTheme="minorHAnsi" w:cstheme="minorHAnsi"/>
          <w:sz w:val="22"/>
          <w:szCs w:val="22"/>
        </w:rPr>
        <w:t>.</w:t>
      </w:r>
    </w:p>
    <w:p w14:paraId="233F1D6F" w14:textId="5EBB8E00" w:rsidR="00BA0AC1" w:rsidRPr="00237770" w:rsidRDefault="00BA0AC1" w:rsidP="002D0B56">
      <w:pPr>
        <w:pStyle w:val="Nivel01"/>
      </w:pPr>
      <w:bookmarkStart w:id="84" w:name="_Toc150240987"/>
      <w:r w:rsidRPr="00237770">
        <w:t>CLÁUSULA QUINTA – PAGAMENTO</w:t>
      </w:r>
      <w:bookmarkEnd w:id="84"/>
      <w:r w:rsidRPr="00237770">
        <w:t xml:space="preserve"> </w:t>
      </w:r>
    </w:p>
    <w:p w14:paraId="11DAFC5F" w14:textId="0974DF99"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237770">
            <w:rPr>
              <w:rFonts w:asciiTheme="minorHAnsi" w:hAnsiTheme="minorHAnsi" w:cstheme="minorHAnsi"/>
              <w:sz w:val="22"/>
              <w:szCs w:val="22"/>
            </w:rPr>
            <w:t>15</w:t>
          </w:r>
        </w:sdtContent>
      </w:sdt>
      <w:r w:rsidRPr="00237770">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237770">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Default="004E7D08">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327C23A9" w14:textId="77777777" w:rsidR="00D879FF" w:rsidRPr="0009095D" w:rsidRDefault="00D879FF" w:rsidP="002D0B56">
      <w:pPr>
        <w:pStyle w:val="Nivel01"/>
        <w:numPr>
          <w:ilvl w:val="0"/>
          <w:numId w:val="0"/>
        </w:numPr>
        <w:ind w:left="426"/>
      </w:pPr>
      <w:r w:rsidRPr="0009095D">
        <w:t>PREFEITURA MUNICIPAL DE QUERÊNCIA DO NORTE, sob CNPJ/MF nº. 76.973.692/0001-16, Rua Waldemar dos Santos, 1197.</w:t>
      </w:r>
    </w:p>
    <w:p w14:paraId="21ABDDBC" w14:textId="5847C711" w:rsidR="00D879FF" w:rsidRPr="0009095D" w:rsidRDefault="00D879FF" w:rsidP="002D0B56">
      <w:pPr>
        <w:pStyle w:val="Nivel01"/>
        <w:numPr>
          <w:ilvl w:val="0"/>
          <w:numId w:val="0"/>
        </w:numPr>
        <w:ind w:left="426"/>
        <w:rPr>
          <w:shd w:val="clear" w:color="auto" w:fill="00FF00"/>
        </w:rPr>
      </w:pPr>
      <w:r w:rsidRPr="0009095D">
        <w:t xml:space="preserve"> </w:t>
      </w:r>
      <w:r w:rsidRPr="0009095D">
        <w:rPr>
          <w:shd w:val="clear" w:color="auto" w:fill="00FF00"/>
        </w:rPr>
        <w:t>O SETOR DE COMPRAS ENCAMINHARÁ REQUISIÇÃO DE PEDIDOS COM AS INFORMAÇÕES NECESSÁRIAS PARA O CORRETO PREENCHIMENTO DA NOTA FISCAL</w:t>
      </w:r>
    </w:p>
    <w:p w14:paraId="14D2E0F0" w14:textId="72F86BE7" w:rsidR="004E7D08" w:rsidRPr="00237770" w:rsidRDefault="004E7D08">
      <w:pPr>
        <w:pStyle w:val="Nivel2"/>
        <w:numPr>
          <w:ilvl w:val="1"/>
          <w:numId w:val="45"/>
        </w:numPr>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790C2483"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CNPJ da empresa, o mesmo que contratou com o Município de Querência do Norte;</w:t>
      </w:r>
    </w:p>
    <w:p w14:paraId="61E1A0C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27E322B5"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Modalidade e Número do Processo Licitatório ;</w:t>
      </w:r>
    </w:p>
    <w:p w14:paraId="4FB736BF"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42BC11AE"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43FF2750" w14:textId="77777777" w:rsidR="004E7D08" w:rsidRPr="00237770" w:rsidRDefault="004E7D08">
      <w:pPr>
        <w:pStyle w:val="LO-normal"/>
        <w:widowControl w:val="0"/>
        <w:numPr>
          <w:ilvl w:val="3"/>
          <w:numId w:val="29"/>
        </w:numPr>
        <w:suppressAutoHyphens w:val="0"/>
        <w:spacing w:line="240" w:lineRule="auto"/>
        <w:ind w:hanging="294"/>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7EBDD0BA" w14:textId="62CEA769" w:rsidR="004E7D08" w:rsidRPr="00237770" w:rsidRDefault="00F81182" w:rsidP="006E532C">
      <w:pPr>
        <w:pStyle w:val="Nivel3"/>
        <w:numPr>
          <w:ilvl w:val="0"/>
          <w:numId w:val="0"/>
        </w:numPr>
        <w:spacing w:before="0" w:after="0"/>
        <w:ind w:left="284"/>
        <w:rPr>
          <w:rFonts w:asciiTheme="minorHAnsi" w:hAnsiTheme="minorHAnsi" w:cstheme="minorHAnsi"/>
          <w:b/>
          <w:sz w:val="22"/>
          <w:szCs w:val="22"/>
        </w:rPr>
      </w:pPr>
      <w:r w:rsidRPr="00237770">
        <w:rPr>
          <w:rFonts w:asciiTheme="minorHAnsi" w:eastAsia="Arial" w:hAnsiTheme="minorHAnsi" w:cstheme="minorHAnsi"/>
          <w:sz w:val="22"/>
          <w:szCs w:val="22"/>
          <w:lang w:eastAsia="en-US"/>
        </w:rPr>
        <w:t>5.4.1.</w:t>
      </w:r>
      <w:r w:rsidR="004E7D08" w:rsidRPr="00237770">
        <w:rPr>
          <w:rFonts w:asciiTheme="minorHAnsi" w:eastAsia="Arial" w:hAnsiTheme="minorHAnsi" w:cstheme="minorHAnsi"/>
          <w:sz w:val="22"/>
          <w:szCs w:val="22"/>
          <w:lang w:eastAsia="en-US"/>
        </w:rPr>
        <w:t>A contratada d</w:t>
      </w:r>
      <w:r w:rsidR="004E7D08" w:rsidRPr="00237770">
        <w:rPr>
          <w:rFonts w:asciiTheme="minorHAnsi" w:eastAsia="Arial" w:hAnsiTheme="minorHAnsi" w:cstheme="minorHAnsi"/>
          <w:spacing w:val="-1"/>
          <w:sz w:val="22"/>
          <w:szCs w:val="22"/>
          <w:lang w:eastAsia="en-US"/>
        </w:rPr>
        <w:t>e</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 xml:space="preserve">erá </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z w:val="22"/>
          <w:szCs w:val="22"/>
          <w:lang w:eastAsia="en-US"/>
        </w:rPr>
        <w:t>present</w:t>
      </w:r>
      <w:r w:rsidR="004E7D08" w:rsidRPr="00237770">
        <w:rPr>
          <w:rFonts w:asciiTheme="minorHAnsi" w:eastAsia="Arial" w:hAnsiTheme="minorHAnsi" w:cstheme="minorHAnsi"/>
          <w:spacing w:val="-2"/>
          <w:sz w:val="22"/>
          <w:szCs w:val="22"/>
          <w:lang w:eastAsia="en-US"/>
        </w:rPr>
        <w:t>a</w:t>
      </w:r>
      <w:r w:rsidR="004E7D08" w:rsidRPr="00237770">
        <w:rPr>
          <w:rFonts w:asciiTheme="minorHAnsi" w:eastAsia="Arial" w:hAnsiTheme="minorHAnsi" w:cstheme="minorHAnsi"/>
          <w:sz w:val="22"/>
          <w:szCs w:val="22"/>
          <w:lang w:eastAsia="en-US"/>
        </w:rPr>
        <w:t>r as c</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pacing w:val="1"/>
          <w:sz w:val="22"/>
          <w:szCs w:val="22"/>
          <w:lang w:eastAsia="en-US"/>
        </w:rPr>
        <w:t>rt</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õ</w:t>
      </w:r>
      <w:r w:rsidR="004E7D08" w:rsidRPr="00237770">
        <w:rPr>
          <w:rFonts w:asciiTheme="minorHAnsi" w:eastAsia="Arial" w:hAnsiTheme="minorHAnsi" w:cstheme="minorHAnsi"/>
          <w:spacing w:val="-3"/>
          <w:sz w:val="22"/>
          <w:szCs w:val="22"/>
          <w:lang w:eastAsia="en-US"/>
        </w:rPr>
        <w:t>e</w:t>
      </w:r>
      <w:r w:rsidR="004E7D08" w:rsidRPr="00237770">
        <w:rPr>
          <w:rFonts w:asciiTheme="minorHAnsi" w:eastAsia="Arial" w:hAnsiTheme="minorHAnsi" w:cstheme="minorHAnsi"/>
          <w:sz w:val="22"/>
          <w:szCs w:val="22"/>
          <w:lang w:eastAsia="en-US"/>
        </w:rPr>
        <w:t xml:space="preserve">s </w:t>
      </w:r>
      <w:r w:rsidR="004E7D08" w:rsidRPr="00237770">
        <w:rPr>
          <w:rFonts w:asciiTheme="minorHAnsi" w:eastAsia="Arial" w:hAnsiTheme="minorHAnsi" w:cstheme="minorHAnsi"/>
          <w:spacing w:val="2"/>
          <w:sz w:val="22"/>
          <w:szCs w:val="22"/>
          <w:lang w:eastAsia="en-US"/>
        </w:rPr>
        <w:t>(</w:t>
      </w:r>
      <w:r w:rsidR="004E7D08" w:rsidRPr="00237770">
        <w:rPr>
          <w:rFonts w:asciiTheme="minorHAnsi" w:eastAsia="Arial" w:hAnsiTheme="minorHAnsi" w:cstheme="minorHAnsi"/>
          <w:spacing w:val="-3"/>
          <w:sz w:val="22"/>
          <w:szCs w:val="22"/>
          <w:lang w:eastAsia="en-US"/>
        </w:rPr>
        <w:t>F</w:t>
      </w:r>
      <w:r w:rsidR="004E7D08" w:rsidRPr="00237770">
        <w:rPr>
          <w:rFonts w:asciiTheme="minorHAnsi" w:eastAsia="Arial" w:hAnsiTheme="minorHAnsi" w:cstheme="minorHAnsi"/>
          <w:spacing w:val="-1"/>
          <w:sz w:val="22"/>
          <w:szCs w:val="22"/>
          <w:lang w:eastAsia="en-US"/>
        </w:rPr>
        <w:t>G</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S</w:t>
      </w:r>
      <w:r w:rsidR="004E7D08" w:rsidRPr="00237770">
        <w:rPr>
          <w:rFonts w:asciiTheme="minorHAnsi" w:eastAsia="Arial" w:hAnsiTheme="minorHAnsi" w:cstheme="minorHAnsi"/>
          <w:sz w:val="22"/>
          <w:szCs w:val="22"/>
          <w:lang w:eastAsia="en-US"/>
        </w:rPr>
        <w:t xml:space="preserve">, </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RABA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1"/>
          <w:sz w:val="22"/>
          <w:szCs w:val="22"/>
          <w:lang w:eastAsia="en-US"/>
        </w:rPr>
        <w:t>H</w:t>
      </w:r>
      <w:r w:rsidR="004E7D08" w:rsidRPr="00237770">
        <w:rPr>
          <w:rFonts w:asciiTheme="minorHAnsi" w:eastAsia="Arial" w:hAnsiTheme="minorHAnsi" w:cstheme="minorHAnsi"/>
          <w:spacing w:val="1"/>
          <w:sz w:val="22"/>
          <w:szCs w:val="22"/>
          <w:lang w:eastAsia="en-US"/>
        </w:rPr>
        <w:t>I</w:t>
      </w:r>
      <w:r w:rsidR="004E7D08" w:rsidRPr="00237770">
        <w:rPr>
          <w:rFonts w:asciiTheme="minorHAnsi" w:eastAsia="Arial" w:hAnsiTheme="minorHAnsi" w:cstheme="minorHAnsi"/>
          <w:spacing w:val="-3"/>
          <w:sz w:val="22"/>
          <w:szCs w:val="22"/>
          <w:lang w:eastAsia="en-US"/>
        </w:rPr>
        <w:t>S</w:t>
      </w:r>
      <w:r w:rsidR="004E7D08" w:rsidRPr="00237770">
        <w:rPr>
          <w:rFonts w:asciiTheme="minorHAnsi" w:eastAsia="Arial" w:hAnsiTheme="minorHAnsi" w:cstheme="minorHAnsi"/>
          <w:spacing w:val="2"/>
          <w:sz w:val="22"/>
          <w:szCs w:val="22"/>
          <w:lang w:eastAsia="en-US"/>
        </w:rPr>
        <w:t>T</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pacing w:val="-1"/>
          <w:sz w:val="22"/>
          <w:szCs w:val="22"/>
          <w:lang w:eastAsia="en-US"/>
        </w:rPr>
        <w:t>CER</w:t>
      </w:r>
      <w:r w:rsidR="004E7D08" w:rsidRPr="00237770">
        <w:rPr>
          <w:rFonts w:asciiTheme="minorHAnsi" w:eastAsia="Arial" w:hAnsiTheme="minorHAnsi" w:cstheme="minorHAnsi"/>
          <w:sz w:val="22"/>
          <w:szCs w:val="22"/>
          <w:lang w:eastAsia="en-US"/>
        </w:rPr>
        <w:t>T</w:t>
      </w:r>
      <w:r w:rsidR="004E7D08" w:rsidRPr="00237770">
        <w:rPr>
          <w:rFonts w:asciiTheme="minorHAnsi" w:eastAsia="Arial" w:hAnsiTheme="minorHAnsi" w:cstheme="minorHAnsi"/>
          <w:spacing w:val="-2"/>
          <w:sz w:val="22"/>
          <w:szCs w:val="22"/>
          <w:lang w:eastAsia="en-US"/>
        </w:rPr>
        <w:t>I</w:t>
      </w:r>
      <w:r w:rsidR="004E7D08" w:rsidRPr="00237770">
        <w:rPr>
          <w:rFonts w:asciiTheme="minorHAnsi" w:eastAsia="Arial" w:hAnsiTheme="minorHAnsi" w:cstheme="minorHAnsi"/>
          <w:spacing w:val="-1"/>
          <w:sz w:val="22"/>
          <w:szCs w:val="22"/>
          <w:lang w:eastAsia="en-US"/>
        </w:rPr>
        <w:t>DÃ</w:t>
      </w:r>
      <w:r w:rsidR="004E7D08" w:rsidRPr="00237770">
        <w:rPr>
          <w:rFonts w:asciiTheme="minorHAnsi" w:eastAsia="Arial" w:hAnsiTheme="minorHAnsi" w:cstheme="minorHAnsi"/>
          <w:sz w:val="22"/>
          <w:szCs w:val="22"/>
          <w:lang w:eastAsia="en-US"/>
        </w:rPr>
        <w:t>O</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F</w:t>
      </w:r>
      <w:r w:rsidR="004E7D08" w:rsidRPr="00237770">
        <w:rPr>
          <w:rFonts w:asciiTheme="minorHAnsi" w:eastAsia="Arial" w:hAnsiTheme="minorHAnsi" w:cstheme="minorHAnsi"/>
          <w:spacing w:val="-1"/>
          <w:sz w:val="22"/>
          <w:szCs w:val="22"/>
          <w:lang w:eastAsia="en-US"/>
        </w:rPr>
        <w:t>EDERA</w:t>
      </w:r>
      <w:r w:rsidR="004E7D08" w:rsidRPr="00237770">
        <w:rPr>
          <w:rFonts w:asciiTheme="minorHAnsi" w:eastAsia="Arial" w:hAnsiTheme="minorHAnsi" w:cstheme="minorHAnsi"/>
          <w:sz w:val="22"/>
          <w:szCs w:val="22"/>
          <w:lang w:eastAsia="en-US"/>
        </w:rPr>
        <w:t>L)</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em</w:t>
      </w:r>
      <w:r w:rsidR="004E7D08" w:rsidRPr="00237770">
        <w:rPr>
          <w:rFonts w:asciiTheme="minorHAnsi" w:eastAsia="Arial" w:hAnsiTheme="minorHAnsi" w:cstheme="minorHAnsi"/>
          <w:spacing w:val="1"/>
          <w:sz w:val="22"/>
          <w:szCs w:val="22"/>
          <w:lang w:eastAsia="en-US"/>
        </w:rPr>
        <w:t xml:space="preserve"> </w:t>
      </w:r>
      <w:r w:rsidR="004E7D08" w:rsidRPr="00237770">
        <w:rPr>
          <w:rFonts w:asciiTheme="minorHAnsi" w:eastAsia="Arial" w:hAnsiTheme="minorHAnsi" w:cstheme="minorHAnsi"/>
          <w:spacing w:val="-2"/>
          <w:sz w:val="22"/>
          <w:szCs w:val="22"/>
          <w:lang w:eastAsia="en-US"/>
        </w:rPr>
        <w:t>v</w:t>
      </w:r>
      <w:r w:rsidR="004E7D08" w:rsidRPr="00237770">
        <w:rPr>
          <w:rFonts w:asciiTheme="minorHAnsi" w:eastAsia="Arial" w:hAnsiTheme="minorHAnsi" w:cstheme="minorHAnsi"/>
          <w:sz w:val="22"/>
          <w:szCs w:val="22"/>
          <w:lang w:eastAsia="en-US"/>
        </w:rPr>
        <w:t>a</w:t>
      </w:r>
      <w:r w:rsidR="004E7D08" w:rsidRPr="00237770">
        <w:rPr>
          <w:rFonts w:asciiTheme="minorHAnsi" w:eastAsia="Arial" w:hAnsiTheme="minorHAnsi" w:cstheme="minorHAnsi"/>
          <w:spacing w:val="-1"/>
          <w:sz w:val="22"/>
          <w:szCs w:val="22"/>
          <w:lang w:eastAsia="en-US"/>
        </w:rPr>
        <w:t>li</w:t>
      </w:r>
      <w:r w:rsidR="004E7D08" w:rsidRPr="00237770">
        <w:rPr>
          <w:rFonts w:asciiTheme="minorHAnsi" w:eastAsia="Arial" w:hAnsiTheme="minorHAnsi" w:cstheme="minorHAnsi"/>
          <w:sz w:val="22"/>
          <w:szCs w:val="22"/>
          <w:lang w:eastAsia="en-US"/>
        </w:rPr>
        <w:t>d</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z w:val="22"/>
          <w:szCs w:val="22"/>
          <w:lang w:eastAsia="en-US"/>
        </w:rPr>
        <w:t>de</w:t>
      </w:r>
      <w:r w:rsidR="004E7D08" w:rsidRPr="00237770">
        <w:rPr>
          <w:rFonts w:asciiTheme="minorHAnsi" w:eastAsia="Arial" w:hAnsiTheme="minorHAnsi" w:cstheme="minorHAnsi"/>
          <w:spacing w:val="2"/>
          <w:sz w:val="22"/>
          <w:szCs w:val="22"/>
          <w:lang w:eastAsia="en-US"/>
        </w:rPr>
        <w:t xml:space="preserve"> </w:t>
      </w:r>
      <w:r w:rsidR="004E7D08" w:rsidRPr="00237770">
        <w:rPr>
          <w:rFonts w:asciiTheme="minorHAnsi" w:eastAsia="Arial" w:hAnsiTheme="minorHAnsi" w:cstheme="minorHAnsi"/>
          <w:sz w:val="22"/>
          <w:szCs w:val="22"/>
          <w:lang w:eastAsia="en-US"/>
        </w:rPr>
        <w:t>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1"/>
          <w:sz w:val="22"/>
          <w:szCs w:val="22"/>
          <w:lang w:eastAsia="en-US"/>
        </w:rPr>
        <w:t>r</w:t>
      </w:r>
      <w:r w:rsidR="004E7D08" w:rsidRPr="00237770">
        <w:rPr>
          <w:rFonts w:asciiTheme="minorHAnsi" w:eastAsia="Arial" w:hAnsiTheme="minorHAnsi" w:cstheme="minorHAnsi"/>
          <w:sz w:val="22"/>
          <w:szCs w:val="22"/>
          <w:lang w:eastAsia="en-US"/>
        </w:rPr>
        <w:t>a o p</w:t>
      </w:r>
      <w:r w:rsidR="004E7D08" w:rsidRPr="00237770">
        <w:rPr>
          <w:rFonts w:asciiTheme="minorHAnsi" w:eastAsia="Arial" w:hAnsiTheme="minorHAnsi" w:cstheme="minorHAnsi"/>
          <w:spacing w:val="-1"/>
          <w:sz w:val="22"/>
          <w:szCs w:val="22"/>
          <w:lang w:eastAsia="en-US"/>
        </w:rPr>
        <w:t>a</w:t>
      </w:r>
      <w:r w:rsidR="004E7D08" w:rsidRPr="00237770">
        <w:rPr>
          <w:rFonts w:asciiTheme="minorHAnsi" w:eastAsia="Arial" w:hAnsiTheme="minorHAnsi" w:cstheme="minorHAnsi"/>
          <w:spacing w:val="2"/>
          <w:sz w:val="22"/>
          <w:szCs w:val="22"/>
          <w:lang w:eastAsia="en-US"/>
        </w:rPr>
        <w:t>g</w:t>
      </w:r>
      <w:r w:rsidR="004E7D08" w:rsidRPr="00237770">
        <w:rPr>
          <w:rFonts w:asciiTheme="minorHAnsi" w:eastAsia="Arial" w:hAnsiTheme="minorHAnsi" w:cstheme="minorHAnsi"/>
          <w:spacing w:val="-3"/>
          <w:sz w:val="22"/>
          <w:szCs w:val="22"/>
          <w:lang w:eastAsia="en-US"/>
        </w:rPr>
        <w:t>a</w:t>
      </w:r>
      <w:r w:rsidR="004E7D08" w:rsidRPr="00237770">
        <w:rPr>
          <w:rFonts w:asciiTheme="minorHAnsi" w:eastAsia="Arial" w:hAnsiTheme="minorHAnsi" w:cstheme="minorHAnsi"/>
          <w:spacing w:val="1"/>
          <w:sz w:val="22"/>
          <w:szCs w:val="22"/>
          <w:lang w:eastAsia="en-US"/>
        </w:rPr>
        <w:t>m</w:t>
      </w:r>
      <w:r w:rsidR="004E7D08" w:rsidRPr="00237770">
        <w:rPr>
          <w:rFonts w:asciiTheme="minorHAnsi" w:eastAsia="Arial" w:hAnsiTheme="minorHAnsi" w:cstheme="minorHAnsi"/>
          <w:sz w:val="22"/>
          <w:szCs w:val="22"/>
          <w:lang w:eastAsia="en-US"/>
        </w:rPr>
        <w:t>e</w:t>
      </w:r>
      <w:r w:rsidR="004E7D08" w:rsidRPr="00237770">
        <w:rPr>
          <w:rFonts w:asciiTheme="minorHAnsi" w:eastAsia="Arial" w:hAnsiTheme="minorHAnsi" w:cstheme="minorHAnsi"/>
          <w:spacing w:val="-1"/>
          <w:sz w:val="22"/>
          <w:szCs w:val="22"/>
          <w:lang w:eastAsia="en-US"/>
        </w:rPr>
        <w:t>n</w:t>
      </w:r>
      <w:r w:rsidR="004E7D08" w:rsidRPr="00237770">
        <w:rPr>
          <w:rFonts w:asciiTheme="minorHAnsi" w:eastAsia="Arial" w:hAnsiTheme="minorHAnsi" w:cstheme="minorHAnsi"/>
          <w:spacing w:val="1"/>
          <w:sz w:val="22"/>
          <w:szCs w:val="22"/>
          <w:lang w:eastAsia="en-US"/>
        </w:rPr>
        <w:t>t</w:t>
      </w:r>
      <w:r w:rsidR="004E7D08" w:rsidRPr="00237770">
        <w:rPr>
          <w:rFonts w:asciiTheme="minorHAnsi" w:eastAsia="Arial" w:hAnsiTheme="minorHAnsi" w:cstheme="minorHAnsi"/>
          <w:spacing w:val="-2"/>
          <w:sz w:val="22"/>
          <w:szCs w:val="22"/>
          <w:lang w:eastAsia="en-US"/>
        </w:rPr>
        <w:t>o</w:t>
      </w:r>
      <w:r w:rsidR="004E7D08" w:rsidRPr="00237770">
        <w:rPr>
          <w:rFonts w:asciiTheme="minorHAnsi" w:eastAsia="Arial" w:hAnsiTheme="minorHAnsi" w:cstheme="minorHAnsi"/>
          <w:sz w:val="22"/>
          <w:szCs w:val="22"/>
          <w:lang w:eastAsia="en-US"/>
        </w:rPr>
        <w:t>.</w:t>
      </w:r>
    </w:p>
    <w:p w14:paraId="52FD59BE" w14:textId="77777777" w:rsidR="004E7D08" w:rsidRPr="00237770" w:rsidRDefault="004E7D08">
      <w:pPr>
        <w:pStyle w:val="Nivel2"/>
        <w:widowControl w:val="0"/>
        <w:numPr>
          <w:ilvl w:val="1"/>
          <w:numId w:val="45"/>
        </w:numPr>
        <w:spacing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237770" w:rsidRDefault="004E7D08">
      <w:pPr>
        <w:pStyle w:val="Nivel2"/>
        <w:widowControl w:val="0"/>
        <w:numPr>
          <w:ilvl w:val="1"/>
          <w:numId w:val="45"/>
        </w:numPr>
        <w:tabs>
          <w:tab w:val="left" w:pos="284"/>
        </w:tabs>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Será rescindido o contrato em execução com a contratada inadimplente, salvo por motivo de economicidade, segurança nacional ou outro de interesse público de alta relevância, devidamente </w:t>
      </w:r>
      <w:r w:rsidRPr="00237770">
        <w:rPr>
          <w:rFonts w:asciiTheme="minorHAnsi" w:eastAsia="Times New Roman" w:hAnsiTheme="minorHAnsi" w:cstheme="minorHAnsi"/>
          <w:sz w:val="22"/>
          <w:szCs w:val="22"/>
        </w:rPr>
        <w:lastRenderedPageBreak/>
        <w:t>justificado, em qualquer caso, pela máxima autoridade da contratante.</w:t>
      </w:r>
    </w:p>
    <w:p w14:paraId="79D3739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B2CD289" w14:textId="77777777" w:rsidR="004E7D08" w:rsidRPr="00237770" w:rsidRDefault="004E7D08">
      <w:pPr>
        <w:pStyle w:val="Nivel3"/>
        <w:numPr>
          <w:ilvl w:val="2"/>
          <w:numId w:val="45"/>
        </w:numPr>
        <w:spacing w:before="0" w:after="0"/>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a data da emissão;</w:t>
      </w:r>
    </w:p>
    <w:p w14:paraId="4195B653"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27805ED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2C39CBA" w14:textId="77777777" w:rsidR="004E7D08" w:rsidRPr="00237770" w:rsidRDefault="004E7D08">
      <w:pPr>
        <w:pStyle w:val="Nivel3"/>
        <w:widowControl w:val="0"/>
        <w:numPr>
          <w:ilvl w:val="2"/>
          <w:numId w:val="45"/>
        </w:numPr>
        <w:tabs>
          <w:tab w:val="left" w:pos="284"/>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256042A5" w14:textId="77777777" w:rsidR="004E7D08" w:rsidRPr="00237770" w:rsidRDefault="004E7D08">
      <w:pPr>
        <w:pStyle w:val="Nivel3"/>
        <w:widowControl w:val="0"/>
        <w:numPr>
          <w:ilvl w:val="2"/>
          <w:numId w:val="45"/>
        </w:numPr>
        <w:tabs>
          <w:tab w:val="left" w:pos="284"/>
          <w:tab w:val="left" w:pos="426"/>
        </w:tabs>
        <w:spacing w:before="0" w:after="0" w:line="240" w:lineRule="auto"/>
        <w:ind w:left="993"/>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78E97AD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3019DB0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237770" w:rsidRDefault="004E7D08">
      <w:pPr>
        <w:pStyle w:val="Nivel2"/>
        <w:widowControl w:val="0"/>
        <w:numPr>
          <w:ilvl w:val="1"/>
          <w:numId w:val="45"/>
        </w:numPr>
        <w:spacing w:before="0" w:after="0" w:line="240" w:lineRule="auto"/>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526989C2" w14:textId="77777777" w:rsidR="004E7D08" w:rsidRPr="00237770" w:rsidRDefault="004E7D08">
      <w:pPr>
        <w:pStyle w:val="Nivel2"/>
        <w:widowControl w:val="0"/>
        <w:numPr>
          <w:ilvl w:val="1"/>
          <w:numId w:val="45"/>
        </w:numPr>
        <w:spacing w:before="0" w:after="0" w:line="240" w:lineRule="auto"/>
        <w:ind w:left="709" w:hanging="709"/>
        <w:rPr>
          <w:rFonts w:asciiTheme="minorHAnsi" w:hAnsiTheme="minorHAnsi" w:cstheme="minorHAnsi"/>
          <w:b/>
          <w:sz w:val="22"/>
          <w:szCs w:val="22"/>
        </w:rPr>
      </w:pPr>
      <w:r w:rsidRPr="00237770">
        <w:rPr>
          <w:rStyle w:val="Refdecomentrio"/>
          <w:rFonts w:asciiTheme="minorHAnsi" w:hAnsiTheme="minorHAnsi" w:cstheme="minorHAnsi"/>
          <w:b/>
          <w:sz w:val="22"/>
          <w:szCs w:val="22"/>
        </w:rPr>
        <w:t>FORMA DE PAGAMENTO</w:t>
      </w:r>
      <w:r w:rsidRPr="00237770">
        <w:rPr>
          <w:rFonts w:asciiTheme="minorHAnsi" w:hAnsiTheme="minorHAnsi" w:cstheme="minorHAnsi"/>
          <w:b/>
          <w:sz w:val="22"/>
          <w:szCs w:val="22"/>
        </w:rPr>
        <w:t xml:space="preserve"> </w:t>
      </w:r>
    </w:p>
    <w:p w14:paraId="35D6B11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O pagamento será realizado através de ordem bancária, para crédito em banco, agencia e conta corrente indicados pelo contratado. </w:t>
      </w:r>
    </w:p>
    <w:p w14:paraId="0854A27D"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sz w:val="22"/>
          <w:szCs w:val="22"/>
        </w:rPr>
      </w:pPr>
      <w:r w:rsidRPr="00237770">
        <w:rPr>
          <w:rFonts w:asciiTheme="minorHAnsi" w:hAnsiTheme="minorHAnsi" w:cstheme="minorHAnsi"/>
          <w:sz w:val="22"/>
          <w:szCs w:val="22"/>
        </w:rPr>
        <w:t xml:space="preserve">Será considerada data do pagamento o dia em que constar como emitida a ordem bancária de pagamento. </w:t>
      </w:r>
    </w:p>
    <w:p w14:paraId="05C40994" w14:textId="77777777" w:rsidR="004E7D08" w:rsidRPr="00237770" w:rsidRDefault="004E7D08">
      <w:pPr>
        <w:pStyle w:val="Nivel2"/>
        <w:widowControl w:val="0"/>
        <w:numPr>
          <w:ilvl w:val="1"/>
          <w:numId w:val="45"/>
        </w:numPr>
        <w:spacing w:before="0" w:after="0" w:line="240" w:lineRule="auto"/>
        <w:ind w:left="709" w:hanging="715"/>
        <w:rPr>
          <w:rFonts w:asciiTheme="minorHAnsi" w:hAnsiTheme="minorHAnsi" w:cstheme="minorHAnsi"/>
          <w:sz w:val="22"/>
          <w:szCs w:val="22"/>
        </w:rPr>
      </w:pPr>
      <w:r w:rsidRPr="00237770">
        <w:rPr>
          <w:rFonts w:asciiTheme="minorHAnsi" w:hAnsiTheme="minorHAnsi" w:cstheme="minorHAnsi"/>
          <w:b/>
          <w:sz w:val="22"/>
          <w:szCs w:val="22"/>
        </w:rPr>
        <w:t>PRAZO DE PAGAMENTO</w:t>
      </w:r>
    </w:p>
    <w:p w14:paraId="4CB022B8" w14:textId="3A3289FB"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CONFORME ITEM 5</w:t>
      </w:r>
      <w:r w:rsidR="00E25EE1" w:rsidRPr="00237770">
        <w:rPr>
          <w:rFonts w:asciiTheme="minorHAnsi" w:hAnsiTheme="minorHAnsi" w:cstheme="minorHAnsi"/>
          <w:color w:val="auto"/>
          <w:sz w:val="22"/>
          <w:szCs w:val="22"/>
        </w:rPr>
        <w:t>.1</w:t>
      </w:r>
      <w:r w:rsidRPr="00237770">
        <w:rPr>
          <w:rFonts w:asciiTheme="minorHAnsi" w:hAnsiTheme="minorHAnsi" w:cstheme="minorHAnsi"/>
          <w:color w:val="auto"/>
          <w:sz w:val="22"/>
          <w:szCs w:val="22"/>
        </w:rPr>
        <w:t xml:space="preserve"> deste contrato.</w:t>
      </w:r>
    </w:p>
    <w:p w14:paraId="1C30D047" w14:textId="77777777" w:rsidR="004E7D08" w:rsidRPr="00237770" w:rsidRDefault="004E7D08">
      <w:pPr>
        <w:pStyle w:val="Nivel3"/>
        <w:widowControl w:val="0"/>
        <w:numPr>
          <w:ilvl w:val="2"/>
          <w:numId w:val="45"/>
        </w:numPr>
        <w:spacing w:before="0" w:after="0" w:line="240" w:lineRule="auto"/>
        <w:ind w:left="426"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0FB6BB77" w14:textId="255997EC" w:rsidR="00BA0AC1" w:rsidRPr="00237770" w:rsidRDefault="00BA0AC1" w:rsidP="002D0B56">
      <w:pPr>
        <w:pStyle w:val="Nivel01"/>
        <w:rPr>
          <w:color w:val="FFFFFF" w:themeColor="background1"/>
        </w:rPr>
      </w:pPr>
      <w:bookmarkStart w:id="85" w:name="_Toc150240988"/>
      <w:r w:rsidRPr="00237770">
        <w:t>CLÁUSULA SEXTA - REAJUSTE</w:t>
      </w:r>
      <w:bookmarkEnd w:id="85"/>
      <w:r w:rsidRPr="00237770">
        <w:t xml:space="preserve"> </w:t>
      </w:r>
    </w:p>
    <w:p w14:paraId="70427861" w14:textId="555BB6CC"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Os preços inicialmente contratados são fixos e irreajustáveis no prazo de um ano</w:t>
      </w:r>
      <w:r w:rsidR="006820A2" w:rsidRPr="00237770">
        <w:rPr>
          <w:rFonts w:asciiTheme="minorHAnsi" w:hAnsiTheme="minorHAnsi" w:cstheme="minorHAnsi"/>
          <w:sz w:val="22"/>
          <w:szCs w:val="22"/>
        </w:rPr>
        <w:t>.</w:t>
      </w:r>
    </w:p>
    <w:p w14:paraId="41110B43" w14:textId="2D097E99"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Após o interregno de um ano,</w:t>
      </w:r>
      <w:r w:rsidR="00611AFB" w:rsidRPr="00237770">
        <w:rPr>
          <w:rFonts w:asciiTheme="minorHAnsi" w:hAnsiTheme="minorHAnsi" w:cstheme="minorHAnsi"/>
          <w:sz w:val="22"/>
          <w:szCs w:val="22"/>
        </w:rPr>
        <w:t xml:space="preserve"> </w:t>
      </w:r>
      <w:r w:rsidRPr="00237770">
        <w:rPr>
          <w:rFonts w:asciiTheme="minorHAnsi" w:hAnsiTheme="minorHAnsi" w:cstheme="minorHAnsi"/>
          <w:sz w:val="22"/>
          <w:szCs w:val="22"/>
        </w:rPr>
        <w:t xml:space="preserve">e independentemente de pedido do contratado, os preços iniciais serão reajustados, mediante a aplicação, pelo contratante, do </w:t>
      </w:r>
      <w:r w:rsidRPr="00237770">
        <w:rPr>
          <w:rFonts w:asciiTheme="minorHAnsi" w:hAnsiTheme="minorHAnsi" w:cstheme="minorHAnsi"/>
          <w:color w:val="auto"/>
          <w:sz w:val="22"/>
          <w:szCs w:val="22"/>
        </w:rPr>
        <w:t xml:space="preserve">índice </w:t>
      </w:r>
      <w:r w:rsidR="003D4D38" w:rsidRPr="00237770">
        <w:rPr>
          <w:rFonts w:asciiTheme="minorHAnsi" w:hAnsiTheme="minorHAnsi" w:cstheme="minorHAnsi"/>
          <w:color w:val="auto"/>
          <w:sz w:val="22"/>
          <w:szCs w:val="22"/>
        </w:rPr>
        <w:t>INPC</w:t>
      </w:r>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exclusivamente para as obrigações iniciadas e concluídas após a ocorrência da anualidade.</w:t>
      </w:r>
    </w:p>
    <w:p w14:paraId="45E9E41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Caso o(s) índice(s) estabelecido(s) para reajustamento venha(m) a ser extinto(s) ou de qualquer forma não possa(m) mais ser utilizado(s), será(ão) adotado(s), em substituição, o(s) que vier(em) a ser </w:t>
      </w:r>
      <w:r w:rsidRPr="00237770">
        <w:rPr>
          <w:rFonts w:asciiTheme="minorHAnsi" w:hAnsiTheme="minorHAnsi" w:cstheme="minorHAnsi"/>
          <w:sz w:val="22"/>
          <w:szCs w:val="22"/>
        </w:rPr>
        <w:lastRenderedPageBreak/>
        <w:t>determinado(s) pela legislação então em vigor.</w:t>
      </w:r>
    </w:p>
    <w:p w14:paraId="6AF861A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reajuste será realizado por apostilamento.</w:t>
      </w:r>
    </w:p>
    <w:p w14:paraId="7C217989" w14:textId="4108AC97" w:rsidR="00BA0AC1" w:rsidRPr="00237770" w:rsidRDefault="00BA0AC1" w:rsidP="002D0B56">
      <w:pPr>
        <w:pStyle w:val="Nivel01"/>
        <w:rPr>
          <w:color w:val="FFFFFF" w:themeColor="background1"/>
        </w:rPr>
      </w:pPr>
      <w:bookmarkStart w:id="86" w:name="_Toc150240989"/>
      <w:r w:rsidRPr="00237770">
        <w:t>CLÁUSULA SÉTIMA - OBRIGAÇÕES DO CONTRATANTE</w:t>
      </w:r>
      <w:bookmarkEnd w:id="86"/>
      <w:r w:rsidRPr="00237770">
        <w:t xml:space="preserve"> </w:t>
      </w:r>
    </w:p>
    <w:p w14:paraId="2B4067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São obrigações do Contratante:</w:t>
      </w:r>
    </w:p>
    <w:p w14:paraId="60BCF42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Receber o objeto no prazo e condições estabelecidas no Termo de Referência;</w:t>
      </w:r>
    </w:p>
    <w:p w14:paraId="53823CD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Acompanhar e fiscalizar a execução do contrato e o cumprimento das obrigações pelo Contratado;</w:t>
      </w:r>
    </w:p>
    <w:p w14:paraId="1E4B9EA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Aplicar ao Contratado as sanções previstas na lei e neste Contrato; </w:t>
      </w:r>
    </w:p>
    <w:p w14:paraId="3783DAA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237770" w:rsidRDefault="00BA0AC1">
      <w:pPr>
        <w:pStyle w:val="Nivel4"/>
        <w:widowControl w:val="0"/>
        <w:numPr>
          <w:ilvl w:val="3"/>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terá o prazo de</w:t>
      </w:r>
      <w:r w:rsidRPr="00237770">
        <w:rPr>
          <w:rFonts w:asciiTheme="minorHAnsi" w:hAnsiTheme="minorHAnsi" w:cstheme="minorHAnsi"/>
          <w:i/>
          <w:iCs/>
          <w:sz w:val="22"/>
          <w:szCs w:val="22"/>
        </w:rPr>
        <w:t xml:space="preserve"> </w:t>
      </w:r>
      <w:r w:rsidR="00D41476" w:rsidRPr="00237770">
        <w:rPr>
          <w:rFonts w:asciiTheme="minorHAnsi" w:hAnsiTheme="minorHAnsi" w:cstheme="minorHAnsi"/>
          <w:iCs/>
          <w:sz w:val="22"/>
          <w:szCs w:val="22"/>
        </w:rPr>
        <w:t>01 (um) mês</w:t>
      </w:r>
      <w:r w:rsidRPr="00237770">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237770">
        <w:rPr>
          <w:rFonts w:asciiTheme="minorHAnsi" w:hAnsiTheme="minorHAnsi" w:cstheme="minorHAnsi"/>
          <w:color w:val="auto"/>
          <w:sz w:val="22"/>
          <w:szCs w:val="22"/>
        </w:rPr>
        <w:t>01 (um) mês</w:t>
      </w:r>
      <w:r w:rsidRPr="00237770">
        <w:rPr>
          <w:rFonts w:asciiTheme="minorHAnsi" w:hAnsiTheme="minorHAnsi" w:cstheme="minorHAnsi"/>
          <w:color w:val="auto"/>
          <w:sz w:val="22"/>
          <w:szCs w:val="22"/>
        </w:rPr>
        <w:t>.</w:t>
      </w:r>
    </w:p>
    <w:p w14:paraId="21352E6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FF0000"/>
          <w:sz w:val="22"/>
          <w:szCs w:val="22"/>
        </w:rPr>
      </w:pPr>
      <w:r w:rsidRPr="00237770">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237770" w:rsidRDefault="00BA0AC1" w:rsidP="002D0B56">
      <w:pPr>
        <w:pStyle w:val="Nivel01"/>
        <w:rPr>
          <w:color w:val="FFFFFF" w:themeColor="background1"/>
        </w:rPr>
      </w:pPr>
      <w:bookmarkStart w:id="87" w:name="_Toc150240990"/>
      <w:r w:rsidRPr="00237770">
        <w:t>CLÁUSULA OITAVA - OBRIGAÇÕES DO CONTRATADO</w:t>
      </w:r>
      <w:bookmarkEnd w:id="87"/>
      <w:r w:rsidRPr="00237770">
        <w:t xml:space="preserve"> </w:t>
      </w:r>
    </w:p>
    <w:p w14:paraId="15284ACD"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237770" w:rsidRDefault="00BA0AC1">
      <w:pPr>
        <w:pStyle w:val="Nivel4"/>
        <w:widowControl w:val="0"/>
        <w:numPr>
          <w:ilvl w:val="3"/>
          <w:numId w:val="45"/>
        </w:numPr>
        <w:spacing w:before="0" w:after="0" w:line="240" w:lineRule="auto"/>
        <w:ind w:left="567" w:firstLine="0"/>
        <w:rPr>
          <w:rFonts w:asciiTheme="minorHAnsi" w:hAnsiTheme="minorHAnsi" w:cstheme="minorHAnsi"/>
          <w:color w:val="000000" w:themeColor="text1"/>
          <w:sz w:val="22"/>
          <w:szCs w:val="22"/>
        </w:rPr>
      </w:pPr>
      <w:r w:rsidRPr="00237770">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 xml:space="preserve">Reparar, corrigir, remover, reconstruir ou substituir, às suas expensas, no total ou em parte, no prazo fixado pelo fiscal do contrato, os serviços nos quais se verificarem vícios, defeitos ou incorreções resultantes </w:t>
      </w:r>
      <w:r w:rsidRPr="00237770">
        <w:rPr>
          <w:rFonts w:asciiTheme="minorHAnsi" w:hAnsiTheme="minorHAnsi" w:cstheme="minorHAnsi"/>
          <w:color w:val="000000" w:themeColor="text1"/>
          <w:sz w:val="22"/>
          <w:szCs w:val="22"/>
        </w:rPr>
        <w:lastRenderedPageBreak/>
        <w:t>da execução ou dos materiais empregados;</w:t>
      </w:r>
    </w:p>
    <w:p w14:paraId="79C95F9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000000" w:themeColor="text1"/>
          <w:sz w:val="22"/>
          <w:szCs w:val="22"/>
        </w:rPr>
      </w:pPr>
      <w:r w:rsidRPr="00237770">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color w:val="000000" w:themeColor="text1"/>
          <w:sz w:val="22"/>
          <w:szCs w:val="22"/>
        </w:rPr>
        <w:t xml:space="preserve">Quando não for possível a verificação da regularidade no Sistema de Cadastro </w:t>
      </w:r>
      <w:r w:rsidRPr="00237770">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237770">
        <w:rPr>
          <w:rFonts w:asciiTheme="minorHAnsi" w:hAnsiTheme="minorHAnsi" w:cstheme="minorHAnsi"/>
          <w:sz w:val="22"/>
          <w:szCs w:val="22"/>
        </w:rPr>
        <w:t>Social</w:t>
      </w:r>
      <w:r w:rsidRPr="00237770">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iCs/>
          <w:sz w:val="22"/>
          <w:szCs w:val="22"/>
        </w:rPr>
      </w:pPr>
      <w:r w:rsidRPr="00237770">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b/>
          <w:bCs/>
          <w:sz w:val="22"/>
          <w:szCs w:val="22"/>
        </w:rPr>
      </w:pPr>
      <w:r w:rsidRPr="00237770">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w:t>
      </w:r>
      <w:r w:rsidRPr="00237770">
        <w:rPr>
          <w:rFonts w:asciiTheme="minorHAnsi" w:hAnsiTheme="minorHAnsi" w:cstheme="minorHAnsi"/>
          <w:sz w:val="22"/>
          <w:szCs w:val="22"/>
        </w:rPr>
        <w:lastRenderedPageBreak/>
        <w:t>de 2021.</w:t>
      </w:r>
    </w:p>
    <w:p w14:paraId="209709F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Cumprir, além dos postulados legais vigentes de âmbito federal, estadual ou municipal, as normas de segurança do Contratante;</w:t>
      </w:r>
    </w:p>
    <w:p w14:paraId="59A21D00" w14:textId="293B8655" w:rsidR="00BA0AC1" w:rsidRPr="00237770" w:rsidRDefault="00BA0AC1" w:rsidP="002D0B56">
      <w:pPr>
        <w:pStyle w:val="Nivel01"/>
      </w:pPr>
      <w:bookmarkStart w:id="88" w:name="_Toc150240991"/>
      <w:r w:rsidRPr="00237770">
        <w:t xml:space="preserve">CLÁUSULA </w:t>
      </w:r>
      <w:r w:rsidR="00907421" w:rsidRPr="00237770">
        <w:t>NONA</w:t>
      </w:r>
      <w:r w:rsidRPr="00237770">
        <w:t>– GARANTIA DE EXECUÇÃO</w:t>
      </w:r>
      <w:bookmarkEnd w:id="88"/>
      <w:r w:rsidRPr="00237770">
        <w:t xml:space="preserve"> </w:t>
      </w:r>
    </w:p>
    <w:p w14:paraId="3B3F5EA5" w14:textId="77777777"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 xml:space="preserve">  Não haverá exigência de garantia contratual da execução.</w:t>
      </w:r>
    </w:p>
    <w:p w14:paraId="11ABFEEB" w14:textId="0B7BF75B" w:rsidR="00BA0AC1" w:rsidRPr="00237770" w:rsidRDefault="00BA0AC1" w:rsidP="002D0B56">
      <w:pPr>
        <w:pStyle w:val="Nivel01"/>
      </w:pPr>
      <w:bookmarkStart w:id="89" w:name="_Toc150240992"/>
      <w:r w:rsidRPr="00237770">
        <w:t>CLÁUSULA DÉCIMA – INFRAÇÕES E SANÇÕES ADMINISTRATIVAS</w:t>
      </w:r>
      <w:bookmarkEnd w:id="89"/>
      <w:r w:rsidRPr="00237770">
        <w:t xml:space="preserve"> </w:t>
      </w:r>
    </w:p>
    <w:p w14:paraId="0E5F3D2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Comete infração administrativa, nos termos da </w:t>
      </w:r>
      <w:hyperlink r:id="rId54"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w:t>
      </w:r>
      <w:r w:rsidRPr="00237770">
        <w:rPr>
          <w:rFonts w:asciiTheme="minorHAnsi" w:hAnsiTheme="minorHAnsi" w:cstheme="minorHAnsi"/>
          <w:sz w:val="22"/>
          <w:szCs w:val="22"/>
        </w:rPr>
        <w:t xml:space="preserve"> o contratado que:</w:t>
      </w:r>
    </w:p>
    <w:p w14:paraId="76B9314B"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w:t>
      </w:r>
    </w:p>
    <w:p w14:paraId="39A4F252"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der causa à inexecução total do contrato;</w:t>
      </w:r>
    </w:p>
    <w:p w14:paraId="475F573E"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deixar de entregar a documentação exigida para o certame;</w:t>
      </w:r>
    </w:p>
    <w:p w14:paraId="2FA2D073"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fraudar a contratação ou praticar ato fraudulento na execução do contrato;</w:t>
      </w:r>
    </w:p>
    <w:p w14:paraId="24D900D9"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comportar-se de modo inidôneo ou cometer fraude de qualquer natureza;</w:t>
      </w:r>
    </w:p>
    <w:p w14:paraId="34024B6A"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praticar atos ilícitos com vistas a frustrar os objetivos da contratação;</w:t>
      </w:r>
    </w:p>
    <w:p w14:paraId="5713FF64" w14:textId="77777777" w:rsidR="00BA0AC1" w:rsidRPr="00237770" w:rsidRDefault="00BA0AC1">
      <w:pPr>
        <w:widowControl w:val="0"/>
        <w:numPr>
          <w:ilvl w:val="2"/>
          <w:numId w:val="9"/>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 xml:space="preserve">praticar ato lesivo previsto no </w:t>
      </w:r>
      <w:hyperlink r:id="rId55" w:anchor="art5" w:history="1">
        <w:r w:rsidRPr="00237770">
          <w:rPr>
            <w:rStyle w:val="Hyperlink"/>
            <w:rFonts w:asciiTheme="minorHAnsi" w:eastAsia="Arial" w:hAnsiTheme="minorHAnsi" w:cstheme="minorHAnsi"/>
            <w:sz w:val="22"/>
            <w:szCs w:val="22"/>
          </w:rPr>
          <w:t>art. 5º da Lei nº 12.846, de 1º de agosto de 2013</w:t>
        </w:r>
      </w:hyperlink>
      <w:r w:rsidRPr="00237770">
        <w:rPr>
          <w:rFonts w:asciiTheme="minorHAnsi" w:eastAsia="Arial" w:hAnsiTheme="minorHAnsi" w:cstheme="minorHAnsi"/>
          <w:sz w:val="22"/>
          <w:szCs w:val="22"/>
        </w:rPr>
        <w:t>.</w:t>
      </w:r>
    </w:p>
    <w:p w14:paraId="35399005"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Serão aplicadas ao contratado que incorrer nas infrações acima descritas as seguintes sanções:</w:t>
      </w:r>
    </w:p>
    <w:p w14:paraId="7C56F0D8"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Advertência</w:t>
      </w:r>
      <w:r w:rsidRPr="00237770">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6" w:anchor="art156§2" w:history="1">
        <w:r w:rsidRPr="00237770">
          <w:rPr>
            <w:rStyle w:val="Hyperlink"/>
            <w:rFonts w:asciiTheme="minorHAnsi" w:eastAsia="Arial" w:hAnsiTheme="minorHAnsi" w:cstheme="minorHAnsi"/>
            <w:sz w:val="22"/>
            <w:szCs w:val="22"/>
          </w:rPr>
          <w:t xml:space="preserve">art. 156, §2º, da </w:t>
        </w:r>
        <w:bookmarkStart w:id="90" w:name="_Hlk114504069"/>
        <w:r w:rsidRPr="00237770">
          <w:rPr>
            <w:rStyle w:val="Hyperlink"/>
            <w:rFonts w:asciiTheme="minorHAnsi" w:eastAsia="Arial" w:hAnsiTheme="minorHAnsi" w:cstheme="minorHAnsi"/>
            <w:sz w:val="22"/>
            <w:szCs w:val="22"/>
          </w:rPr>
          <w:t>Lei nº 14.133, de 2021</w:t>
        </w:r>
        <w:bookmarkEnd w:id="90"/>
      </w:hyperlink>
      <w:r w:rsidRPr="00237770">
        <w:rPr>
          <w:rFonts w:asciiTheme="minorHAnsi" w:eastAsia="Arial" w:hAnsiTheme="minorHAnsi" w:cstheme="minorHAnsi"/>
          <w:sz w:val="22"/>
          <w:szCs w:val="22"/>
        </w:rPr>
        <w:t>);</w:t>
      </w:r>
    </w:p>
    <w:p w14:paraId="2E62974A"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Impedimento de licitar e contratar</w:t>
      </w:r>
      <w:r w:rsidRPr="00237770">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7" w:anchor="art156§4" w:history="1">
        <w:r w:rsidRPr="00237770">
          <w:rPr>
            <w:rStyle w:val="Hyperlink"/>
            <w:rFonts w:asciiTheme="minorHAnsi" w:eastAsia="Arial" w:hAnsiTheme="minorHAnsi" w:cstheme="minorHAnsi"/>
            <w:sz w:val="22"/>
            <w:szCs w:val="22"/>
          </w:rPr>
          <w:t>art. 156, § 4º, da Lei nº 14.133, de 2021</w:t>
        </w:r>
      </w:hyperlink>
      <w:r w:rsidRPr="00237770">
        <w:rPr>
          <w:rFonts w:asciiTheme="minorHAnsi" w:eastAsia="Arial" w:hAnsiTheme="minorHAnsi" w:cstheme="minorHAnsi"/>
          <w:sz w:val="22"/>
          <w:szCs w:val="22"/>
        </w:rPr>
        <w:t>);</w:t>
      </w:r>
    </w:p>
    <w:p w14:paraId="1752BF70"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Declaração de inidoneidade para licitar e contratar</w:t>
      </w:r>
      <w:r w:rsidRPr="00237770">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8" w:anchor="art156§5" w:history="1">
        <w:r w:rsidRPr="00237770">
          <w:rPr>
            <w:rStyle w:val="Hyperlink"/>
            <w:rFonts w:asciiTheme="minorHAnsi" w:eastAsia="Arial" w:hAnsiTheme="minorHAnsi" w:cstheme="minorHAnsi"/>
            <w:sz w:val="22"/>
            <w:szCs w:val="22"/>
          </w:rPr>
          <w:t>art. 156, §5º, da Lei nº 14.133, de 2021</w:t>
        </w:r>
      </w:hyperlink>
      <w:r w:rsidRPr="00237770">
        <w:rPr>
          <w:rFonts w:asciiTheme="minorHAnsi" w:eastAsia="Arial" w:hAnsiTheme="minorHAnsi" w:cstheme="minorHAnsi"/>
          <w:sz w:val="22"/>
          <w:szCs w:val="22"/>
        </w:rPr>
        <w:t>).</w:t>
      </w:r>
    </w:p>
    <w:p w14:paraId="5C86DF16" w14:textId="77777777" w:rsidR="00BA0AC1" w:rsidRPr="00237770" w:rsidRDefault="00BA0AC1">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rPr>
        <w:t>Multa:</w:t>
      </w:r>
    </w:p>
    <w:p w14:paraId="3D29400F"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Moratória</w:t>
      </w:r>
      <w:r w:rsidRPr="00237770">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237770" w:rsidRDefault="00BA0AC1" w:rsidP="007F6CA7">
      <w:pPr>
        <w:pStyle w:val="PargrafodaLista"/>
        <w:widowControl w:val="0"/>
        <w:ind w:left="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iCs/>
          <w:sz w:val="22"/>
          <w:szCs w:val="22"/>
        </w:rPr>
        <w:t>Moratória</w:t>
      </w:r>
      <w:r w:rsidRPr="00237770">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237770" w:rsidRDefault="00BA0AC1">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lastRenderedPageBreak/>
        <w:t>Compensatória</w:t>
      </w:r>
      <w:r w:rsidRPr="00237770">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237770" w:rsidRDefault="00BA0AC1">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237770">
        <w:rPr>
          <w:rFonts w:asciiTheme="minorHAnsi" w:eastAsia="Arial" w:hAnsiTheme="minorHAnsi" w:cstheme="minorHAnsi"/>
          <w:b/>
          <w:bCs/>
          <w:sz w:val="22"/>
          <w:szCs w:val="22"/>
          <w:u w:val="single"/>
        </w:rPr>
        <w:t>Compensatória</w:t>
      </w:r>
      <w:r w:rsidRPr="00237770">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9" w:anchor="art156§9" w:history="1">
        <w:r w:rsidRPr="00237770">
          <w:rPr>
            <w:rStyle w:val="Hyperlink"/>
            <w:rFonts w:asciiTheme="minorHAnsi" w:hAnsiTheme="minorHAnsi" w:cstheme="minorHAnsi"/>
            <w:color w:val="auto"/>
            <w:sz w:val="22"/>
            <w:szCs w:val="22"/>
          </w:rPr>
          <w:t>art. 156, §9º, da Lei nº 14.133, de 2021</w:t>
        </w:r>
      </w:hyperlink>
      <w:r w:rsidRPr="00237770">
        <w:rPr>
          <w:rFonts w:asciiTheme="minorHAnsi" w:hAnsiTheme="minorHAnsi" w:cstheme="minorHAnsi"/>
          <w:color w:val="auto"/>
          <w:sz w:val="22"/>
          <w:szCs w:val="22"/>
        </w:rPr>
        <w:t>)</w:t>
      </w:r>
    </w:p>
    <w:p w14:paraId="1E9AB39E" w14:textId="77777777" w:rsidR="00BA0AC1" w:rsidRPr="00237770" w:rsidRDefault="00BA0AC1">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Todas as sanções previstas neste Contrato poderão ser aplicadas cumulativamente com a multa (</w:t>
      </w:r>
      <w:hyperlink r:id="rId60" w:anchor="art156§7" w:history="1">
        <w:r w:rsidRPr="00237770">
          <w:rPr>
            <w:rStyle w:val="Hyperlink"/>
            <w:rFonts w:asciiTheme="minorHAnsi" w:hAnsiTheme="minorHAnsi" w:cstheme="minorHAnsi"/>
            <w:color w:val="auto"/>
            <w:sz w:val="22"/>
            <w:szCs w:val="22"/>
          </w:rPr>
          <w:t>art. 156, §7º, da Lei nº 14.133, de 2021</w:t>
        </w:r>
      </w:hyperlink>
      <w:r w:rsidRPr="00237770">
        <w:rPr>
          <w:rFonts w:asciiTheme="minorHAnsi" w:hAnsiTheme="minorHAnsi" w:cstheme="minorHAnsi"/>
          <w:sz w:val="22"/>
          <w:szCs w:val="22"/>
        </w:rPr>
        <w:t>).</w:t>
      </w:r>
    </w:p>
    <w:p w14:paraId="2FE96E1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Antes da aplicação da multa será facultada a defesa do interessado no prazo de 15 (quinze) dias úteis, contado da data de sua intimação (</w:t>
      </w:r>
      <w:hyperlink r:id="rId61" w:anchor="art157" w:history="1">
        <w:r w:rsidRPr="00237770">
          <w:rPr>
            <w:rStyle w:val="Hyperlink"/>
            <w:rFonts w:asciiTheme="minorHAnsi" w:hAnsiTheme="minorHAnsi" w:cstheme="minorHAnsi"/>
            <w:color w:val="auto"/>
            <w:sz w:val="22"/>
            <w:szCs w:val="22"/>
          </w:rPr>
          <w:t>art. 157, da Lei nº 14.133, de 2021</w:t>
        </w:r>
      </w:hyperlink>
      <w:r w:rsidRPr="00237770">
        <w:rPr>
          <w:rFonts w:asciiTheme="minorHAnsi" w:hAnsiTheme="minorHAnsi" w:cstheme="minorHAnsi"/>
          <w:color w:val="auto"/>
          <w:sz w:val="22"/>
          <w:szCs w:val="22"/>
        </w:rPr>
        <w:t>)</w:t>
      </w:r>
    </w:p>
    <w:p w14:paraId="29316351"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237770">
        <w:rPr>
          <w:rFonts w:asciiTheme="minorHAnsi" w:hAnsiTheme="minorHAnsi" w:cstheme="minorHAnsi"/>
          <w:color w:val="auto"/>
          <w:sz w:val="22"/>
          <w:szCs w:val="22"/>
        </w:rPr>
        <w:t>(</w:t>
      </w:r>
      <w:hyperlink r:id="rId62" w:anchor="art156§8" w:history="1">
        <w:r w:rsidRPr="00237770">
          <w:rPr>
            <w:rStyle w:val="Hyperlink"/>
            <w:rFonts w:asciiTheme="minorHAnsi" w:hAnsiTheme="minorHAnsi" w:cstheme="minorHAnsi"/>
            <w:color w:val="auto"/>
            <w:sz w:val="22"/>
            <w:szCs w:val="22"/>
          </w:rPr>
          <w:t>art. 156, §8º, da Lei nº 14.133, de 2021</w:t>
        </w:r>
      </w:hyperlink>
      <w:r w:rsidRPr="00237770">
        <w:rPr>
          <w:rFonts w:asciiTheme="minorHAnsi" w:hAnsiTheme="minorHAnsi" w:cstheme="minorHAnsi"/>
          <w:color w:val="auto"/>
          <w:sz w:val="22"/>
          <w:szCs w:val="22"/>
        </w:rPr>
        <w:t>).</w:t>
      </w:r>
    </w:p>
    <w:p w14:paraId="66BBD0AC" w14:textId="3536519D"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237770">
        <w:rPr>
          <w:rFonts w:asciiTheme="minorHAnsi" w:hAnsiTheme="minorHAnsi" w:cstheme="minorHAnsi"/>
          <w:i/>
          <w:iCs/>
          <w:color w:val="auto"/>
          <w:sz w:val="22"/>
          <w:szCs w:val="22"/>
        </w:rPr>
        <w:t>30 (trinta)</w:t>
      </w:r>
      <w:r w:rsidRPr="00237770">
        <w:rPr>
          <w:rFonts w:asciiTheme="minorHAnsi" w:hAnsiTheme="minorHAnsi" w:cstheme="minorHAnsi"/>
          <w:i/>
          <w:iCs/>
          <w:color w:val="auto"/>
          <w:sz w:val="22"/>
          <w:szCs w:val="22"/>
        </w:rPr>
        <w:t xml:space="preserve"> </w:t>
      </w:r>
      <w:r w:rsidRPr="00237770">
        <w:rPr>
          <w:rFonts w:asciiTheme="minorHAnsi" w:hAnsiTheme="minorHAnsi" w:cstheme="minorHAnsi"/>
          <w:color w:val="auto"/>
          <w:sz w:val="22"/>
          <w:szCs w:val="22"/>
        </w:rPr>
        <w:t>dias</w:t>
      </w:r>
      <w:r w:rsidRPr="00237770">
        <w:rPr>
          <w:rFonts w:asciiTheme="minorHAnsi" w:hAnsiTheme="minorHAnsi" w:cstheme="minorHAnsi"/>
          <w:sz w:val="22"/>
          <w:szCs w:val="22"/>
        </w:rPr>
        <w:t>, a contar da data do recebimento da comunicação enviada pela autoridade competente.</w:t>
      </w:r>
      <w:bookmarkStart w:id="91" w:name="_Hlk78351618"/>
      <w:bookmarkEnd w:id="91"/>
    </w:p>
    <w:p w14:paraId="4E4143CE"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237770">
        <w:rPr>
          <w:rFonts w:asciiTheme="minorHAnsi" w:hAnsiTheme="minorHAnsi" w:cstheme="minorHAnsi"/>
          <w:b/>
          <w:bCs/>
          <w:sz w:val="22"/>
          <w:szCs w:val="22"/>
        </w:rPr>
        <w:t xml:space="preserve">caput </w:t>
      </w:r>
      <w:r w:rsidRPr="00237770">
        <w:rPr>
          <w:rFonts w:asciiTheme="minorHAnsi" w:hAnsiTheme="minorHAnsi" w:cstheme="minorHAnsi"/>
          <w:sz w:val="22"/>
          <w:szCs w:val="22"/>
        </w:rPr>
        <w:t xml:space="preserve">e parágrafos do </w:t>
      </w:r>
      <w:hyperlink r:id="rId63" w:anchor="art158" w:history="1">
        <w:r w:rsidRPr="00237770">
          <w:rPr>
            <w:rStyle w:val="Hyperlink"/>
            <w:rFonts w:asciiTheme="minorHAnsi" w:hAnsiTheme="minorHAnsi" w:cstheme="minorHAnsi"/>
            <w:color w:val="auto"/>
            <w:sz w:val="22"/>
            <w:szCs w:val="22"/>
          </w:rPr>
          <w:t>art. 158 da Lei nº 14.133, de 2021</w:t>
        </w:r>
      </w:hyperlink>
      <w:r w:rsidRPr="00237770">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aplicação das sanções serão considerados </w:t>
      </w:r>
      <w:r w:rsidRPr="00237770">
        <w:rPr>
          <w:rFonts w:asciiTheme="minorHAnsi" w:hAnsiTheme="minorHAnsi" w:cstheme="minorHAnsi"/>
          <w:color w:val="auto"/>
          <w:sz w:val="22"/>
          <w:szCs w:val="22"/>
        </w:rPr>
        <w:t>(</w:t>
      </w:r>
      <w:hyperlink r:id="rId64" w:anchor="art156§1" w:history="1">
        <w:r w:rsidRPr="00237770">
          <w:rPr>
            <w:rStyle w:val="Hyperlink"/>
            <w:rFonts w:asciiTheme="minorHAnsi" w:hAnsiTheme="minorHAnsi" w:cstheme="minorHAnsi"/>
            <w:color w:val="auto"/>
            <w:sz w:val="22"/>
            <w:szCs w:val="22"/>
          </w:rPr>
          <w:t>art. 156, §1º, da Lei nº 14.133, de 2021</w:t>
        </w:r>
      </w:hyperlink>
      <w:r w:rsidRPr="00237770">
        <w:rPr>
          <w:rFonts w:asciiTheme="minorHAnsi" w:hAnsiTheme="minorHAnsi" w:cstheme="minorHAnsi"/>
          <w:color w:val="auto"/>
          <w:sz w:val="22"/>
          <w:szCs w:val="22"/>
        </w:rPr>
        <w:t>):</w:t>
      </w:r>
    </w:p>
    <w:p w14:paraId="1421509E"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natureza e a gravidade da infração cometida;</w:t>
      </w:r>
    </w:p>
    <w:p w14:paraId="5D1E79F0"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peculiaridades do caso concreto;</w:t>
      </w:r>
    </w:p>
    <w:p w14:paraId="7538E36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as circunstâncias agravantes ou atenuantes;</w:t>
      </w:r>
    </w:p>
    <w:p w14:paraId="22789985"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os danos que dela provierem para o Contratante;</w:t>
      </w:r>
    </w:p>
    <w:p w14:paraId="07A658AA" w14:textId="77777777" w:rsidR="00BA0AC1" w:rsidRPr="00237770" w:rsidRDefault="00BA0AC1">
      <w:pPr>
        <w:widowControl w:val="0"/>
        <w:numPr>
          <w:ilvl w:val="0"/>
          <w:numId w:val="11"/>
        </w:numPr>
        <w:tabs>
          <w:tab w:val="left" w:pos="426"/>
        </w:tabs>
        <w:ind w:left="0" w:firstLine="0"/>
        <w:jc w:val="both"/>
        <w:rPr>
          <w:rFonts w:asciiTheme="minorHAnsi" w:eastAsia="Arial" w:hAnsiTheme="minorHAnsi" w:cstheme="minorHAnsi"/>
          <w:sz w:val="22"/>
          <w:szCs w:val="22"/>
        </w:rPr>
      </w:pPr>
      <w:r w:rsidRPr="00237770">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atos previstos como infrações administrativas na </w:t>
      </w:r>
      <w:hyperlink r:id="rId65" w:history="1">
        <w:r w:rsidRPr="00237770">
          <w:rPr>
            <w:rStyle w:val="Hyperlink"/>
            <w:rFonts w:asciiTheme="minorHAnsi" w:hAnsiTheme="minorHAnsi" w:cstheme="minorHAnsi"/>
            <w:color w:val="auto"/>
            <w:sz w:val="22"/>
            <w:szCs w:val="22"/>
          </w:rPr>
          <w:t>Lei nº 14.133, de 2021</w:t>
        </w:r>
      </w:hyperlink>
      <w:r w:rsidRPr="00237770">
        <w:rPr>
          <w:rFonts w:asciiTheme="minorHAnsi" w:hAnsiTheme="minorHAnsi" w:cstheme="minorHAnsi"/>
          <w:color w:val="auto"/>
          <w:sz w:val="22"/>
          <w:szCs w:val="22"/>
        </w:rPr>
        <w:t>, o</w:t>
      </w:r>
      <w:r w:rsidRPr="00237770">
        <w:rPr>
          <w:rFonts w:asciiTheme="minorHAnsi" w:hAnsiTheme="minorHAnsi" w:cstheme="minorHAnsi"/>
          <w:sz w:val="22"/>
          <w:szCs w:val="22"/>
        </w:rPr>
        <w:t xml:space="preserve">u em outras leis de licitações e contratos da Administração Pública que também sejam tipificados como atos lesivos na </w:t>
      </w:r>
      <w:hyperlink r:id="rId66" w:history="1">
        <w:r w:rsidRPr="00237770">
          <w:rPr>
            <w:rStyle w:val="Hyperlink"/>
            <w:rFonts w:asciiTheme="minorHAnsi" w:hAnsiTheme="minorHAnsi" w:cstheme="minorHAnsi"/>
            <w:color w:val="auto"/>
            <w:sz w:val="22"/>
            <w:szCs w:val="22"/>
          </w:rPr>
          <w:t>Lei nº 12.846, de 2013</w:t>
        </w:r>
      </w:hyperlink>
      <w:r w:rsidRPr="00237770">
        <w:rPr>
          <w:rFonts w:asciiTheme="minorHAnsi" w:hAnsiTheme="minorHAnsi" w:cstheme="minorHAnsi"/>
          <w:sz w:val="22"/>
          <w:szCs w:val="22"/>
        </w:rPr>
        <w:t>, serão apurados e julgados conjuntamente, nos mesmos autos, observados o rito procedimental e autoridade competente definidos na referida Lei (</w:t>
      </w:r>
      <w:hyperlink r:id="rId67" w:history="1">
        <w:r w:rsidRPr="00237770">
          <w:rPr>
            <w:rStyle w:val="Hyperlink"/>
            <w:rFonts w:asciiTheme="minorHAnsi" w:hAnsiTheme="minorHAnsi" w:cstheme="minorHAnsi"/>
            <w:color w:val="auto"/>
            <w:sz w:val="22"/>
            <w:szCs w:val="22"/>
          </w:rPr>
          <w:t>art. 159</w:t>
        </w:r>
      </w:hyperlink>
      <w:r w:rsidRPr="00237770">
        <w:rPr>
          <w:rFonts w:asciiTheme="minorHAnsi" w:hAnsiTheme="minorHAnsi" w:cstheme="minorHAnsi"/>
          <w:sz w:val="22"/>
          <w:szCs w:val="22"/>
        </w:rPr>
        <w:t>).</w:t>
      </w:r>
    </w:p>
    <w:p w14:paraId="1A9167D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237770">
        <w:rPr>
          <w:rFonts w:asciiTheme="minorHAnsi" w:hAnsiTheme="minorHAnsi" w:cstheme="minorHAnsi"/>
          <w:color w:val="auto"/>
          <w:sz w:val="22"/>
          <w:szCs w:val="22"/>
        </w:rPr>
        <w:t>prévia (</w:t>
      </w:r>
      <w:hyperlink r:id="rId68" w:anchor="art160" w:history="1">
        <w:r w:rsidRPr="00237770">
          <w:rPr>
            <w:rStyle w:val="Hyperlink"/>
            <w:rFonts w:asciiTheme="minorHAnsi" w:hAnsiTheme="minorHAnsi" w:cstheme="minorHAnsi"/>
            <w:color w:val="auto"/>
            <w:sz w:val="22"/>
            <w:szCs w:val="22"/>
          </w:rPr>
          <w:t>art. 160, da Lei nº 14.133, de 2021</w:t>
        </w:r>
      </w:hyperlink>
      <w:r w:rsidRPr="00237770">
        <w:rPr>
          <w:rFonts w:asciiTheme="minorHAnsi" w:hAnsiTheme="minorHAnsi" w:cstheme="minorHAnsi"/>
          <w:color w:val="auto"/>
          <w:sz w:val="22"/>
          <w:szCs w:val="22"/>
        </w:rPr>
        <w:t>).</w:t>
      </w:r>
    </w:p>
    <w:p w14:paraId="574981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 O Contratante deverá, no prazo máximo de 15 (quinze) dias úteis, contado da data de aplicação da </w:t>
      </w:r>
      <w:r w:rsidRPr="00237770">
        <w:rPr>
          <w:rFonts w:asciiTheme="minorHAnsi" w:hAnsiTheme="minorHAnsi" w:cstheme="minorHAnsi"/>
          <w:sz w:val="22"/>
          <w:szCs w:val="22"/>
        </w:rPr>
        <w:lastRenderedPageBreak/>
        <w:t xml:space="preserve">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237770">
        <w:rPr>
          <w:rFonts w:asciiTheme="minorHAnsi" w:hAnsiTheme="minorHAnsi" w:cstheme="minorHAnsi"/>
          <w:color w:val="auto"/>
          <w:sz w:val="22"/>
          <w:szCs w:val="22"/>
        </w:rPr>
        <w:t>(</w:t>
      </w:r>
      <w:hyperlink r:id="rId69" w:anchor="art161" w:history="1">
        <w:r w:rsidRPr="00237770">
          <w:rPr>
            <w:rStyle w:val="Hyperlink"/>
            <w:rFonts w:asciiTheme="minorHAnsi" w:hAnsiTheme="minorHAnsi" w:cstheme="minorHAnsi"/>
            <w:color w:val="auto"/>
            <w:sz w:val="22"/>
            <w:szCs w:val="22"/>
          </w:rPr>
          <w:t>Art. 161, da Lei nº 14.133, de 2021</w:t>
        </w:r>
      </w:hyperlink>
      <w:r w:rsidRPr="00237770">
        <w:rPr>
          <w:rFonts w:asciiTheme="minorHAnsi" w:hAnsiTheme="minorHAnsi" w:cstheme="minorHAnsi"/>
          <w:color w:val="auto"/>
          <w:sz w:val="22"/>
          <w:szCs w:val="22"/>
        </w:rPr>
        <w:t>), sem prejuízo da alimentação de outros sistemas.</w:t>
      </w:r>
    </w:p>
    <w:p w14:paraId="39EEFA37"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i/>
          <w:iCs/>
          <w:color w:val="auto"/>
          <w:sz w:val="22"/>
          <w:szCs w:val="22"/>
        </w:rPr>
      </w:pPr>
      <w:r w:rsidRPr="00237770">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0" w:anchor="163" w:history="1">
        <w:r w:rsidRPr="00237770">
          <w:rPr>
            <w:rStyle w:val="Hyperlink"/>
            <w:rFonts w:asciiTheme="minorHAnsi" w:hAnsiTheme="minorHAnsi" w:cstheme="minorHAnsi"/>
            <w:color w:val="auto"/>
            <w:sz w:val="22"/>
            <w:szCs w:val="22"/>
          </w:rPr>
          <w:t>art. 163 da Lei nº 14.133/21</w:t>
        </w:r>
      </w:hyperlink>
      <w:r w:rsidRPr="00237770">
        <w:rPr>
          <w:rFonts w:asciiTheme="minorHAnsi" w:hAnsiTheme="minorHAnsi" w:cstheme="minorHAnsi"/>
          <w:color w:val="auto"/>
          <w:sz w:val="22"/>
          <w:szCs w:val="22"/>
        </w:rPr>
        <w:t>.</w:t>
      </w:r>
    </w:p>
    <w:p w14:paraId="2001E4A7" w14:textId="03727965"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237770" w:rsidRDefault="00BA0AC1" w:rsidP="002D0B56">
      <w:pPr>
        <w:pStyle w:val="Nivel01"/>
      </w:pPr>
      <w:bookmarkStart w:id="92" w:name="_Toc150240993"/>
      <w:r w:rsidRPr="00237770">
        <w:t xml:space="preserve">CLÁUSULA DÉCIMA </w:t>
      </w:r>
      <w:r w:rsidR="00907421" w:rsidRPr="00237770">
        <w:t>PRIMEIRA</w:t>
      </w:r>
      <w:r w:rsidRPr="00237770">
        <w:t>– DA EXTINÇÃO CONTRATUAL</w:t>
      </w:r>
      <w:bookmarkEnd w:id="92"/>
    </w:p>
    <w:p w14:paraId="35A8A24D"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O contrato será extinto quando cumpridas as obrigações de ambas as partes, ainda que isso ocorra antes do prazo estipulado para tanto.</w:t>
      </w:r>
    </w:p>
    <w:p w14:paraId="21673EB7" w14:textId="77777777" w:rsidR="00BA0AC1" w:rsidRPr="00237770" w:rsidRDefault="00BA0AC1">
      <w:pPr>
        <w:pStyle w:val="Nivel2"/>
        <w:numPr>
          <w:ilvl w:val="1"/>
          <w:numId w:val="45"/>
        </w:numPr>
        <w:spacing w:before="0" w:after="0"/>
        <w:rPr>
          <w:rFonts w:asciiTheme="minorHAnsi" w:hAnsiTheme="minorHAnsi" w:cstheme="minorHAnsi"/>
          <w:sz w:val="22"/>
          <w:szCs w:val="22"/>
        </w:rPr>
      </w:pPr>
      <w:r w:rsidRPr="00237770">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237770" w:rsidRDefault="00BA0AC1">
      <w:pPr>
        <w:pStyle w:val="Nivel3"/>
        <w:numPr>
          <w:ilvl w:val="2"/>
          <w:numId w:val="30"/>
        </w:numPr>
        <w:spacing w:before="0" w:after="0"/>
        <w:ind w:left="284" w:firstLine="0"/>
        <w:rPr>
          <w:rFonts w:asciiTheme="minorHAnsi" w:hAnsiTheme="minorHAnsi" w:cstheme="minorHAnsi"/>
          <w:sz w:val="22"/>
          <w:szCs w:val="22"/>
        </w:rPr>
      </w:pPr>
      <w:r w:rsidRPr="00237770">
        <w:rPr>
          <w:rFonts w:asciiTheme="minorHAnsi" w:hAnsiTheme="minorHAnsi" w:cstheme="minorHAnsi"/>
          <w:sz w:val="22"/>
          <w:szCs w:val="22"/>
        </w:rPr>
        <w:t>Quando a não conclusão do contrato referida no item anterior decorrer de culpa do contratado:</w:t>
      </w:r>
    </w:p>
    <w:p w14:paraId="22039BE0"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237770" w:rsidRDefault="00BA0AC1">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237770">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1" w:anchor="art137" w:history="1">
        <w:r w:rsidRPr="00237770">
          <w:rPr>
            <w:rStyle w:val="Hyperlink"/>
            <w:rFonts w:asciiTheme="minorHAnsi" w:hAnsiTheme="minorHAnsi" w:cstheme="minorHAnsi"/>
            <w:color w:val="auto"/>
            <w:sz w:val="22"/>
            <w:szCs w:val="22"/>
          </w:rPr>
          <w:t>artigo 137 da Lei nº 14.133/21</w:t>
        </w:r>
      </w:hyperlink>
      <w:r w:rsidRPr="00237770">
        <w:rPr>
          <w:rFonts w:asciiTheme="minorHAnsi" w:hAnsiTheme="minorHAnsi" w:cstheme="minorHAnsi"/>
          <w:color w:val="auto"/>
          <w:sz w:val="22"/>
          <w:szCs w:val="22"/>
        </w:rPr>
        <w:t xml:space="preserve">, </w:t>
      </w:r>
      <w:r w:rsidRPr="00237770">
        <w:rPr>
          <w:rFonts w:asciiTheme="minorHAnsi" w:hAnsiTheme="minorHAnsi" w:cstheme="minorHAnsi"/>
          <w:sz w:val="22"/>
          <w:szCs w:val="22"/>
        </w:rPr>
        <w:t xml:space="preserve">bem como amigavelmente, </w:t>
      </w:r>
      <w:r w:rsidRPr="00237770">
        <w:rPr>
          <w:rFonts w:asciiTheme="minorHAnsi" w:hAnsiTheme="minorHAnsi" w:cstheme="minorHAnsi"/>
          <w:color w:val="000000" w:themeColor="text1"/>
          <w:sz w:val="22"/>
          <w:szCs w:val="22"/>
        </w:rPr>
        <w:t>assegurados o contraditório e a ampla defesa</w:t>
      </w:r>
      <w:r w:rsidRPr="00237770">
        <w:rPr>
          <w:rFonts w:asciiTheme="minorHAnsi" w:hAnsiTheme="minorHAnsi" w:cstheme="minorHAnsi"/>
          <w:sz w:val="22"/>
          <w:szCs w:val="22"/>
        </w:rPr>
        <w:t>.</w:t>
      </w:r>
    </w:p>
    <w:p w14:paraId="003CEE06"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Nesta hipótese, aplicam-se também os </w:t>
      </w:r>
      <w:hyperlink r:id="rId72" w:anchor="art138" w:history="1">
        <w:r w:rsidRPr="00237770">
          <w:rPr>
            <w:rStyle w:val="Hyperlink"/>
            <w:rFonts w:asciiTheme="minorHAnsi" w:hAnsiTheme="minorHAnsi" w:cstheme="minorHAnsi"/>
            <w:color w:val="auto"/>
            <w:sz w:val="22"/>
            <w:szCs w:val="22"/>
          </w:rPr>
          <w:t>artigos 138 e 139 da mesma Lei</w:t>
        </w:r>
      </w:hyperlink>
      <w:r w:rsidRPr="00237770">
        <w:rPr>
          <w:rFonts w:asciiTheme="minorHAnsi" w:hAnsiTheme="minorHAnsi" w:cstheme="minorHAnsi"/>
          <w:color w:val="auto"/>
          <w:sz w:val="22"/>
          <w:szCs w:val="22"/>
        </w:rPr>
        <w:t>.</w:t>
      </w:r>
    </w:p>
    <w:p w14:paraId="3C841294"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237770" w:rsidRDefault="00BA0AC1">
      <w:pPr>
        <w:pStyle w:val="Nivel4"/>
        <w:widowControl w:val="0"/>
        <w:numPr>
          <w:ilvl w:val="3"/>
          <w:numId w:val="45"/>
        </w:numPr>
        <w:tabs>
          <w:tab w:val="left" w:pos="426"/>
          <w:tab w:val="left" w:pos="851"/>
        </w:tabs>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color w:val="000000" w:themeColor="text1"/>
          <w:sz w:val="22"/>
          <w:szCs w:val="22"/>
        </w:rPr>
        <w:t xml:space="preserve">Se a </w:t>
      </w:r>
      <w:r w:rsidRPr="00237770">
        <w:rPr>
          <w:rFonts w:asciiTheme="minorHAnsi" w:hAnsiTheme="minorHAnsi" w:cstheme="minorHAnsi"/>
          <w:sz w:val="22"/>
          <w:szCs w:val="22"/>
        </w:rPr>
        <w:t>operação</w:t>
      </w:r>
      <w:r w:rsidRPr="00237770">
        <w:rPr>
          <w:rFonts w:asciiTheme="minorHAnsi" w:hAnsiTheme="minorHAnsi" w:cstheme="minorHAnsi"/>
          <w:color w:val="000000" w:themeColor="text1"/>
          <w:sz w:val="22"/>
          <w:szCs w:val="22"/>
        </w:rPr>
        <w:t xml:space="preserve"> </w:t>
      </w:r>
      <w:r w:rsidRPr="00237770">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termo de rescisão, sempre que possível, será precedido:</w:t>
      </w:r>
    </w:p>
    <w:p w14:paraId="7B3CE8F5"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Balanço dos eventos contratuais já cumpridos ou parcialmente cumpridos;</w:t>
      </w:r>
    </w:p>
    <w:p w14:paraId="6AC1E940"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Relação dos pagamentos já efetuados e ainda devidos;</w:t>
      </w:r>
    </w:p>
    <w:p w14:paraId="2C1E2BF8"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Indenizações e multas.</w:t>
      </w:r>
    </w:p>
    <w:p w14:paraId="1C899C44"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237770">
        <w:rPr>
          <w:rFonts w:asciiTheme="minorHAnsi" w:hAnsiTheme="minorHAnsi" w:cstheme="minorHAnsi"/>
          <w:color w:val="auto"/>
          <w:sz w:val="22"/>
          <w:szCs w:val="22"/>
        </w:rPr>
        <w:t>(</w:t>
      </w:r>
      <w:hyperlink r:id="rId73" w:anchor="art131" w:history="1">
        <w:r w:rsidRPr="00237770">
          <w:rPr>
            <w:rStyle w:val="Hyperlink"/>
            <w:rFonts w:asciiTheme="minorHAnsi" w:hAnsiTheme="minorHAnsi" w:cstheme="minorHAnsi"/>
            <w:color w:val="auto"/>
            <w:sz w:val="22"/>
            <w:szCs w:val="22"/>
          </w:rPr>
          <w:t xml:space="preserve">art. 131, </w:t>
        </w:r>
        <w:r w:rsidRPr="00237770">
          <w:rPr>
            <w:rStyle w:val="Hyperlink"/>
            <w:rFonts w:asciiTheme="minorHAnsi" w:hAnsiTheme="minorHAnsi" w:cstheme="minorHAnsi"/>
            <w:i/>
            <w:iCs/>
            <w:color w:val="auto"/>
            <w:sz w:val="22"/>
            <w:szCs w:val="22"/>
          </w:rPr>
          <w:t xml:space="preserve">caput, </w:t>
        </w:r>
        <w:r w:rsidRPr="00237770">
          <w:rPr>
            <w:rStyle w:val="Hyperlink"/>
            <w:rFonts w:asciiTheme="minorHAnsi" w:hAnsiTheme="minorHAnsi" w:cstheme="minorHAnsi"/>
            <w:color w:val="auto"/>
            <w:sz w:val="22"/>
            <w:szCs w:val="22"/>
          </w:rPr>
          <w:t>da Lei n.º 14.133, de 2021</w:t>
        </w:r>
      </w:hyperlink>
      <w:r w:rsidRPr="00237770">
        <w:rPr>
          <w:rFonts w:asciiTheme="minorHAnsi" w:hAnsiTheme="minorHAnsi" w:cstheme="minorHAnsi"/>
          <w:color w:val="auto"/>
          <w:sz w:val="22"/>
          <w:szCs w:val="22"/>
        </w:rPr>
        <w:t xml:space="preserve">). </w:t>
      </w:r>
    </w:p>
    <w:p w14:paraId="663CA801" w14:textId="61A60622"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237770" w:rsidRDefault="00BA0AC1" w:rsidP="002D0B56">
      <w:pPr>
        <w:pStyle w:val="Nivel01"/>
      </w:pPr>
      <w:bookmarkStart w:id="93" w:name="_Toc150240994"/>
      <w:r w:rsidRPr="00237770">
        <w:t xml:space="preserve">CLÁUSULA DÉCIMA </w:t>
      </w:r>
      <w:r w:rsidR="00907421" w:rsidRPr="00237770">
        <w:t>SEGUNDA</w:t>
      </w:r>
      <w:r w:rsidRPr="00237770">
        <w:t xml:space="preserve"> – DOTAÇÃO ORÇAMENTÁRIA</w:t>
      </w:r>
      <w:bookmarkEnd w:id="93"/>
      <w:r w:rsidRPr="00237770">
        <w:t xml:space="preserve"> </w:t>
      </w:r>
    </w:p>
    <w:p w14:paraId="459D4039"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Gestão</w:t>
      </w:r>
      <w:r w:rsidR="00D41476" w:rsidRPr="00237770">
        <w:rPr>
          <w:rFonts w:asciiTheme="minorHAnsi" w:hAnsiTheme="minorHAnsi" w:cstheme="minorHAnsi"/>
          <w:color w:val="auto"/>
          <w:sz w:val="22"/>
          <w:szCs w:val="22"/>
        </w:rPr>
        <w:t xml:space="preserve">: </w:t>
      </w:r>
    </w:p>
    <w:p w14:paraId="3CB59CFB" w14:textId="1088B71B"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Unidade</w:t>
      </w:r>
    </w:p>
    <w:p w14:paraId="1E540D98" w14:textId="5EC70413"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Ação</w:t>
      </w:r>
      <w:r w:rsidR="00BA0AC1" w:rsidRPr="00237770">
        <w:rPr>
          <w:rFonts w:asciiTheme="minorHAnsi" w:hAnsiTheme="minorHAnsi" w:cstheme="minorHAnsi"/>
          <w:color w:val="auto"/>
          <w:sz w:val="22"/>
          <w:szCs w:val="22"/>
        </w:rPr>
        <w:t xml:space="preserve">:  </w:t>
      </w:r>
    </w:p>
    <w:p w14:paraId="508F2DDB" w14:textId="13F42D0A"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lastRenderedPageBreak/>
        <w:t xml:space="preserve">Elemento de Despesa: </w:t>
      </w:r>
    </w:p>
    <w:p w14:paraId="1FDF00BA" w14:textId="73D3B8CD" w:rsidR="00BA0AC1" w:rsidRPr="00237770" w:rsidRDefault="00D41476">
      <w:pPr>
        <w:pStyle w:val="Nivel3"/>
        <w:widowControl w:val="0"/>
        <w:numPr>
          <w:ilvl w:val="2"/>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 xml:space="preserve">Vínculo: </w:t>
      </w:r>
    </w:p>
    <w:p w14:paraId="2CCE0A52" w14:textId="4BFBB551" w:rsidR="00BA0AC1" w:rsidRPr="00237770" w:rsidRDefault="00BA0AC1">
      <w:pPr>
        <w:pStyle w:val="Nivel2"/>
        <w:numPr>
          <w:ilvl w:val="1"/>
          <w:numId w:val="45"/>
        </w:numPr>
        <w:rPr>
          <w:rFonts w:asciiTheme="minorHAnsi" w:hAnsiTheme="minorHAnsi" w:cstheme="minorHAnsi"/>
          <w:sz w:val="22"/>
          <w:szCs w:val="22"/>
        </w:rPr>
      </w:pPr>
      <w:r w:rsidRPr="00237770">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76EA7A7" w14:textId="75FEEFC9" w:rsidR="00BA0AC1" w:rsidRPr="00237770" w:rsidRDefault="00BA0AC1" w:rsidP="002D0B56">
      <w:pPr>
        <w:pStyle w:val="Nivel01"/>
      </w:pPr>
      <w:bookmarkStart w:id="94" w:name="_Toc150240995"/>
      <w:r w:rsidRPr="00237770">
        <w:t xml:space="preserve">CLÁUSULA DÉCIMA </w:t>
      </w:r>
      <w:r w:rsidR="00907421" w:rsidRPr="00237770">
        <w:t>TERCEIRA</w:t>
      </w:r>
      <w:r w:rsidRPr="00237770">
        <w:t xml:space="preserve"> – DOS CASOS OMISSOS</w:t>
      </w:r>
      <w:bookmarkEnd w:id="94"/>
      <w:r w:rsidRPr="00237770">
        <w:t xml:space="preserve"> </w:t>
      </w:r>
    </w:p>
    <w:p w14:paraId="6B22B6E3" w14:textId="0E13C064"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Os casos omissos serão decididos pelo contratante, segundo as disposições contidas </w:t>
      </w:r>
      <w:r w:rsidRPr="00237770">
        <w:rPr>
          <w:rFonts w:asciiTheme="minorHAnsi" w:hAnsiTheme="minorHAnsi" w:cstheme="minorHAnsi"/>
          <w:color w:val="auto"/>
          <w:sz w:val="22"/>
          <w:szCs w:val="22"/>
        </w:rPr>
        <w:t xml:space="preserve">na Lei </w:t>
      </w:r>
      <w:hyperlink r:id="rId74" w:history="1">
        <w:r w:rsidRPr="00237770">
          <w:rPr>
            <w:rStyle w:val="Hyperlink"/>
            <w:rFonts w:asciiTheme="minorHAnsi" w:hAnsiTheme="minorHAnsi" w:cstheme="minorHAnsi"/>
            <w:color w:val="auto"/>
            <w:sz w:val="22"/>
            <w:szCs w:val="22"/>
          </w:rPr>
          <w:t>nº 14.133, de 2021</w:t>
        </w:r>
      </w:hyperlink>
      <w:r w:rsidRPr="00237770">
        <w:rPr>
          <w:rFonts w:asciiTheme="minorHAnsi" w:hAnsiTheme="minorHAnsi" w:cstheme="minorHAnsi"/>
          <w:sz w:val="22"/>
          <w:szCs w:val="22"/>
        </w:rPr>
        <w:t xml:space="preserve">, e demais normas federais aplicáveis e, subsidiariamente, segundo as disposições contidas </w:t>
      </w:r>
      <w:r w:rsidRPr="00237770">
        <w:rPr>
          <w:rFonts w:asciiTheme="minorHAnsi" w:hAnsiTheme="minorHAnsi" w:cstheme="minorHAnsi"/>
          <w:color w:val="auto"/>
          <w:sz w:val="22"/>
          <w:szCs w:val="22"/>
        </w:rPr>
        <w:t xml:space="preserve">na </w:t>
      </w:r>
      <w:hyperlink r:id="rId75" w:history="1">
        <w:r w:rsidRPr="00237770">
          <w:rPr>
            <w:rStyle w:val="Hyperlink"/>
            <w:rFonts w:asciiTheme="minorHAnsi" w:hAnsiTheme="minorHAnsi" w:cstheme="minorHAnsi"/>
            <w:color w:val="auto"/>
            <w:sz w:val="22"/>
            <w:szCs w:val="22"/>
          </w:rPr>
          <w:t>Lei nº 8.078, de 1990 – Código de Defesa do Consumidor</w:t>
        </w:r>
      </w:hyperlink>
      <w:r w:rsidRPr="00237770">
        <w:rPr>
          <w:rFonts w:asciiTheme="minorHAnsi" w:hAnsiTheme="minorHAnsi" w:cstheme="minorHAnsi"/>
          <w:color w:val="auto"/>
          <w:sz w:val="22"/>
          <w:szCs w:val="22"/>
        </w:rPr>
        <w:t xml:space="preserve"> – e normas e princípios gerais dos contratos.</w:t>
      </w:r>
    </w:p>
    <w:p w14:paraId="2DCF212C" w14:textId="0CAE69C4" w:rsidR="00BA0AC1" w:rsidRPr="00237770" w:rsidRDefault="00BA0AC1" w:rsidP="002D0B56">
      <w:pPr>
        <w:pStyle w:val="Nivel01"/>
        <w:rPr>
          <w:color w:val="FFFFFF" w:themeColor="background1"/>
        </w:rPr>
      </w:pPr>
      <w:bookmarkStart w:id="95" w:name="_Toc150240996"/>
      <w:r w:rsidRPr="00237770">
        <w:t xml:space="preserve">CLÁUSULA DÉCIMA </w:t>
      </w:r>
      <w:r w:rsidR="00907421" w:rsidRPr="00237770">
        <w:t>QUARTA</w:t>
      </w:r>
      <w:r w:rsidRPr="00237770">
        <w:t xml:space="preserve"> – ALTERAÇÕES</w:t>
      </w:r>
      <w:bookmarkEnd w:id="95"/>
    </w:p>
    <w:p w14:paraId="7E384E73"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Eventuais alterações contratuais reger-se-ão pela disciplina </w:t>
      </w:r>
      <w:r w:rsidRPr="00237770">
        <w:rPr>
          <w:rFonts w:asciiTheme="minorHAnsi" w:hAnsiTheme="minorHAnsi" w:cstheme="minorHAnsi"/>
          <w:color w:val="auto"/>
          <w:sz w:val="22"/>
          <w:szCs w:val="22"/>
        </w:rPr>
        <w:t xml:space="preserve">dos </w:t>
      </w:r>
      <w:hyperlink r:id="rId76" w:anchor="art124" w:history="1">
        <w:r w:rsidRPr="00237770">
          <w:rPr>
            <w:rStyle w:val="Hyperlink"/>
            <w:rFonts w:asciiTheme="minorHAnsi" w:hAnsiTheme="minorHAnsi" w:cstheme="minorHAnsi"/>
            <w:color w:val="auto"/>
            <w:sz w:val="22"/>
            <w:szCs w:val="22"/>
          </w:rPr>
          <w:t>arts. 124 e seguintes da Lei nº 14.133, de 2021</w:t>
        </w:r>
      </w:hyperlink>
      <w:r w:rsidRPr="00237770">
        <w:rPr>
          <w:rFonts w:asciiTheme="minorHAnsi" w:hAnsiTheme="minorHAnsi" w:cstheme="minorHAnsi"/>
          <w:color w:val="auto"/>
          <w:sz w:val="22"/>
          <w:szCs w:val="22"/>
        </w:rPr>
        <w:t>.</w:t>
      </w:r>
    </w:p>
    <w:p w14:paraId="51269E31"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237770" w:rsidRDefault="00BA0AC1">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237770" w:rsidRDefault="00BA0AC1">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7" w:anchor="art136" w:history="1">
        <w:r w:rsidRPr="00237770">
          <w:rPr>
            <w:rStyle w:val="Hyperlink"/>
            <w:rFonts w:asciiTheme="minorHAnsi" w:hAnsiTheme="minorHAnsi" w:cstheme="minorHAnsi"/>
            <w:color w:val="auto"/>
            <w:sz w:val="22"/>
            <w:szCs w:val="22"/>
          </w:rPr>
          <w:t>art. 136 da Lei nº 14.133, de 2021</w:t>
        </w:r>
      </w:hyperlink>
      <w:r w:rsidRPr="00237770">
        <w:rPr>
          <w:rFonts w:asciiTheme="minorHAnsi" w:hAnsiTheme="minorHAnsi" w:cstheme="minorHAnsi"/>
          <w:color w:val="auto"/>
          <w:sz w:val="22"/>
          <w:szCs w:val="22"/>
        </w:rPr>
        <w:t>.</w:t>
      </w:r>
    </w:p>
    <w:p w14:paraId="696F3B2A" w14:textId="47C77D6D" w:rsidR="00BA0AC1" w:rsidRPr="00237770" w:rsidRDefault="00BA0AC1" w:rsidP="002D0B56">
      <w:pPr>
        <w:pStyle w:val="Nivel01"/>
        <w:rPr>
          <w:color w:val="FFFFFF" w:themeColor="background1"/>
        </w:rPr>
      </w:pPr>
      <w:bookmarkStart w:id="96" w:name="_Toc150240997"/>
      <w:r w:rsidRPr="00237770">
        <w:t xml:space="preserve">CLÁUSULA DÉCIMA </w:t>
      </w:r>
      <w:r w:rsidR="00907421" w:rsidRPr="00237770">
        <w:t>QUINTA</w:t>
      </w:r>
      <w:r w:rsidRPr="00237770">
        <w:t xml:space="preserve"> – PUBLICAÇÃO</w:t>
      </w:r>
      <w:bookmarkEnd w:id="96"/>
    </w:p>
    <w:p w14:paraId="5CAD6C67" w14:textId="1C762997" w:rsidR="00E34DCB" w:rsidRPr="00237770" w:rsidRDefault="00E34DCB">
      <w:pPr>
        <w:pStyle w:val="Nivel2"/>
        <w:widowControl w:val="0"/>
        <w:numPr>
          <w:ilvl w:val="1"/>
          <w:numId w:val="45"/>
        </w:numPr>
        <w:spacing w:before="0" w:after="0" w:line="240" w:lineRule="auto"/>
        <w:ind w:left="0" w:hanging="6"/>
        <w:rPr>
          <w:rFonts w:asciiTheme="minorHAnsi" w:hAnsiTheme="minorHAnsi" w:cstheme="minorHAnsi"/>
          <w:sz w:val="22"/>
          <w:szCs w:val="22"/>
        </w:rPr>
      </w:pPr>
      <w:r w:rsidRPr="00237770">
        <w:rPr>
          <w:rFonts w:asciiTheme="minorHAnsi" w:hAnsiTheme="minorHAnsi" w:cstheme="minorHAnsi"/>
          <w:sz w:val="22"/>
          <w:szCs w:val="22"/>
        </w:rPr>
        <w:t>Incumbirá ao contratante providenciar a divulgação deste instrumento nos termos e condições previstas na Lei 14133/2021.</w:t>
      </w:r>
      <w:r w:rsidR="00057BDF" w:rsidRPr="00237770">
        <w:rPr>
          <w:rFonts w:asciiTheme="minorHAnsi" w:hAnsiTheme="minorHAnsi" w:cstheme="minorHAnsi"/>
          <w:color w:val="auto"/>
          <w:sz w:val="22"/>
          <w:szCs w:val="22"/>
          <w:lang w:eastAsia="en-US"/>
        </w:rPr>
        <w:t xml:space="preserve"> </w:t>
      </w:r>
    </w:p>
    <w:p w14:paraId="399D18BF" w14:textId="2F4E35DA" w:rsidR="00BA0AC1" w:rsidRPr="00237770" w:rsidRDefault="00BA0AC1" w:rsidP="002D0B56">
      <w:pPr>
        <w:pStyle w:val="Nivel01"/>
      </w:pPr>
      <w:bookmarkStart w:id="97" w:name="_Toc150240998"/>
      <w:r w:rsidRPr="00237770">
        <w:t xml:space="preserve">CLÁUSULA DÉCIMA </w:t>
      </w:r>
      <w:r w:rsidR="00907421" w:rsidRPr="00237770">
        <w:t>SEXTA</w:t>
      </w:r>
      <w:r w:rsidRPr="00237770">
        <w:t>– FORO</w:t>
      </w:r>
      <w:bookmarkEnd w:id="97"/>
      <w:r w:rsidRPr="00237770">
        <w:t xml:space="preserve"> </w:t>
      </w:r>
    </w:p>
    <w:p w14:paraId="48D86769" w14:textId="3E7CAA33" w:rsidR="00E34DCB" w:rsidRPr="00237770"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237770">
        <w:rPr>
          <w:rFonts w:asciiTheme="minorHAnsi" w:hAnsiTheme="minorHAnsi" w:cstheme="minorHAnsi"/>
          <w:color w:val="auto"/>
          <w:sz w:val="22"/>
          <w:szCs w:val="22"/>
          <w:lang w:eastAsia="en-US"/>
        </w:rPr>
        <w:t xml:space="preserve">Fica eleito o Foro da Comarca de </w:t>
      </w:r>
      <w:r w:rsidR="00057BDF" w:rsidRPr="00237770">
        <w:rPr>
          <w:rFonts w:asciiTheme="minorHAnsi" w:hAnsiTheme="minorHAnsi" w:cstheme="minorHAnsi"/>
          <w:color w:val="auto"/>
          <w:sz w:val="22"/>
          <w:szCs w:val="22"/>
          <w:lang w:eastAsia="en-US"/>
        </w:rPr>
        <w:t>Loanda</w:t>
      </w:r>
      <w:r w:rsidRPr="00237770">
        <w:rPr>
          <w:rFonts w:asciiTheme="minorHAnsi" w:hAnsiTheme="minorHAnsi" w:cstheme="minorHAnsi"/>
          <w:color w:val="auto"/>
          <w:sz w:val="22"/>
          <w:szCs w:val="22"/>
          <w:lang w:eastAsia="en-US"/>
        </w:rPr>
        <w:t xml:space="preserve">, </w:t>
      </w:r>
      <w:r w:rsidRPr="00237770">
        <w:rPr>
          <w:rFonts w:asciiTheme="minorHAnsi" w:hAnsiTheme="minorHAnsi" w:cstheme="minorHAnsi"/>
          <w:sz w:val="22"/>
          <w:szCs w:val="22"/>
        </w:rPr>
        <w:t xml:space="preserve">para dirimir os litígios que decorrerem da execução deste Termo de Contrato que não puderem ser compostos pela conciliação, </w:t>
      </w:r>
      <w:r w:rsidRPr="00237770">
        <w:rPr>
          <w:rFonts w:asciiTheme="minorHAnsi" w:hAnsiTheme="minorHAnsi" w:cstheme="minorHAnsi"/>
          <w:color w:val="auto"/>
          <w:sz w:val="22"/>
          <w:szCs w:val="22"/>
        </w:rPr>
        <w:t xml:space="preserve">conforme </w:t>
      </w:r>
      <w:hyperlink r:id="rId78" w:anchor="art92§1" w:history="1">
        <w:r w:rsidRPr="00237770">
          <w:rPr>
            <w:rStyle w:val="Hyperlink"/>
            <w:rFonts w:asciiTheme="minorHAnsi" w:hAnsiTheme="minorHAnsi" w:cstheme="minorHAnsi"/>
            <w:color w:val="auto"/>
            <w:sz w:val="22"/>
            <w:szCs w:val="22"/>
          </w:rPr>
          <w:t>art. 92, §1º, da Lei nº 14.133/21</w:t>
        </w:r>
      </w:hyperlink>
      <w:r w:rsidRPr="00237770">
        <w:rPr>
          <w:rFonts w:asciiTheme="minorHAnsi" w:hAnsiTheme="minorHAnsi" w:cstheme="minorHAnsi"/>
          <w:color w:val="auto"/>
          <w:sz w:val="22"/>
          <w:szCs w:val="22"/>
        </w:rPr>
        <w:t>.</w:t>
      </w:r>
    </w:p>
    <w:p w14:paraId="2D637063" w14:textId="4E7BC809" w:rsidR="00067F58" w:rsidRPr="00237770" w:rsidRDefault="00067F58" w:rsidP="002D0B56">
      <w:pPr>
        <w:pStyle w:val="Nivel01"/>
        <w:numPr>
          <w:ilvl w:val="0"/>
          <w:numId w:val="0"/>
        </w:numPr>
        <w:ind w:left="786"/>
      </w:pPr>
    </w:p>
    <w:p w14:paraId="5ADB426E" w14:textId="4738C681" w:rsidR="00067F58" w:rsidRPr="00237770" w:rsidRDefault="00EA3588" w:rsidP="002D0B56">
      <w:pPr>
        <w:pStyle w:val="Nivel01"/>
        <w:numPr>
          <w:ilvl w:val="0"/>
          <w:numId w:val="0"/>
        </w:numPr>
        <w:ind w:left="786"/>
      </w:pPr>
      <w:r w:rsidRPr="00237770">
        <w:t xml:space="preserve"> </w:t>
      </w:r>
      <w:r w:rsidR="00166AD0" w:rsidRPr="00237770">
        <w:t xml:space="preserve">                                                    </w:t>
      </w:r>
      <w:r w:rsidRPr="00237770">
        <w:t xml:space="preserve">                         </w:t>
      </w:r>
      <w:r w:rsidR="00590631" w:rsidRPr="00237770">
        <w:t>Querência do Norte</w:t>
      </w:r>
      <w:r w:rsidR="006D2AE5">
        <w:t xml:space="preserve"> (PR)</w:t>
      </w:r>
      <w:r w:rsidR="00590631" w:rsidRPr="00237770">
        <w:t>,___/__/___</w:t>
      </w:r>
    </w:p>
    <w:p w14:paraId="1F42F8F7" w14:textId="77777777" w:rsidR="003D4D38" w:rsidRPr="00237770" w:rsidRDefault="003D4D38" w:rsidP="00EA3588">
      <w:pPr>
        <w:widowControl w:val="0"/>
        <w:rPr>
          <w:rFonts w:asciiTheme="minorHAnsi" w:hAnsiTheme="minorHAnsi" w:cstheme="minorHAnsi"/>
          <w:sz w:val="22"/>
          <w:szCs w:val="22"/>
          <w:lang w:eastAsia="en-US"/>
        </w:rPr>
      </w:pPr>
    </w:p>
    <w:p w14:paraId="62BF607F" w14:textId="5D800DD6" w:rsidR="00B074C0" w:rsidRPr="00237770" w:rsidRDefault="006D22C0" w:rsidP="006D22C0">
      <w:pPr>
        <w:widowControl w:val="0"/>
        <w:jc w:val="center"/>
        <w:rPr>
          <w:rFonts w:asciiTheme="minorHAnsi" w:hAnsiTheme="minorHAnsi" w:cstheme="minorHAnsi"/>
          <w:sz w:val="22"/>
          <w:szCs w:val="22"/>
        </w:rPr>
      </w:pPr>
      <w:r w:rsidRPr="00237770">
        <w:rPr>
          <w:rFonts w:asciiTheme="minorHAnsi" w:hAnsiTheme="minorHAnsi" w:cstheme="minorHAnsi"/>
          <w:sz w:val="22"/>
          <w:szCs w:val="22"/>
        </w:rPr>
        <w:t>___________________                                                           ___________________</w:t>
      </w:r>
    </w:p>
    <w:p w14:paraId="5D8070F9" w14:textId="62E5CE30" w:rsidR="006820A2" w:rsidRPr="00237770" w:rsidRDefault="00B074C0" w:rsidP="00B074C0">
      <w:pPr>
        <w:jc w:val="center"/>
        <w:rPr>
          <w:rFonts w:asciiTheme="minorHAnsi" w:hAnsiTheme="minorHAnsi" w:cstheme="minorHAnsi"/>
          <w:sz w:val="22"/>
          <w:szCs w:val="22"/>
          <w:lang w:eastAsia="en-US"/>
        </w:rPr>
      </w:pPr>
      <w:r w:rsidRPr="00237770">
        <w:rPr>
          <w:rFonts w:asciiTheme="minorHAnsi" w:hAnsiTheme="minorHAnsi" w:cstheme="minorHAnsi"/>
          <w:sz w:val="22"/>
          <w:szCs w:val="22"/>
          <w:lang w:eastAsia="en-US"/>
        </w:rPr>
        <w:t>Contratado                                                                                 contratante</w:t>
      </w:r>
    </w:p>
    <w:p w14:paraId="6B8E6FF3" w14:textId="77777777" w:rsidR="00B074C0" w:rsidRPr="00237770" w:rsidRDefault="00B074C0" w:rsidP="006820A2">
      <w:pPr>
        <w:rPr>
          <w:rFonts w:asciiTheme="minorHAnsi" w:hAnsiTheme="minorHAnsi" w:cstheme="minorHAnsi"/>
          <w:sz w:val="22"/>
          <w:szCs w:val="22"/>
          <w:lang w:eastAsia="en-US"/>
        </w:rPr>
      </w:pPr>
    </w:p>
    <w:p w14:paraId="0665F408" w14:textId="5F9F0EDE" w:rsidR="00B074C0" w:rsidRPr="00237770" w:rsidRDefault="00B074C0" w:rsidP="006820A2">
      <w:pPr>
        <w:rPr>
          <w:rFonts w:asciiTheme="minorHAnsi" w:hAnsiTheme="minorHAnsi" w:cstheme="minorHAnsi"/>
          <w:sz w:val="22"/>
          <w:szCs w:val="22"/>
          <w:lang w:eastAsia="en-US"/>
        </w:rPr>
      </w:pPr>
      <w:r w:rsidRPr="00237770">
        <w:rPr>
          <w:rFonts w:asciiTheme="minorHAnsi" w:hAnsiTheme="minorHAnsi" w:cstheme="minorHAnsi"/>
          <w:sz w:val="22"/>
          <w:szCs w:val="22"/>
          <w:lang w:eastAsia="en-US"/>
        </w:rPr>
        <w:t>Testemunhas:</w:t>
      </w:r>
    </w:p>
    <w:sectPr w:rsidR="00B074C0" w:rsidRPr="00237770" w:rsidSect="00FE53C1">
      <w:headerReference w:type="default" r:id="rId79"/>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E2612" w14:textId="77777777" w:rsidR="00B85BE0" w:rsidRDefault="00B85BE0" w:rsidP="00DC5342">
      <w:r>
        <w:separator/>
      </w:r>
    </w:p>
  </w:endnote>
  <w:endnote w:type="continuationSeparator" w:id="0">
    <w:p w14:paraId="6B1EF3F7" w14:textId="77777777" w:rsidR="00B85BE0" w:rsidRDefault="00B85BE0"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90621" w14:textId="77777777" w:rsidR="00B85BE0" w:rsidRDefault="00B85BE0" w:rsidP="00DC5342">
      <w:r>
        <w:separator/>
      </w:r>
    </w:p>
  </w:footnote>
  <w:footnote w:type="continuationSeparator" w:id="0">
    <w:p w14:paraId="4A2D45BD" w14:textId="77777777" w:rsidR="00B85BE0" w:rsidRDefault="00B85BE0"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4A8745A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97BAC">
                            <w:rPr>
                              <w:rFonts w:asciiTheme="minorHAnsi" w:hAnsiTheme="minorHAnsi"/>
                              <w:bCs/>
                              <w:sz w:val="14"/>
                              <w:szCs w:val="14"/>
                              <w:u w:val="single"/>
                            </w:rPr>
                            <w:t>71</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4A8745A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97BAC">
                      <w:rPr>
                        <w:rFonts w:asciiTheme="minorHAnsi" w:hAnsiTheme="minorHAnsi"/>
                        <w:bCs/>
                        <w:sz w:val="14"/>
                        <w:szCs w:val="14"/>
                        <w:u w:val="single"/>
                      </w:rPr>
                      <w:t>71</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5A837C8"/>
    <w:multiLevelType w:val="multilevel"/>
    <w:tmpl w:val="4B08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247523"/>
    <w:multiLevelType w:val="multilevel"/>
    <w:tmpl w:val="3C7A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0"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2"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3"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6" w15:restartNumberingAfterBreak="0">
    <w:nsid w:val="227346FB"/>
    <w:multiLevelType w:val="multilevel"/>
    <w:tmpl w:val="A02EA3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9"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AC73BA"/>
    <w:multiLevelType w:val="multilevel"/>
    <w:tmpl w:val="F084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9"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E8F3DF3"/>
    <w:multiLevelType w:val="hybridMultilevel"/>
    <w:tmpl w:val="D85E47B8"/>
    <w:lvl w:ilvl="0" w:tplc="04160001">
      <w:start w:val="1"/>
      <w:numFmt w:val="bullet"/>
      <w:lvlText w:val=""/>
      <w:lvlJc w:val="left"/>
      <w:pPr>
        <w:ind w:left="720" w:hanging="360"/>
      </w:pPr>
      <w:rPr>
        <w:rFonts w:ascii="Symbol" w:hAnsi="Symbol"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359658F"/>
    <w:multiLevelType w:val="multilevel"/>
    <w:tmpl w:val="CEDE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3"/>
  </w:num>
  <w:num w:numId="2" w16cid:durableId="1612125498">
    <w:abstractNumId w:val="0"/>
  </w:num>
  <w:num w:numId="3" w16cid:durableId="1078097475">
    <w:abstractNumId w:val="44"/>
  </w:num>
  <w:num w:numId="4" w16cid:durableId="1585727738">
    <w:abstractNumId w:val="46"/>
  </w:num>
  <w:num w:numId="5" w16cid:durableId="539320148">
    <w:abstractNumId w:val="27"/>
  </w:num>
  <w:num w:numId="6" w16cid:durableId="1429815694">
    <w:abstractNumId w:val="21"/>
  </w:num>
  <w:num w:numId="7" w16cid:durableId="227034273">
    <w:abstractNumId w:val="33"/>
  </w:num>
  <w:num w:numId="8" w16cid:durableId="1120762393">
    <w:abstractNumId w:val="40"/>
  </w:num>
  <w:num w:numId="9" w16cid:durableId="847719982">
    <w:abstractNumId w:val="4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10534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5608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390918">
    <w:abstractNumId w:val="8"/>
  </w:num>
  <w:num w:numId="14" w16cid:durableId="2092579977">
    <w:abstractNumId w:val="3"/>
  </w:num>
  <w:num w:numId="15" w16cid:durableId="452405207">
    <w:abstractNumId w:val="20"/>
  </w:num>
  <w:num w:numId="16" w16cid:durableId="671839575">
    <w:abstractNumId w:val="18"/>
  </w:num>
  <w:num w:numId="17" w16cid:durableId="1424909451">
    <w:abstractNumId w:val="25"/>
  </w:num>
  <w:num w:numId="18" w16cid:durableId="496726338">
    <w:abstractNumId w:val="32"/>
  </w:num>
  <w:num w:numId="19" w16cid:durableId="872960078">
    <w:abstractNumId w:val="45"/>
  </w:num>
  <w:num w:numId="20" w16cid:durableId="1100368325">
    <w:abstractNumId w:val="14"/>
  </w:num>
  <w:num w:numId="21" w16cid:durableId="1108625288">
    <w:abstractNumId w:val="35"/>
  </w:num>
  <w:num w:numId="22" w16cid:durableId="429667249">
    <w:abstractNumId w:val="24"/>
  </w:num>
  <w:num w:numId="23" w16cid:durableId="2085374344">
    <w:abstractNumId w:val="10"/>
  </w:num>
  <w:num w:numId="24" w16cid:durableId="943997056">
    <w:abstractNumId w:val="1"/>
  </w:num>
  <w:num w:numId="25" w16cid:durableId="1427848099">
    <w:abstractNumId w:val="19"/>
  </w:num>
  <w:num w:numId="26" w16cid:durableId="670136582">
    <w:abstractNumId w:val="36"/>
  </w:num>
  <w:num w:numId="27" w16cid:durableId="1093285482">
    <w:abstractNumId w:val="9"/>
  </w:num>
  <w:num w:numId="28" w16cid:durableId="1245264246">
    <w:abstractNumId w:val="15"/>
  </w:num>
  <w:num w:numId="29" w16cid:durableId="233904442">
    <w:abstractNumId w:val="34"/>
  </w:num>
  <w:num w:numId="30" w16cid:durableId="1147404294">
    <w:abstractNumId w:val="7"/>
  </w:num>
  <w:num w:numId="31" w16cid:durableId="206532804">
    <w:abstractNumId w:val="29"/>
  </w:num>
  <w:num w:numId="32" w16cid:durableId="956567124">
    <w:abstractNumId w:val="43"/>
  </w:num>
  <w:num w:numId="33" w16cid:durableId="195775495">
    <w:abstractNumId w:val="47"/>
  </w:num>
  <w:num w:numId="34" w16cid:durableId="873420120">
    <w:abstractNumId w:val="38"/>
  </w:num>
  <w:num w:numId="35" w16cid:durableId="273561866">
    <w:abstractNumId w:val="31"/>
  </w:num>
  <w:num w:numId="36" w16cid:durableId="687558792">
    <w:abstractNumId w:val="12"/>
  </w:num>
  <w:num w:numId="37" w16cid:durableId="634988017">
    <w:abstractNumId w:val="28"/>
  </w:num>
  <w:num w:numId="38" w16cid:durableId="1810857299">
    <w:abstractNumId w:val="37"/>
  </w:num>
  <w:num w:numId="39" w16cid:durableId="1533884666">
    <w:abstractNumId w:val="39"/>
  </w:num>
  <w:num w:numId="40" w16cid:durableId="208495169">
    <w:abstractNumId w:val="26"/>
  </w:num>
  <w:num w:numId="41" w16cid:durableId="1238857232">
    <w:abstractNumId w:val="22"/>
  </w:num>
  <w:num w:numId="42" w16cid:durableId="1757703103">
    <w:abstractNumId w:val="17"/>
  </w:num>
  <w:num w:numId="43" w16cid:durableId="1589919572">
    <w:abstractNumId w:val="17"/>
    <w:lvlOverride w:ilvl="0">
      <w:startOverride w:val="5"/>
    </w:lvlOverride>
  </w:num>
  <w:num w:numId="44" w16cid:durableId="459152768">
    <w:abstractNumId w:val="30"/>
  </w:num>
  <w:num w:numId="45" w16cid:durableId="8457498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08724652">
    <w:abstractNumId w:val="23"/>
  </w:num>
  <w:num w:numId="47" w16cid:durableId="333263276">
    <w:abstractNumId w:val="6"/>
  </w:num>
  <w:num w:numId="48" w16cid:durableId="719279362">
    <w:abstractNumId w:val="42"/>
  </w:num>
  <w:num w:numId="49" w16cid:durableId="163210352">
    <w:abstractNumId w:val="4"/>
  </w:num>
  <w:num w:numId="50" w16cid:durableId="431244765">
    <w:abstractNumId w:val="41"/>
  </w:num>
  <w:num w:numId="51" w16cid:durableId="1933001917">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6C8"/>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36E9"/>
    <w:rsid w:val="00034262"/>
    <w:rsid w:val="000352F3"/>
    <w:rsid w:val="00035905"/>
    <w:rsid w:val="000361E7"/>
    <w:rsid w:val="00036DDB"/>
    <w:rsid w:val="0004194E"/>
    <w:rsid w:val="000433E2"/>
    <w:rsid w:val="00044E02"/>
    <w:rsid w:val="00045379"/>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0E20"/>
    <w:rsid w:val="00081ABD"/>
    <w:rsid w:val="00081D3B"/>
    <w:rsid w:val="0008212F"/>
    <w:rsid w:val="00083D0E"/>
    <w:rsid w:val="00083D13"/>
    <w:rsid w:val="000843C4"/>
    <w:rsid w:val="000A0322"/>
    <w:rsid w:val="000A0A78"/>
    <w:rsid w:val="000A120F"/>
    <w:rsid w:val="000A1B28"/>
    <w:rsid w:val="000A2259"/>
    <w:rsid w:val="000A34AA"/>
    <w:rsid w:val="000A35B0"/>
    <w:rsid w:val="000A57D6"/>
    <w:rsid w:val="000B1C91"/>
    <w:rsid w:val="000B2ADF"/>
    <w:rsid w:val="000B40D9"/>
    <w:rsid w:val="000B4EFD"/>
    <w:rsid w:val="000B516C"/>
    <w:rsid w:val="000B64A8"/>
    <w:rsid w:val="000B72D5"/>
    <w:rsid w:val="000B7A19"/>
    <w:rsid w:val="000C0078"/>
    <w:rsid w:val="000C0EB2"/>
    <w:rsid w:val="000C1AC2"/>
    <w:rsid w:val="000C1B10"/>
    <w:rsid w:val="000C1E64"/>
    <w:rsid w:val="000C4F11"/>
    <w:rsid w:val="000C6213"/>
    <w:rsid w:val="000C6744"/>
    <w:rsid w:val="000D1838"/>
    <w:rsid w:val="000D1C8B"/>
    <w:rsid w:val="000D2C15"/>
    <w:rsid w:val="000D3952"/>
    <w:rsid w:val="000D7077"/>
    <w:rsid w:val="000E2D36"/>
    <w:rsid w:val="000E4240"/>
    <w:rsid w:val="000E478F"/>
    <w:rsid w:val="000E4E80"/>
    <w:rsid w:val="000E57A6"/>
    <w:rsid w:val="000E5A44"/>
    <w:rsid w:val="000E76D3"/>
    <w:rsid w:val="000F0568"/>
    <w:rsid w:val="000F2008"/>
    <w:rsid w:val="000F3E91"/>
    <w:rsid w:val="000F5EC1"/>
    <w:rsid w:val="000F65FD"/>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09BE"/>
    <w:rsid w:val="00141B6E"/>
    <w:rsid w:val="00142F40"/>
    <w:rsid w:val="00143CC9"/>
    <w:rsid w:val="001440B2"/>
    <w:rsid w:val="00146668"/>
    <w:rsid w:val="001467F8"/>
    <w:rsid w:val="00146E87"/>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81224"/>
    <w:rsid w:val="00183CBD"/>
    <w:rsid w:val="00187013"/>
    <w:rsid w:val="00190174"/>
    <w:rsid w:val="001931D0"/>
    <w:rsid w:val="00196611"/>
    <w:rsid w:val="001A1966"/>
    <w:rsid w:val="001A2C9A"/>
    <w:rsid w:val="001A3441"/>
    <w:rsid w:val="001A7CF1"/>
    <w:rsid w:val="001B0B31"/>
    <w:rsid w:val="001B3DDD"/>
    <w:rsid w:val="001B3F04"/>
    <w:rsid w:val="001B5C27"/>
    <w:rsid w:val="001B69B3"/>
    <w:rsid w:val="001B711C"/>
    <w:rsid w:val="001C071F"/>
    <w:rsid w:val="001C1F71"/>
    <w:rsid w:val="001C3505"/>
    <w:rsid w:val="001C3D31"/>
    <w:rsid w:val="001C4A62"/>
    <w:rsid w:val="001C524A"/>
    <w:rsid w:val="001C73A2"/>
    <w:rsid w:val="001C773C"/>
    <w:rsid w:val="001D02EE"/>
    <w:rsid w:val="001D11B4"/>
    <w:rsid w:val="001D1498"/>
    <w:rsid w:val="001D2A1B"/>
    <w:rsid w:val="001D4640"/>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347F"/>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05C"/>
    <w:rsid w:val="002431CC"/>
    <w:rsid w:val="00243234"/>
    <w:rsid w:val="00245493"/>
    <w:rsid w:val="00245A61"/>
    <w:rsid w:val="00245DED"/>
    <w:rsid w:val="002465E0"/>
    <w:rsid w:val="00253B84"/>
    <w:rsid w:val="002565EF"/>
    <w:rsid w:val="00257D2C"/>
    <w:rsid w:val="0026020D"/>
    <w:rsid w:val="0026161A"/>
    <w:rsid w:val="002616CA"/>
    <w:rsid w:val="00263493"/>
    <w:rsid w:val="002637ED"/>
    <w:rsid w:val="00263817"/>
    <w:rsid w:val="00263D36"/>
    <w:rsid w:val="00263F08"/>
    <w:rsid w:val="00266136"/>
    <w:rsid w:val="002669E6"/>
    <w:rsid w:val="00266E6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5B11"/>
    <w:rsid w:val="00296337"/>
    <w:rsid w:val="00296784"/>
    <w:rsid w:val="002A07ED"/>
    <w:rsid w:val="002A0CD0"/>
    <w:rsid w:val="002A1DF8"/>
    <w:rsid w:val="002A22D8"/>
    <w:rsid w:val="002A4E34"/>
    <w:rsid w:val="002A6E00"/>
    <w:rsid w:val="002A7C4A"/>
    <w:rsid w:val="002B1A40"/>
    <w:rsid w:val="002B2714"/>
    <w:rsid w:val="002B2CBE"/>
    <w:rsid w:val="002B42CD"/>
    <w:rsid w:val="002B4B3D"/>
    <w:rsid w:val="002B4F35"/>
    <w:rsid w:val="002B5753"/>
    <w:rsid w:val="002B63F2"/>
    <w:rsid w:val="002B739E"/>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4095"/>
    <w:rsid w:val="002E59D4"/>
    <w:rsid w:val="002E70D4"/>
    <w:rsid w:val="002E7AD7"/>
    <w:rsid w:val="002F229D"/>
    <w:rsid w:val="002F37B1"/>
    <w:rsid w:val="002F55C5"/>
    <w:rsid w:val="002F731B"/>
    <w:rsid w:val="00300CDE"/>
    <w:rsid w:val="003014B1"/>
    <w:rsid w:val="00302185"/>
    <w:rsid w:val="003022A4"/>
    <w:rsid w:val="003025DB"/>
    <w:rsid w:val="00304B85"/>
    <w:rsid w:val="003050E3"/>
    <w:rsid w:val="003062FA"/>
    <w:rsid w:val="003074CD"/>
    <w:rsid w:val="00310354"/>
    <w:rsid w:val="00312A43"/>
    <w:rsid w:val="00313B9F"/>
    <w:rsid w:val="00313E42"/>
    <w:rsid w:val="00314BDA"/>
    <w:rsid w:val="003153F3"/>
    <w:rsid w:val="00316181"/>
    <w:rsid w:val="00316981"/>
    <w:rsid w:val="00317260"/>
    <w:rsid w:val="003172E4"/>
    <w:rsid w:val="003211A3"/>
    <w:rsid w:val="00322866"/>
    <w:rsid w:val="00322C73"/>
    <w:rsid w:val="00323649"/>
    <w:rsid w:val="003248A5"/>
    <w:rsid w:val="00325BEC"/>
    <w:rsid w:val="00325F04"/>
    <w:rsid w:val="0032689E"/>
    <w:rsid w:val="00330995"/>
    <w:rsid w:val="00331ABF"/>
    <w:rsid w:val="00332E09"/>
    <w:rsid w:val="003334AB"/>
    <w:rsid w:val="00334217"/>
    <w:rsid w:val="00334569"/>
    <w:rsid w:val="00334AC7"/>
    <w:rsid w:val="00334ECD"/>
    <w:rsid w:val="00342E21"/>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67F5F"/>
    <w:rsid w:val="00370950"/>
    <w:rsid w:val="00373039"/>
    <w:rsid w:val="00375843"/>
    <w:rsid w:val="00375C95"/>
    <w:rsid w:val="00376D22"/>
    <w:rsid w:val="003800B6"/>
    <w:rsid w:val="00380EA2"/>
    <w:rsid w:val="003825B2"/>
    <w:rsid w:val="00383734"/>
    <w:rsid w:val="00383C6D"/>
    <w:rsid w:val="00384426"/>
    <w:rsid w:val="0038620D"/>
    <w:rsid w:val="003862AD"/>
    <w:rsid w:val="00386501"/>
    <w:rsid w:val="00387F22"/>
    <w:rsid w:val="00390C5A"/>
    <w:rsid w:val="0039171E"/>
    <w:rsid w:val="0039226A"/>
    <w:rsid w:val="003948DC"/>
    <w:rsid w:val="00394C03"/>
    <w:rsid w:val="00395468"/>
    <w:rsid w:val="0039659F"/>
    <w:rsid w:val="003966AD"/>
    <w:rsid w:val="00396732"/>
    <w:rsid w:val="003A0CA0"/>
    <w:rsid w:val="003A2A29"/>
    <w:rsid w:val="003A474F"/>
    <w:rsid w:val="003B2C69"/>
    <w:rsid w:val="003B2E4B"/>
    <w:rsid w:val="003B32F0"/>
    <w:rsid w:val="003B4EBA"/>
    <w:rsid w:val="003B69FF"/>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09C2"/>
    <w:rsid w:val="003E150F"/>
    <w:rsid w:val="003E2D09"/>
    <w:rsid w:val="003E3CF6"/>
    <w:rsid w:val="003E5B59"/>
    <w:rsid w:val="003E6582"/>
    <w:rsid w:val="003E6D9A"/>
    <w:rsid w:val="003E7F5F"/>
    <w:rsid w:val="003F08D6"/>
    <w:rsid w:val="003F08FA"/>
    <w:rsid w:val="003F0A89"/>
    <w:rsid w:val="003F2993"/>
    <w:rsid w:val="003F5815"/>
    <w:rsid w:val="003F5A53"/>
    <w:rsid w:val="003F7B42"/>
    <w:rsid w:val="00400117"/>
    <w:rsid w:val="00400D6E"/>
    <w:rsid w:val="0040109E"/>
    <w:rsid w:val="00401D5B"/>
    <w:rsid w:val="0040335C"/>
    <w:rsid w:val="00404128"/>
    <w:rsid w:val="004041C9"/>
    <w:rsid w:val="00404710"/>
    <w:rsid w:val="004049EC"/>
    <w:rsid w:val="00404ED0"/>
    <w:rsid w:val="00405243"/>
    <w:rsid w:val="00407F76"/>
    <w:rsid w:val="004114FD"/>
    <w:rsid w:val="00411B29"/>
    <w:rsid w:val="004132B6"/>
    <w:rsid w:val="00413D8C"/>
    <w:rsid w:val="00414217"/>
    <w:rsid w:val="00414D7A"/>
    <w:rsid w:val="00420F30"/>
    <w:rsid w:val="0042216E"/>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762A"/>
    <w:rsid w:val="0046016D"/>
    <w:rsid w:val="00463B30"/>
    <w:rsid w:val="00464DEF"/>
    <w:rsid w:val="00467014"/>
    <w:rsid w:val="004709D8"/>
    <w:rsid w:val="00471E10"/>
    <w:rsid w:val="00472B3F"/>
    <w:rsid w:val="00474C47"/>
    <w:rsid w:val="0048159A"/>
    <w:rsid w:val="00482464"/>
    <w:rsid w:val="00483E86"/>
    <w:rsid w:val="00484772"/>
    <w:rsid w:val="00485307"/>
    <w:rsid w:val="004853D5"/>
    <w:rsid w:val="00485880"/>
    <w:rsid w:val="004859F3"/>
    <w:rsid w:val="00486258"/>
    <w:rsid w:val="00486B3B"/>
    <w:rsid w:val="0049003F"/>
    <w:rsid w:val="00491065"/>
    <w:rsid w:val="004928D9"/>
    <w:rsid w:val="00492EB9"/>
    <w:rsid w:val="00495F96"/>
    <w:rsid w:val="0049689B"/>
    <w:rsid w:val="00497D81"/>
    <w:rsid w:val="004A1FD4"/>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835"/>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07FAB"/>
    <w:rsid w:val="005105C6"/>
    <w:rsid w:val="00510D47"/>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93"/>
    <w:rsid w:val="00534E8E"/>
    <w:rsid w:val="00535E33"/>
    <w:rsid w:val="0054300D"/>
    <w:rsid w:val="00544F92"/>
    <w:rsid w:val="00546157"/>
    <w:rsid w:val="00550073"/>
    <w:rsid w:val="005505D2"/>
    <w:rsid w:val="00552BD3"/>
    <w:rsid w:val="0056079C"/>
    <w:rsid w:val="00560F48"/>
    <w:rsid w:val="00562ACF"/>
    <w:rsid w:val="00563B39"/>
    <w:rsid w:val="0056533A"/>
    <w:rsid w:val="00565D37"/>
    <w:rsid w:val="005667F5"/>
    <w:rsid w:val="00566A34"/>
    <w:rsid w:val="00567205"/>
    <w:rsid w:val="00567408"/>
    <w:rsid w:val="00570E8A"/>
    <w:rsid w:val="00571DE6"/>
    <w:rsid w:val="0057460C"/>
    <w:rsid w:val="00576269"/>
    <w:rsid w:val="005773A6"/>
    <w:rsid w:val="00580D88"/>
    <w:rsid w:val="00580EBE"/>
    <w:rsid w:val="00581492"/>
    <w:rsid w:val="005822A1"/>
    <w:rsid w:val="00582860"/>
    <w:rsid w:val="00584045"/>
    <w:rsid w:val="00586352"/>
    <w:rsid w:val="00586660"/>
    <w:rsid w:val="0058699F"/>
    <w:rsid w:val="005874D0"/>
    <w:rsid w:val="00590631"/>
    <w:rsid w:val="00591C48"/>
    <w:rsid w:val="00594105"/>
    <w:rsid w:val="00594ED0"/>
    <w:rsid w:val="0059502A"/>
    <w:rsid w:val="0059576E"/>
    <w:rsid w:val="005974FF"/>
    <w:rsid w:val="00597FD1"/>
    <w:rsid w:val="005A041C"/>
    <w:rsid w:val="005A0F38"/>
    <w:rsid w:val="005A2793"/>
    <w:rsid w:val="005A2881"/>
    <w:rsid w:val="005A3AE3"/>
    <w:rsid w:val="005A3EA9"/>
    <w:rsid w:val="005A64C9"/>
    <w:rsid w:val="005B02B7"/>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DB7"/>
    <w:rsid w:val="00602E7E"/>
    <w:rsid w:val="00604AEF"/>
    <w:rsid w:val="00610394"/>
    <w:rsid w:val="00611AFB"/>
    <w:rsid w:val="006123EE"/>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5DC3"/>
    <w:rsid w:val="00647253"/>
    <w:rsid w:val="00647957"/>
    <w:rsid w:val="006549B1"/>
    <w:rsid w:val="006560A2"/>
    <w:rsid w:val="0065798B"/>
    <w:rsid w:val="00660476"/>
    <w:rsid w:val="00660D62"/>
    <w:rsid w:val="00661F5D"/>
    <w:rsid w:val="00662070"/>
    <w:rsid w:val="00662A10"/>
    <w:rsid w:val="00663A4C"/>
    <w:rsid w:val="006642A2"/>
    <w:rsid w:val="00665587"/>
    <w:rsid w:val="00665A50"/>
    <w:rsid w:val="00666CDD"/>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20E"/>
    <w:rsid w:val="006915B4"/>
    <w:rsid w:val="00691AD7"/>
    <w:rsid w:val="006920E1"/>
    <w:rsid w:val="006922B9"/>
    <w:rsid w:val="00695330"/>
    <w:rsid w:val="00697BAC"/>
    <w:rsid w:val="006A19CE"/>
    <w:rsid w:val="006A1CA5"/>
    <w:rsid w:val="006A2C0F"/>
    <w:rsid w:val="006A4A77"/>
    <w:rsid w:val="006A4C6C"/>
    <w:rsid w:val="006A539F"/>
    <w:rsid w:val="006A54C9"/>
    <w:rsid w:val="006A55D4"/>
    <w:rsid w:val="006A5CA9"/>
    <w:rsid w:val="006A714C"/>
    <w:rsid w:val="006A7213"/>
    <w:rsid w:val="006A75D8"/>
    <w:rsid w:val="006A760C"/>
    <w:rsid w:val="006B0717"/>
    <w:rsid w:val="006B0AB3"/>
    <w:rsid w:val="006B2C78"/>
    <w:rsid w:val="006B4509"/>
    <w:rsid w:val="006B49E4"/>
    <w:rsid w:val="006B520B"/>
    <w:rsid w:val="006B54A7"/>
    <w:rsid w:val="006B6868"/>
    <w:rsid w:val="006B6AC1"/>
    <w:rsid w:val="006B6AF3"/>
    <w:rsid w:val="006B6B00"/>
    <w:rsid w:val="006B7E2A"/>
    <w:rsid w:val="006C066A"/>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D6449"/>
    <w:rsid w:val="006E2355"/>
    <w:rsid w:val="006E3038"/>
    <w:rsid w:val="006E47A3"/>
    <w:rsid w:val="006E4B86"/>
    <w:rsid w:val="006E532C"/>
    <w:rsid w:val="006F09E0"/>
    <w:rsid w:val="006F14E2"/>
    <w:rsid w:val="006F3BC6"/>
    <w:rsid w:val="006F405A"/>
    <w:rsid w:val="006F412C"/>
    <w:rsid w:val="00700148"/>
    <w:rsid w:val="0070097F"/>
    <w:rsid w:val="00702308"/>
    <w:rsid w:val="00702B0E"/>
    <w:rsid w:val="007036E5"/>
    <w:rsid w:val="00703C16"/>
    <w:rsid w:val="00705799"/>
    <w:rsid w:val="00705CFD"/>
    <w:rsid w:val="00705D56"/>
    <w:rsid w:val="00707AE7"/>
    <w:rsid w:val="00711216"/>
    <w:rsid w:val="007117DB"/>
    <w:rsid w:val="007125E8"/>
    <w:rsid w:val="00713D2F"/>
    <w:rsid w:val="00714471"/>
    <w:rsid w:val="00714BD7"/>
    <w:rsid w:val="007151AE"/>
    <w:rsid w:val="00716FB8"/>
    <w:rsid w:val="0071746E"/>
    <w:rsid w:val="00720199"/>
    <w:rsid w:val="00720B94"/>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11E1"/>
    <w:rsid w:val="00772088"/>
    <w:rsid w:val="00773259"/>
    <w:rsid w:val="00773540"/>
    <w:rsid w:val="0077491A"/>
    <w:rsid w:val="00774BF0"/>
    <w:rsid w:val="007753C2"/>
    <w:rsid w:val="00777E71"/>
    <w:rsid w:val="00780559"/>
    <w:rsid w:val="00790D9B"/>
    <w:rsid w:val="00793269"/>
    <w:rsid w:val="00795AD7"/>
    <w:rsid w:val="00797A1C"/>
    <w:rsid w:val="007A0C00"/>
    <w:rsid w:val="007A1AE6"/>
    <w:rsid w:val="007A42B6"/>
    <w:rsid w:val="007A49D2"/>
    <w:rsid w:val="007A4B79"/>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2EFB"/>
    <w:rsid w:val="007E3111"/>
    <w:rsid w:val="007E39F8"/>
    <w:rsid w:val="007E5542"/>
    <w:rsid w:val="007E5E39"/>
    <w:rsid w:val="007E5F81"/>
    <w:rsid w:val="007F3E91"/>
    <w:rsid w:val="007F462A"/>
    <w:rsid w:val="007F637E"/>
    <w:rsid w:val="007F63CB"/>
    <w:rsid w:val="007F6CA7"/>
    <w:rsid w:val="007F75E5"/>
    <w:rsid w:val="00801014"/>
    <w:rsid w:val="00803F44"/>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27D8"/>
    <w:rsid w:val="008435F8"/>
    <w:rsid w:val="0084432E"/>
    <w:rsid w:val="0084455D"/>
    <w:rsid w:val="00845914"/>
    <w:rsid w:val="00846365"/>
    <w:rsid w:val="00850E01"/>
    <w:rsid w:val="00852215"/>
    <w:rsid w:val="00852D06"/>
    <w:rsid w:val="00853DBD"/>
    <w:rsid w:val="00855714"/>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45E7"/>
    <w:rsid w:val="008C559B"/>
    <w:rsid w:val="008C5683"/>
    <w:rsid w:val="008D05C6"/>
    <w:rsid w:val="008D6019"/>
    <w:rsid w:val="008D6F24"/>
    <w:rsid w:val="008D7540"/>
    <w:rsid w:val="008E0369"/>
    <w:rsid w:val="008E2174"/>
    <w:rsid w:val="008E2F63"/>
    <w:rsid w:val="008E332B"/>
    <w:rsid w:val="008E4E9B"/>
    <w:rsid w:val="008E56BF"/>
    <w:rsid w:val="008E5914"/>
    <w:rsid w:val="008E759C"/>
    <w:rsid w:val="008E793B"/>
    <w:rsid w:val="008F24E3"/>
    <w:rsid w:val="008F2AE1"/>
    <w:rsid w:val="008F5A4B"/>
    <w:rsid w:val="008F6462"/>
    <w:rsid w:val="008F69ED"/>
    <w:rsid w:val="009020B0"/>
    <w:rsid w:val="009020F1"/>
    <w:rsid w:val="00902F62"/>
    <w:rsid w:val="00903895"/>
    <w:rsid w:val="009045A4"/>
    <w:rsid w:val="009045E9"/>
    <w:rsid w:val="00904F53"/>
    <w:rsid w:val="009055BC"/>
    <w:rsid w:val="0090619B"/>
    <w:rsid w:val="00906C73"/>
    <w:rsid w:val="00907421"/>
    <w:rsid w:val="00910F36"/>
    <w:rsid w:val="00914703"/>
    <w:rsid w:val="00914EE2"/>
    <w:rsid w:val="00920F65"/>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4777"/>
    <w:rsid w:val="009517F5"/>
    <w:rsid w:val="00952FBF"/>
    <w:rsid w:val="0096078E"/>
    <w:rsid w:val="00960EB9"/>
    <w:rsid w:val="00961075"/>
    <w:rsid w:val="009613C3"/>
    <w:rsid w:val="00961D24"/>
    <w:rsid w:val="009621F1"/>
    <w:rsid w:val="00962E5A"/>
    <w:rsid w:val="009645F5"/>
    <w:rsid w:val="009648F6"/>
    <w:rsid w:val="00965867"/>
    <w:rsid w:val="009672DA"/>
    <w:rsid w:val="009704D5"/>
    <w:rsid w:val="0097056E"/>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806"/>
    <w:rsid w:val="00996C9F"/>
    <w:rsid w:val="00997772"/>
    <w:rsid w:val="009A1B7B"/>
    <w:rsid w:val="009A218F"/>
    <w:rsid w:val="009A2DC2"/>
    <w:rsid w:val="009A31CE"/>
    <w:rsid w:val="009A350C"/>
    <w:rsid w:val="009A3841"/>
    <w:rsid w:val="009A4311"/>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21C4"/>
    <w:rsid w:val="009D227D"/>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5DC"/>
    <w:rsid w:val="00A05CC5"/>
    <w:rsid w:val="00A063CE"/>
    <w:rsid w:val="00A10E84"/>
    <w:rsid w:val="00A12338"/>
    <w:rsid w:val="00A135F7"/>
    <w:rsid w:val="00A15FA2"/>
    <w:rsid w:val="00A177B0"/>
    <w:rsid w:val="00A1780A"/>
    <w:rsid w:val="00A20E06"/>
    <w:rsid w:val="00A21539"/>
    <w:rsid w:val="00A21B21"/>
    <w:rsid w:val="00A230BC"/>
    <w:rsid w:val="00A23D88"/>
    <w:rsid w:val="00A247E7"/>
    <w:rsid w:val="00A254D4"/>
    <w:rsid w:val="00A2693F"/>
    <w:rsid w:val="00A27C4D"/>
    <w:rsid w:val="00A304B8"/>
    <w:rsid w:val="00A3137E"/>
    <w:rsid w:val="00A321AF"/>
    <w:rsid w:val="00A3316B"/>
    <w:rsid w:val="00A35C24"/>
    <w:rsid w:val="00A36AF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57ADE"/>
    <w:rsid w:val="00A62F7F"/>
    <w:rsid w:val="00A63638"/>
    <w:rsid w:val="00A63686"/>
    <w:rsid w:val="00A63E0D"/>
    <w:rsid w:val="00A66660"/>
    <w:rsid w:val="00A66803"/>
    <w:rsid w:val="00A66ACB"/>
    <w:rsid w:val="00A71FFA"/>
    <w:rsid w:val="00A77D09"/>
    <w:rsid w:val="00A81340"/>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97175"/>
    <w:rsid w:val="00A97317"/>
    <w:rsid w:val="00AA0E6D"/>
    <w:rsid w:val="00AA1834"/>
    <w:rsid w:val="00AA2803"/>
    <w:rsid w:val="00AA2A0C"/>
    <w:rsid w:val="00AA36BB"/>
    <w:rsid w:val="00AA45AA"/>
    <w:rsid w:val="00AA5CA7"/>
    <w:rsid w:val="00AA653B"/>
    <w:rsid w:val="00AB071A"/>
    <w:rsid w:val="00AB0ED0"/>
    <w:rsid w:val="00AB0F8F"/>
    <w:rsid w:val="00AB1DC3"/>
    <w:rsid w:val="00AB28BD"/>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30F"/>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3BCE"/>
    <w:rsid w:val="00B34A4B"/>
    <w:rsid w:val="00B34C9D"/>
    <w:rsid w:val="00B409CB"/>
    <w:rsid w:val="00B423B7"/>
    <w:rsid w:val="00B42BE7"/>
    <w:rsid w:val="00B43C81"/>
    <w:rsid w:val="00B43CF7"/>
    <w:rsid w:val="00B44826"/>
    <w:rsid w:val="00B45F9D"/>
    <w:rsid w:val="00B507FB"/>
    <w:rsid w:val="00B50E76"/>
    <w:rsid w:val="00B51505"/>
    <w:rsid w:val="00B53B56"/>
    <w:rsid w:val="00B54B13"/>
    <w:rsid w:val="00B55F93"/>
    <w:rsid w:val="00B56143"/>
    <w:rsid w:val="00B56E9D"/>
    <w:rsid w:val="00B60007"/>
    <w:rsid w:val="00B614C7"/>
    <w:rsid w:val="00B62C6D"/>
    <w:rsid w:val="00B67470"/>
    <w:rsid w:val="00B679DB"/>
    <w:rsid w:val="00B713AE"/>
    <w:rsid w:val="00B71BD4"/>
    <w:rsid w:val="00B7238D"/>
    <w:rsid w:val="00B73569"/>
    <w:rsid w:val="00B73F0E"/>
    <w:rsid w:val="00B74FCA"/>
    <w:rsid w:val="00B77466"/>
    <w:rsid w:val="00B802FD"/>
    <w:rsid w:val="00B80BC2"/>
    <w:rsid w:val="00B81279"/>
    <w:rsid w:val="00B815B9"/>
    <w:rsid w:val="00B840A6"/>
    <w:rsid w:val="00B84C2E"/>
    <w:rsid w:val="00B84F66"/>
    <w:rsid w:val="00B85BE0"/>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3A82"/>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42EB"/>
    <w:rsid w:val="00BF0381"/>
    <w:rsid w:val="00BF0D78"/>
    <w:rsid w:val="00BF3C31"/>
    <w:rsid w:val="00BF3E9A"/>
    <w:rsid w:val="00BF4BCB"/>
    <w:rsid w:val="00BF4E06"/>
    <w:rsid w:val="00BF59DE"/>
    <w:rsid w:val="00BF74B8"/>
    <w:rsid w:val="00C01801"/>
    <w:rsid w:val="00C02D78"/>
    <w:rsid w:val="00C03510"/>
    <w:rsid w:val="00C06885"/>
    <w:rsid w:val="00C10C07"/>
    <w:rsid w:val="00C11F12"/>
    <w:rsid w:val="00C11F13"/>
    <w:rsid w:val="00C12605"/>
    <w:rsid w:val="00C167F8"/>
    <w:rsid w:val="00C16ACC"/>
    <w:rsid w:val="00C17BDE"/>
    <w:rsid w:val="00C17F32"/>
    <w:rsid w:val="00C216FD"/>
    <w:rsid w:val="00C23CEC"/>
    <w:rsid w:val="00C24A05"/>
    <w:rsid w:val="00C24F57"/>
    <w:rsid w:val="00C26124"/>
    <w:rsid w:val="00C30B8B"/>
    <w:rsid w:val="00C3137B"/>
    <w:rsid w:val="00C31B8F"/>
    <w:rsid w:val="00C33B0A"/>
    <w:rsid w:val="00C3496D"/>
    <w:rsid w:val="00C37883"/>
    <w:rsid w:val="00C4264E"/>
    <w:rsid w:val="00C43648"/>
    <w:rsid w:val="00C44AEB"/>
    <w:rsid w:val="00C46646"/>
    <w:rsid w:val="00C51634"/>
    <w:rsid w:val="00C51A0A"/>
    <w:rsid w:val="00C52748"/>
    <w:rsid w:val="00C52D82"/>
    <w:rsid w:val="00C53BE5"/>
    <w:rsid w:val="00C55A28"/>
    <w:rsid w:val="00C57EC5"/>
    <w:rsid w:val="00C6055A"/>
    <w:rsid w:val="00C6063F"/>
    <w:rsid w:val="00C61148"/>
    <w:rsid w:val="00C611B9"/>
    <w:rsid w:val="00C615F0"/>
    <w:rsid w:val="00C632DD"/>
    <w:rsid w:val="00C64B6F"/>
    <w:rsid w:val="00C64CA4"/>
    <w:rsid w:val="00C64CF2"/>
    <w:rsid w:val="00C67E55"/>
    <w:rsid w:val="00C7198B"/>
    <w:rsid w:val="00C73319"/>
    <w:rsid w:val="00C73703"/>
    <w:rsid w:val="00C76516"/>
    <w:rsid w:val="00C775A8"/>
    <w:rsid w:val="00C80272"/>
    <w:rsid w:val="00C815D4"/>
    <w:rsid w:val="00C81813"/>
    <w:rsid w:val="00C81DF9"/>
    <w:rsid w:val="00C825D5"/>
    <w:rsid w:val="00C841B6"/>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4BC4"/>
    <w:rsid w:val="00CE63A5"/>
    <w:rsid w:val="00CF0052"/>
    <w:rsid w:val="00CF14E0"/>
    <w:rsid w:val="00CF1E1A"/>
    <w:rsid w:val="00CF21E5"/>
    <w:rsid w:val="00CF2540"/>
    <w:rsid w:val="00CF2748"/>
    <w:rsid w:val="00CF4189"/>
    <w:rsid w:val="00CF53D7"/>
    <w:rsid w:val="00CF5852"/>
    <w:rsid w:val="00CF6318"/>
    <w:rsid w:val="00CF73D9"/>
    <w:rsid w:val="00D0140C"/>
    <w:rsid w:val="00D01A3B"/>
    <w:rsid w:val="00D01B5E"/>
    <w:rsid w:val="00D02208"/>
    <w:rsid w:val="00D03AA5"/>
    <w:rsid w:val="00D0622F"/>
    <w:rsid w:val="00D062B0"/>
    <w:rsid w:val="00D1042D"/>
    <w:rsid w:val="00D121E0"/>
    <w:rsid w:val="00D12DB1"/>
    <w:rsid w:val="00D15FEF"/>
    <w:rsid w:val="00D1656B"/>
    <w:rsid w:val="00D168DA"/>
    <w:rsid w:val="00D170DC"/>
    <w:rsid w:val="00D228C8"/>
    <w:rsid w:val="00D23B71"/>
    <w:rsid w:val="00D30D96"/>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532A2"/>
    <w:rsid w:val="00D5463F"/>
    <w:rsid w:val="00D55DBE"/>
    <w:rsid w:val="00D60A04"/>
    <w:rsid w:val="00D60D01"/>
    <w:rsid w:val="00D60D27"/>
    <w:rsid w:val="00D64DE6"/>
    <w:rsid w:val="00D67453"/>
    <w:rsid w:val="00D71BE1"/>
    <w:rsid w:val="00D730A6"/>
    <w:rsid w:val="00D73940"/>
    <w:rsid w:val="00D73A91"/>
    <w:rsid w:val="00D75DC3"/>
    <w:rsid w:val="00D77611"/>
    <w:rsid w:val="00D82053"/>
    <w:rsid w:val="00D821B4"/>
    <w:rsid w:val="00D82C31"/>
    <w:rsid w:val="00D85927"/>
    <w:rsid w:val="00D85A63"/>
    <w:rsid w:val="00D86696"/>
    <w:rsid w:val="00D879FF"/>
    <w:rsid w:val="00D909D7"/>
    <w:rsid w:val="00D90B19"/>
    <w:rsid w:val="00D9196F"/>
    <w:rsid w:val="00D92B19"/>
    <w:rsid w:val="00D96321"/>
    <w:rsid w:val="00D96968"/>
    <w:rsid w:val="00D97077"/>
    <w:rsid w:val="00D97EBF"/>
    <w:rsid w:val="00DA2327"/>
    <w:rsid w:val="00DA30CD"/>
    <w:rsid w:val="00DA35D2"/>
    <w:rsid w:val="00DA3A97"/>
    <w:rsid w:val="00DA464F"/>
    <w:rsid w:val="00DA6801"/>
    <w:rsid w:val="00DA70F3"/>
    <w:rsid w:val="00DA732B"/>
    <w:rsid w:val="00DA773A"/>
    <w:rsid w:val="00DB27D8"/>
    <w:rsid w:val="00DB3A04"/>
    <w:rsid w:val="00DB3CC9"/>
    <w:rsid w:val="00DB5F40"/>
    <w:rsid w:val="00DB728D"/>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AAD"/>
    <w:rsid w:val="00DF1B18"/>
    <w:rsid w:val="00DF1EF3"/>
    <w:rsid w:val="00DF34CD"/>
    <w:rsid w:val="00DF35AE"/>
    <w:rsid w:val="00DF476A"/>
    <w:rsid w:val="00DF6A02"/>
    <w:rsid w:val="00DF6B2E"/>
    <w:rsid w:val="00DF7499"/>
    <w:rsid w:val="00E02492"/>
    <w:rsid w:val="00E045E4"/>
    <w:rsid w:val="00E061CE"/>
    <w:rsid w:val="00E07AF4"/>
    <w:rsid w:val="00E07FB1"/>
    <w:rsid w:val="00E109CE"/>
    <w:rsid w:val="00E112E1"/>
    <w:rsid w:val="00E123A4"/>
    <w:rsid w:val="00E126E7"/>
    <w:rsid w:val="00E12A1B"/>
    <w:rsid w:val="00E140F6"/>
    <w:rsid w:val="00E14A10"/>
    <w:rsid w:val="00E15DAB"/>
    <w:rsid w:val="00E20565"/>
    <w:rsid w:val="00E21B44"/>
    <w:rsid w:val="00E22379"/>
    <w:rsid w:val="00E22CA4"/>
    <w:rsid w:val="00E25AD4"/>
    <w:rsid w:val="00E25EE1"/>
    <w:rsid w:val="00E272B3"/>
    <w:rsid w:val="00E279CA"/>
    <w:rsid w:val="00E30DB3"/>
    <w:rsid w:val="00E316A6"/>
    <w:rsid w:val="00E32A73"/>
    <w:rsid w:val="00E34DCB"/>
    <w:rsid w:val="00E376B5"/>
    <w:rsid w:val="00E37D39"/>
    <w:rsid w:val="00E40DDA"/>
    <w:rsid w:val="00E41A5B"/>
    <w:rsid w:val="00E438D3"/>
    <w:rsid w:val="00E46C2C"/>
    <w:rsid w:val="00E46DCA"/>
    <w:rsid w:val="00E50F01"/>
    <w:rsid w:val="00E52ABB"/>
    <w:rsid w:val="00E53DD7"/>
    <w:rsid w:val="00E60E74"/>
    <w:rsid w:val="00E61A4B"/>
    <w:rsid w:val="00E6238B"/>
    <w:rsid w:val="00E634F8"/>
    <w:rsid w:val="00E63735"/>
    <w:rsid w:val="00E64590"/>
    <w:rsid w:val="00E65C0B"/>
    <w:rsid w:val="00E66A05"/>
    <w:rsid w:val="00E66BEA"/>
    <w:rsid w:val="00E6719D"/>
    <w:rsid w:val="00E6729F"/>
    <w:rsid w:val="00E719B1"/>
    <w:rsid w:val="00E719F4"/>
    <w:rsid w:val="00E721D6"/>
    <w:rsid w:val="00E72BCF"/>
    <w:rsid w:val="00E761AD"/>
    <w:rsid w:val="00E8067F"/>
    <w:rsid w:val="00E820AC"/>
    <w:rsid w:val="00E8251E"/>
    <w:rsid w:val="00E850E6"/>
    <w:rsid w:val="00E8681A"/>
    <w:rsid w:val="00E87AC2"/>
    <w:rsid w:val="00E90DE1"/>
    <w:rsid w:val="00E90E1C"/>
    <w:rsid w:val="00E91528"/>
    <w:rsid w:val="00E91BE9"/>
    <w:rsid w:val="00E9295D"/>
    <w:rsid w:val="00E93179"/>
    <w:rsid w:val="00E96173"/>
    <w:rsid w:val="00E96FD3"/>
    <w:rsid w:val="00E978A8"/>
    <w:rsid w:val="00EA0445"/>
    <w:rsid w:val="00EA0E81"/>
    <w:rsid w:val="00EA3588"/>
    <w:rsid w:val="00EA496F"/>
    <w:rsid w:val="00EA4B22"/>
    <w:rsid w:val="00EA684E"/>
    <w:rsid w:val="00EB10B3"/>
    <w:rsid w:val="00EB11CC"/>
    <w:rsid w:val="00EB6E8F"/>
    <w:rsid w:val="00EB78B2"/>
    <w:rsid w:val="00EC30CE"/>
    <w:rsid w:val="00EC3590"/>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F1B90"/>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E30"/>
    <w:rsid w:val="00F352C4"/>
    <w:rsid w:val="00F35D01"/>
    <w:rsid w:val="00F3748C"/>
    <w:rsid w:val="00F37492"/>
    <w:rsid w:val="00F45ABD"/>
    <w:rsid w:val="00F45CF6"/>
    <w:rsid w:val="00F46308"/>
    <w:rsid w:val="00F4680B"/>
    <w:rsid w:val="00F5021D"/>
    <w:rsid w:val="00F50B46"/>
    <w:rsid w:val="00F51815"/>
    <w:rsid w:val="00F530B0"/>
    <w:rsid w:val="00F542D8"/>
    <w:rsid w:val="00F616D2"/>
    <w:rsid w:val="00F6197C"/>
    <w:rsid w:val="00F61EBC"/>
    <w:rsid w:val="00F63976"/>
    <w:rsid w:val="00F649D8"/>
    <w:rsid w:val="00F64D54"/>
    <w:rsid w:val="00F66366"/>
    <w:rsid w:val="00F66872"/>
    <w:rsid w:val="00F67B29"/>
    <w:rsid w:val="00F70774"/>
    <w:rsid w:val="00F71F81"/>
    <w:rsid w:val="00F72392"/>
    <w:rsid w:val="00F80080"/>
    <w:rsid w:val="00F81182"/>
    <w:rsid w:val="00F82671"/>
    <w:rsid w:val="00F831CB"/>
    <w:rsid w:val="00F83214"/>
    <w:rsid w:val="00F83941"/>
    <w:rsid w:val="00F8431D"/>
    <w:rsid w:val="00F86E79"/>
    <w:rsid w:val="00F87830"/>
    <w:rsid w:val="00F87E63"/>
    <w:rsid w:val="00F912FC"/>
    <w:rsid w:val="00F93E8E"/>
    <w:rsid w:val="00F9433D"/>
    <w:rsid w:val="00F95C3A"/>
    <w:rsid w:val="00F96EEA"/>
    <w:rsid w:val="00FA2BB3"/>
    <w:rsid w:val="00FB263C"/>
    <w:rsid w:val="00FB5786"/>
    <w:rsid w:val="00FB6B4B"/>
    <w:rsid w:val="00FB7197"/>
    <w:rsid w:val="00FC0FC1"/>
    <w:rsid w:val="00FC597C"/>
    <w:rsid w:val="00FC6E74"/>
    <w:rsid w:val="00FC7959"/>
    <w:rsid w:val="00FD1E97"/>
    <w:rsid w:val="00FD200C"/>
    <w:rsid w:val="00FD4CAF"/>
    <w:rsid w:val="00FD6F78"/>
    <w:rsid w:val="00FE0E28"/>
    <w:rsid w:val="00FE47FB"/>
    <w:rsid w:val="00FE53C1"/>
    <w:rsid w:val="00FE5533"/>
    <w:rsid w:val="00FE6C56"/>
    <w:rsid w:val="00FF16A7"/>
    <w:rsid w:val="00FF1989"/>
    <w:rsid w:val="00FF573D"/>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42"/>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685FCF5557E54451A48CC52CAF30C3B4"/>
        <w:category>
          <w:name w:val="Geral"/>
          <w:gallery w:val="placeholder"/>
        </w:category>
        <w:types>
          <w:type w:val="bbPlcHdr"/>
        </w:types>
        <w:behaviors>
          <w:behavior w:val="content"/>
        </w:behaviors>
        <w:guid w:val="{CEC51336-3F70-4CFA-816F-71EF837F0495}"/>
      </w:docPartPr>
      <w:docPartBody>
        <w:p w:rsidR="00107F4D" w:rsidRDefault="0033009D">
          <w:r w:rsidRPr="00921203">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09BE"/>
    <w:rsid w:val="001440B2"/>
    <w:rsid w:val="00155217"/>
    <w:rsid w:val="001A7CF1"/>
    <w:rsid w:val="001B64D5"/>
    <w:rsid w:val="001E1C47"/>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C74D9"/>
    <w:rsid w:val="003E2865"/>
    <w:rsid w:val="003E4D35"/>
    <w:rsid w:val="003F0A89"/>
    <w:rsid w:val="00404128"/>
    <w:rsid w:val="004308B0"/>
    <w:rsid w:val="00437239"/>
    <w:rsid w:val="00456263"/>
    <w:rsid w:val="004846E3"/>
    <w:rsid w:val="00484DA0"/>
    <w:rsid w:val="00486B3B"/>
    <w:rsid w:val="004B4A3B"/>
    <w:rsid w:val="004C596D"/>
    <w:rsid w:val="004C6EE9"/>
    <w:rsid w:val="004D3EBB"/>
    <w:rsid w:val="004F6174"/>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726F59"/>
    <w:rsid w:val="007406C7"/>
    <w:rsid w:val="00746284"/>
    <w:rsid w:val="007644D0"/>
    <w:rsid w:val="00775C94"/>
    <w:rsid w:val="00777B62"/>
    <w:rsid w:val="007C5E3E"/>
    <w:rsid w:val="007E0D22"/>
    <w:rsid w:val="007E5542"/>
    <w:rsid w:val="007F0450"/>
    <w:rsid w:val="007F3E91"/>
    <w:rsid w:val="007F47F7"/>
    <w:rsid w:val="0080605B"/>
    <w:rsid w:val="00840F18"/>
    <w:rsid w:val="008427D8"/>
    <w:rsid w:val="008524ED"/>
    <w:rsid w:val="008702E9"/>
    <w:rsid w:val="008767E9"/>
    <w:rsid w:val="008859DF"/>
    <w:rsid w:val="00892976"/>
    <w:rsid w:val="008B380E"/>
    <w:rsid w:val="008B4025"/>
    <w:rsid w:val="008D55BF"/>
    <w:rsid w:val="00905DF8"/>
    <w:rsid w:val="00910F36"/>
    <w:rsid w:val="009534EB"/>
    <w:rsid w:val="009718D7"/>
    <w:rsid w:val="00995AAD"/>
    <w:rsid w:val="009A19BF"/>
    <w:rsid w:val="009A47A1"/>
    <w:rsid w:val="009B3CF9"/>
    <w:rsid w:val="009B45B3"/>
    <w:rsid w:val="009C2ECA"/>
    <w:rsid w:val="009C7E46"/>
    <w:rsid w:val="009D4F68"/>
    <w:rsid w:val="009E2ED4"/>
    <w:rsid w:val="00A2093F"/>
    <w:rsid w:val="00A27D64"/>
    <w:rsid w:val="00A42575"/>
    <w:rsid w:val="00A439E1"/>
    <w:rsid w:val="00A6578D"/>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6055A"/>
    <w:rsid w:val="00C64CA4"/>
    <w:rsid w:val="00C9617C"/>
    <w:rsid w:val="00CA2C7E"/>
    <w:rsid w:val="00CC0CA7"/>
    <w:rsid w:val="00CD594A"/>
    <w:rsid w:val="00CE5922"/>
    <w:rsid w:val="00D01672"/>
    <w:rsid w:val="00D102E0"/>
    <w:rsid w:val="00D16BB0"/>
    <w:rsid w:val="00D21643"/>
    <w:rsid w:val="00D322B2"/>
    <w:rsid w:val="00D353C8"/>
    <w:rsid w:val="00D45D78"/>
    <w:rsid w:val="00D66856"/>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0AAC"/>
    <w:rsid w:val="00E612AA"/>
    <w:rsid w:val="00E66A05"/>
    <w:rsid w:val="00E71574"/>
    <w:rsid w:val="00E73A40"/>
    <w:rsid w:val="00E77046"/>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C0CA7"/>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 w:type="paragraph" w:customStyle="1" w:styleId="32678C8DC506400CAB193F9CACDC1CEC">
    <w:name w:val="32678C8DC506400CAB193F9CACDC1CEC"/>
    <w:rsid w:val="00CC0CA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61</Pages>
  <Words>29370</Words>
  <Characters>158599</Characters>
  <Application>Microsoft Office Word</Application>
  <DocSecurity>0</DocSecurity>
  <Lines>1321</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23/2026</dc:creator>
  <cp:keywords/>
  <dc:description/>
  <cp:lastModifiedBy>Usuario</cp:lastModifiedBy>
  <cp:revision>10</cp:revision>
  <cp:lastPrinted>2026-03-23T18:56:00Z</cp:lastPrinted>
  <dcterms:created xsi:type="dcterms:W3CDTF">2026-06-22T11:30:00Z</dcterms:created>
  <dcterms:modified xsi:type="dcterms:W3CDTF">2026-06-22T13:33:00Z</dcterms:modified>
  <cp:category>FORNECIMENTO DE 30 CHROMEBOOKS, 30 HEADSETS E 01 GABIENETE MOVEL PARA ARMAZENAMENO, TRANSPORTE E RECARGA DOS EQUIPAMENTOS PARA REDE MUNICIPAL DE ENSINO</cp:category>
</cp:coreProperties>
</file>