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1DC3CB7C">
                <wp:simplePos x="0" y="0"/>
                <wp:positionH relativeFrom="margin">
                  <wp:posOffset>-8255</wp:posOffset>
                </wp:positionH>
                <wp:positionV relativeFrom="paragraph">
                  <wp:posOffset>-107950</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21EE1805" w:rsidR="00201757" w:rsidRDefault="00201757"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09734F">
                              <w:rPr>
                                <w:rFonts w:ascii="Bookman Old Style" w:hAnsi="Bookman Old Style"/>
                                <w:b/>
                                <w:bCs/>
                                <w:sz w:val="20"/>
                              </w:rPr>
                              <w:t>28</w:t>
                            </w:r>
                            <w:r>
                              <w:rPr>
                                <w:rFonts w:ascii="Bookman Old Style" w:hAnsi="Bookman Old Style"/>
                                <w:b/>
                                <w:bCs/>
                                <w:sz w:val="20"/>
                              </w:rPr>
                              <w:t>/2026</w:t>
                            </w:r>
                            <w:r w:rsidRPr="00B81229">
                              <w:rPr>
                                <w:rFonts w:ascii="Bookman Old Style" w:hAnsi="Bookman Old Style"/>
                                <w:b/>
                                <w:bCs/>
                                <w:sz w:val="20"/>
                              </w:rPr>
                              <w:t>.</w:t>
                            </w:r>
                          </w:p>
                          <w:p w14:paraId="655D6085" w14:textId="2F53977B" w:rsidR="00201757" w:rsidRPr="00F104DD" w:rsidRDefault="00201757" w:rsidP="00A94309">
                            <w:pPr>
                              <w:ind w:left="0" w:firstLine="0"/>
                              <w:jc w:val="center"/>
                              <w:rPr>
                                <w:rFonts w:ascii="Bookman Old Style" w:hAnsi="Bookman Old Style"/>
                                <w:b/>
                                <w:bCs/>
                                <w:sz w:val="20"/>
                              </w:rPr>
                            </w:pPr>
                            <w:r w:rsidRPr="00A94309">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65pt;margin-top:-8.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" fillcolor="#ddd8c2 [2894]" strokecolor="black [3200]" strokeweight="2pt">
                <v:textbox style="mso-fit-shape-to-text:t">
                  <w:txbxContent>
                    <w:p w14:paraId="2A9ADEE0" w14:textId="21EE1805" w:rsidR="00201757" w:rsidRDefault="00201757"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09734F">
                        <w:rPr>
                          <w:rFonts w:ascii="Bookman Old Style" w:hAnsi="Bookman Old Style"/>
                          <w:b/>
                          <w:bCs/>
                          <w:sz w:val="20"/>
                        </w:rPr>
                        <w:t>28</w:t>
                      </w:r>
                      <w:r>
                        <w:rPr>
                          <w:rFonts w:ascii="Bookman Old Style" w:hAnsi="Bookman Old Style"/>
                          <w:b/>
                          <w:bCs/>
                          <w:sz w:val="20"/>
                        </w:rPr>
                        <w:t>/2026</w:t>
                      </w:r>
                      <w:r w:rsidRPr="00B81229">
                        <w:rPr>
                          <w:rFonts w:ascii="Bookman Old Style" w:hAnsi="Bookman Old Style"/>
                          <w:b/>
                          <w:bCs/>
                          <w:sz w:val="20"/>
                        </w:rPr>
                        <w:t>.</w:t>
                      </w:r>
                    </w:p>
                    <w:p w14:paraId="655D6085" w14:textId="2F53977B" w:rsidR="00201757" w:rsidRPr="00F104DD" w:rsidRDefault="00201757" w:rsidP="00A94309">
                      <w:pPr>
                        <w:ind w:left="0" w:firstLine="0"/>
                        <w:jc w:val="center"/>
                        <w:rPr>
                          <w:rFonts w:ascii="Bookman Old Style" w:hAnsi="Bookman Old Style"/>
                          <w:b/>
                          <w:bCs/>
                          <w:sz w:val="20"/>
                        </w:rPr>
                      </w:pPr>
                      <w:r w:rsidRPr="00A94309">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p w14:paraId="2FED0367" w14:textId="7EA09570" w:rsidR="00A93997" w:rsidRDefault="00A93997"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4096"/>
        <w:tblW w:w="0" w:type="auto"/>
        <w:tblLook w:val="04A0" w:firstRow="1" w:lastRow="0" w:firstColumn="1" w:lastColumn="0" w:noHBand="0" w:noVBand="1"/>
      </w:tblPr>
      <w:tblGrid>
        <w:gridCol w:w="2679"/>
        <w:gridCol w:w="6930"/>
      </w:tblGrid>
      <w:tr w:rsidR="00E4322D" w:rsidRPr="00065D9A" w14:paraId="5A6847F2" w14:textId="77777777" w:rsidTr="00E4322D">
        <w:tc>
          <w:tcPr>
            <w:tcW w:w="2679" w:type="dxa"/>
            <w:tcBorders>
              <w:top w:val="single" w:sz="12" w:space="0" w:color="auto"/>
              <w:left w:val="single" w:sz="12" w:space="0" w:color="auto"/>
              <w:bottom w:val="single" w:sz="12" w:space="0" w:color="auto"/>
              <w:right w:val="single" w:sz="12" w:space="0" w:color="auto"/>
            </w:tcBorders>
          </w:tcPr>
          <w:p w14:paraId="7A62F40D"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shd w:val="clear" w:color="auto" w:fill="00B0F0"/>
          </w:tcPr>
          <w:p w14:paraId="41399DD2" w14:textId="77777777" w:rsidR="00E4322D" w:rsidRPr="00E4322D" w:rsidRDefault="00E4322D" w:rsidP="00E4322D">
            <w:pPr>
              <w:ind w:left="0" w:right="-11" w:firstLine="0"/>
              <w:outlineLvl w:val="0"/>
              <w:rPr>
                <w:rFonts w:ascii="Bookman Old Style" w:hAnsi="Bookman Old Style"/>
                <w:b/>
                <w:bCs/>
                <w:sz w:val="20"/>
              </w:rPr>
            </w:pPr>
            <w:r w:rsidRPr="00E4322D">
              <w:rPr>
                <w:rFonts w:ascii="Bookman Old Style" w:hAnsi="Bookman Old Style"/>
                <w:b/>
                <w:bCs/>
                <w:sz w:val="20"/>
              </w:rPr>
              <w:t>Pregão Eletrônico</w:t>
            </w:r>
          </w:p>
        </w:tc>
      </w:tr>
      <w:tr w:rsidR="00E4322D" w:rsidRPr="00065D9A" w14:paraId="7D4B9768" w14:textId="77777777" w:rsidTr="00E4322D">
        <w:tc>
          <w:tcPr>
            <w:tcW w:w="2679" w:type="dxa"/>
            <w:tcBorders>
              <w:top w:val="single" w:sz="12" w:space="0" w:color="auto"/>
              <w:left w:val="single" w:sz="12" w:space="0" w:color="auto"/>
              <w:bottom w:val="single" w:sz="12" w:space="0" w:color="auto"/>
              <w:right w:val="single" w:sz="12" w:space="0" w:color="auto"/>
            </w:tcBorders>
          </w:tcPr>
          <w:p w14:paraId="6D9CF3C4"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394092C6"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sz w:val="20"/>
              </w:rPr>
              <w:t>Menor Preço Por Item</w:t>
            </w:r>
          </w:p>
        </w:tc>
      </w:tr>
      <w:tr w:rsidR="00E4322D" w:rsidRPr="00065D9A" w14:paraId="5CBFE721" w14:textId="77777777" w:rsidTr="00E4322D">
        <w:tc>
          <w:tcPr>
            <w:tcW w:w="2679" w:type="dxa"/>
            <w:tcBorders>
              <w:top w:val="single" w:sz="12" w:space="0" w:color="auto"/>
              <w:left w:val="single" w:sz="12" w:space="0" w:color="auto"/>
              <w:bottom w:val="single" w:sz="12" w:space="0" w:color="auto"/>
              <w:right w:val="single" w:sz="12" w:space="0" w:color="auto"/>
            </w:tcBorders>
          </w:tcPr>
          <w:p w14:paraId="57FC7D0C"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0C561067"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sz w:val="20"/>
              </w:rPr>
              <w:t>Aberto</w:t>
            </w:r>
          </w:p>
        </w:tc>
      </w:tr>
      <w:tr w:rsidR="00E4322D" w:rsidRPr="00065D9A" w14:paraId="4A3FA9CC" w14:textId="77777777" w:rsidTr="00E4322D">
        <w:tc>
          <w:tcPr>
            <w:tcW w:w="2679" w:type="dxa"/>
            <w:tcBorders>
              <w:top w:val="single" w:sz="12" w:space="0" w:color="auto"/>
              <w:left w:val="single" w:sz="12" w:space="0" w:color="auto"/>
              <w:bottom w:val="single" w:sz="12" w:space="0" w:color="auto"/>
              <w:right w:val="single" w:sz="12" w:space="0" w:color="auto"/>
            </w:tcBorders>
          </w:tcPr>
          <w:p w14:paraId="4912C12B"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04A1B23E" w14:textId="451CE9D6" w:rsidR="00E4322D" w:rsidRPr="00267E28" w:rsidRDefault="00E4322D" w:rsidP="00E4322D">
            <w:pPr>
              <w:ind w:left="0" w:right="-11" w:firstLine="0"/>
              <w:outlineLvl w:val="0"/>
              <w:rPr>
                <w:rFonts w:ascii="Bookman Old Style" w:hAnsi="Bookman Old Style"/>
                <w:b/>
                <w:bCs/>
                <w:sz w:val="20"/>
              </w:rPr>
            </w:pPr>
            <w:r w:rsidRPr="00267E28">
              <w:rPr>
                <w:rFonts w:ascii="Bookman Old Style" w:hAnsi="Bookman Old Style"/>
                <w:b/>
                <w:bCs/>
                <w:sz w:val="20"/>
              </w:rPr>
              <w:t>Licitação exclusiva para a participação de microempresas e empresas de pequeno porte, base legal: Lei Complementar Federal nº: 123/2006, alterada pela Lei Complementar nº: 147/2014</w:t>
            </w:r>
            <w:r w:rsidR="003D3EF6">
              <w:rPr>
                <w:rFonts w:ascii="Bookman Old Style" w:hAnsi="Bookman Old Style"/>
                <w:b/>
                <w:bCs/>
                <w:sz w:val="20"/>
              </w:rPr>
              <w:t>.</w:t>
            </w:r>
          </w:p>
        </w:tc>
      </w:tr>
      <w:tr w:rsidR="00E4322D" w:rsidRPr="00065D9A" w14:paraId="4BD30877" w14:textId="77777777" w:rsidTr="00E4322D">
        <w:tc>
          <w:tcPr>
            <w:tcW w:w="2679" w:type="dxa"/>
            <w:tcBorders>
              <w:top w:val="single" w:sz="12" w:space="0" w:color="auto"/>
              <w:left w:val="single" w:sz="12" w:space="0" w:color="auto"/>
              <w:bottom w:val="single" w:sz="12" w:space="0" w:color="auto"/>
              <w:right w:val="single" w:sz="12" w:space="0" w:color="auto"/>
            </w:tcBorders>
          </w:tcPr>
          <w:p w14:paraId="0761D692"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4F716240" w14:textId="3C9D3C32" w:rsidR="00E4322D" w:rsidRPr="00267E28" w:rsidRDefault="00201757" w:rsidP="000C7D63">
            <w:pPr>
              <w:ind w:left="0" w:right="-11" w:firstLine="0"/>
              <w:outlineLvl w:val="0"/>
              <w:rPr>
                <w:rFonts w:ascii="Bookman Old Style" w:hAnsi="Bookman Old Style"/>
                <w:sz w:val="20"/>
              </w:rPr>
            </w:pPr>
            <w:bookmarkStart w:id="0" w:name="_Hlk230703377"/>
            <w:r w:rsidRPr="00201757">
              <w:rPr>
                <w:rFonts w:ascii="Bookman Old Style" w:hAnsi="Bookman Old Style"/>
                <w:b/>
                <w:sz w:val="20"/>
              </w:rPr>
              <w:t>Registro de preço para contratação de empresa especializada em locação de som, gerador de energia, palco, painel de led, barracas, fechamentos, stand, sanitários químicos, mesas e cadeiras</w:t>
            </w:r>
            <w:r w:rsidR="007B59C5">
              <w:rPr>
                <w:rFonts w:ascii="Bookman Old Style" w:hAnsi="Bookman Old Style"/>
                <w:b/>
                <w:sz w:val="20"/>
              </w:rPr>
              <w:t xml:space="preserve"> e demais itens necessários</w:t>
            </w:r>
            <w:r w:rsidRPr="00201757">
              <w:rPr>
                <w:rFonts w:ascii="Bookman Old Style" w:hAnsi="Bookman Old Style"/>
                <w:b/>
                <w:sz w:val="20"/>
              </w:rPr>
              <w:t xml:space="preserve"> para realização das festividades do aniversário de 74 anos de Santa Isabel do Ivaí e demais eventos a serem realizados pelo município</w:t>
            </w:r>
            <w:bookmarkEnd w:id="0"/>
          </w:p>
        </w:tc>
      </w:tr>
      <w:tr w:rsidR="00E4322D" w:rsidRPr="00065D9A" w14:paraId="767C7419" w14:textId="77777777" w:rsidTr="00E4322D">
        <w:tc>
          <w:tcPr>
            <w:tcW w:w="2679" w:type="dxa"/>
            <w:tcBorders>
              <w:top w:val="single" w:sz="12" w:space="0" w:color="auto"/>
              <w:left w:val="single" w:sz="12" w:space="0" w:color="auto"/>
              <w:bottom w:val="single" w:sz="12" w:space="0" w:color="auto"/>
              <w:right w:val="single" w:sz="12" w:space="0" w:color="auto"/>
            </w:tcBorders>
          </w:tcPr>
          <w:p w14:paraId="79F8A78D"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5340C2C2" w14:textId="0FD5E7F5" w:rsidR="00E4322D" w:rsidRPr="00267E28" w:rsidRDefault="007B59C5" w:rsidP="00E4322D">
            <w:pPr>
              <w:ind w:left="0" w:right="-11" w:firstLine="0"/>
              <w:outlineLvl w:val="0"/>
              <w:rPr>
                <w:rFonts w:ascii="Bookman Old Style" w:hAnsi="Bookman Old Style"/>
                <w:sz w:val="20"/>
              </w:rPr>
            </w:pPr>
            <w:r>
              <w:rPr>
                <w:rFonts w:ascii="Bookman Old Style" w:hAnsi="Bookman Old Style"/>
                <w:sz w:val="20"/>
              </w:rPr>
              <w:t>15</w:t>
            </w:r>
            <w:r w:rsidR="00AE3912">
              <w:rPr>
                <w:rFonts w:ascii="Bookman Old Style" w:hAnsi="Bookman Old Style"/>
                <w:sz w:val="20"/>
              </w:rPr>
              <w:t xml:space="preserve"> de </w:t>
            </w:r>
            <w:r>
              <w:rPr>
                <w:rFonts w:ascii="Bookman Old Style" w:hAnsi="Bookman Old Style"/>
                <w:sz w:val="20"/>
              </w:rPr>
              <w:t>junho</w:t>
            </w:r>
            <w:r w:rsidR="00E4322D" w:rsidRPr="00267E28">
              <w:rPr>
                <w:rFonts w:ascii="Bookman Old Style" w:hAnsi="Bookman Old Style"/>
                <w:sz w:val="20"/>
              </w:rPr>
              <w:t xml:space="preserve"> de 202</w:t>
            </w:r>
            <w:r w:rsidR="005A237F" w:rsidRPr="00267E28">
              <w:rPr>
                <w:rFonts w:ascii="Bookman Old Style" w:hAnsi="Bookman Old Style"/>
                <w:sz w:val="20"/>
              </w:rPr>
              <w:t>6</w:t>
            </w:r>
          </w:p>
        </w:tc>
      </w:tr>
      <w:tr w:rsidR="00E4322D" w:rsidRPr="00065D9A" w14:paraId="13D60D82" w14:textId="77777777" w:rsidTr="00E4322D">
        <w:tc>
          <w:tcPr>
            <w:tcW w:w="2679" w:type="dxa"/>
            <w:tcBorders>
              <w:top w:val="single" w:sz="12" w:space="0" w:color="auto"/>
              <w:left w:val="single" w:sz="12" w:space="0" w:color="auto"/>
              <w:bottom w:val="single" w:sz="12" w:space="0" w:color="auto"/>
              <w:right w:val="single" w:sz="12" w:space="0" w:color="auto"/>
            </w:tcBorders>
          </w:tcPr>
          <w:p w14:paraId="1F7EEB4E"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315CB80" w14:textId="77777777" w:rsidR="00E4322D" w:rsidRPr="00267E28" w:rsidRDefault="00E4322D" w:rsidP="00E4322D">
            <w:pPr>
              <w:ind w:left="0" w:right="-11" w:firstLine="0"/>
              <w:rPr>
                <w:rFonts w:ascii="Bookman Old Style" w:hAnsi="Bookman Old Style"/>
                <w:bCs/>
                <w:sz w:val="20"/>
              </w:rPr>
            </w:pPr>
            <w:r w:rsidRPr="00267E28">
              <w:rPr>
                <w:rFonts w:ascii="Bookman Old Style" w:hAnsi="Bookman Old Style"/>
                <w:bCs/>
                <w:sz w:val="20"/>
              </w:rPr>
              <w:t>08h25min – Horário de Brasília/DF</w:t>
            </w:r>
          </w:p>
          <w:p w14:paraId="562CE83B"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bCs/>
                <w:sz w:val="20"/>
              </w:rPr>
              <w:t xml:space="preserve">Plataforma – Compras BR - </w:t>
            </w:r>
            <w:hyperlink r:id="rId8" w:history="1">
              <w:r w:rsidRPr="00267E28">
                <w:rPr>
                  <w:rStyle w:val="Hyperlink"/>
                  <w:rFonts w:ascii="Bookman Old Style" w:hAnsi="Bookman Old Style"/>
                  <w:color w:val="auto"/>
                  <w:sz w:val="20"/>
                </w:rPr>
                <w:t>https://comprasbr.com.br/</w:t>
              </w:r>
            </w:hyperlink>
          </w:p>
        </w:tc>
      </w:tr>
      <w:tr w:rsidR="00E4322D" w:rsidRPr="00065D9A" w14:paraId="1B4860B8" w14:textId="77777777" w:rsidTr="00E4322D">
        <w:tc>
          <w:tcPr>
            <w:tcW w:w="2679" w:type="dxa"/>
            <w:tcBorders>
              <w:top w:val="single" w:sz="12" w:space="0" w:color="auto"/>
              <w:left w:val="single" w:sz="12" w:space="0" w:color="auto"/>
              <w:bottom w:val="single" w:sz="12" w:space="0" w:color="auto"/>
              <w:right w:val="single" w:sz="12" w:space="0" w:color="auto"/>
            </w:tcBorders>
          </w:tcPr>
          <w:p w14:paraId="15D0E130"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095BA151"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bCs/>
                <w:sz w:val="20"/>
              </w:rPr>
              <w:t>08h30min – Horário de Brasília/DF</w:t>
            </w:r>
          </w:p>
        </w:tc>
      </w:tr>
      <w:tr w:rsidR="00E4322D" w:rsidRPr="00065D9A" w14:paraId="0F81E9CA" w14:textId="77777777" w:rsidTr="00E4322D">
        <w:tc>
          <w:tcPr>
            <w:tcW w:w="2679" w:type="dxa"/>
            <w:tcBorders>
              <w:top w:val="single" w:sz="12" w:space="0" w:color="auto"/>
              <w:left w:val="single" w:sz="12" w:space="0" w:color="auto"/>
              <w:bottom w:val="single" w:sz="12" w:space="0" w:color="auto"/>
              <w:right w:val="single" w:sz="12" w:space="0" w:color="auto"/>
            </w:tcBorders>
          </w:tcPr>
          <w:p w14:paraId="42B3207A"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6CF1B38C" w14:textId="7777777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bCs/>
                <w:sz w:val="20"/>
              </w:rPr>
              <w:t xml:space="preserve">Plataforma COMPRAS BR - </w:t>
            </w:r>
            <w:hyperlink r:id="rId9" w:history="1">
              <w:r w:rsidRPr="00267E28">
                <w:rPr>
                  <w:rStyle w:val="Hyperlink"/>
                  <w:rFonts w:ascii="Bookman Old Style" w:hAnsi="Bookman Old Style"/>
                  <w:color w:val="auto"/>
                  <w:sz w:val="20"/>
                </w:rPr>
                <w:t>https://comprasbr.com.br/</w:t>
              </w:r>
            </w:hyperlink>
          </w:p>
        </w:tc>
      </w:tr>
      <w:tr w:rsidR="00E4322D" w:rsidRPr="00065D9A" w14:paraId="6A34AE1B" w14:textId="77777777" w:rsidTr="00E4322D">
        <w:tc>
          <w:tcPr>
            <w:tcW w:w="2679" w:type="dxa"/>
            <w:tcBorders>
              <w:top w:val="single" w:sz="12" w:space="0" w:color="auto"/>
              <w:left w:val="single" w:sz="12" w:space="0" w:color="auto"/>
              <w:bottom w:val="single" w:sz="12" w:space="0" w:color="auto"/>
              <w:right w:val="single" w:sz="12" w:space="0" w:color="auto"/>
            </w:tcBorders>
          </w:tcPr>
          <w:p w14:paraId="05F29B77"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 de Contratação/Pregoeiro</w:t>
            </w:r>
          </w:p>
        </w:tc>
        <w:tc>
          <w:tcPr>
            <w:tcW w:w="6930" w:type="dxa"/>
            <w:tcBorders>
              <w:top w:val="single" w:sz="12" w:space="0" w:color="auto"/>
              <w:left w:val="single" w:sz="12" w:space="0" w:color="auto"/>
              <w:bottom w:val="single" w:sz="12" w:space="0" w:color="auto"/>
              <w:right w:val="single" w:sz="12" w:space="0" w:color="auto"/>
            </w:tcBorders>
          </w:tcPr>
          <w:p w14:paraId="4742D6BB" w14:textId="5EBCA337" w:rsidR="00E4322D" w:rsidRPr="00267E28" w:rsidRDefault="00E4322D" w:rsidP="00E4322D">
            <w:pPr>
              <w:ind w:left="0" w:right="-11" w:firstLine="0"/>
              <w:outlineLvl w:val="0"/>
              <w:rPr>
                <w:rFonts w:ascii="Bookman Old Style" w:hAnsi="Bookman Old Style"/>
                <w:sz w:val="20"/>
              </w:rPr>
            </w:pPr>
            <w:r w:rsidRPr="00267E28">
              <w:rPr>
                <w:rFonts w:ascii="Bookman Old Style" w:hAnsi="Bookman Old Style"/>
                <w:sz w:val="20"/>
              </w:rPr>
              <w:t>Sergio Ortega, designado pela Portaria nº 1619/2025, de 13 de novembro de 2025</w:t>
            </w:r>
            <w:r w:rsidR="00267E28" w:rsidRPr="00267E28">
              <w:rPr>
                <w:rFonts w:ascii="Bookman Old Style" w:hAnsi="Bookman Old Style"/>
                <w:sz w:val="20"/>
              </w:rPr>
              <w:t>, alterada pela portaria nº 156/2026 de 10 de fevereiro de 2026.</w:t>
            </w:r>
          </w:p>
        </w:tc>
      </w:tr>
      <w:tr w:rsidR="00E4322D" w:rsidRPr="00065D9A" w14:paraId="25A54CAD" w14:textId="77777777" w:rsidTr="00E4322D">
        <w:tc>
          <w:tcPr>
            <w:tcW w:w="2679" w:type="dxa"/>
            <w:tcBorders>
              <w:top w:val="single" w:sz="12" w:space="0" w:color="auto"/>
              <w:left w:val="single" w:sz="12" w:space="0" w:color="auto"/>
              <w:bottom w:val="single" w:sz="12" w:space="0" w:color="auto"/>
              <w:right w:val="single" w:sz="12" w:space="0" w:color="auto"/>
            </w:tcBorders>
          </w:tcPr>
          <w:p w14:paraId="02082A6A" w14:textId="77777777" w:rsidR="00E4322D" w:rsidRPr="00065D9A" w:rsidRDefault="00E4322D" w:rsidP="00E4322D">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0400EF42" w14:textId="3C59068C" w:rsidR="003D3EF6" w:rsidRPr="00267E28" w:rsidRDefault="005A237F" w:rsidP="003D3EF6">
            <w:pPr>
              <w:ind w:left="0" w:right="-11" w:firstLine="0"/>
              <w:outlineLvl w:val="0"/>
              <w:rPr>
                <w:rFonts w:ascii="Bookman Old Style" w:hAnsi="Bookman Old Style"/>
                <w:sz w:val="20"/>
              </w:rPr>
            </w:pPr>
            <w:r w:rsidRPr="00267E28">
              <w:rPr>
                <w:rFonts w:ascii="Bookman Old Style" w:hAnsi="Bookman Old Style"/>
                <w:sz w:val="20"/>
              </w:rPr>
              <w:t>Secretaria de Educação, Cultura, Lazer e Turismo</w:t>
            </w:r>
            <w:r w:rsidR="003D3EF6">
              <w:rPr>
                <w:rFonts w:ascii="Bookman Old Style" w:hAnsi="Bookman Old Style"/>
                <w:sz w:val="20"/>
              </w:rPr>
              <w:t>.</w:t>
            </w:r>
          </w:p>
          <w:p w14:paraId="0E4FC781" w14:textId="0143A351" w:rsidR="00E4322D" w:rsidRPr="00267E28" w:rsidRDefault="00E4322D" w:rsidP="005A237F">
            <w:pPr>
              <w:ind w:left="0" w:right="-11" w:firstLine="0"/>
              <w:outlineLvl w:val="0"/>
              <w:rPr>
                <w:rFonts w:ascii="Bookman Old Style" w:hAnsi="Bookman Old Style"/>
                <w:sz w:val="20"/>
              </w:rPr>
            </w:pPr>
          </w:p>
        </w:tc>
      </w:tr>
      <w:tr w:rsidR="00BC2019" w:rsidRPr="00065D9A" w14:paraId="32F66B06" w14:textId="77777777" w:rsidTr="00E4322D">
        <w:tc>
          <w:tcPr>
            <w:tcW w:w="2679" w:type="dxa"/>
            <w:tcBorders>
              <w:top w:val="single" w:sz="12" w:space="0" w:color="auto"/>
              <w:left w:val="single" w:sz="12" w:space="0" w:color="auto"/>
              <w:bottom w:val="single" w:sz="12" w:space="0" w:color="auto"/>
              <w:right w:val="single" w:sz="12" w:space="0" w:color="auto"/>
            </w:tcBorders>
          </w:tcPr>
          <w:p w14:paraId="5E8C4A25" w14:textId="56CC9BD8" w:rsidR="00BC2019" w:rsidRPr="00065D9A" w:rsidRDefault="00BC2019" w:rsidP="00BC2019">
            <w:pPr>
              <w:ind w:left="0" w:right="-11" w:firstLine="0"/>
              <w:outlineLvl w:val="0"/>
              <w:rPr>
                <w:rFonts w:ascii="Bookman Old Style" w:hAnsi="Bookman Old Style"/>
                <w:b/>
                <w:bCs/>
                <w:color w:val="000000"/>
                <w:sz w:val="20"/>
              </w:rPr>
            </w:pPr>
            <w:r>
              <w:rPr>
                <w:rFonts w:ascii="Bookman Old Style" w:hAnsi="Bookman Old Style"/>
                <w:b/>
                <w:bCs/>
                <w:color w:val="000000"/>
                <w:sz w:val="20"/>
              </w:rPr>
              <w:t>Orçamento Estimado</w:t>
            </w:r>
          </w:p>
        </w:tc>
        <w:tc>
          <w:tcPr>
            <w:tcW w:w="6930" w:type="dxa"/>
            <w:tcBorders>
              <w:top w:val="single" w:sz="12" w:space="0" w:color="auto"/>
              <w:left w:val="single" w:sz="12" w:space="0" w:color="auto"/>
              <w:bottom w:val="single" w:sz="12" w:space="0" w:color="auto"/>
              <w:right w:val="single" w:sz="12" w:space="0" w:color="auto"/>
            </w:tcBorders>
          </w:tcPr>
          <w:p w14:paraId="47055764" w14:textId="0283A210" w:rsidR="00BC2019" w:rsidRPr="00267E28" w:rsidRDefault="00BC2019" w:rsidP="00BC2019">
            <w:pPr>
              <w:ind w:left="0" w:right="-11" w:firstLine="0"/>
              <w:outlineLvl w:val="0"/>
              <w:rPr>
                <w:rFonts w:ascii="Bookman Old Style" w:hAnsi="Bookman Old Style"/>
                <w:sz w:val="20"/>
              </w:rPr>
            </w:pPr>
            <w:r w:rsidRPr="00267E28">
              <w:rPr>
                <w:rFonts w:ascii="Bookman Old Style" w:hAnsi="Bookman Old Style"/>
                <w:sz w:val="20"/>
              </w:rPr>
              <w:t>O orçamento estimado da presente licitação não será de caráter sigiloso.</w:t>
            </w:r>
          </w:p>
        </w:tc>
      </w:tr>
    </w:tbl>
    <w:p w14:paraId="7D26E0E9" w14:textId="77777777" w:rsidR="00A93997" w:rsidRDefault="00A93997" w:rsidP="0006577C">
      <w:pPr>
        <w:ind w:left="0" w:right="-11" w:firstLine="0"/>
        <w:outlineLvl w:val="0"/>
        <w:rPr>
          <w:rFonts w:ascii="Bookman Old Style" w:hAnsi="Bookman Old Style"/>
          <w:color w:val="000000"/>
          <w:sz w:val="20"/>
        </w:rPr>
      </w:pPr>
    </w:p>
    <w:p w14:paraId="2B356342" w14:textId="77777777" w:rsidR="00A93997" w:rsidRPr="00065D9A" w:rsidRDefault="00A93997"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201757" w:rsidRPr="00FF0D87" w:rsidRDefault="00201757"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201757" w:rsidRPr="00FF0D87" w:rsidRDefault="00201757"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w:lastRenderedPageBreak/>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201757" w:rsidRPr="00FF0D87" w:rsidRDefault="00201757"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201757" w:rsidRPr="00FF0D87" w:rsidRDefault="00201757"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1" w:name="art14ii"/>
      <w:bookmarkEnd w:id="1"/>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3" w:name="art14iv"/>
      <w:bookmarkEnd w:id="3"/>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4" w:name="art14v"/>
      <w:bookmarkEnd w:id="4"/>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5" w:name="art14vi"/>
      <w:bookmarkEnd w:id="5"/>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lastRenderedPageBreak/>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023A079C" w14:textId="6E070C0F" w:rsidR="008863FC" w:rsidRPr="00065D9A" w:rsidRDefault="00546468" w:rsidP="0033671A">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201757" w:rsidRPr="00FF0D87" w:rsidRDefault="00201757"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201757" w:rsidRPr="00FF0D87" w:rsidRDefault="00201757"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0671BF75" w:rsidR="00086DD4"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3F903A93" w14:textId="77777777" w:rsidR="00A31B66" w:rsidRPr="00065D9A" w:rsidRDefault="00A31B66" w:rsidP="00A31B66">
      <w:pPr>
        <w:ind w:right="-11"/>
        <w:rPr>
          <w:rFonts w:ascii="Bookman Old Style" w:eastAsia="Arial" w:hAnsi="Bookman Old Style"/>
          <w:sz w:val="20"/>
        </w:rPr>
      </w:pPr>
    </w:p>
    <w:p w14:paraId="59EE93AF" w14:textId="77777777" w:rsidR="00A31B66" w:rsidRPr="00A31B66" w:rsidRDefault="00A31B66" w:rsidP="00A31B66">
      <w:pPr>
        <w:ind w:left="0" w:right="-11" w:firstLine="0"/>
        <w:outlineLvl w:val="0"/>
        <w:rPr>
          <w:rFonts w:ascii="Bookman Old Style" w:eastAsia="Arial" w:hAnsi="Bookman Old Style"/>
          <w:b/>
          <w:sz w:val="20"/>
          <w:u w:val="single" w:color="000000"/>
        </w:rPr>
      </w:pPr>
      <w:r w:rsidRPr="00A31B66">
        <w:rPr>
          <w:rFonts w:ascii="Bookman Old Style" w:eastAsia="Arial" w:hAnsi="Bookman Old Style"/>
          <w:b/>
          <w:sz w:val="20"/>
          <w:u w:val="single" w:color="000000"/>
        </w:rPr>
        <w:t>3.4. Cumprimento da Lei Geral de Proteção de Dados – LGPD (Lei nº: 13.709/2018):</w:t>
      </w:r>
    </w:p>
    <w:p w14:paraId="30A48A73" w14:textId="77777777" w:rsidR="00A31B66" w:rsidRPr="00A31B66" w:rsidRDefault="00A31B66" w:rsidP="00A31B66">
      <w:pPr>
        <w:ind w:left="0" w:right="-11" w:firstLine="0"/>
        <w:outlineLvl w:val="0"/>
        <w:rPr>
          <w:rFonts w:ascii="Bookman Old Style" w:hAnsi="Bookman Old Style"/>
          <w:sz w:val="20"/>
        </w:rPr>
      </w:pPr>
    </w:p>
    <w:p w14:paraId="33602A81"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0B4B70B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682F7B0F"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0090EE3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530F0F1D"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03C3BDA8"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074F871D"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10FF160A"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4FD4172"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22C474A7"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65BBF405"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lastRenderedPageBreak/>
        <w:t>k) Por ocasião da assinatura do contrato, o(s) INTERESSADO(S)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768D5D59" w14:textId="77777777" w:rsidR="00A31B66" w:rsidRPr="00A31B66" w:rsidRDefault="00A31B66" w:rsidP="00A31B66">
      <w:pPr>
        <w:ind w:left="567" w:right="-11" w:firstLine="0"/>
        <w:outlineLvl w:val="0"/>
        <w:rPr>
          <w:rFonts w:ascii="Bookman Old Style" w:hAnsi="Bookman Old Style"/>
          <w:sz w:val="20"/>
        </w:rPr>
      </w:pPr>
      <w:r w:rsidRPr="00A31B66">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201757" w:rsidRPr="00FF0D87" w:rsidRDefault="00201757"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201757" w:rsidRPr="00FF0D87" w:rsidRDefault="00201757"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267E28" w:rsidRDefault="00C2485C" w:rsidP="0006577C">
      <w:pPr>
        <w:ind w:left="0" w:right="-11" w:firstLine="0"/>
        <w:rPr>
          <w:rFonts w:ascii="Bookman Old Style" w:eastAsia="Arial" w:hAnsi="Bookman Old Style"/>
          <w:sz w:val="20"/>
        </w:rPr>
      </w:pPr>
    </w:p>
    <w:p w14:paraId="5BD7E041" w14:textId="77777777" w:rsidR="00402D55" w:rsidRPr="00267E28" w:rsidRDefault="00402D55" w:rsidP="00402D55">
      <w:pPr>
        <w:pStyle w:val="Default"/>
        <w:ind w:right="-11"/>
        <w:jc w:val="both"/>
        <w:rPr>
          <w:rFonts w:ascii="Bookman Old Style" w:hAnsi="Bookman Old Style"/>
          <w:b/>
          <w:bCs/>
          <w:color w:val="auto"/>
          <w:sz w:val="20"/>
          <w:szCs w:val="20"/>
        </w:rPr>
      </w:pPr>
      <w:r w:rsidRPr="00267E28">
        <w:rPr>
          <w:rFonts w:ascii="Bookman Old Style" w:hAnsi="Bookman Old Style"/>
          <w:b/>
          <w:bCs/>
          <w:color w:val="auto"/>
          <w:sz w:val="20"/>
          <w:szCs w:val="20"/>
        </w:rPr>
        <w:t>4.1. Na presente licitação, a fase de habilitação sucederá as fases de apresentação de propostas e lances e de julgamento.</w:t>
      </w:r>
    </w:p>
    <w:p w14:paraId="3264B09A" w14:textId="77777777" w:rsidR="00402D55" w:rsidRDefault="00402D55" w:rsidP="0006577C">
      <w:pPr>
        <w:pStyle w:val="Default"/>
        <w:ind w:right="-11"/>
        <w:jc w:val="both"/>
        <w:rPr>
          <w:rFonts w:ascii="Bookman Old Style" w:hAnsi="Bookman Old Style"/>
          <w:sz w:val="20"/>
          <w:szCs w:val="20"/>
        </w:rPr>
      </w:pPr>
    </w:p>
    <w:p w14:paraId="6EE15D2F" w14:textId="09A92E1A"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w:t>
      </w:r>
      <w:r w:rsidR="00067E06">
        <w:rPr>
          <w:rFonts w:ascii="Bookman Old Style" w:hAnsi="Bookman Old Style"/>
          <w:sz w:val="20"/>
          <w:szCs w:val="20"/>
        </w:rPr>
        <w:t>2</w:t>
      </w:r>
      <w:r w:rsidRPr="00065D9A">
        <w:rPr>
          <w:rFonts w:ascii="Bookman Old Style" w:hAnsi="Bookman Old Style"/>
          <w:sz w:val="20"/>
          <w:szCs w:val="20"/>
        </w:rPr>
        <w:t>.</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00F3919E"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3</w:t>
      </w:r>
      <w:r w:rsidRPr="00065D9A">
        <w:rPr>
          <w:rFonts w:ascii="Bookman Old Style" w:hAnsi="Bookman Old Style"/>
          <w:sz w:val="20"/>
        </w:rPr>
        <w:t xml:space="preserve">.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B5719ED"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4</w:t>
      </w:r>
      <w:r w:rsidRPr="00065D9A">
        <w:rPr>
          <w:rFonts w:ascii="Bookman Old Style" w:hAnsi="Bookman Old Style"/>
          <w:sz w:val="20"/>
        </w:rPr>
        <w:t>.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103F5E4A"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6F22AB">
        <w:rPr>
          <w:rFonts w:ascii="Bookman Old Style" w:hAnsi="Bookman Old Style"/>
          <w:sz w:val="20"/>
          <w:szCs w:val="20"/>
        </w:rPr>
        <w:t>5</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260754ED"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19305D">
        <w:rPr>
          <w:rFonts w:ascii="Bookman Old Style" w:hAnsi="Bookman Old Style"/>
          <w:sz w:val="20"/>
        </w:rPr>
        <w:t>por item</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1575FDFD"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6F22AB">
        <w:rPr>
          <w:rFonts w:ascii="Bookman Old Style" w:hAnsi="Bookman Old Style"/>
          <w:sz w:val="20"/>
          <w:szCs w:val="20"/>
        </w:rPr>
        <w:t>7</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3BBA444A"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2749EF3B"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6F22AB">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2A472C0C"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6F22AB">
        <w:rPr>
          <w:rFonts w:ascii="Bookman Old Style" w:hAnsi="Bookman Old Style"/>
          <w:sz w:val="20"/>
        </w:rPr>
        <w:t>10</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w:t>
      </w:r>
      <w:r w:rsidR="003D3EF6">
        <w:rPr>
          <w:rFonts w:ascii="Bookman Old Style" w:hAnsi="Bookman Old Style"/>
          <w:sz w:val="20"/>
        </w:rPr>
        <w:t xml:space="preserve">de Educação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3D3EF6">
        <w:rPr>
          <w:rFonts w:ascii="Bookman Old Style" w:hAnsi="Bookman Old Style"/>
          <w:sz w:val="20"/>
        </w:rPr>
        <w:t>1874</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201757" w:rsidRPr="00FF0D87" w:rsidRDefault="00201757"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201757" w:rsidRPr="00FF0D87" w:rsidRDefault="00201757"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234CBC35" w14:textId="77777777" w:rsidR="000258CB" w:rsidRPr="00267E28" w:rsidRDefault="000258CB" w:rsidP="000258CB">
      <w:pPr>
        <w:ind w:left="0" w:right="-11" w:firstLine="0"/>
        <w:rPr>
          <w:rFonts w:ascii="Bookman Old Style" w:hAnsi="Bookman Old Style"/>
          <w:sz w:val="20"/>
        </w:rPr>
      </w:pPr>
      <w:r w:rsidRPr="0055094D">
        <w:rPr>
          <w:rFonts w:ascii="Bookman Old Style" w:hAnsi="Bookman Old Style"/>
          <w:sz w:val="20"/>
        </w:rPr>
        <w:t xml:space="preserve">5.1. O critério de julgamento será o </w:t>
      </w:r>
      <w:r w:rsidRPr="00267E28">
        <w:rPr>
          <w:rFonts w:ascii="Bookman Old Style" w:hAnsi="Bookman Old Style"/>
          <w:sz w:val="20"/>
        </w:rPr>
        <w:t xml:space="preserve">de </w:t>
      </w:r>
      <w:bookmarkStart w:id="6" w:name="_Hlk24103051"/>
      <w:r w:rsidRPr="00267E28">
        <w:rPr>
          <w:rFonts w:ascii="Bookman Old Style" w:hAnsi="Bookman Old Style"/>
          <w:b/>
          <w:sz w:val="20"/>
        </w:rPr>
        <w:t>MENOR PREÇO</w:t>
      </w:r>
      <w:bookmarkEnd w:id="6"/>
      <w:r w:rsidRPr="00267E28">
        <w:rPr>
          <w:rFonts w:ascii="Bookman Old Style" w:hAnsi="Bookman Old Style"/>
          <w:b/>
          <w:sz w:val="20"/>
        </w:rPr>
        <w:t xml:space="preserve"> POR ITEM</w:t>
      </w:r>
      <w:r w:rsidRPr="00267E28">
        <w:rPr>
          <w:rFonts w:ascii="Bookman Old Style" w:hAnsi="Bookman Old Style"/>
          <w:sz w:val="20"/>
        </w:rPr>
        <w:t xml:space="preserve">, observada às especificações técnicas constantes do </w:t>
      </w:r>
      <w:r w:rsidRPr="00267E28">
        <w:rPr>
          <w:rFonts w:ascii="Bookman Old Style" w:hAnsi="Bookman Old Style"/>
          <w:b/>
          <w:sz w:val="20"/>
        </w:rPr>
        <w:t>Anexo I</w:t>
      </w:r>
      <w:r w:rsidRPr="00267E28">
        <w:rPr>
          <w:rFonts w:ascii="Bookman Old Style" w:hAnsi="Bookman Old Style"/>
          <w:sz w:val="20"/>
        </w:rPr>
        <w:t xml:space="preserve"> e demais condições definidas neste Edital.</w:t>
      </w:r>
    </w:p>
    <w:p w14:paraId="51DCFEBE" w14:textId="77777777" w:rsidR="000258CB" w:rsidRPr="00267E28" w:rsidRDefault="000258CB" w:rsidP="000258CB">
      <w:pPr>
        <w:ind w:left="0" w:right="-11" w:firstLine="0"/>
        <w:rPr>
          <w:rFonts w:ascii="Bookman Old Style" w:hAnsi="Bookman Old Style"/>
          <w:sz w:val="20"/>
        </w:rPr>
      </w:pPr>
    </w:p>
    <w:p w14:paraId="26258F6C" w14:textId="23D119A7" w:rsidR="000258CB" w:rsidRPr="00267E28" w:rsidRDefault="000258CB" w:rsidP="000258CB">
      <w:pPr>
        <w:ind w:left="0" w:right="-11" w:firstLine="0"/>
        <w:rPr>
          <w:rFonts w:ascii="Bookman Old Style" w:hAnsi="Bookman Old Style"/>
          <w:sz w:val="20"/>
        </w:rPr>
      </w:pPr>
      <w:r w:rsidRPr="00267E28">
        <w:rPr>
          <w:rFonts w:ascii="Bookman Old Style" w:hAnsi="Bookman Old Style"/>
          <w:sz w:val="20"/>
        </w:rPr>
        <w:t xml:space="preserve">5.2. Os lances deverão ser apresentados com valor mínimo de R$ </w:t>
      </w:r>
      <w:r w:rsidR="003D3EF6">
        <w:rPr>
          <w:rFonts w:ascii="Bookman Old Style" w:hAnsi="Bookman Old Style"/>
          <w:sz w:val="20"/>
        </w:rPr>
        <w:t>1</w:t>
      </w:r>
      <w:r w:rsidR="005A237F" w:rsidRPr="00267E28">
        <w:rPr>
          <w:rFonts w:ascii="Bookman Old Style" w:hAnsi="Bookman Old Style"/>
          <w:sz w:val="20"/>
        </w:rPr>
        <w:t>0</w:t>
      </w:r>
      <w:r w:rsidRPr="00267E28">
        <w:rPr>
          <w:rFonts w:ascii="Bookman Old Style" w:hAnsi="Bookman Old Style"/>
          <w:sz w:val="20"/>
        </w:rPr>
        <w:t>,</w:t>
      </w:r>
      <w:r w:rsidR="00631113" w:rsidRPr="00267E28">
        <w:rPr>
          <w:rFonts w:ascii="Bookman Old Style" w:hAnsi="Bookman Old Style"/>
          <w:sz w:val="20"/>
        </w:rPr>
        <w:t>0</w:t>
      </w:r>
      <w:r w:rsidR="003D3EF6">
        <w:rPr>
          <w:rFonts w:ascii="Bookman Old Style" w:hAnsi="Bookman Old Style"/>
          <w:sz w:val="20"/>
        </w:rPr>
        <w:t>0</w:t>
      </w:r>
      <w:r w:rsidRPr="00267E28">
        <w:rPr>
          <w:rFonts w:ascii="Bookman Old Style" w:hAnsi="Bookman Old Style"/>
          <w:sz w:val="20"/>
        </w:rPr>
        <w:t xml:space="preserve"> (</w:t>
      </w:r>
      <w:r w:rsidR="003D3EF6">
        <w:rPr>
          <w:rFonts w:ascii="Bookman Old Style" w:hAnsi="Bookman Old Style"/>
          <w:sz w:val="20"/>
        </w:rPr>
        <w:t>dez reais</w:t>
      </w:r>
      <w:r w:rsidRPr="00267E28">
        <w:rPr>
          <w:rFonts w:ascii="Bookman Old Style" w:hAnsi="Bookman Old Style"/>
          <w:sz w:val="20"/>
        </w:rPr>
        <w:t xml:space="preserve">). Visto que o preço proposto deverá ser expresso em moeda corrente nacional (Real), </w:t>
      </w:r>
      <w:r w:rsidRPr="00267E28">
        <w:rPr>
          <w:rFonts w:ascii="Bookman Old Style" w:hAnsi="Bookman Old Style"/>
          <w:b/>
          <w:sz w:val="20"/>
        </w:rPr>
        <w:t>com até duas casas decimais (0,00)</w:t>
      </w:r>
      <w:r w:rsidRPr="00267E28">
        <w:rPr>
          <w:rFonts w:ascii="Bookman Old Style" w:hAnsi="Bookman Old Style"/>
          <w:sz w:val="20"/>
        </w:rPr>
        <w:t>.</w:t>
      </w:r>
    </w:p>
    <w:p w14:paraId="09FBF841" w14:textId="77777777" w:rsidR="000258CB" w:rsidRPr="00DD58AD" w:rsidRDefault="000258CB" w:rsidP="000258CB">
      <w:pPr>
        <w:ind w:left="0" w:right="-11" w:firstLine="0"/>
        <w:rPr>
          <w:rFonts w:ascii="Bookman Old Style" w:hAnsi="Bookman Old Style"/>
          <w:color w:val="FF0000"/>
          <w:sz w:val="20"/>
        </w:rPr>
      </w:pPr>
    </w:p>
    <w:p w14:paraId="226F9D2C" w14:textId="77777777" w:rsidR="000258CB" w:rsidRPr="0055094D" w:rsidRDefault="000258CB" w:rsidP="000258CB">
      <w:pPr>
        <w:pStyle w:val="PargrafodaLista"/>
        <w:autoSpaceDE w:val="0"/>
        <w:autoSpaceDN w:val="0"/>
        <w:adjustRightInd w:val="0"/>
        <w:ind w:left="0" w:right="-11" w:firstLine="0"/>
        <w:rPr>
          <w:rFonts w:ascii="Bookman Old Style" w:hAnsi="Bookman Old Style"/>
          <w:sz w:val="20"/>
        </w:rPr>
      </w:pPr>
      <w:r w:rsidRPr="0055094D">
        <w:rPr>
          <w:rFonts w:ascii="Bookman Old Style" w:hAnsi="Bookman Old Style"/>
          <w:sz w:val="20"/>
        </w:rPr>
        <w:lastRenderedPageBreak/>
        <w:t>5.3. 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2EED665F" w14:textId="77777777" w:rsidR="000258CB" w:rsidRPr="0055094D" w:rsidRDefault="000258CB" w:rsidP="000258CB">
      <w:pPr>
        <w:pStyle w:val="PargrafodaLista"/>
        <w:autoSpaceDE w:val="0"/>
        <w:autoSpaceDN w:val="0"/>
        <w:adjustRightInd w:val="0"/>
        <w:ind w:left="0" w:right="-11" w:firstLine="0"/>
        <w:jc w:val="left"/>
        <w:rPr>
          <w:rFonts w:ascii="Bookman Old Style" w:hAnsi="Bookman Old Style"/>
          <w:sz w:val="20"/>
        </w:rPr>
      </w:pPr>
    </w:p>
    <w:p w14:paraId="647D05A1" w14:textId="77777777" w:rsidR="000258CB" w:rsidRPr="0055094D" w:rsidRDefault="000258CB" w:rsidP="000258CB">
      <w:pPr>
        <w:autoSpaceDE w:val="0"/>
        <w:autoSpaceDN w:val="0"/>
        <w:adjustRightInd w:val="0"/>
        <w:ind w:left="0" w:right="-11" w:firstLine="0"/>
        <w:rPr>
          <w:rFonts w:ascii="Bookman Old Style" w:hAnsi="Bookman Old Style"/>
          <w:sz w:val="20"/>
        </w:rPr>
      </w:pPr>
      <w:r w:rsidRPr="0055094D">
        <w:rPr>
          <w:rFonts w:ascii="Bookman Old Style" w:hAnsi="Bookman Old Style"/>
          <w:bCs/>
          <w:sz w:val="20"/>
        </w:rPr>
        <w:t>5.4. Conforme legislação em vigor,</w:t>
      </w:r>
      <w:r w:rsidRPr="0055094D">
        <w:rPr>
          <w:rFonts w:ascii="Bookman Old Style" w:hAnsi="Bookman Old Style"/>
          <w:sz w:val="20"/>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2B4DD764" w14:textId="77777777" w:rsidR="000258CB" w:rsidRPr="0055094D" w:rsidRDefault="000258CB" w:rsidP="000258CB">
      <w:pPr>
        <w:autoSpaceDE w:val="0"/>
        <w:autoSpaceDN w:val="0"/>
        <w:adjustRightInd w:val="0"/>
        <w:ind w:left="0" w:right="-11" w:firstLine="0"/>
        <w:rPr>
          <w:rFonts w:ascii="Bookman Old Style" w:hAnsi="Bookman Old Style"/>
          <w:b/>
          <w:sz w:val="20"/>
        </w:rPr>
      </w:pPr>
    </w:p>
    <w:p w14:paraId="644CF25D" w14:textId="77777777" w:rsidR="000258CB" w:rsidRPr="00F84830" w:rsidRDefault="000258CB" w:rsidP="000258CB">
      <w:pPr>
        <w:autoSpaceDE w:val="0"/>
        <w:autoSpaceDN w:val="0"/>
        <w:adjustRightInd w:val="0"/>
        <w:ind w:left="0" w:right="-11" w:firstLine="0"/>
        <w:rPr>
          <w:rFonts w:ascii="Bookman Old Style" w:hAnsi="Bookman Old Style"/>
          <w:sz w:val="20"/>
        </w:rPr>
      </w:pPr>
      <w:r w:rsidRPr="006E6388">
        <w:rPr>
          <w:rFonts w:ascii="Bookman Old Style" w:hAnsi="Bookman Old Style"/>
          <w:bCs/>
          <w:sz w:val="20"/>
        </w:rPr>
        <w:t>5.5.</w:t>
      </w:r>
      <w:r w:rsidRPr="00F84830">
        <w:rPr>
          <w:rFonts w:ascii="Bookman Old Style" w:hAnsi="Bookman Old Style"/>
          <w:sz w:val="20"/>
        </w:rPr>
        <w:t xml:space="preserve"> Os documentos relativos à habilitação, solicitados no presente edital, </w:t>
      </w:r>
      <w:r>
        <w:rPr>
          <w:rFonts w:ascii="Bookman Old Style" w:hAnsi="Bookman Old Style"/>
          <w:sz w:val="20"/>
        </w:rPr>
        <w:t>poderão</w:t>
      </w:r>
      <w:r w:rsidRPr="00F84830">
        <w:rPr>
          <w:rFonts w:ascii="Bookman Old Style" w:hAnsi="Bookman Old Style"/>
          <w:sz w:val="20"/>
        </w:rPr>
        <w:t xml:space="preserve"> ser </w:t>
      </w:r>
      <w:r w:rsidRPr="00F84830">
        <w:rPr>
          <w:rFonts w:ascii="Bookman Old Style" w:hAnsi="Bookman Old Style"/>
          <w:b/>
          <w:bCs/>
          <w:sz w:val="20"/>
        </w:rPr>
        <w:t>ANEXADOS</w:t>
      </w:r>
      <w:r w:rsidRPr="00F84830">
        <w:rPr>
          <w:rFonts w:ascii="Bookman Old Style" w:hAnsi="Bookman Old Style"/>
          <w:sz w:val="20"/>
        </w:rPr>
        <w:t xml:space="preserve"> juntamente com a proposta na página da </w:t>
      </w:r>
      <w:r w:rsidRPr="00F84830">
        <w:rPr>
          <w:rFonts w:ascii="Bookman Old Style" w:hAnsi="Bookman Old Style"/>
          <w:b/>
          <w:bCs/>
          <w:sz w:val="20"/>
        </w:rPr>
        <w:t>PLATAFORMA/PORTAL “COMPRASBR</w:t>
      </w:r>
      <w:r>
        <w:rPr>
          <w:rFonts w:ascii="Bookman Old Style" w:hAnsi="Bookman Old Style"/>
          <w:b/>
          <w:bCs/>
          <w:sz w:val="20"/>
        </w:rPr>
        <w:t>”</w:t>
      </w:r>
      <w:r w:rsidRPr="00F84830">
        <w:rPr>
          <w:rFonts w:ascii="Bookman Old Style" w:hAnsi="Bookman Old Style"/>
          <w:b/>
          <w:bCs/>
          <w:sz w:val="20"/>
        </w:rPr>
        <w:t xml:space="preserve">, onde ocorrerá a sessão, </w:t>
      </w:r>
      <w:r w:rsidRPr="00F84830">
        <w:rPr>
          <w:rFonts w:ascii="Bookman Old Style" w:hAnsi="Bookman Old Style"/>
          <w:sz w:val="20"/>
        </w:rPr>
        <w:t>em local próprio para inserção dos documentos.</w:t>
      </w:r>
      <w:r>
        <w:rPr>
          <w:rFonts w:ascii="Bookman Old Style" w:hAnsi="Bookman Old Style"/>
          <w:sz w:val="20"/>
        </w:rPr>
        <w:t xml:space="preserve"> </w:t>
      </w:r>
    </w:p>
    <w:p w14:paraId="76FACE38" w14:textId="77777777" w:rsidR="000258CB" w:rsidRPr="00F84830" w:rsidRDefault="000258CB" w:rsidP="000258CB">
      <w:pPr>
        <w:autoSpaceDE w:val="0"/>
        <w:autoSpaceDN w:val="0"/>
        <w:adjustRightInd w:val="0"/>
        <w:ind w:left="0" w:right="-11" w:firstLine="0"/>
        <w:rPr>
          <w:rFonts w:ascii="Bookman Old Style" w:hAnsi="Bookman Old Style"/>
          <w:color w:val="000000"/>
          <w:sz w:val="20"/>
        </w:rPr>
      </w:pPr>
    </w:p>
    <w:p w14:paraId="0EC644E4" w14:textId="77777777" w:rsidR="000258CB" w:rsidRPr="00F92C05" w:rsidRDefault="000258CB" w:rsidP="000258CB">
      <w:pPr>
        <w:autoSpaceDE w:val="0"/>
        <w:autoSpaceDN w:val="0"/>
        <w:adjustRightInd w:val="0"/>
        <w:ind w:left="0" w:right="-11" w:firstLine="0"/>
        <w:rPr>
          <w:rFonts w:ascii="Bookman Old Style" w:hAnsi="Bookman Old Style"/>
          <w:b/>
          <w:bCs/>
          <w:sz w:val="20"/>
        </w:rPr>
      </w:pPr>
      <w:r w:rsidRPr="00F92C05">
        <w:rPr>
          <w:rFonts w:ascii="Bookman Old Style" w:hAnsi="Bookman Old Style"/>
          <w:b/>
          <w:bCs/>
          <w:color w:val="000000"/>
          <w:sz w:val="20"/>
        </w:rPr>
        <w:t xml:space="preserve">5.6. </w:t>
      </w:r>
      <w:r w:rsidRPr="00F92C05">
        <w:rPr>
          <w:rFonts w:ascii="Bookman Old Style" w:hAnsi="Bookman Old Style"/>
          <w:b/>
          <w:bCs/>
          <w:sz w:val="20"/>
        </w:rPr>
        <w:t>O licitante vencedor deverá anexar os documentos de habilitação assim que exigido pela Comissão/Agente de Contratação, na forma e prazo estabelecidos neste edital.</w:t>
      </w:r>
    </w:p>
    <w:p w14:paraId="674D8CC2" w14:textId="77777777" w:rsidR="000258CB" w:rsidRPr="00F84830" w:rsidRDefault="000258CB" w:rsidP="000258CB">
      <w:pPr>
        <w:autoSpaceDE w:val="0"/>
        <w:autoSpaceDN w:val="0"/>
        <w:adjustRightInd w:val="0"/>
        <w:ind w:left="0" w:right="-11" w:firstLine="0"/>
        <w:rPr>
          <w:rFonts w:ascii="Bookman Old Style" w:hAnsi="Bookman Old Style"/>
          <w:b/>
          <w:bCs/>
          <w:sz w:val="20"/>
        </w:rPr>
      </w:pPr>
    </w:p>
    <w:p w14:paraId="40E26088" w14:textId="795120A2" w:rsidR="00731CAB" w:rsidRPr="00065D9A" w:rsidRDefault="000258CB" w:rsidP="0006577C">
      <w:pPr>
        <w:autoSpaceDE w:val="0"/>
        <w:autoSpaceDN w:val="0"/>
        <w:adjustRightInd w:val="0"/>
        <w:ind w:left="0" w:right="-11" w:firstLine="0"/>
        <w:rPr>
          <w:rFonts w:ascii="Bookman Old Style" w:hAnsi="Bookman Old Style"/>
          <w:b/>
          <w:bCs/>
          <w:sz w:val="20"/>
        </w:rPr>
      </w:pPr>
      <w:r w:rsidRPr="006E6388">
        <w:rPr>
          <w:rFonts w:ascii="Bookman Old Style" w:hAnsi="Bookman Old Style"/>
          <w:sz w:val="20"/>
        </w:rPr>
        <w:t>5.7.</w:t>
      </w:r>
      <w:r w:rsidRPr="00F84830">
        <w:rPr>
          <w:rFonts w:ascii="Bookman Old Style" w:hAnsi="Bookman Old Style"/>
          <w:b/>
          <w:bCs/>
          <w:sz w:val="20"/>
        </w:rPr>
        <w:t xml:space="preserve"> Esses documentos só estarão disponíveis após o encerramento da disputa de lances do </w:t>
      </w:r>
      <w:r>
        <w:rPr>
          <w:rFonts w:ascii="Bookman Old Style" w:hAnsi="Bookman Old Style"/>
          <w:b/>
          <w:bCs/>
          <w:sz w:val="20"/>
        </w:rPr>
        <w:t>Concorrência</w:t>
      </w:r>
      <w:r w:rsidRPr="00F84830">
        <w:rPr>
          <w:rFonts w:ascii="Bookman Old Style" w:hAnsi="Bookman Old Style"/>
          <w:b/>
          <w:bCs/>
          <w:sz w:val="20"/>
        </w:rPr>
        <w:t>.</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201757" w:rsidRPr="00FF0D87" w:rsidRDefault="00201757"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201757" w:rsidRPr="00FF0D87" w:rsidRDefault="00201757"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0C426C9E" w14:textId="77777777" w:rsidR="00E971ED" w:rsidRDefault="00E971ED" w:rsidP="00E971ED">
      <w:pPr>
        <w:pStyle w:val="Corpodeeditalpadro"/>
        <w:tabs>
          <w:tab w:val="clear" w:pos="850"/>
        </w:tabs>
        <w:spacing w:after="0" w:line="240" w:lineRule="auto"/>
        <w:ind w:left="0" w:right="-11" w:firstLine="0"/>
        <w:rPr>
          <w:rFonts w:ascii="Bookman Old Style" w:hAnsi="Bookman Old Style"/>
          <w:sz w:val="20"/>
          <w:u w:val="single"/>
        </w:rPr>
      </w:pPr>
      <w:r w:rsidRPr="00405B86">
        <w:rPr>
          <w:rFonts w:ascii="Bookman Old Style" w:hAnsi="Bookman Old Style"/>
          <w:sz w:val="20"/>
        </w:rPr>
        <w:t xml:space="preserve">6.1. </w:t>
      </w:r>
      <w:r w:rsidRPr="00405B86">
        <w:rPr>
          <w:rFonts w:ascii="Bookman Old Style" w:hAnsi="Bookman Old Style"/>
          <w:sz w:val="20"/>
          <w:u w:val="single"/>
        </w:rPr>
        <w:t>Os licitantes encaminharão, exclusivamente por meio do sistema</w:t>
      </w:r>
      <w:r w:rsidRPr="00405B86">
        <w:rPr>
          <w:rFonts w:ascii="Bookman Old Style" w:hAnsi="Bookman Old Style"/>
          <w:sz w:val="20"/>
        </w:rPr>
        <w:t>, os documentos de habilitação exigidos no edital, bem como a proposta com a descrição do objeto ofertado e o preço, e declaração que atende as exigências do edital</w:t>
      </w:r>
      <w:r>
        <w:rPr>
          <w:rFonts w:ascii="Bookman Old Style" w:hAnsi="Bookman Old Style"/>
          <w:sz w:val="20"/>
        </w:rPr>
        <w:t xml:space="preserve"> (anexo III)</w:t>
      </w:r>
      <w:r w:rsidRPr="00405B86">
        <w:rPr>
          <w:rFonts w:ascii="Bookman Old Style" w:hAnsi="Bookman Old Style"/>
          <w:sz w:val="20"/>
        </w:rPr>
        <w:t xml:space="preserve">. A proposta e declaração deverão ser encaminhados até a data e o horário estabelecidos para abertura da sessão pública, quando, então, encerrar-se-á automaticamente a etapa de envio dessa documentação. </w:t>
      </w:r>
      <w:r w:rsidRPr="00405B86">
        <w:rPr>
          <w:rFonts w:ascii="Bookman Old Style" w:hAnsi="Bookman Old Style"/>
          <w:sz w:val="20"/>
          <w:u w:val="single"/>
        </w:rPr>
        <w:t xml:space="preserve">Os documentos de habilitação serão exigidos apenas do licitante vencedor. </w:t>
      </w:r>
    </w:p>
    <w:p w14:paraId="6B4D8E09" w14:textId="77777777" w:rsidR="00E971ED" w:rsidRDefault="00E971ED" w:rsidP="00E971ED">
      <w:pPr>
        <w:pStyle w:val="Textoembloco"/>
        <w:ind w:left="0" w:right="-11" w:firstLine="0"/>
        <w:rPr>
          <w:rFonts w:ascii="Bookman Old Style" w:hAnsi="Bookman Old Style"/>
          <w:sz w:val="20"/>
        </w:rPr>
      </w:pPr>
    </w:p>
    <w:p w14:paraId="194EE8A8" w14:textId="77777777" w:rsidR="00E971ED" w:rsidRDefault="00E971ED" w:rsidP="00E971ED">
      <w:pPr>
        <w:pStyle w:val="Textoembloco"/>
        <w:ind w:left="0" w:right="-11" w:firstLine="0"/>
        <w:rPr>
          <w:rFonts w:ascii="Bookman Old Style" w:hAnsi="Bookman Old Style"/>
          <w:sz w:val="20"/>
        </w:rPr>
      </w:pPr>
      <w:r>
        <w:rPr>
          <w:rFonts w:ascii="Bookman Old Style" w:hAnsi="Bookman Old Style"/>
          <w:sz w:val="20"/>
        </w:rPr>
        <w:t>6.1.1</w:t>
      </w:r>
      <w:r w:rsidRPr="00A80192">
        <w:rPr>
          <w:rFonts w:ascii="Bookman Old Style" w:hAnsi="Bookman Old Style"/>
          <w:color w:val="000000"/>
          <w:sz w:val="20"/>
        </w:rPr>
        <w:t xml:space="preserve"> </w:t>
      </w:r>
      <w:r>
        <w:rPr>
          <w:rFonts w:ascii="Bookman Old Style" w:hAnsi="Bookman Old Style"/>
          <w:color w:val="000000"/>
          <w:sz w:val="20"/>
        </w:rPr>
        <w:t xml:space="preserve">Iniciada </w:t>
      </w:r>
      <w:r w:rsidRPr="00405B86">
        <w:rPr>
          <w:rFonts w:ascii="Bookman Old Style" w:hAnsi="Bookman Old Style"/>
          <w:color w:val="000000"/>
          <w:sz w:val="20"/>
        </w:rPr>
        <w:t>a fase de habilitação o pregoeiro mediante ao aviso veiculada na plataforma abrira o prazo</w:t>
      </w:r>
      <w:r w:rsidRPr="00FE3131">
        <w:rPr>
          <w:rFonts w:ascii="Bookman Old Style" w:hAnsi="Bookman Old Style"/>
          <w:sz w:val="20"/>
        </w:rPr>
        <w:t xml:space="preserve"> </w:t>
      </w:r>
      <w:r w:rsidRPr="00405B86">
        <w:rPr>
          <w:rFonts w:ascii="Bookman Old Style" w:hAnsi="Bookman Old Style"/>
          <w:sz w:val="20"/>
        </w:rPr>
        <w:t>para envio dos documentos de habilitação</w:t>
      </w:r>
      <w:r>
        <w:rPr>
          <w:rFonts w:ascii="Bookman Old Style" w:hAnsi="Bookman Old Style"/>
          <w:sz w:val="20"/>
        </w:rPr>
        <w:t xml:space="preserve"> a qual </w:t>
      </w:r>
      <w:r w:rsidRPr="00405B86">
        <w:rPr>
          <w:rFonts w:ascii="Bookman Old Style" w:hAnsi="Bookman Old Style"/>
          <w:sz w:val="20"/>
        </w:rPr>
        <w:t xml:space="preserve">será de </w:t>
      </w:r>
      <w:r>
        <w:rPr>
          <w:rFonts w:ascii="Bookman Old Style" w:hAnsi="Bookman Old Style"/>
          <w:sz w:val="20"/>
        </w:rPr>
        <w:t>02 (duas)</w:t>
      </w:r>
      <w:r w:rsidRPr="00405B86">
        <w:rPr>
          <w:rFonts w:ascii="Bookman Old Style" w:hAnsi="Bookman Old Style"/>
          <w:sz w:val="20"/>
        </w:rPr>
        <w:t xml:space="preserve"> horas</w:t>
      </w:r>
      <w:r>
        <w:rPr>
          <w:rFonts w:ascii="Bookman Old Style" w:hAnsi="Bookman Old Style"/>
          <w:sz w:val="20"/>
        </w:rPr>
        <w:t>,</w:t>
      </w:r>
      <w:r w:rsidRPr="005E5D6F">
        <w:rPr>
          <w:rFonts w:ascii="Bookman Old Style" w:hAnsi="Bookman Old Style"/>
          <w:color w:val="000000" w:themeColor="text1"/>
          <w:sz w:val="20"/>
        </w:rPr>
        <w:t xml:space="preserve"> </w:t>
      </w:r>
      <w:r w:rsidRPr="00065D9A">
        <w:rPr>
          <w:rFonts w:ascii="Bookman Old Style" w:hAnsi="Bookman Old Style"/>
          <w:color w:val="000000" w:themeColor="text1"/>
          <w:sz w:val="20"/>
        </w:rPr>
        <w:t>sob pena de inabilitação</w:t>
      </w:r>
      <w:r>
        <w:rPr>
          <w:rFonts w:ascii="Bookman Old Style" w:hAnsi="Bookman Old Style"/>
          <w:color w:val="000000"/>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5E579A25" w14:textId="77777777" w:rsidR="00F047BB" w:rsidRPr="0055094D" w:rsidRDefault="00F047BB" w:rsidP="00F047BB">
      <w:pPr>
        <w:pStyle w:val="Textoembloco"/>
        <w:ind w:left="0" w:right="-11" w:firstLine="0"/>
        <w:rPr>
          <w:rFonts w:ascii="Bookman Old Style" w:hAnsi="Bookman Old Style"/>
          <w:sz w:val="20"/>
        </w:rPr>
      </w:pPr>
      <w:r w:rsidRPr="0055094D">
        <w:rPr>
          <w:rFonts w:ascii="Bookman Old Style" w:hAnsi="Bookman Old Style"/>
          <w:sz w:val="20"/>
        </w:rPr>
        <w:t xml:space="preserve">6.7. </w:t>
      </w:r>
      <w:r w:rsidRPr="00267E28">
        <w:rPr>
          <w:rFonts w:ascii="Bookman Old Style" w:hAnsi="Bookman Old Style"/>
          <w:b/>
          <w:bCs/>
          <w:sz w:val="20"/>
        </w:rPr>
        <w:t>A validade da proposta será de no mínimo 60 (sessenta) dias</w:t>
      </w:r>
      <w:r w:rsidRPr="00267E28">
        <w:rPr>
          <w:rFonts w:ascii="Bookman Old Style" w:hAnsi="Bookman Old Style"/>
          <w:sz w:val="20"/>
        </w:rPr>
        <w:t xml:space="preserve">, contados </w:t>
      </w:r>
      <w:r w:rsidRPr="0055094D">
        <w:rPr>
          <w:rFonts w:ascii="Bookman Old Style" w:hAnsi="Bookman Old Style"/>
          <w:sz w:val="20"/>
        </w:rPr>
        <w:t>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35F6DECA" w14:textId="77777777" w:rsidR="003D07B7" w:rsidRDefault="003D07B7" w:rsidP="0006577C">
      <w:pPr>
        <w:pStyle w:val="Textoembloco"/>
        <w:ind w:left="0" w:right="-11" w:firstLine="0"/>
        <w:rPr>
          <w:rFonts w:ascii="Bookman Old Style" w:hAnsi="Bookman Old Style"/>
          <w:color w:val="000000" w:themeColor="text1"/>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201757" w:rsidRPr="00FF0D87" w:rsidRDefault="00201757"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201757" w:rsidRPr="00FF0D87" w:rsidRDefault="00201757"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1BB2463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7B59C5">
            <w:rPr>
              <w:rFonts w:ascii="Bookman Old Style" w:hAnsi="Bookman Old Style"/>
              <w:b/>
              <w:sz w:val="20"/>
              <w:highlight w:val="yellow"/>
            </w:rPr>
            <w:t>15</w:t>
          </w:r>
          <w:r w:rsidR="00AE3912">
            <w:rPr>
              <w:rFonts w:ascii="Bookman Old Style" w:hAnsi="Bookman Old Style"/>
              <w:b/>
              <w:sz w:val="20"/>
              <w:highlight w:val="yellow"/>
            </w:rPr>
            <w:t xml:space="preserve"> de </w:t>
          </w:r>
          <w:r w:rsidR="007B59C5">
            <w:rPr>
              <w:rFonts w:ascii="Bookman Old Style" w:hAnsi="Bookman Old Style"/>
              <w:b/>
              <w:sz w:val="20"/>
              <w:highlight w:val="yellow"/>
            </w:rPr>
            <w:t>junho</w:t>
          </w:r>
          <w:r w:rsidR="005A237F" w:rsidRPr="00267E28">
            <w:rPr>
              <w:rFonts w:ascii="Bookman Old Style" w:hAnsi="Bookman Old Style"/>
              <w:b/>
              <w:sz w:val="20"/>
              <w:highlight w:val="yellow"/>
            </w:rPr>
            <w:t xml:space="preserve"> </w:t>
          </w:r>
          <w:r w:rsidR="00EA7A17" w:rsidRPr="00267E28">
            <w:rPr>
              <w:rFonts w:ascii="Bookman Old Style" w:hAnsi="Bookman Old Style"/>
              <w:b/>
              <w:sz w:val="20"/>
              <w:highlight w:val="yellow"/>
            </w:rPr>
            <w:t>de 202</w:t>
          </w:r>
          <w:r w:rsidR="005A237F" w:rsidRPr="00267E28">
            <w:rPr>
              <w:rFonts w:ascii="Bookman Old Style" w:hAnsi="Bookman Old Style"/>
              <w:b/>
              <w:sz w:val="20"/>
              <w:highlight w:val="yellow"/>
            </w:rPr>
            <w:t>6</w:t>
          </w:r>
          <w:r w:rsidRPr="00267E28">
            <w:rPr>
              <w:rFonts w:ascii="Bookman Old Style" w:hAnsi="Bookman Old Style"/>
              <w:b/>
              <w:sz w:val="20"/>
              <w:highlight w:val="yellow"/>
            </w:rPr>
            <w:t xml:space="preserve"> – 08:30 HORAS</w:t>
          </w:r>
        </w:sdtContent>
      </w:sdt>
      <w:r w:rsidRPr="00267E28">
        <w:rPr>
          <w:rFonts w:ascii="Bookman Old Style" w:hAnsi="Bookman Old Style"/>
          <w:sz w:val="20"/>
        </w:rPr>
        <w:t xml:space="preserve">, horário </w:t>
      </w:r>
      <w:r w:rsidRPr="00065D9A">
        <w:rPr>
          <w:rFonts w:ascii="Bookman Old Style" w:hAnsi="Bookman Old Style"/>
          <w:sz w:val="20"/>
        </w:rPr>
        <w:t xml:space="preserve">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1D69BF85" w14:textId="6BB01248" w:rsidR="00DC3169"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4274CD34" w14:textId="26540CC1" w:rsidR="00DC3169" w:rsidRDefault="00DC3169" w:rsidP="00DC3169">
      <w:pPr>
        <w:widowControl w:val="0"/>
        <w:shd w:val="clear" w:color="auto" w:fill="FFFFFF" w:themeFill="background1"/>
        <w:ind w:left="0" w:right="-11" w:firstLine="0"/>
        <w:rPr>
          <w:rFonts w:ascii="Bookman Old Style" w:hAnsi="Bookman Old Style"/>
          <w:sz w:val="20"/>
        </w:rPr>
      </w:pPr>
      <w:bookmarkStart w:id="7" w:name="_Hlk219291294"/>
      <w:r>
        <w:rPr>
          <w:rFonts w:ascii="Bookman Old Style" w:hAnsi="Bookman Old Style"/>
          <w:sz w:val="20"/>
        </w:rPr>
        <w:t xml:space="preserve">7.7.1 </w:t>
      </w:r>
      <w:r>
        <w:rPr>
          <w:rFonts w:ascii="Bookman Old Style" w:hAnsi="Bookman Old Style"/>
          <w:b/>
          <w:bCs/>
          <w:sz w:val="20"/>
        </w:rPr>
        <w:t xml:space="preserve">Caso o licitante entenda por invalidar o lance proposto, qualquer que seja a causa do arrependimento, poderá ser solicitado uma única vez. O licitante poderá no prazo de 15 (quinze) segundos após o registro no sistema, solicitar a exclusão do lance. Somente o </w:t>
      </w:r>
      <w:r w:rsidR="00EA7A17">
        <w:rPr>
          <w:rFonts w:ascii="Bookman Old Style" w:hAnsi="Bookman Old Style"/>
          <w:b/>
          <w:bCs/>
          <w:sz w:val="20"/>
        </w:rPr>
        <w:t>último</w:t>
      </w:r>
      <w:r>
        <w:rPr>
          <w:rFonts w:ascii="Bookman Old Style" w:hAnsi="Bookman Old Style"/>
          <w:b/>
          <w:bCs/>
          <w:sz w:val="20"/>
        </w:rPr>
        <w:t xml:space="preserve"> </w:t>
      </w:r>
      <w:r>
        <w:rPr>
          <w:rFonts w:ascii="Bookman Old Style" w:hAnsi="Bookman Old Style"/>
          <w:b/>
          <w:bCs/>
          <w:sz w:val="20"/>
        </w:rPr>
        <w:lastRenderedPageBreak/>
        <w:t>lance ofertado poderá ser excluído.</w:t>
      </w:r>
      <w:bookmarkEnd w:id="7"/>
      <w:r>
        <w:rPr>
          <w:rFonts w:ascii="Bookman Old Style" w:hAnsi="Bookman Old Style"/>
          <w:b/>
          <w:bCs/>
          <w:sz w:val="20"/>
        </w:rPr>
        <w:t xml:space="preserve"> </w:t>
      </w:r>
    </w:p>
    <w:p w14:paraId="7B2ED7CF" w14:textId="77777777" w:rsidR="00DC3169" w:rsidRPr="00065D9A" w:rsidRDefault="00DC3169" w:rsidP="0006577C">
      <w:pPr>
        <w:widowControl w:val="0"/>
        <w:ind w:left="0" w:right="-11" w:firstLine="0"/>
        <w:rPr>
          <w:rFonts w:ascii="Bookman Old Style" w:hAnsi="Bookman Old Style"/>
          <w:sz w:val="20"/>
        </w:rPr>
      </w:pPr>
    </w:p>
    <w:p w14:paraId="33DF8F70" w14:textId="00BF1E7A" w:rsidR="00493C4D" w:rsidRPr="00267E28"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w:t>
      </w:r>
      <w:r w:rsidRPr="00267E28">
        <w:rPr>
          <w:rFonts w:ascii="Bookman Old Style" w:hAnsi="Bookman Old Style"/>
          <w:b/>
          <w:iCs/>
          <w:sz w:val="20"/>
        </w:rPr>
        <w:t>ABERTO”, em que os licitantes apresentarão lances públicos e sucessivos, com prorrogações</w:t>
      </w:r>
      <w:r w:rsidRPr="00267E28">
        <w:rPr>
          <w:rFonts w:ascii="Bookman Old Style" w:hAnsi="Bookman Old Style"/>
          <w:b/>
          <w:sz w:val="20"/>
        </w:rPr>
        <w:t>.</w:t>
      </w:r>
    </w:p>
    <w:p w14:paraId="228E9741" w14:textId="77777777" w:rsidR="00493C4D" w:rsidRPr="00267E28" w:rsidRDefault="00493C4D" w:rsidP="0006577C">
      <w:pPr>
        <w:widowControl w:val="0"/>
        <w:ind w:left="0" w:right="-11" w:firstLine="0"/>
        <w:rPr>
          <w:rFonts w:ascii="Bookman Old Style" w:hAnsi="Bookman Old Style"/>
          <w:sz w:val="20"/>
        </w:rPr>
      </w:pPr>
    </w:p>
    <w:p w14:paraId="534D4ABD" w14:textId="5BC3641E" w:rsidR="00493C4D" w:rsidRPr="00267E28" w:rsidRDefault="00493C4D" w:rsidP="0006577C">
      <w:pPr>
        <w:widowControl w:val="0"/>
        <w:ind w:left="0" w:right="-11" w:firstLine="0"/>
        <w:rPr>
          <w:rFonts w:ascii="Bookman Old Style" w:hAnsi="Bookman Old Style"/>
          <w:bCs/>
          <w:sz w:val="20"/>
        </w:rPr>
      </w:pPr>
      <w:r w:rsidRPr="00267E28">
        <w:rPr>
          <w:rFonts w:ascii="Bookman Old Style" w:hAnsi="Bookman Old Style"/>
          <w:bCs/>
          <w:sz w:val="20"/>
        </w:rPr>
        <w:t>7.9</w:t>
      </w:r>
      <w:r w:rsidR="008D69C8" w:rsidRPr="00267E28">
        <w:rPr>
          <w:rFonts w:ascii="Bookman Old Style" w:hAnsi="Bookman Old Style"/>
          <w:bCs/>
          <w:sz w:val="20"/>
        </w:rPr>
        <w:t>.</w:t>
      </w:r>
      <w:r w:rsidRPr="00267E28">
        <w:rPr>
          <w:rFonts w:ascii="Bookman Old Style" w:hAnsi="Bookman Old Style"/>
          <w:bCs/>
          <w:sz w:val="20"/>
        </w:rPr>
        <w:t xml:space="preserve"> A etapa de lances da sessão pública terá </w:t>
      </w:r>
      <w:r w:rsidRPr="00267E28">
        <w:rPr>
          <w:rFonts w:ascii="Bookman Old Style" w:hAnsi="Bookman Old Style"/>
          <w:b/>
          <w:sz w:val="20"/>
        </w:rPr>
        <w:t>duração inicial de 10 (dez) minutos</w:t>
      </w:r>
      <w:r w:rsidRPr="00267E28">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lastRenderedPageBreak/>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201757" w:rsidRPr="00FF0D87" w:rsidRDefault="00201757"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201757" w:rsidRPr="00FF0D87" w:rsidRDefault="00201757"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7E896454"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5E508D">
        <w:rPr>
          <w:rFonts w:ascii="Bookman Old Style" w:hAnsi="Bookman Old Style"/>
          <w:sz w:val="20"/>
          <w:lang w:eastAsia="en-US"/>
        </w:rPr>
        <w:t>.</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201757" w:rsidRPr="00FF0D87" w:rsidRDefault="00201757"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201757" w:rsidRPr="00FF0D87" w:rsidRDefault="00201757"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9.3. No caso de inabilitação, haverá nova verificação, pelo sistema, da eventual ocorrência do empate ficto, previsto nos arts.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8" w:name="art62i"/>
      <w:bookmarkEnd w:id="8"/>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9" w:name="art62ii"/>
      <w:bookmarkEnd w:id="9"/>
    </w:p>
    <w:p w14:paraId="5C9C2889" w14:textId="1D590ADA" w:rsidR="00D13E55" w:rsidRDefault="00E01D3B" w:rsidP="0006577C">
      <w:pPr>
        <w:ind w:left="0" w:firstLine="0"/>
        <w:rPr>
          <w:rFonts w:ascii="Bookman Old Style" w:hAnsi="Bookman Old Style" w:cs="Arial"/>
          <w:b/>
          <w:bCs/>
          <w:sz w:val="20"/>
        </w:rPr>
      </w:pPr>
      <w:bookmarkStart w:id="10" w:name="art62iii"/>
      <w:bookmarkEnd w:id="10"/>
      <w:r w:rsidRPr="00065D9A">
        <w:rPr>
          <w:rFonts w:ascii="Bookman Old Style" w:hAnsi="Bookman Old Style" w:cs="Arial"/>
          <w:b/>
          <w:bCs/>
          <w:sz w:val="20"/>
        </w:rPr>
        <w:t xml:space="preserve">II </w:t>
      </w:r>
      <w:r w:rsidR="00D13E55">
        <w:rPr>
          <w:rFonts w:ascii="Bookman Old Style" w:hAnsi="Bookman Old Style" w:cs="Arial"/>
          <w:b/>
          <w:bCs/>
          <w:sz w:val="20"/>
        </w:rPr>
        <w:t xml:space="preserve">– </w:t>
      </w:r>
      <w:bookmarkStart w:id="11" w:name="art62iv"/>
      <w:bookmarkEnd w:id="11"/>
      <w:r w:rsidR="003D3EF6">
        <w:rPr>
          <w:rFonts w:ascii="Bookman Old Style" w:hAnsi="Bookman Old Style" w:cs="Arial"/>
          <w:b/>
          <w:bCs/>
          <w:sz w:val="20"/>
        </w:rPr>
        <w:t>Técnica;</w:t>
      </w:r>
    </w:p>
    <w:p w14:paraId="7E87F544" w14:textId="77777777" w:rsidR="003D3EF6" w:rsidRDefault="009A4D3B" w:rsidP="0006577C">
      <w:pPr>
        <w:ind w:left="0" w:firstLine="0"/>
        <w:rPr>
          <w:rFonts w:ascii="Bookman Old Style" w:hAnsi="Bookman Old Style" w:cs="Arial"/>
          <w:b/>
          <w:bCs/>
          <w:sz w:val="20"/>
        </w:rPr>
      </w:pPr>
      <w:r>
        <w:rPr>
          <w:rFonts w:ascii="Bookman Old Style" w:hAnsi="Bookman Old Style" w:cs="Arial"/>
          <w:b/>
          <w:bCs/>
          <w:sz w:val="20"/>
        </w:rPr>
        <w:t>III -</w:t>
      </w:r>
      <w:r w:rsidR="003D3EF6">
        <w:rPr>
          <w:rFonts w:ascii="Bookman Old Style" w:hAnsi="Bookman Old Style" w:cs="Arial"/>
          <w:b/>
          <w:bCs/>
          <w:sz w:val="20"/>
        </w:rPr>
        <w:t xml:space="preserve"> </w:t>
      </w:r>
      <w:r w:rsidR="003D3EF6" w:rsidRPr="00065D9A">
        <w:rPr>
          <w:rFonts w:ascii="Bookman Old Style" w:hAnsi="Bookman Old Style" w:cs="Arial"/>
          <w:b/>
          <w:bCs/>
          <w:sz w:val="20"/>
        </w:rPr>
        <w:t>Fiscal, social e trabalhista;</w:t>
      </w:r>
    </w:p>
    <w:p w14:paraId="3B5A414E" w14:textId="3AF7AB74" w:rsidR="00E01D3B" w:rsidRPr="00065D9A" w:rsidRDefault="003D3EF6" w:rsidP="0006577C">
      <w:pPr>
        <w:ind w:left="0" w:firstLine="0"/>
        <w:rPr>
          <w:rFonts w:ascii="Bookman Old Style" w:hAnsi="Bookman Old Style"/>
          <w:b/>
          <w:bCs/>
          <w:sz w:val="20"/>
        </w:rPr>
      </w:pPr>
      <w:r>
        <w:rPr>
          <w:rFonts w:ascii="Bookman Old Style" w:hAnsi="Bookman Old Style" w:cs="Arial"/>
          <w:b/>
          <w:bCs/>
          <w:sz w:val="20"/>
        </w:rPr>
        <w:t>IV -</w:t>
      </w:r>
      <w:r w:rsidR="009A4D3B">
        <w:rPr>
          <w:rFonts w:ascii="Bookman Old Style" w:hAnsi="Bookman Old Style" w:cs="Arial"/>
          <w:b/>
          <w:bCs/>
          <w:sz w:val="20"/>
        </w:rPr>
        <w:t xml:space="preserve"> </w:t>
      </w:r>
      <w:r w:rsidR="009A5025" w:rsidRPr="00065D9A">
        <w:rPr>
          <w:rFonts w:ascii="Bookman Old Style" w:hAnsi="Bookman Old Style" w:cs="Arial"/>
          <w:b/>
          <w:bCs/>
          <w:sz w:val="20"/>
        </w:rPr>
        <w:t>Econômico-financeira</w:t>
      </w:r>
      <w:r w:rsidR="00E01D3B"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2"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2"/>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3812FE67"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4BB6799A" w14:textId="3263EE06" w:rsidR="00D13E55" w:rsidRDefault="00D13E55"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4D9FF65" w14:textId="77777777" w:rsidR="003D3EF6" w:rsidRPr="00CB1285" w:rsidRDefault="001A53BA" w:rsidP="003D3EF6">
      <w:pPr>
        <w:pStyle w:val="Corpodeeditalpadro"/>
        <w:tabs>
          <w:tab w:val="clear" w:pos="850"/>
        </w:tabs>
        <w:spacing w:after="0" w:line="240" w:lineRule="auto"/>
        <w:ind w:left="0" w:right="-11" w:firstLine="0"/>
        <w:rPr>
          <w:rFonts w:ascii="Bookman Old Style" w:hAnsi="Bookman Old Style" w:cs="Times New Roman"/>
          <w:sz w:val="20"/>
          <w:szCs w:val="20"/>
        </w:rPr>
      </w:pPr>
      <w:r w:rsidRPr="008F416F">
        <w:rPr>
          <w:rFonts w:ascii="Bookman Old Style" w:eastAsia="Arial" w:hAnsi="Bookman Old Style"/>
          <w:b/>
          <w:sz w:val="20"/>
          <w:szCs w:val="20"/>
          <w:u w:val="single"/>
        </w:rPr>
        <w:t>9.</w:t>
      </w:r>
      <w:r w:rsidR="003B6F54">
        <w:rPr>
          <w:rFonts w:ascii="Bookman Old Style" w:eastAsia="Arial" w:hAnsi="Bookman Old Style"/>
          <w:b/>
          <w:sz w:val="20"/>
          <w:szCs w:val="20"/>
          <w:u w:val="single"/>
        </w:rPr>
        <w:t>6</w:t>
      </w:r>
      <w:r w:rsidRPr="008F416F">
        <w:rPr>
          <w:rFonts w:ascii="Bookman Old Style" w:eastAsia="Arial" w:hAnsi="Bookman Old Style"/>
          <w:b/>
          <w:sz w:val="20"/>
          <w:szCs w:val="20"/>
          <w:u w:val="single"/>
        </w:rPr>
        <w:t xml:space="preserve">. </w:t>
      </w:r>
      <w:r w:rsidR="003D3EF6" w:rsidRPr="00CB1285">
        <w:rPr>
          <w:rFonts w:ascii="Bookman Old Style" w:eastAsia="Arial" w:hAnsi="Bookman Old Style"/>
          <w:b/>
          <w:sz w:val="20"/>
          <w:szCs w:val="20"/>
          <w:u w:val="single"/>
        </w:rPr>
        <w:t xml:space="preserve">Habilitação </w:t>
      </w:r>
      <w:r w:rsidR="003D3EF6" w:rsidRPr="00CB1285">
        <w:rPr>
          <w:rFonts w:ascii="Bookman Old Style" w:hAnsi="Bookman Old Style"/>
          <w:b/>
          <w:sz w:val="20"/>
          <w:szCs w:val="20"/>
          <w:u w:val="single"/>
        </w:rPr>
        <w:t>técnico-profissional e técnico-operacional</w:t>
      </w:r>
      <w:r w:rsidR="003D3EF6" w:rsidRPr="00CB1285">
        <w:rPr>
          <w:rFonts w:ascii="Bookman Old Style" w:eastAsia="Arial" w:hAnsi="Bookman Old Style"/>
          <w:b/>
          <w:sz w:val="20"/>
          <w:szCs w:val="20"/>
          <w:u w:val="single"/>
        </w:rPr>
        <w:t>:</w:t>
      </w:r>
      <w:r w:rsidR="003D3EF6" w:rsidRPr="00CB1285">
        <w:rPr>
          <w:rFonts w:ascii="Bookman Old Style" w:eastAsia="Arial" w:hAnsi="Bookman Old Style"/>
          <w:bCs/>
          <w:sz w:val="20"/>
          <w:szCs w:val="20"/>
        </w:rPr>
        <w:t xml:space="preserve"> </w:t>
      </w:r>
      <w:r w:rsidR="003D3EF6" w:rsidRPr="00CB1285">
        <w:rPr>
          <w:rFonts w:ascii="Bookman Old Style" w:hAnsi="Bookman Old Style" w:cs="Times New Roman"/>
          <w:sz w:val="20"/>
          <w:szCs w:val="20"/>
        </w:rPr>
        <w:t xml:space="preserve">A documentação relativa à </w:t>
      </w:r>
      <w:r w:rsidR="003D3EF6" w:rsidRPr="00CB1285">
        <w:rPr>
          <w:rFonts w:ascii="Bookman Old Style" w:hAnsi="Bookman Old Style" w:cs="Times New Roman"/>
          <w:b/>
          <w:sz w:val="20"/>
          <w:szCs w:val="20"/>
        </w:rPr>
        <w:t>QUALIFICAÇÃO TÉCNICO-PROFISSIONAL E TÉCNICO OPERACIONAL.</w:t>
      </w:r>
    </w:p>
    <w:p w14:paraId="745EB67D" w14:textId="6E22F0D4" w:rsidR="003D3EF6" w:rsidRPr="003D3EF6" w:rsidRDefault="003D3EF6" w:rsidP="00A35C4C">
      <w:pPr>
        <w:pStyle w:val="Corpodeeditalpadro"/>
        <w:tabs>
          <w:tab w:val="clear" w:pos="850"/>
        </w:tabs>
        <w:spacing w:after="0" w:line="240" w:lineRule="auto"/>
        <w:ind w:left="0" w:right="-11" w:firstLine="0"/>
        <w:rPr>
          <w:rFonts w:ascii="Bookman Old Style" w:eastAsia="Arial" w:hAnsi="Bookman Old Style"/>
          <w:bCs/>
          <w:sz w:val="20"/>
          <w:szCs w:val="20"/>
        </w:rPr>
      </w:pPr>
      <w:bookmarkStart w:id="13" w:name="_Hlk229746452"/>
      <w:r>
        <w:rPr>
          <w:rFonts w:ascii="Bookman Old Style" w:eastAsia="Arial" w:hAnsi="Bookman Old Style"/>
          <w:bCs/>
          <w:sz w:val="20"/>
          <w:szCs w:val="20"/>
        </w:rPr>
        <w:t xml:space="preserve">9.6.1. </w:t>
      </w:r>
      <w:r w:rsidRPr="003D3EF6">
        <w:rPr>
          <w:rFonts w:ascii="Bookman Old Style" w:eastAsia="Arial" w:hAnsi="Bookman Old Style"/>
          <w:bCs/>
          <w:sz w:val="20"/>
          <w:szCs w:val="20"/>
        </w:rPr>
        <w:t>Mínimo de 01 Atestado(s) de Capacidade Técnica, expedido(s) por pessoas jurídicas de direito público ou privado, que atestam que o licitante executou ou está executando, a contento, trabalhos de natureza e vulto compatíveis com o objeto desta Licitação. O atestado deve conter o nome, endereço e o telefone de contato do(s) atestador(es), ou qualquer outro meio com o qual o licitador possa valer-se para manter contato com a(s) pessoa(s) declarante(s).</w:t>
      </w:r>
    </w:p>
    <w:p w14:paraId="3F02FAF9" w14:textId="02F452C1" w:rsidR="003D3EF6" w:rsidRPr="00001452" w:rsidRDefault="00001452" w:rsidP="00A35C4C">
      <w:pPr>
        <w:pStyle w:val="Corpodeeditalpadro"/>
        <w:tabs>
          <w:tab w:val="clear" w:pos="850"/>
        </w:tabs>
        <w:spacing w:after="0" w:line="240" w:lineRule="auto"/>
        <w:ind w:left="0" w:right="-11" w:firstLine="0"/>
        <w:rPr>
          <w:rFonts w:ascii="Bookman Old Style" w:eastAsia="Arial" w:hAnsi="Bookman Old Style"/>
          <w:bCs/>
          <w:sz w:val="20"/>
          <w:szCs w:val="20"/>
        </w:rPr>
      </w:pPr>
      <w:r>
        <w:rPr>
          <w:rFonts w:ascii="Bookman Old Style" w:eastAsia="Arial" w:hAnsi="Bookman Old Style"/>
          <w:bCs/>
          <w:sz w:val="20"/>
          <w:szCs w:val="20"/>
        </w:rPr>
        <w:t xml:space="preserve">9.6.2. </w:t>
      </w:r>
      <w:r w:rsidRPr="00001452">
        <w:rPr>
          <w:rFonts w:ascii="Bookman Old Style" w:eastAsia="Arial" w:hAnsi="Bookman Old Style"/>
          <w:bCs/>
          <w:sz w:val="20"/>
          <w:szCs w:val="20"/>
        </w:rPr>
        <w:t xml:space="preserve">Prova de registro no Conselho responsável, comprovado por Certidão de Registro de Pessoa Física (responsável técnico pela execução dos serviços) e jurídica junto à entidade profissional competente; somente para os lotes </w:t>
      </w:r>
      <w:r w:rsidR="0063236A" w:rsidRPr="0063236A">
        <w:rPr>
          <w:rFonts w:ascii="Bookman Old Style" w:eastAsia="Arial" w:hAnsi="Bookman Old Style"/>
          <w:b/>
          <w:sz w:val="20"/>
          <w:szCs w:val="20"/>
        </w:rPr>
        <w:t>1, 2, 3, 4, 5, 6, 7, 8, 9, 10, 11, 12, 13, 14, 15, 16, 21, 24, 26, 27</w:t>
      </w:r>
      <w:r w:rsidRPr="00001452">
        <w:rPr>
          <w:rFonts w:ascii="Bookman Old Style" w:eastAsia="Arial" w:hAnsi="Bookman Old Style"/>
          <w:bCs/>
          <w:sz w:val="20"/>
          <w:szCs w:val="20"/>
        </w:rPr>
        <w:t>.</w:t>
      </w:r>
    </w:p>
    <w:p w14:paraId="149F7ACE" w14:textId="6DC1FBBF" w:rsidR="00001452" w:rsidRDefault="00001452" w:rsidP="00A35C4C">
      <w:pPr>
        <w:pStyle w:val="Corpodeeditalpadro"/>
        <w:tabs>
          <w:tab w:val="clear" w:pos="850"/>
        </w:tabs>
        <w:spacing w:after="0" w:line="240" w:lineRule="auto"/>
        <w:ind w:left="0" w:right="-11" w:firstLine="0"/>
        <w:rPr>
          <w:rFonts w:ascii="Bookman Old Style" w:eastAsia="Arial" w:hAnsi="Bookman Old Style"/>
          <w:bCs/>
          <w:sz w:val="20"/>
          <w:szCs w:val="20"/>
        </w:rPr>
      </w:pPr>
      <w:r>
        <w:rPr>
          <w:rFonts w:ascii="Bookman Old Style" w:eastAsia="Arial" w:hAnsi="Bookman Old Style"/>
          <w:bCs/>
          <w:sz w:val="20"/>
          <w:szCs w:val="20"/>
        </w:rPr>
        <w:t xml:space="preserve">9.6.3. </w:t>
      </w:r>
      <w:r w:rsidRPr="00001452">
        <w:rPr>
          <w:rFonts w:ascii="Bookman Old Style" w:eastAsia="Arial" w:hAnsi="Bookman Old Style"/>
          <w:bCs/>
          <w:sz w:val="20"/>
          <w:szCs w:val="20"/>
        </w:rPr>
        <w:t>A comprovação de vínculo do responsável técnico e a proponente, poderá ser mediante apresentação de cópia da Carteira de Trabalho e Previdência Social ou ficha de registro da empresa, contrato de prestação de serviços ou pela Certidão de Registro da licitante no Conselho de Classe, se nela constar o nome do profissional indicado. Para dirigente ou sócio da empresa tal comprovação poderá ser feita através da cópia da ata da assembleia de sua investidura no cargo ou do contrato social.</w:t>
      </w:r>
    </w:p>
    <w:p w14:paraId="45E3BF87" w14:textId="5857CD94" w:rsidR="00001452" w:rsidRPr="00001452" w:rsidRDefault="00001452" w:rsidP="00A35C4C">
      <w:pPr>
        <w:pStyle w:val="Corpodeeditalpadro"/>
        <w:tabs>
          <w:tab w:val="clear" w:pos="850"/>
        </w:tabs>
        <w:spacing w:after="0" w:line="240" w:lineRule="auto"/>
        <w:ind w:left="0" w:right="-11" w:firstLine="0"/>
        <w:rPr>
          <w:rFonts w:ascii="Bookman Old Style" w:eastAsia="Arial" w:hAnsi="Bookman Old Style"/>
          <w:bCs/>
          <w:sz w:val="20"/>
          <w:szCs w:val="20"/>
        </w:rPr>
      </w:pPr>
      <w:r>
        <w:rPr>
          <w:rFonts w:ascii="Bookman Old Style" w:eastAsia="Arial" w:hAnsi="Bookman Old Style"/>
          <w:bCs/>
          <w:sz w:val="20"/>
          <w:szCs w:val="20"/>
        </w:rPr>
        <w:lastRenderedPageBreak/>
        <w:t xml:space="preserve">9.6.4. </w:t>
      </w:r>
      <w:r w:rsidRPr="00001452">
        <w:rPr>
          <w:rFonts w:ascii="Bookman Old Style" w:eastAsia="Arial" w:hAnsi="Bookman Old Style"/>
          <w:bCs/>
          <w:sz w:val="20"/>
          <w:szCs w:val="20"/>
        </w:rPr>
        <w:t xml:space="preserve">Quanto aos </w:t>
      </w:r>
      <w:r w:rsidRPr="00001452">
        <w:rPr>
          <w:rFonts w:ascii="Bookman Old Style" w:eastAsia="Arial" w:hAnsi="Bookman Old Style"/>
          <w:b/>
          <w:sz w:val="20"/>
          <w:szCs w:val="20"/>
        </w:rPr>
        <w:t xml:space="preserve">lotes </w:t>
      </w:r>
      <w:r w:rsidR="0063236A">
        <w:rPr>
          <w:rFonts w:ascii="Bookman Old Style" w:eastAsia="Arial" w:hAnsi="Bookman Old Style"/>
          <w:b/>
          <w:sz w:val="20"/>
          <w:szCs w:val="20"/>
        </w:rPr>
        <w:t>28, 29, 30 e 31</w:t>
      </w:r>
      <w:r w:rsidRPr="00001452">
        <w:rPr>
          <w:rFonts w:ascii="Bookman Old Style" w:eastAsia="Arial" w:hAnsi="Bookman Old Style"/>
          <w:bCs/>
          <w:sz w:val="20"/>
          <w:szCs w:val="20"/>
        </w:rPr>
        <w:t xml:space="preserve"> </w:t>
      </w:r>
      <w:r>
        <w:rPr>
          <w:rFonts w:ascii="Bookman Old Style" w:eastAsia="Arial" w:hAnsi="Bookman Old Style"/>
          <w:bCs/>
          <w:sz w:val="20"/>
          <w:szCs w:val="20"/>
        </w:rPr>
        <w:t>(</w:t>
      </w:r>
      <w:r w:rsidRPr="00001452">
        <w:rPr>
          <w:rFonts w:ascii="Bookman Old Style" w:eastAsia="Arial" w:hAnsi="Bookman Old Style"/>
          <w:bCs/>
          <w:sz w:val="20"/>
          <w:szCs w:val="20"/>
        </w:rPr>
        <w:t>banheiros químicos</w:t>
      </w:r>
      <w:r>
        <w:rPr>
          <w:rFonts w:ascii="Bookman Old Style" w:eastAsia="Arial" w:hAnsi="Bookman Old Style"/>
          <w:bCs/>
          <w:sz w:val="20"/>
          <w:szCs w:val="20"/>
        </w:rPr>
        <w:t>)</w:t>
      </w:r>
      <w:r w:rsidRPr="00001452">
        <w:rPr>
          <w:rFonts w:ascii="Bookman Old Style" w:eastAsia="Arial" w:hAnsi="Bookman Old Style"/>
          <w:bCs/>
          <w:sz w:val="20"/>
          <w:szCs w:val="20"/>
        </w:rPr>
        <w:t xml:space="preserve"> a licitante contratada </w:t>
      </w:r>
      <w:r>
        <w:rPr>
          <w:rFonts w:ascii="Bookman Old Style" w:eastAsia="Arial" w:hAnsi="Bookman Old Style"/>
          <w:bCs/>
          <w:sz w:val="20"/>
          <w:szCs w:val="20"/>
        </w:rPr>
        <w:t>deverá apresentar declaração informando ser a</w:t>
      </w:r>
      <w:r w:rsidRPr="00001452">
        <w:rPr>
          <w:rFonts w:ascii="Bookman Old Style" w:eastAsia="Arial" w:hAnsi="Bookman Old Style"/>
          <w:bCs/>
          <w:sz w:val="20"/>
          <w:szCs w:val="20"/>
        </w:rPr>
        <w:t xml:space="preserve"> responsável pelo transporte e descarte dos dejetos, onde os mesmos deverão serem feitos em conformidade com a legislação vigente que regulam a matéria; o descarte em estação de tratamento, tudo de acordo com a legislação ambiental</w:t>
      </w:r>
      <w:r>
        <w:rPr>
          <w:rFonts w:ascii="Bookman Old Style" w:eastAsia="Arial" w:hAnsi="Bookman Old Style"/>
          <w:bCs/>
          <w:sz w:val="20"/>
          <w:szCs w:val="20"/>
        </w:rPr>
        <w:t xml:space="preserve">. </w:t>
      </w:r>
    </w:p>
    <w:bookmarkEnd w:id="13"/>
    <w:p w14:paraId="698CBD48" w14:textId="77777777" w:rsidR="00001452" w:rsidRDefault="00001452" w:rsidP="00A35C4C">
      <w:pPr>
        <w:pStyle w:val="Corpodeeditalpadro"/>
        <w:tabs>
          <w:tab w:val="clear" w:pos="850"/>
        </w:tabs>
        <w:spacing w:after="0" w:line="240" w:lineRule="auto"/>
        <w:ind w:left="0" w:right="-11" w:firstLine="0"/>
        <w:rPr>
          <w:rFonts w:ascii="Bookman Old Style" w:eastAsia="Arial" w:hAnsi="Bookman Old Style"/>
          <w:b/>
          <w:sz w:val="20"/>
          <w:szCs w:val="20"/>
          <w:u w:val="single"/>
        </w:rPr>
      </w:pPr>
    </w:p>
    <w:p w14:paraId="18C4590B" w14:textId="77777777" w:rsidR="00001452" w:rsidRDefault="00001452" w:rsidP="00A35C4C">
      <w:pPr>
        <w:pStyle w:val="Corpodeeditalpadro"/>
        <w:tabs>
          <w:tab w:val="clear" w:pos="850"/>
        </w:tabs>
        <w:spacing w:after="0" w:line="240" w:lineRule="auto"/>
        <w:ind w:left="0" w:right="-11" w:firstLine="0"/>
        <w:rPr>
          <w:rFonts w:ascii="Bookman Old Style" w:eastAsia="Arial" w:hAnsi="Bookman Old Style"/>
          <w:b/>
          <w:sz w:val="20"/>
          <w:szCs w:val="20"/>
          <w:u w:val="single"/>
        </w:rPr>
      </w:pPr>
    </w:p>
    <w:p w14:paraId="3F3995E9" w14:textId="3A0DFEF9" w:rsidR="00FA5B7E" w:rsidRPr="00065D9A" w:rsidRDefault="00442B8C" w:rsidP="00A35C4C">
      <w:pPr>
        <w:pStyle w:val="Corpodeeditalpadro"/>
        <w:tabs>
          <w:tab w:val="clear" w:pos="850"/>
        </w:tabs>
        <w:spacing w:after="0" w:line="240" w:lineRule="auto"/>
        <w:ind w:left="0" w:right="-11" w:firstLine="0"/>
        <w:rPr>
          <w:rFonts w:ascii="Bookman Old Style" w:hAnsi="Bookman Old Style"/>
          <w:b/>
          <w:bCs/>
          <w:sz w:val="20"/>
        </w:rPr>
      </w:pPr>
      <w:r>
        <w:rPr>
          <w:rFonts w:ascii="Bookman Old Style" w:hAnsi="Bookman Old Style"/>
          <w:b/>
          <w:bCs/>
          <w:sz w:val="20"/>
          <w:u w:val="single"/>
        </w:rPr>
        <w:t xml:space="preserve">9.7. </w:t>
      </w:r>
      <w:r w:rsidR="00F277AD" w:rsidRPr="00065D9A">
        <w:rPr>
          <w:rFonts w:ascii="Bookman Old Style" w:hAnsi="Bookman Old Style"/>
          <w:b/>
          <w:bCs/>
          <w:sz w:val="20"/>
          <w:u w:val="single"/>
        </w:rPr>
        <w:t>Habilitação fiscal, social e trabalhista:</w:t>
      </w:r>
      <w:r w:rsidR="00F277AD" w:rsidRPr="00065D9A">
        <w:rPr>
          <w:rFonts w:ascii="Bookman Old Style" w:hAnsi="Bookman Old Style"/>
          <w:b/>
          <w:bCs/>
          <w:sz w:val="20"/>
        </w:rPr>
        <w:t xml:space="preserve"> </w:t>
      </w:r>
      <w:r w:rsidR="00FA5B7E" w:rsidRPr="00065D9A">
        <w:rPr>
          <w:rFonts w:ascii="Bookman Old Style" w:hAnsi="Bookman Old Style"/>
          <w:sz w:val="20"/>
        </w:rPr>
        <w:t xml:space="preserve">A documentação relativa à </w:t>
      </w:r>
      <w:r w:rsidR="00FA5B7E" w:rsidRPr="00065D9A">
        <w:rPr>
          <w:rFonts w:ascii="Bookman Old Style" w:hAnsi="Bookman Old Style"/>
          <w:b/>
          <w:sz w:val="20"/>
        </w:rPr>
        <w:t>REGULARIDADE FISCAL,</w:t>
      </w:r>
      <w:r w:rsidR="00F277AD" w:rsidRPr="00065D9A">
        <w:rPr>
          <w:rFonts w:ascii="Bookman Old Style" w:hAnsi="Bookman Old Style"/>
          <w:b/>
          <w:sz w:val="20"/>
        </w:rPr>
        <w:t xml:space="preserve"> </w:t>
      </w:r>
      <w:r w:rsidR="00FA5B7E" w:rsidRPr="00065D9A">
        <w:rPr>
          <w:rFonts w:ascii="Bookman Old Style" w:hAnsi="Bookman Old Style"/>
          <w:b/>
          <w:sz w:val="20"/>
        </w:rPr>
        <w:t>SOCIAL E TRABALHISTA</w:t>
      </w:r>
      <w:r w:rsidR="00FA5B7E" w:rsidRPr="00065D9A">
        <w:rPr>
          <w:rFonts w:ascii="Bookman Old Style" w:hAnsi="Bookman Old Style"/>
          <w:sz w:val="20"/>
        </w:rPr>
        <w:t>, deverá ser anexada PREFERENCIALMENTE conforme ordem abaixo e</w:t>
      </w:r>
      <w:r w:rsidR="00FA5B7E" w:rsidRPr="00065D9A">
        <w:rPr>
          <w:rFonts w:ascii="Bookman Old Style" w:hAnsi="Bookman Old Style"/>
          <w:b/>
          <w:sz w:val="20"/>
        </w:rPr>
        <w:t xml:space="preserve"> </w:t>
      </w:r>
      <w:r w:rsidR="00FA5B7E" w:rsidRPr="00065D9A">
        <w:rPr>
          <w:rFonts w:ascii="Bookman Old Style" w:hAnsi="Bookman Old Style"/>
          <w:sz w:val="20"/>
        </w:rPr>
        <w:t>consistirá em:</w:t>
      </w:r>
    </w:p>
    <w:p w14:paraId="615EBF08" w14:textId="58EAB27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4" w:name="_Ref368482734"/>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4"/>
      <w:r w:rsidR="002D09EE" w:rsidRPr="00065D9A">
        <w:rPr>
          <w:rFonts w:ascii="Bookman Old Style" w:hAnsi="Bookman Old Style" w:cs="Times New Roman"/>
          <w:b/>
          <w:sz w:val="20"/>
          <w:szCs w:val="20"/>
          <w:u w:val="single"/>
        </w:rPr>
        <w:t>.</w:t>
      </w:r>
    </w:p>
    <w:p w14:paraId="263BE1EC" w14:textId="720DD866"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5" w:name="_Ref368482912"/>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148412FC"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73F5B61"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6" w:name="_Ref368482920"/>
      <w:bookmarkEnd w:id="15"/>
      <w:r w:rsidR="002D09EE" w:rsidRPr="00065D9A">
        <w:rPr>
          <w:rFonts w:ascii="Bookman Old Style" w:hAnsi="Bookman Old Style" w:cs="Times New Roman"/>
          <w:sz w:val="20"/>
          <w:szCs w:val="20"/>
        </w:rPr>
        <w:t>.</w:t>
      </w:r>
      <w:bookmarkStart w:id="17" w:name="_Ref368482744"/>
      <w:bookmarkEnd w:id="16"/>
    </w:p>
    <w:p w14:paraId="269737EF" w14:textId="59E2A8A9"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7"/>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66C7CC20"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442B8C">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7C1E2EBF"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w:t>
      </w:r>
      <w:r w:rsidR="00442B8C">
        <w:rPr>
          <w:rFonts w:ascii="Bookman Old Style" w:hAnsi="Bookman Old Style"/>
          <w:sz w:val="20"/>
        </w:rPr>
        <w:t>7</w:t>
      </w:r>
      <w:r w:rsidRPr="00065D9A">
        <w:rPr>
          <w:rFonts w:ascii="Bookman Old Style" w:hAnsi="Bookman Old Style"/>
          <w:sz w:val="20"/>
        </w:rPr>
        <w:t>.7.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236EA5"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37B66F67" w:rsidR="00544457" w:rsidRPr="00236EA5"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236EA5">
        <w:rPr>
          <w:rFonts w:ascii="Bookman Old Style" w:hAnsi="Bookman Old Style" w:cs="Times New Roman"/>
          <w:b/>
          <w:bCs/>
          <w:sz w:val="20"/>
          <w:szCs w:val="20"/>
          <w:u w:val="single"/>
        </w:rPr>
        <w:t>9.</w:t>
      </w:r>
      <w:r w:rsidR="003B6F54" w:rsidRPr="00236EA5">
        <w:rPr>
          <w:rFonts w:ascii="Bookman Old Style" w:hAnsi="Bookman Old Style" w:cs="Times New Roman"/>
          <w:b/>
          <w:bCs/>
          <w:sz w:val="20"/>
          <w:szCs w:val="20"/>
          <w:u w:val="single"/>
        </w:rPr>
        <w:t>7</w:t>
      </w:r>
      <w:r w:rsidRPr="00236EA5">
        <w:rPr>
          <w:rFonts w:ascii="Bookman Old Style" w:hAnsi="Bookman Old Style" w:cs="Times New Roman"/>
          <w:b/>
          <w:bCs/>
          <w:sz w:val="20"/>
          <w:szCs w:val="20"/>
          <w:u w:val="single"/>
        </w:rPr>
        <w:t xml:space="preserve">. Habilitação </w:t>
      </w:r>
      <w:r w:rsidRPr="00236EA5">
        <w:rPr>
          <w:rFonts w:ascii="Bookman Old Style" w:hAnsi="Bookman Old Style"/>
          <w:b/>
          <w:bCs/>
          <w:sz w:val="20"/>
          <w:szCs w:val="20"/>
          <w:u w:val="single"/>
        </w:rPr>
        <w:t>econômico-financeira:</w:t>
      </w:r>
      <w:r w:rsidRPr="00236EA5">
        <w:rPr>
          <w:rFonts w:ascii="Bookman Old Style" w:hAnsi="Bookman Old Style"/>
          <w:b/>
          <w:bCs/>
          <w:sz w:val="20"/>
          <w:szCs w:val="20"/>
        </w:rPr>
        <w:t xml:space="preserve"> </w:t>
      </w:r>
      <w:r w:rsidR="00493C4D" w:rsidRPr="00236EA5">
        <w:rPr>
          <w:rFonts w:ascii="Bookman Old Style" w:hAnsi="Bookman Old Style" w:cs="Times New Roman"/>
          <w:sz w:val="20"/>
          <w:szCs w:val="20"/>
        </w:rPr>
        <w:t xml:space="preserve">A documentação relativa à </w:t>
      </w:r>
      <w:r w:rsidR="00493C4D" w:rsidRPr="00236EA5">
        <w:rPr>
          <w:rFonts w:ascii="Bookman Old Style" w:hAnsi="Bookman Old Style" w:cs="Times New Roman"/>
          <w:b/>
          <w:sz w:val="20"/>
          <w:szCs w:val="20"/>
        </w:rPr>
        <w:t>QUALIFICAÇÃO ECONÔMICO-FINANCEIRA,</w:t>
      </w:r>
      <w:r w:rsidR="00493C4D" w:rsidRPr="00236EA5">
        <w:rPr>
          <w:rFonts w:ascii="Bookman Old Style" w:hAnsi="Bookman Old Style" w:cs="Times New Roman"/>
          <w:sz w:val="20"/>
          <w:szCs w:val="20"/>
        </w:rPr>
        <w:t xml:space="preserve"> deverá ser anexada PREFERENCIALMENTE conforme ordem abaixo e</w:t>
      </w:r>
      <w:r w:rsidR="00493C4D" w:rsidRPr="00236EA5">
        <w:rPr>
          <w:rFonts w:ascii="Bookman Old Style" w:hAnsi="Bookman Old Style" w:cs="Times New Roman"/>
          <w:b/>
          <w:sz w:val="20"/>
          <w:szCs w:val="20"/>
        </w:rPr>
        <w:t xml:space="preserve"> </w:t>
      </w:r>
      <w:r w:rsidR="00493C4D" w:rsidRPr="00236EA5">
        <w:rPr>
          <w:rFonts w:ascii="Bookman Old Style" w:hAnsi="Bookman Old Style" w:cs="Times New Roman"/>
          <w:sz w:val="20"/>
          <w:szCs w:val="20"/>
        </w:rPr>
        <w:t>consistirá em:</w:t>
      </w:r>
    </w:p>
    <w:p w14:paraId="7E7D9C31" w14:textId="65245000" w:rsidR="00493C4D" w:rsidRPr="00236EA5"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236EA5">
        <w:rPr>
          <w:rFonts w:ascii="Bookman Old Style" w:hAnsi="Bookman Old Style" w:cs="Times New Roman"/>
          <w:bCs/>
          <w:sz w:val="20"/>
          <w:szCs w:val="20"/>
        </w:rPr>
        <w:t>9.</w:t>
      </w:r>
      <w:r w:rsidR="003B6F54" w:rsidRPr="00236EA5">
        <w:rPr>
          <w:rFonts w:ascii="Bookman Old Style" w:hAnsi="Bookman Old Style" w:cs="Times New Roman"/>
          <w:bCs/>
          <w:sz w:val="20"/>
          <w:szCs w:val="20"/>
        </w:rPr>
        <w:t>7</w:t>
      </w:r>
      <w:r w:rsidRPr="00236EA5">
        <w:rPr>
          <w:rFonts w:ascii="Bookman Old Style" w:hAnsi="Bookman Old Style" w:cs="Times New Roman"/>
          <w:bCs/>
          <w:sz w:val="20"/>
          <w:szCs w:val="20"/>
        </w:rPr>
        <w:t>.</w:t>
      </w:r>
      <w:r w:rsidR="006E0894" w:rsidRPr="00236EA5">
        <w:rPr>
          <w:rFonts w:ascii="Bookman Old Style" w:hAnsi="Bookman Old Style" w:cs="Times New Roman"/>
          <w:bCs/>
          <w:sz w:val="20"/>
          <w:szCs w:val="20"/>
        </w:rPr>
        <w:t>1</w:t>
      </w:r>
      <w:r w:rsidRPr="00236EA5">
        <w:rPr>
          <w:rFonts w:ascii="Bookman Old Style" w:hAnsi="Bookman Old Style" w:cs="Times New Roman"/>
          <w:bCs/>
          <w:sz w:val="20"/>
          <w:szCs w:val="20"/>
        </w:rPr>
        <w:t>. Certidão negativa de pedido de falência ou recuperação judicial ou extrajudicial,</w:t>
      </w:r>
      <w:r w:rsidRPr="00236EA5">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8"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8"/>
    <w:p w14:paraId="33DE0E92" w14:textId="44E1F241"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3B6F54">
        <w:rPr>
          <w:rFonts w:ascii="Bookman Old Style" w:hAnsi="Bookman Old Style"/>
          <w:sz w:val="20"/>
        </w:rPr>
        <w:t>8</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3E2A63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3B6F54">
        <w:rPr>
          <w:rFonts w:ascii="Bookman Old Style" w:hAnsi="Bookman Old Style"/>
          <w:sz w:val="20"/>
        </w:rPr>
        <w:t>9</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BDBA54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w:t>
      </w:r>
      <w:r w:rsidR="003B6F54">
        <w:rPr>
          <w:rFonts w:ascii="Bookman Old Style" w:hAnsi="Bookman Old Style" w:cs="Times New Roman"/>
          <w:sz w:val="20"/>
          <w:szCs w:val="20"/>
        </w:rPr>
        <w:t>0</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653052E2" w:rsidR="00493C4D"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w:t>
      </w:r>
      <w:r w:rsidR="003B6F54">
        <w:rPr>
          <w:rFonts w:ascii="Bookman Old Style" w:hAnsi="Bookman Old Style"/>
          <w:sz w:val="20"/>
        </w:rPr>
        <w:t>0</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09E89726" w14:textId="3AFB47A0" w:rsidR="00631113" w:rsidRDefault="00631113" w:rsidP="0006577C">
      <w:pPr>
        <w:ind w:left="0" w:right="-11" w:firstLine="0"/>
        <w:rPr>
          <w:rFonts w:ascii="Bookman Old Style" w:hAnsi="Bookman Old Style"/>
          <w:b/>
          <w:sz w:val="20"/>
        </w:rPr>
      </w:pPr>
    </w:p>
    <w:p w14:paraId="4E8FB28C" w14:textId="2978998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3B6F54">
        <w:rPr>
          <w:rFonts w:ascii="Bookman Old Style" w:hAnsi="Bookman Old Style" w:cs="Times New Roman"/>
          <w:sz w:val="20"/>
          <w:szCs w:val="20"/>
        </w:rPr>
        <w:t>1</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45E352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3B6F54">
        <w:rPr>
          <w:rFonts w:ascii="Bookman Old Style" w:hAnsi="Bookman Old Style" w:cs="Times New Roman"/>
          <w:sz w:val="20"/>
          <w:szCs w:val="20"/>
        </w:rPr>
        <w:t>2</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w:t>
      </w:r>
      <w:r w:rsidRPr="00065D9A">
        <w:rPr>
          <w:rFonts w:ascii="Bookman Old Style" w:hAnsi="Bookman Old Style" w:cs="Times New Roman"/>
          <w:sz w:val="20"/>
          <w:szCs w:val="20"/>
        </w:rPr>
        <w:lastRenderedPageBreak/>
        <w:t>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5ACF5EA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3B6F54">
        <w:rPr>
          <w:rFonts w:ascii="Bookman Old Style" w:hAnsi="Bookman Old Style" w:cs="Times New Roman"/>
          <w:bCs/>
          <w:sz w:val="20"/>
          <w:szCs w:val="20"/>
        </w:rPr>
        <w:t>3</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0E22B5A6"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3B6F54">
        <w:rPr>
          <w:rFonts w:ascii="Bookman Old Style" w:hAnsi="Bookman Old Style" w:cs="Times New Roman"/>
          <w:sz w:val="20"/>
          <w:szCs w:val="20"/>
        </w:rPr>
        <w:t>4</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501F875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3B6F54">
        <w:rPr>
          <w:rFonts w:ascii="Bookman Old Style" w:hAnsi="Bookman Old Style" w:cs="Times New Roman"/>
          <w:sz w:val="20"/>
          <w:szCs w:val="20"/>
        </w:rPr>
        <w:t>5</w:t>
      </w:r>
      <w:r w:rsidRPr="00065D9A">
        <w:rPr>
          <w:rFonts w:ascii="Bookman Old Style" w:hAnsi="Bookman Old Style" w:cs="Times New Roman"/>
          <w:sz w:val="20"/>
          <w:szCs w:val="20"/>
        </w:rPr>
        <w:t>. Não havendo a comprovação cumulativa dos requisitos de habilitação, a inabilitação recairá sobre o(s) item(ns)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3A770E7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3B6F54">
        <w:rPr>
          <w:rFonts w:ascii="Bookman Old Style" w:hAnsi="Bookman Old Style" w:cs="Times New Roman"/>
          <w:color w:val="000000"/>
          <w:sz w:val="20"/>
          <w:szCs w:val="20"/>
        </w:rPr>
        <w:t>6</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34A26F1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3B6F54">
        <w:rPr>
          <w:rFonts w:ascii="Bookman Old Style" w:hAnsi="Bookman Old Style" w:cs="Times New Roman"/>
          <w:color w:val="000000"/>
          <w:sz w:val="20"/>
          <w:szCs w:val="20"/>
        </w:rPr>
        <w:t>7</w:t>
      </w:r>
      <w:r w:rsidR="005D5BEA" w:rsidRPr="00065D9A">
        <w:rPr>
          <w:rFonts w:ascii="Bookman Old Style" w:hAnsi="Bookman Old Style" w:cs="Times New Roman"/>
          <w:color w:val="000000"/>
          <w:sz w:val="20"/>
          <w:szCs w:val="20"/>
        </w:rPr>
        <w:t>.</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 xml:space="preserve">Nos documentos onde não constar prazo de validade, serão aceitos somente com data de emissão não superior </w:t>
      </w:r>
      <w:r w:rsidRPr="00267E28">
        <w:rPr>
          <w:rFonts w:ascii="Bookman Old Style" w:hAnsi="Bookman Old Style" w:cs="Times New Roman"/>
          <w:sz w:val="20"/>
          <w:szCs w:val="20"/>
        </w:rPr>
        <w:t>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201757" w:rsidRPr="00FF0D87" w:rsidRDefault="00201757"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201757" w:rsidRPr="00FF0D87" w:rsidRDefault="00201757"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267E28"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267E28">
        <w:rPr>
          <w:rFonts w:ascii="Bookman Old Style" w:hAnsi="Bookman Old Style" w:cs="Times New Roman"/>
          <w:b/>
          <w:sz w:val="20"/>
          <w:szCs w:val="20"/>
          <w:u w:val="single"/>
        </w:rPr>
        <w:t>02 (duas)</w:t>
      </w:r>
      <w:r w:rsidRPr="00267E28">
        <w:rPr>
          <w:rFonts w:ascii="Bookman Old Style" w:hAnsi="Bookman Old Style" w:cs="Times New Roman"/>
          <w:b/>
          <w:i/>
          <w:iCs/>
          <w:sz w:val="20"/>
          <w:szCs w:val="20"/>
          <w:u w:val="single"/>
        </w:rPr>
        <w:t xml:space="preserve"> </w:t>
      </w:r>
      <w:r w:rsidRPr="00267E28">
        <w:rPr>
          <w:rFonts w:ascii="Bookman Old Style" w:hAnsi="Bookman Old Style" w:cs="Times New Roman"/>
          <w:b/>
          <w:sz w:val="20"/>
          <w:szCs w:val="20"/>
          <w:u w:val="single"/>
        </w:rPr>
        <w:t>horas</w:t>
      </w:r>
      <w:r w:rsidRPr="00267E28">
        <w:rPr>
          <w:rFonts w:ascii="Bookman Old Style" w:hAnsi="Bookman Old Style" w:cs="Times New Roman"/>
          <w:sz w:val="20"/>
          <w:szCs w:val="20"/>
        </w:rPr>
        <w:t>, sob pena de inabilitação</w:t>
      </w:r>
    </w:p>
    <w:p w14:paraId="4338223F" w14:textId="77777777" w:rsidR="00493C4D" w:rsidRPr="00267E28"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267E28">
        <w:rPr>
          <w:rFonts w:ascii="Bookman Old Style" w:hAnsi="Bookman Old Style" w:cs="Times New Roman"/>
          <w:sz w:val="20"/>
          <w:szCs w:val="20"/>
        </w:rPr>
        <w:t>10.4. O licitante deverá anexar a</w:t>
      </w:r>
      <w:r w:rsidRPr="00267E28">
        <w:rPr>
          <w:rFonts w:ascii="Bookman Old Style" w:hAnsi="Bookman Old Style" w:cs="Times New Roman"/>
          <w:b/>
          <w:bCs/>
          <w:sz w:val="20"/>
          <w:szCs w:val="20"/>
        </w:rPr>
        <w:t xml:space="preserve"> Proposta de Preços Ajustada, num prazo de até </w:t>
      </w:r>
      <w:r w:rsidRPr="00267E28">
        <w:rPr>
          <w:rFonts w:ascii="Bookman Old Style" w:hAnsi="Bookman Old Style" w:cs="Times New Roman"/>
          <w:b/>
          <w:bCs/>
          <w:sz w:val="20"/>
          <w:szCs w:val="20"/>
          <w:u w:val="single"/>
        </w:rPr>
        <w:t>02 (DUAS) HORAS</w:t>
      </w:r>
      <w:r w:rsidRPr="00267E28">
        <w:rPr>
          <w:rFonts w:ascii="Bookman Old Style" w:hAnsi="Bookman Old Style" w:cs="Times New Roman"/>
          <w:b/>
          <w:bCs/>
          <w:sz w:val="20"/>
          <w:szCs w:val="20"/>
        </w:rPr>
        <w:t xml:space="preserve"> de ef</w:t>
      </w:r>
      <w:r w:rsidRPr="00065D9A">
        <w:rPr>
          <w:rFonts w:ascii="Bookman Old Style" w:hAnsi="Bookman Old Style" w:cs="Times New Roman"/>
          <w:b/>
          <w:bCs/>
          <w:sz w:val="20"/>
          <w:szCs w:val="20"/>
        </w:rPr>
        <w:t>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lastRenderedPageBreak/>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267E28"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 xml:space="preserve">validade da proposta não inferior a </w:t>
      </w:r>
      <w:r w:rsidRPr="00267E28">
        <w:rPr>
          <w:rFonts w:ascii="Bookman Old Style" w:hAnsi="Bookman Old Style"/>
          <w:b/>
          <w:sz w:val="20"/>
        </w:rPr>
        <w:t>60 (sessenta) dias</w:t>
      </w:r>
      <w:r w:rsidRPr="00267E28">
        <w:rPr>
          <w:rFonts w:ascii="Bookman Old Style" w:hAnsi="Bookman Old Style"/>
          <w:sz w:val="20"/>
        </w:rPr>
        <w:t>, contados da data estipulada para a abertura do presente certame</w:t>
      </w:r>
      <w:r w:rsidR="00686318" w:rsidRPr="00267E28">
        <w:rPr>
          <w:rFonts w:ascii="Bookman Old Style" w:hAnsi="Bookman Old Style"/>
          <w:sz w:val="20"/>
        </w:rPr>
        <w:t>.</w:t>
      </w:r>
    </w:p>
    <w:p w14:paraId="3A53AC57" w14:textId="40669A97" w:rsidR="00493C4D" w:rsidRPr="00267E28" w:rsidRDefault="00493C4D" w:rsidP="0006577C">
      <w:pPr>
        <w:pStyle w:val="Textoembloco"/>
        <w:ind w:left="0" w:right="-11" w:firstLine="0"/>
        <w:rPr>
          <w:rFonts w:ascii="Bookman Old Style" w:hAnsi="Bookman Old Style"/>
          <w:sz w:val="20"/>
        </w:rPr>
      </w:pPr>
      <w:r w:rsidRPr="00267E28">
        <w:rPr>
          <w:rFonts w:ascii="Bookman Old Style" w:hAnsi="Bookman Old Style"/>
          <w:sz w:val="20"/>
        </w:rPr>
        <w:t xml:space="preserve">10.7.6. O preço proposto deverá ser expresso em moeda corrente nacional (Real), </w:t>
      </w:r>
      <w:r w:rsidRPr="00267E28">
        <w:rPr>
          <w:rFonts w:ascii="Bookman Old Style" w:hAnsi="Bookman Old Style"/>
          <w:b/>
          <w:sz w:val="20"/>
        </w:rPr>
        <w:t>com até duas casas decimais (0,00)</w:t>
      </w:r>
      <w:r w:rsidRPr="00267E28">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 xml:space="preserve">O </w:t>
      </w:r>
      <w:r w:rsidR="00686318" w:rsidRPr="0093241E">
        <w:rPr>
          <w:rFonts w:ascii="Bookman Old Style" w:hAnsi="Bookman Old Style"/>
          <w:b/>
          <w:bCs/>
          <w:sz w:val="20"/>
        </w:rPr>
        <w:t>Município de Santa Isabel do Ivaí</w:t>
      </w:r>
      <w:r w:rsidRPr="0093241E">
        <w:rPr>
          <w:rFonts w:ascii="Bookman Old Style" w:hAnsi="Bookman Old Style"/>
          <w:b/>
          <w:bCs/>
          <w:sz w:val="20"/>
        </w:rPr>
        <w:t xml:space="preserve"> poderá solicitar ao licitante a prorrogação do prazo de validade da PROPOSTA por até 30 (trinta) dias.</w:t>
      </w:r>
      <w:r w:rsidRPr="00065D9A">
        <w:rPr>
          <w:rFonts w:ascii="Bookman Old Style" w:hAnsi="Bookman Old Style"/>
          <w:sz w:val="20"/>
        </w:rPr>
        <w:t xml:space="preserve">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201757" w:rsidRPr="00FF0D87" w:rsidRDefault="00201757"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201757" w:rsidRPr="00FF0D87" w:rsidRDefault="00201757"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8933C0B" w:rsidR="00493C4D" w:rsidRPr="00267E28" w:rsidRDefault="00AD4E87" w:rsidP="0006577C">
      <w:pPr>
        <w:ind w:left="0" w:right="-11" w:firstLine="0"/>
        <w:rPr>
          <w:rFonts w:ascii="Bookman Old Style" w:hAnsi="Bookman Old Style"/>
          <w:sz w:val="20"/>
        </w:rPr>
      </w:pPr>
      <w:r w:rsidRPr="0055094D">
        <w:rPr>
          <w:rFonts w:ascii="Bookman Old Style" w:hAnsi="Bookman Old Style"/>
          <w:sz w:val="20"/>
        </w:rPr>
        <w:t xml:space="preserve">11.1. A documentação </w:t>
      </w:r>
      <w:r>
        <w:rPr>
          <w:rFonts w:ascii="Bookman Old Style" w:hAnsi="Bookman Old Style"/>
          <w:sz w:val="20"/>
        </w:rPr>
        <w:t>para habilitação</w:t>
      </w:r>
      <w:r w:rsidRPr="0055094D">
        <w:rPr>
          <w:rFonts w:ascii="Bookman Old Style" w:hAnsi="Bookman Old Style"/>
          <w:sz w:val="20"/>
        </w:rPr>
        <w:t xml:space="preserve">, </w:t>
      </w:r>
      <w:r w:rsidRPr="0055094D">
        <w:rPr>
          <w:rFonts w:ascii="Bookman Old Style" w:hAnsi="Bookman Old Style"/>
          <w:b/>
          <w:bCs/>
          <w:sz w:val="20"/>
          <w:u w:val="single"/>
        </w:rPr>
        <w:t>caso solicitada</w:t>
      </w:r>
      <w:r w:rsidRPr="0055094D">
        <w:rPr>
          <w:rFonts w:ascii="Bookman Old Style" w:hAnsi="Bookman Old Style"/>
          <w:sz w:val="20"/>
        </w:rPr>
        <w:t xml:space="preserve">, deverá ser encaminhada em original ou cópias autenticadas, juntamente com a proposta final também original, no </w:t>
      </w:r>
      <w:r w:rsidRPr="00267E28">
        <w:rPr>
          <w:rFonts w:ascii="Bookman Old Style" w:hAnsi="Bookman Old Style"/>
          <w:b/>
          <w:sz w:val="20"/>
          <w:u w:val="single"/>
        </w:rPr>
        <w:t>prazo máximo de 03 (três) dias úteis</w:t>
      </w:r>
      <w:r w:rsidRPr="00267E28">
        <w:rPr>
          <w:rFonts w:ascii="Bookman Old Style" w:hAnsi="Bookman Old Style"/>
          <w:sz w:val="20"/>
        </w:rPr>
        <w:t xml:space="preserve">, contados da solicitação do Pregoeiro no sistema eletrônico, no seguinte endereço: Rua Professora Dulce Cristi, nº: 1170, Centro, CEP 87910-000 – Santa Isabel do Ivaí - PR. Aos cuidados do Departamento de Compras, Licitações e Contratos e ao Pregoeiro responsável: Sérgio Ortega. </w:t>
      </w:r>
    </w:p>
    <w:p w14:paraId="7248E5B0" w14:textId="77777777" w:rsidR="00493C4D" w:rsidRPr="00267E28"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 xml:space="preserve">lance para apresentar sua documentação de habilitação e, se necessário, observado a ordem crescente de </w:t>
      </w:r>
      <w:r w:rsidRPr="00065D9A">
        <w:rPr>
          <w:rFonts w:ascii="Bookman Old Style" w:hAnsi="Bookman Old Style" w:cs="Times New Roman"/>
          <w:sz w:val="20"/>
          <w:szCs w:val="20"/>
        </w:rPr>
        <w:lastRenderedPageBreak/>
        <w:t>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201757" w:rsidRPr="00FF0D87" w:rsidRDefault="00201757"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201757" w:rsidRPr="00FF0D87" w:rsidRDefault="00201757"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201757" w:rsidRPr="00FF0D87" w:rsidRDefault="00201757"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201757" w:rsidRPr="00FF0D87" w:rsidRDefault="00201757"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Professora Dulce Cristi</w:t>
      </w:r>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87BB8">
      <w:pPr>
        <w:pStyle w:val="PargrafodaLista"/>
        <w:numPr>
          <w:ilvl w:val="1"/>
          <w:numId w:val="10"/>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lastRenderedPageBreak/>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201757" w:rsidRPr="00FF0D87" w:rsidRDefault="00201757"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201757" w:rsidRPr="00FF0D87" w:rsidRDefault="00201757"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3380887F"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w:t>
      </w:r>
      <w:r w:rsidR="00EA7A17">
        <w:rPr>
          <w:rFonts w:ascii="Bookman Old Style" w:hAnsi="Bookman Old Style"/>
          <w:sz w:val="20"/>
        </w:rPr>
        <w:t xml:space="preserve"> de </w:t>
      </w:r>
      <w:r w:rsidR="00EA7A17" w:rsidRPr="00267E28">
        <w:rPr>
          <w:rFonts w:ascii="Bookman Old Style" w:hAnsi="Bookman Old Style"/>
          <w:b/>
          <w:bCs/>
          <w:sz w:val="20"/>
        </w:rPr>
        <w:t>30 (trinta) minutos</w:t>
      </w:r>
      <w:r w:rsidR="004A0C3A" w:rsidRPr="00065D9A">
        <w:rPr>
          <w:rFonts w:ascii="Bookman Old Style" w:hAnsi="Bookman Old Style"/>
          <w:sz w:val="20"/>
        </w:rPr>
        <w:t>,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201757" w:rsidRPr="00FF0D87" w:rsidRDefault="00201757"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201757" w:rsidRPr="00FF0D87" w:rsidRDefault="00201757"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lastRenderedPageBreak/>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201757" w:rsidRPr="00FF0D87" w:rsidRDefault="00201757"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201757" w:rsidRPr="00FF0D87" w:rsidRDefault="00201757"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52195980" w:rsidR="004A0C3A" w:rsidRDefault="00D53C46" w:rsidP="0006577C">
      <w:pPr>
        <w:widowControl w:val="0"/>
        <w:ind w:left="0" w:right="-11" w:firstLine="0"/>
        <w:rPr>
          <w:rFonts w:ascii="Bookman Old Style" w:eastAsia="Arial" w:hAnsi="Bookman Old Style"/>
          <w:spacing w:val="2"/>
          <w:sz w:val="20"/>
          <w:lang w:eastAsia="en-US"/>
        </w:rPr>
      </w:pPr>
      <w:bookmarkStart w:id="19"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304BFC93" w14:textId="53C88828" w:rsidR="004A2A24" w:rsidRDefault="004A2A24" w:rsidP="004A2A24">
      <w:pPr>
        <w:widowControl w:val="0"/>
        <w:ind w:left="0" w:right="-11" w:firstLine="0"/>
        <w:rPr>
          <w:rFonts w:ascii="Bookman Old Style" w:eastAsia="Arial" w:hAnsi="Bookman Old Style"/>
          <w:spacing w:val="2"/>
          <w:sz w:val="20"/>
          <w:lang w:eastAsia="en-US"/>
        </w:rPr>
      </w:pPr>
      <w:r>
        <w:rPr>
          <w:rFonts w:ascii="Bookman Old Style" w:eastAsia="Arial" w:hAnsi="Bookman Old Style"/>
          <w:spacing w:val="2"/>
          <w:sz w:val="20"/>
          <w:lang w:eastAsia="en-US"/>
        </w:rPr>
        <w:t xml:space="preserve">16.1.1 Para </w:t>
      </w:r>
      <w:r w:rsidRPr="004A2A24">
        <w:rPr>
          <w:rFonts w:ascii="Bookman Old Style" w:eastAsia="Arial" w:hAnsi="Bookman Old Style"/>
          <w:spacing w:val="2"/>
          <w:sz w:val="20"/>
          <w:lang w:eastAsia="en-US"/>
        </w:rPr>
        <w:t xml:space="preserve">eventos realizados no período eleitoral, de 4 de julho a 25 de outubro, o pagamento será realizado até 30 de novembro. Para os demais eventos, o pagamento será efetuado em </w:t>
      </w:r>
      <w:r>
        <w:rPr>
          <w:rFonts w:ascii="Bookman Old Style" w:eastAsia="Arial" w:hAnsi="Bookman Old Style"/>
          <w:spacing w:val="2"/>
          <w:sz w:val="20"/>
          <w:lang w:eastAsia="en-US"/>
        </w:rPr>
        <w:t xml:space="preserve">até </w:t>
      </w:r>
      <w:r w:rsidRPr="004A2A24">
        <w:rPr>
          <w:rFonts w:ascii="Bookman Old Style" w:eastAsia="Arial" w:hAnsi="Bookman Old Style"/>
          <w:spacing w:val="2"/>
          <w:sz w:val="20"/>
          <w:lang w:eastAsia="en-US"/>
        </w:rPr>
        <w:t>30 dias</w:t>
      </w:r>
      <w:r>
        <w:rPr>
          <w:rFonts w:ascii="Bookman Old Style" w:eastAsia="Arial" w:hAnsi="Bookman Old Style"/>
          <w:spacing w:val="2"/>
          <w:sz w:val="20"/>
          <w:lang w:eastAsia="en-US"/>
        </w:rPr>
        <w:t>.</w:t>
      </w:r>
      <w:r w:rsidRPr="004A2A24">
        <w:rPr>
          <w:rFonts w:ascii="Bookman Old Style" w:eastAsia="Arial" w:hAnsi="Bookman Old Style"/>
          <w:spacing w:val="2"/>
          <w:sz w:val="20"/>
          <w:lang w:eastAsia="en-US"/>
        </w:rPr>
        <w:t xml:space="preserve"> </w:t>
      </w:r>
    </w:p>
    <w:p w14:paraId="2FB82BF7" w14:textId="13E76CF7" w:rsidR="00BC55AE" w:rsidRPr="00065D9A" w:rsidRDefault="00380565" w:rsidP="004A2A24">
      <w:pPr>
        <w:widowControl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7EB0EF15" w14:textId="77777777" w:rsidR="002E0F20" w:rsidRDefault="002E0F20" w:rsidP="0006577C">
      <w:pPr>
        <w:widowControl w:val="0"/>
        <w:ind w:left="0" w:right="-11" w:firstLine="0"/>
        <w:rPr>
          <w:rFonts w:ascii="Bookman Old Style" w:eastAsia="Arial" w:hAnsi="Bookman Old Style"/>
          <w:sz w:val="20"/>
          <w:lang w:eastAsia="en-US"/>
        </w:rPr>
      </w:pPr>
    </w:p>
    <w:p w14:paraId="477B6D82" w14:textId="02291FAD"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201757" w:rsidRPr="00FF0D87" w:rsidRDefault="00201757"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201757" w:rsidRPr="00FF0D87" w:rsidRDefault="00201757"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9"/>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 xml:space="preserve">será aplicado </w:t>
      </w:r>
      <w:r w:rsidR="0065569A" w:rsidRPr="00267E28">
        <w:rPr>
          <w:rFonts w:ascii="Bookman Old Style" w:hAnsi="Bookman Old Style"/>
          <w:b/>
          <w:bCs/>
          <w:sz w:val="20"/>
        </w:rPr>
        <w:t xml:space="preserve">o índice IPCA, </w:t>
      </w:r>
      <w:r w:rsidR="0065569A" w:rsidRPr="00065D9A">
        <w:rPr>
          <w:rFonts w:ascii="Bookman Old Style" w:hAnsi="Bookman Old Style"/>
          <w:b/>
          <w:bCs/>
          <w:sz w:val="20"/>
        </w:rPr>
        <w:t>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201757" w:rsidRPr="00FF0D87" w:rsidRDefault="00201757"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201757" w:rsidRPr="00FF0D87" w:rsidRDefault="00201757"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xml:space="preserve">, dirigidas à Comissão de Gestão e Fiscalização de Contratos </w:t>
      </w:r>
      <w:r w:rsidR="00557EA7" w:rsidRPr="00065D9A">
        <w:rPr>
          <w:rFonts w:ascii="Bookman Old Style" w:hAnsi="Bookman Old Style"/>
          <w:sz w:val="20"/>
        </w:rPr>
        <w:lastRenderedPageBreak/>
        <w:t>(CGF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7743E3">
        <w:rPr>
          <w:rFonts w:ascii="Bookman Old Style" w:hAnsi="Bookman Old Style"/>
          <w:noProof/>
          <w:color w:val="000000"/>
          <w:sz w:val="20"/>
          <w:highlight w:val="yellow"/>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201757" w:rsidRPr="00FF0D87" w:rsidRDefault="00201757"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201757" w:rsidRPr="00FF0D87" w:rsidRDefault="00201757"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1D113D11" w14:textId="77777777" w:rsidR="005C1FA4" w:rsidRDefault="005C1FA4" w:rsidP="00A35C4C">
      <w:pPr>
        <w:pStyle w:val="PargrafodaLista"/>
        <w:widowControl w:val="0"/>
        <w:ind w:left="0" w:right="-11" w:firstLine="0"/>
        <w:rPr>
          <w:rFonts w:ascii="Bookman Old Style" w:hAnsi="Bookman Old Style"/>
          <w:sz w:val="20"/>
        </w:rPr>
      </w:pPr>
    </w:p>
    <w:p w14:paraId="2936D720" w14:textId="4D5D3136" w:rsidR="0004694A" w:rsidRPr="00D4034A" w:rsidRDefault="00BB703C" w:rsidP="00A35C4C">
      <w:pPr>
        <w:pStyle w:val="PargrafodaLista"/>
        <w:widowControl w:val="0"/>
        <w:ind w:left="0" w:right="-11" w:firstLine="0"/>
        <w:rPr>
          <w:rFonts w:ascii="Bookman Old Style" w:hAnsi="Bookman Old Style"/>
          <w:b/>
          <w:bCs/>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63236A" w:rsidRPr="0063236A">
        <w:rPr>
          <w:rFonts w:ascii="Bookman Old Style" w:hAnsi="Bookman Old Style"/>
          <w:b/>
          <w:bCs/>
          <w:sz w:val="20"/>
        </w:rPr>
        <w:t>R$ 557.762,52 (quinhentos e cinquenta e sete mil, setecentos e sessenta e dois reais e cinquenta e dois centavos)</w:t>
      </w:r>
      <w:r w:rsidR="00A35C4C" w:rsidRPr="00D4034A">
        <w:rPr>
          <w:rFonts w:ascii="Bookman Old Style" w:hAnsi="Bookman Old Style"/>
          <w:b/>
          <w:bCs/>
          <w:sz w:val="20"/>
        </w:rPr>
        <w:t>.</w:t>
      </w:r>
    </w:p>
    <w:p w14:paraId="24132628" w14:textId="77777777" w:rsidR="00A35C4C" w:rsidRPr="00D4034A" w:rsidRDefault="00A35C4C" w:rsidP="00A35C4C">
      <w:pPr>
        <w:pStyle w:val="PargrafodaLista"/>
        <w:widowControl w:val="0"/>
        <w:ind w:left="0" w:right="-11" w:firstLine="0"/>
        <w:rPr>
          <w:rFonts w:ascii="Bookman Old Style" w:eastAsia="Arial" w:hAnsi="Bookman Old Style"/>
          <w:sz w:val="20"/>
          <w:lang w:eastAsia="en-US"/>
        </w:rPr>
      </w:pPr>
    </w:p>
    <w:p w14:paraId="268DC704" w14:textId="24AA95BE" w:rsidR="00AA0A33" w:rsidRDefault="0004694A" w:rsidP="0006577C">
      <w:pPr>
        <w:widowControl w:val="0"/>
        <w:tabs>
          <w:tab w:val="left" w:pos="709"/>
        </w:tabs>
        <w:ind w:left="0" w:right="-11" w:firstLine="0"/>
        <w:outlineLvl w:val="0"/>
        <w:rPr>
          <w:rFonts w:ascii="Bookman Old Style" w:eastAsia="Arial" w:hAnsi="Bookman Old Style"/>
          <w:sz w:val="20"/>
          <w:lang w:eastAsia="en-US"/>
        </w:rPr>
      </w:pPr>
      <w:r w:rsidRPr="00D4034A">
        <w:rPr>
          <w:rFonts w:ascii="Bookman Old Style" w:eastAsia="Arial" w:hAnsi="Bookman Old Style"/>
          <w:sz w:val="20"/>
          <w:lang w:eastAsia="en-US"/>
        </w:rPr>
        <w:t xml:space="preserve">19.2. </w:t>
      </w:r>
      <w:r w:rsidR="007E5601" w:rsidRPr="00D4034A">
        <w:rPr>
          <w:rFonts w:ascii="Bookman Old Style" w:eastAsia="Arial" w:hAnsi="Bookman Old Style"/>
          <w:sz w:val="20"/>
          <w:lang w:eastAsia="en-US"/>
        </w:rPr>
        <w:t xml:space="preserve">Os recursos destinados ao pagamento do objeto de que trata o presente edital, são oriundos </w:t>
      </w:r>
      <w:r w:rsidR="00E20774" w:rsidRPr="00D4034A">
        <w:rPr>
          <w:rFonts w:ascii="Bookman Old Style" w:eastAsia="Arial" w:hAnsi="Bookman Old Style"/>
          <w:sz w:val="20"/>
          <w:lang w:eastAsia="en-US"/>
        </w:rPr>
        <w:t xml:space="preserve">de dotações orçamentárias </w:t>
      </w:r>
      <w:r w:rsidR="000861CA" w:rsidRPr="00D4034A">
        <w:rPr>
          <w:rFonts w:ascii="Bookman Old Style" w:eastAsia="Arial" w:hAnsi="Bookman Old Style"/>
          <w:sz w:val="20"/>
          <w:lang w:eastAsia="en-US"/>
        </w:rPr>
        <w:t xml:space="preserve">de </w:t>
      </w:r>
      <w:r w:rsidR="000861CA" w:rsidRPr="00D4034A">
        <w:rPr>
          <w:rFonts w:ascii="Bookman Old Style" w:eastAsia="Arial" w:hAnsi="Bookman Old Style"/>
          <w:b/>
          <w:bCs/>
          <w:sz w:val="20"/>
          <w:lang w:eastAsia="en-US"/>
        </w:rPr>
        <w:t xml:space="preserve">todas </w:t>
      </w:r>
      <w:r w:rsidR="00117647" w:rsidRPr="00D4034A">
        <w:rPr>
          <w:rFonts w:ascii="Bookman Old Style" w:eastAsia="Arial" w:hAnsi="Bookman Old Style"/>
          <w:b/>
          <w:bCs/>
          <w:sz w:val="20"/>
          <w:lang w:eastAsia="en-US"/>
        </w:rPr>
        <w:t>a</w:t>
      </w:r>
      <w:r w:rsidR="003E7667" w:rsidRPr="00D4034A">
        <w:rPr>
          <w:rFonts w:ascii="Bookman Old Style" w:eastAsia="Arial" w:hAnsi="Bookman Old Style"/>
          <w:b/>
          <w:bCs/>
          <w:sz w:val="20"/>
          <w:lang w:eastAsia="en-US"/>
        </w:rPr>
        <w:t>s</w:t>
      </w:r>
      <w:r w:rsidR="00117647" w:rsidRPr="00D4034A">
        <w:rPr>
          <w:rFonts w:ascii="Bookman Old Style" w:eastAsia="Arial" w:hAnsi="Bookman Old Style"/>
          <w:b/>
          <w:bCs/>
          <w:sz w:val="20"/>
          <w:lang w:eastAsia="en-US"/>
        </w:rPr>
        <w:t xml:space="preserve"> Secretaria</w:t>
      </w:r>
      <w:r w:rsidR="003E7667" w:rsidRPr="00D4034A">
        <w:rPr>
          <w:rFonts w:ascii="Bookman Old Style" w:eastAsia="Arial" w:hAnsi="Bookman Old Style"/>
          <w:b/>
          <w:bCs/>
          <w:sz w:val="20"/>
          <w:lang w:eastAsia="en-US"/>
        </w:rPr>
        <w:t>s</w:t>
      </w:r>
      <w:r w:rsidRPr="00D4034A">
        <w:rPr>
          <w:rFonts w:ascii="Bookman Old Style" w:eastAsia="Arial" w:hAnsi="Bookman Old Style"/>
          <w:sz w:val="20"/>
          <w:lang w:eastAsia="en-US"/>
        </w:rPr>
        <w:t xml:space="preserve">, </w:t>
      </w:r>
      <w:r w:rsidRPr="00065D9A">
        <w:rPr>
          <w:rFonts w:ascii="Bookman Old Style" w:eastAsia="Arial" w:hAnsi="Bookman Old Style"/>
          <w:sz w:val="20"/>
          <w:lang w:eastAsia="en-US"/>
        </w:rPr>
        <w:t>conforme indicação abaixo:</w:t>
      </w:r>
    </w:p>
    <w:p w14:paraId="7AF75462" w14:textId="77777777" w:rsidR="003E7667" w:rsidRPr="00065D9A" w:rsidRDefault="003E7667" w:rsidP="0006577C">
      <w:pPr>
        <w:widowControl w:val="0"/>
        <w:tabs>
          <w:tab w:val="left" w:pos="709"/>
        </w:tabs>
        <w:ind w:left="0" w:right="-11" w:firstLine="0"/>
        <w:outlineLvl w:val="0"/>
        <w:rPr>
          <w:rFonts w:ascii="Bookman Old Style" w:hAnsi="Bookman Old Style"/>
          <w:sz w:val="20"/>
        </w:rPr>
      </w:pPr>
    </w:p>
    <w:p w14:paraId="6693DA65" w14:textId="44B53F06" w:rsidR="00AE3912" w:rsidRDefault="004A2A24" w:rsidP="00D4034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 fonte 1000</w:t>
      </w:r>
    </w:p>
    <w:p w14:paraId="34393692" w14:textId="5213C669" w:rsidR="004A2A24" w:rsidRDefault="004A2A24" w:rsidP="004A2A2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 fonte 1011</w:t>
      </w:r>
    </w:p>
    <w:p w14:paraId="783F92C2" w14:textId="3E279438" w:rsidR="004A2A24" w:rsidRDefault="004A2A24" w:rsidP="00D4034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0705227695005320693390390000 fonte 1000</w:t>
      </w:r>
    </w:p>
    <w:p w14:paraId="0E40F983" w14:textId="77777777" w:rsidR="00631113" w:rsidRPr="007743E3" w:rsidRDefault="00631113" w:rsidP="00211F81">
      <w:pPr>
        <w:widowControl w:val="0"/>
        <w:tabs>
          <w:tab w:val="left" w:pos="709"/>
        </w:tabs>
        <w:ind w:left="0" w:right="-11" w:firstLine="0"/>
        <w:jc w:val="center"/>
        <w:outlineLvl w:val="0"/>
        <w:rPr>
          <w:rFonts w:ascii="Bookman Old Style" w:hAnsi="Bookman Old Style"/>
          <w:b/>
          <w:bCs/>
          <w:sz w:val="20"/>
          <w:highlight w:val="yellow"/>
        </w:rPr>
      </w:pPr>
    </w:p>
    <w:p w14:paraId="623AF854" w14:textId="3C9C1CE8"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49683EF" w:rsidR="00201757" w:rsidRPr="00FF0D87" w:rsidRDefault="00201757"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49683EF" w:rsidR="00201757" w:rsidRPr="00FF0D87" w:rsidRDefault="00201757"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6B38C5CC" w14:textId="77777777" w:rsidR="00367A0F" w:rsidRPr="00065D9A" w:rsidRDefault="00367A0F" w:rsidP="00367A0F">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As obrigações decorrentes deste </w:t>
      </w:r>
      <w:r w:rsidRPr="00065D9A">
        <w:rPr>
          <w:rFonts w:ascii="Bookman Old Style" w:hAnsi="Bookman Old Style"/>
          <w:b/>
          <w:snapToGrid w:val="0"/>
          <w:sz w:val="20"/>
        </w:rPr>
        <w:t>PREGÃO</w:t>
      </w:r>
      <w:r w:rsidRPr="00065D9A">
        <w:rPr>
          <w:rFonts w:ascii="Bookman Old Style" w:hAnsi="Bookman Old Style"/>
          <w:snapToGrid w:val="0"/>
          <w:sz w:val="20"/>
        </w:rPr>
        <w:t xml:space="preserve"> consubstanciar-se-ão no </w:t>
      </w:r>
      <w:r w:rsidRPr="00065D9A">
        <w:rPr>
          <w:rFonts w:ascii="Bookman Old Style" w:hAnsi="Bookman Old Style"/>
          <w:b/>
          <w:snapToGrid w:val="0"/>
          <w:sz w:val="20"/>
        </w:rPr>
        <w:t>TERMO DE ATA DE REGISTRO DE PREÇOS</w:t>
      </w:r>
      <w:r w:rsidRPr="00065D9A">
        <w:rPr>
          <w:rFonts w:ascii="Bookman Old Style" w:hAnsi="Bookman Old Style"/>
          <w:snapToGrid w:val="0"/>
          <w:sz w:val="20"/>
        </w:rPr>
        <w:t xml:space="preserve">, cuja minuta consta como </w:t>
      </w:r>
      <w:r w:rsidRPr="00065D9A">
        <w:rPr>
          <w:rFonts w:ascii="Bookman Old Style" w:hAnsi="Bookman Old Style"/>
          <w:b/>
          <w:snapToGrid w:val="0"/>
          <w:sz w:val="20"/>
        </w:rPr>
        <w:t>Anexo IV</w:t>
      </w:r>
      <w:r w:rsidRPr="00065D9A">
        <w:rPr>
          <w:rFonts w:ascii="Bookman Old Style" w:hAnsi="Bookman Old Style"/>
          <w:snapToGrid w:val="0"/>
          <w:sz w:val="20"/>
        </w:rPr>
        <w:t xml:space="preserve"> deste Edital.</w:t>
      </w:r>
    </w:p>
    <w:p w14:paraId="7C092149" w14:textId="77777777" w:rsidR="00367A0F" w:rsidRPr="00065D9A" w:rsidRDefault="00367A0F" w:rsidP="00367A0F">
      <w:pPr>
        <w:widowControl w:val="0"/>
        <w:ind w:left="0" w:right="-11" w:firstLine="0"/>
        <w:rPr>
          <w:rFonts w:ascii="Bookman Old Style" w:hAnsi="Bookman Old Style"/>
          <w:snapToGrid w:val="0"/>
          <w:sz w:val="20"/>
        </w:rPr>
      </w:pPr>
    </w:p>
    <w:p w14:paraId="054EE93B" w14:textId="77777777" w:rsidR="00367A0F" w:rsidRPr="00065D9A" w:rsidRDefault="00367A0F" w:rsidP="00367A0F">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O Contrato Administrativo será encaminhado através de correio eletrônico, para o endereço de </w:t>
      </w:r>
      <w:r w:rsidRPr="00065D9A">
        <w:rPr>
          <w:rFonts w:ascii="Bookman Old Style" w:eastAsia="Arial" w:hAnsi="Bookman Old Style"/>
          <w:i/>
          <w:sz w:val="20"/>
          <w:lang w:eastAsia="en-US"/>
        </w:rPr>
        <w:t>e-mail</w:t>
      </w:r>
      <w:r w:rsidRPr="00065D9A">
        <w:rPr>
          <w:rFonts w:ascii="Bookman Old Style" w:eastAsia="Arial" w:hAnsi="Bookman Old Style"/>
          <w:iCs/>
          <w:sz w:val="20"/>
          <w:lang w:eastAsia="en-US"/>
        </w:rPr>
        <w:t xml:space="preserve"> disponibilizado pelo licitante na fase de habilitação, competindo ao Contratado a </w:t>
      </w:r>
      <w:r w:rsidRPr="00065D9A">
        <w:rPr>
          <w:rFonts w:ascii="Bookman Old Style" w:eastAsia="Arial" w:hAnsi="Bookman Old Style"/>
          <w:b/>
          <w:iCs/>
          <w:sz w:val="20"/>
          <w:lang w:eastAsia="en-US"/>
        </w:rPr>
        <w:t>impressão e assinatura do instrumento em 02 (duas) vias</w:t>
      </w:r>
      <w:r w:rsidRPr="00065D9A">
        <w:rPr>
          <w:rFonts w:ascii="Bookman Old Style" w:eastAsia="Arial" w:hAnsi="Bookman Old Style"/>
          <w:iCs/>
          <w:sz w:val="20"/>
          <w:lang w:eastAsia="en-US"/>
        </w:rPr>
        <w:t xml:space="preserve">, providenciando a entrega da via original no Departamento de Compras e Licitações da Prefeitura Municipal, </w:t>
      </w:r>
      <w:r w:rsidRPr="00065D9A">
        <w:rPr>
          <w:rFonts w:ascii="Bookman Old Style" w:eastAsia="Arial" w:hAnsi="Bookman Old Style"/>
          <w:b/>
          <w:iCs/>
          <w:sz w:val="20"/>
          <w:u w:val="single"/>
          <w:lang w:eastAsia="en-US"/>
        </w:rPr>
        <w:t>em até 05 (cinco) dias após o seu recebimento.</w:t>
      </w:r>
    </w:p>
    <w:p w14:paraId="3F562BB7" w14:textId="77777777" w:rsidR="00367A0F" w:rsidRPr="00065D9A" w:rsidRDefault="00367A0F" w:rsidP="00367A0F">
      <w:pPr>
        <w:pStyle w:val="PargrafodaLista"/>
        <w:ind w:left="0" w:right="-11" w:firstLine="0"/>
        <w:rPr>
          <w:rFonts w:ascii="Bookman Old Style" w:eastAsia="Arial" w:hAnsi="Bookman Old Style"/>
          <w:sz w:val="20"/>
          <w:lang w:eastAsia="en-US"/>
        </w:rPr>
      </w:pPr>
    </w:p>
    <w:p w14:paraId="67D7D68E" w14:textId="77777777" w:rsidR="00367A0F" w:rsidRPr="00065D9A" w:rsidRDefault="00367A0F" w:rsidP="00367A0F">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20.3. 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E4F05F0" w14:textId="77777777" w:rsidR="00367A0F" w:rsidRPr="00065D9A" w:rsidRDefault="00367A0F" w:rsidP="00367A0F">
      <w:pPr>
        <w:widowControl w:val="0"/>
        <w:ind w:left="0" w:right="-11" w:firstLine="0"/>
        <w:rPr>
          <w:rFonts w:ascii="Bookman Old Style" w:hAnsi="Bookman Old Style"/>
          <w:b/>
          <w:snapToGrid w:val="0"/>
          <w:sz w:val="20"/>
        </w:rPr>
      </w:pPr>
    </w:p>
    <w:p w14:paraId="18A3A7CC" w14:textId="77777777" w:rsidR="00367A0F" w:rsidRPr="00065D9A" w:rsidRDefault="00367A0F" w:rsidP="00367A0F">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Para a assinatura da ata de registro de preços, este deverá ser assinada pelo representante legal da adjudicatária (diretor, sócio da empresa ou procurador), mediante apresentação do contrato social e procuração, </w:t>
      </w:r>
      <w:r w:rsidRPr="00065D9A">
        <w:rPr>
          <w:rFonts w:ascii="Bookman Old Style" w:hAnsi="Bookman Old Style"/>
          <w:b/>
          <w:snapToGrid w:val="0"/>
          <w:sz w:val="20"/>
        </w:rPr>
        <w:t>na hipótese de nomeação de procurador</w:t>
      </w:r>
      <w:r w:rsidRPr="00065D9A">
        <w:rPr>
          <w:rFonts w:ascii="Bookman Old Style" w:hAnsi="Bookman Old Style"/>
          <w:snapToGrid w:val="0"/>
          <w:sz w:val="20"/>
        </w:rPr>
        <w:t>, e cédula de identidade do representante.</w:t>
      </w:r>
    </w:p>
    <w:p w14:paraId="59690E41" w14:textId="77777777" w:rsidR="00367A0F" w:rsidRPr="00065D9A" w:rsidRDefault="00367A0F" w:rsidP="00367A0F">
      <w:pPr>
        <w:widowControl w:val="0"/>
        <w:ind w:left="0" w:right="-11" w:firstLine="0"/>
        <w:rPr>
          <w:rFonts w:ascii="Bookman Old Style" w:hAnsi="Bookman Old Style"/>
          <w:b/>
          <w:snapToGrid w:val="0"/>
          <w:sz w:val="20"/>
        </w:rPr>
      </w:pPr>
    </w:p>
    <w:p w14:paraId="2E54C8F4" w14:textId="1F5C4E42" w:rsidR="00367A0F" w:rsidRDefault="00367A0F" w:rsidP="00367A0F">
      <w:pPr>
        <w:widowControl w:val="0"/>
        <w:ind w:left="0" w:right="-11" w:firstLine="0"/>
        <w:rPr>
          <w:rFonts w:ascii="Bookman Old Style" w:hAnsi="Bookman Old Style"/>
          <w:snapToGrid w:val="0"/>
          <w:sz w:val="20"/>
        </w:rPr>
      </w:pPr>
      <w:r w:rsidRPr="00065D9A">
        <w:rPr>
          <w:rFonts w:ascii="Bookman Old Style" w:hAnsi="Bookman Old Style"/>
          <w:snapToGrid w:val="0"/>
          <w:sz w:val="20"/>
        </w:rPr>
        <w:t>20.5. O prazo para a assinatura da ata de registro de preços poderá ser prorrogado uma vez, por igual período, quando solicitado pelo adjudicatário durante o seu transcurso e desde que ocorra motivo justificado aceito pela Administração.</w:t>
      </w:r>
    </w:p>
    <w:p w14:paraId="333302BC" w14:textId="46FCA815" w:rsidR="005C06B4" w:rsidRDefault="005C06B4" w:rsidP="00367A0F">
      <w:pPr>
        <w:widowControl w:val="0"/>
        <w:ind w:left="0" w:right="-11" w:firstLine="0"/>
        <w:rPr>
          <w:rFonts w:ascii="Bookman Old Style" w:hAnsi="Bookman Old Style"/>
          <w:snapToGrid w:val="0"/>
          <w:sz w:val="20"/>
        </w:rPr>
      </w:pPr>
    </w:p>
    <w:p w14:paraId="65C919E6" w14:textId="6506844F" w:rsidR="005C06B4" w:rsidRPr="00D4034A" w:rsidRDefault="005C06B4" w:rsidP="00367A0F">
      <w:pPr>
        <w:widowControl w:val="0"/>
        <w:ind w:left="0" w:right="-11" w:firstLine="0"/>
        <w:rPr>
          <w:rFonts w:ascii="Bookman Old Style" w:eastAsia="Arial" w:hAnsi="Bookman Old Style"/>
          <w:b/>
          <w:bCs/>
          <w:sz w:val="20"/>
        </w:rPr>
      </w:pPr>
      <w:r w:rsidRPr="00D4034A">
        <w:rPr>
          <w:rFonts w:ascii="Bookman Old Style" w:eastAsia="Arial" w:hAnsi="Bookman Old Style"/>
          <w:b/>
          <w:bCs/>
          <w:sz w:val="20"/>
        </w:rPr>
        <w:t xml:space="preserve">20.6. O prazo de vigência/execução da contratação é o estabelecido no </w:t>
      </w:r>
      <w:r w:rsidRPr="00D4034A">
        <w:rPr>
          <w:rFonts w:ascii="Bookman Old Style" w:hAnsi="Bookman Old Style"/>
          <w:b/>
          <w:bCs/>
          <w:sz w:val="20"/>
        </w:rPr>
        <w:t>Termo de Referência</w:t>
      </w:r>
      <w:r w:rsidRPr="00D4034A">
        <w:rPr>
          <w:rFonts w:ascii="Bookman Old Style" w:eastAsia="Arial" w:hAnsi="Bookman Old Style"/>
          <w:b/>
          <w:bCs/>
          <w:sz w:val="20"/>
        </w:rPr>
        <w:t>.</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201757" w:rsidRPr="00FF0D87" w:rsidRDefault="00201757"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201757" w:rsidRPr="00FF0D87" w:rsidRDefault="00201757"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45617B57" w14:textId="77777777" w:rsidR="001C53D8" w:rsidRDefault="001C53D8" w:rsidP="001C53D8">
      <w:pPr>
        <w:widowControl w:val="0"/>
        <w:ind w:left="0" w:right="-11" w:firstLine="0"/>
        <w:rPr>
          <w:rFonts w:ascii="Bookman Old Style" w:hAnsi="Bookman Old Style"/>
          <w:sz w:val="20"/>
        </w:rPr>
      </w:pPr>
      <w:r w:rsidRPr="00E37774">
        <w:rPr>
          <w:rStyle w:val="N"/>
          <w:rFonts w:ascii="Bookman Old Style" w:hAnsi="Bookman Old Style"/>
          <w:b w:val="0"/>
          <w:bCs/>
          <w:sz w:val="20"/>
        </w:rPr>
        <w:t xml:space="preserve">21.1.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licitante/adjudicatário que: </w:t>
      </w:r>
      <w:bookmarkStart w:id="20" w:name="_Ref114668085"/>
      <w:bookmarkStart w:id="21" w:name="_Hlk114652595"/>
    </w:p>
    <w:p w14:paraId="47C589D4" w14:textId="77777777" w:rsidR="001C53D8" w:rsidRPr="002D2112" w:rsidRDefault="001C53D8" w:rsidP="001C53D8">
      <w:pPr>
        <w:widowControl w:val="0"/>
        <w:ind w:left="0" w:right="-11" w:firstLine="0"/>
        <w:rPr>
          <w:rFonts w:ascii="Bookman Old Style" w:hAnsi="Bookman Old Style"/>
          <w:sz w:val="20"/>
        </w:rPr>
      </w:pPr>
    </w:p>
    <w:p w14:paraId="00455FF6" w14:textId="77777777" w:rsidR="001C53D8" w:rsidRPr="002D2112" w:rsidRDefault="001C53D8" w:rsidP="001C53D8">
      <w:pPr>
        <w:widowControl w:val="0"/>
        <w:ind w:left="567" w:right="-11" w:firstLine="0"/>
        <w:rPr>
          <w:rFonts w:ascii="Bookman Old Style" w:hAnsi="Bookman Old Style"/>
          <w:sz w:val="20"/>
        </w:rPr>
      </w:pPr>
      <w:r>
        <w:rPr>
          <w:rFonts w:ascii="Bookman Old Style" w:hAnsi="Bookman Old Style"/>
          <w:sz w:val="20"/>
        </w:rPr>
        <w:t xml:space="preserve">a) </w:t>
      </w:r>
      <w:r w:rsidRPr="002D2112">
        <w:rPr>
          <w:rFonts w:ascii="Bookman Old Style" w:hAnsi="Bookman Old Style"/>
          <w:sz w:val="20"/>
        </w:rPr>
        <w:t>deixar de entregar a documentação exigida para o certame ou não entregar qualquer documento que tenha sido solicitado pelo Pregoeiro/Agente de Contratação/Comissão durante o certame;</w:t>
      </w:r>
      <w:bookmarkEnd w:id="20"/>
    </w:p>
    <w:p w14:paraId="007F20F6" w14:textId="77777777" w:rsidR="001C53D8" w:rsidRPr="002D2112" w:rsidRDefault="001C53D8" w:rsidP="001C53D8">
      <w:pPr>
        <w:pStyle w:val="Nivel3"/>
        <w:spacing w:before="0" w:after="0" w:line="240" w:lineRule="auto"/>
        <w:ind w:left="567"/>
        <w:rPr>
          <w:rFonts w:ascii="Bookman Old Style" w:hAnsi="Bookman Old Style"/>
        </w:rPr>
      </w:pPr>
      <w:bookmarkStart w:id="22" w:name="_Ref114668108"/>
      <w:r>
        <w:rPr>
          <w:rFonts w:ascii="Bookman Old Style" w:hAnsi="Bookman Old Style"/>
        </w:rPr>
        <w:t xml:space="preserve">b) </w:t>
      </w:r>
      <w:r w:rsidRPr="002D2112">
        <w:rPr>
          <w:rFonts w:ascii="Bookman Old Style" w:hAnsi="Bookman Old Style"/>
        </w:rPr>
        <w:t>salvo em decorrência de fato superveniente devidamente justificado, não mantiver a proposta em especial quando:</w:t>
      </w:r>
      <w:bookmarkEnd w:id="22"/>
    </w:p>
    <w:p w14:paraId="28202083"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b.1) </w:t>
      </w:r>
      <w:r w:rsidRPr="002D2112">
        <w:rPr>
          <w:rFonts w:ascii="Bookman Old Style" w:hAnsi="Bookman Old Style"/>
        </w:rPr>
        <w:t xml:space="preserve">não enviar a proposta adequada ao último lance ofertado ou após a negociação; </w:t>
      </w:r>
    </w:p>
    <w:p w14:paraId="738C0AB4" w14:textId="77777777" w:rsidR="001C53D8" w:rsidRDefault="001C53D8" w:rsidP="001C53D8">
      <w:pPr>
        <w:pStyle w:val="Nivel4"/>
        <w:spacing w:before="0" w:after="0" w:line="240" w:lineRule="auto"/>
        <w:rPr>
          <w:rFonts w:ascii="Bookman Old Style" w:hAnsi="Bookman Old Style"/>
        </w:rPr>
      </w:pPr>
      <w:r>
        <w:rPr>
          <w:rFonts w:ascii="Bookman Old Style" w:hAnsi="Bookman Old Style"/>
        </w:rPr>
        <w:t xml:space="preserve">b.2) </w:t>
      </w:r>
      <w:r w:rsidRPr="002D2112">
        <w:rPr>
          <w:rFonts w:ascii="Bookman Old Style" w:hAnsi="Bookman Old Style"/>
        </w:rPr>
        <w:t xml:space="preserve">recusar-se a enviar o detalhamento da proposta quando exigível; </w:t>
      </w:r>
    </w:p>
    <w:p w14:paraId="5E839AFE"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b.3) </w:t>
      </w:r>
      <w:r w:rsidRPr="002D2112">
        <w:rPr>
          <w:rFonts w:ascii="Bookman Old Style" w:hAnsi="Bookman Old Style"/>
        </w:rPr>
        <w:t>pedir para ser desclassificado quando encerrada a etapa competitiva;</w:t>
      </w:r>
    </w:p>
    <w:p w14:paraId="79DDE8FF"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b.4) </w:t>
      </w:r>
      <w:r w:rsidRPr="002D2112">
        <w:rPr>
          <w:rFonts w:ascii="Bookman Old Style" w:hAnsi="Bookman Old Style"/>
        </w:rPr>
        <w:t>deixar de apresentar amostra;</w:t>
      </w:r>
    </w:p>
    <w:p w14:paraId="51407FF6"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b.5) </w:t>
      </w:r>
      <w:r w:rsidRPr="002D2112">
        <w:rPr>
          <w:rFonts w:ascii="Bookman Old Style" w:hAnsi="Bookman Old Style"/>
        </w:rPr>
        <w:t>apresentar proposta ou amostra em desacordo com as especificações do edital.</w:t>
      </w:r>
    </w:p>
    <w:p w14:paraId="3279EDFD" w14:textId="77777777" w:rsidR="001C53D8" w:rsidRPr="002D2112" w:rsidRDefault="001C53D8" w:rsidP="001C53D8">
      <w:pPr>
        <w:pStyle w:val="Nivel3"/>
        <w:spacing w:before="0" w:after="0" w:line="240" w:lineRule="auto"/>
        <w:ind w:left="567"/>
        <w:rPr>
          <w:rFonts w:ascii="Bookman Old Style" w:hAnsi="Bookman Old Style"/>
        </w:rPr>
      </w:pPr>
      <w:bookmarkStart w:id="23" w:name="_Ref114668139"/>
      <w:r>
        <w:rPr>
          <w:rFonts w:ascii="Bookman Old Style" w:hAnsi="Bookman Old Style"/>
        </w:rPr>
        <w:t xml:space="preserve">c) </w:t>
      </w:r>
      <w:r w:rsidRPr="002D2112">
        <w:rPr>
          <w:rFonts w:ascii="Bookman Old Style" w:hAnsi="Bookman Old Style"/>
        </w:rPr>
        <w:t>não celebrar o contrato ou não entregar a documentação exigida para a contratação, quando convocado dentro do prazo de validade de sua proposta;</w:t>
      </w:r>
      <w:bookmarkEnd w:id="23"/>
    </w:p>
    <w:p w14:paraId="0AABD2CA" w14:textId="77777777" w:rsidR="001C53D8" w:rsidRPr="002D2112" w:rsidRDefault="001C53D8" w:rsidP="001C53D8">
      <w:pPr>
        <w:pStyle w:val="Nivel3"/>
        <w:spacing w:before="0" w:after="0" w:line="240" w:lineRule="auto"/>
        <w:ind w:left="567"/>
        <w:rPr>
          <w:rFonts w:ascii="Bookman Old Style" w:hAnsi="Bookman Old Style"/>
        </w:rPr>
      </w:pPr>
      <w:bookmarkStart w:id="24" w:name="_Ref192168045"/>
      <w:r>
        <w:rPr>
          <w:rFonts w:ascii="Bookman Old Style" w:hAnsi="Bookman Old Style"/>
        </w:rPr>
        <w:t xml:space="preserve">d) </w:t>
      </w:r>
      <w:r w:rsidRPr="002D2112">
        <w:rPr>
          <w:rFonts w:ascii="Bookman Old Style" w:hAnsi="Bookman Old Style"/>
        </w:rPr>
        <w:t>recusar-se, sem justificativa, a assinar o contrato ou a ata de registro de preço, ou a aceitar ou retirar o instrumento equivalente no prazo estabelecido pela Administração;</w:t>
      </w:r>
      <w:bookmarkEnd w:id="24"/>
    </w:p>
    <w:p w14:paraId="7CC2349E" w14:textId="77777777" w:rsidR="001C53D8" w:rsidRPr="002D2112" w:rsidRDefault="001C53D8" w:rsidP="001C53D8">
      <w:pPr>
        <w:pStyle w:val="Nivel3"/>
        <w:spacing w:before="0" w:after="0" w:line="240" w:lineRule="auto"/>
        <w:ind w:left="567"/>
        <w:rPr>
          <w:rFonts w:ascii="Bookman Old Style" w:hAnsi="Bookman Old Style"/>
        </w:rPr>
      </w:pPr>
      <w:bookmarkStart w:id="25" w:name="_Ref114668249"/>
      <w:r>
        <w:rPr>
          <w:rFonts w:ascii="Bookman Old Style" w:hAnsi="Bookman Old Style"/>
        </w:rPr>
        <w:t xml:space="preserve">e) </w:t>
      </w:r>
      <w:r w:rsidRPr="002D2112">
        <w:rPr>
          <w:rFonts w:ascii="Bookman Old Style" w:hAnsi="Bookman Old Style"/>
        </w:rPr>
        <w:t>apresentar declaração ou documentação falsa exigida para o certame ou prestar declaração falsa durante a licitação</w:t>
      </w:r>
      <w:bookmarkEnd w:id="25"/>
      <w:r w:rsidRPr="002D2112">
        <w:rPr>
          <w:rFonts w:ascii="Bookman Old Style" w:hAnsi="Bookman Old Style"/>
        </w:rPr>
        <w:t>;</w:t>
      </w:r>
    </w:p>
    <w:p w14:paraId="41699C2A" w14:textId="77777777" w:rsidR="001C53D8" w:rsidRPr="002D2112" w:rsidRDefault="001C53D8" w:rsidP="001C53D8">
      <w:pPr>
        <w:pStyle w:val="Nivel3"/>
        <w:spacing w:before="0" w:after="0" w:line="240" w:lineRule="auto"/>
        <w:ind w:left="567"/>
        <w:rPr>
          <w:rFonts w:ascii="Bookman Old Style" w:hAnsi="Bookman Old Style"/>
        </w:rPr>
      </w:pPr>
      <w:bookmarkStart w:id="26" w:name="_Ref114668245"/>
      <w:r>
        <w:rPr>
          <w:rFonts w:ascii="Bookman Old Style" w:hAnsi="Bookman Old Style"/>
        </w:rPr>
        <w:t xml:space="preserve">f) </w:t>
      </w:r>
      <w:r w:rsidRPr="002D2112">
        <w:rPr>
          <w:rFonts w:ascii="Bookman Old Style" w:hAnsi="Bookman Old Style"/>
        </w:rPr>
        <w:t>fraudar a licitação</w:t>
      </w:r>
      <w:bookmarkEnd w:id="26"/>
      <w:r w:rsidRPr="002D2112">
        <w:rPr>
          <w:rFonts w:ascii="Bookman Old Style" w:hAnsi="Bookman Old Style"/>
        </w:rPr>
        <w:t>;</w:t>
      </w:r>
    </w:p>
    <w:p w14:paraId="0B98E063" w14:textId="77777777" w:rsidR="001C53D8" w:rsidRPr="002D2112" w:rsidRDefault="001C53D8" w:rsidP="001C53D8">
      <w:pPr>
        <w:pStyle w:val="Nivel3"/>
        <w:spacing w:before="0" w:after="0" w:line="240" w:lineRule="auto"/>
        <w:ind w:left="567"/>
        <w:rPr>
          <w:rFonts w:ascii="Bookman Old Style" w:hAnsi="Bookman Old Style"/>
        </w:rPr>
      </w:pPr>
      <w:bookmarkStart w:id="27" w:name="_Ref114668247"/>
      <w:r>
        <w:rPr>
          <w:rFonts w:ascii="Bookman Old Style" w:hAnsi="Bookman Old Style"/>
        </w:rPr>
        <w:t xml:space="preserve">g) </w:t>
      </w:r>
      <w:r w:rsidRPr="002D2112">
        <w:rPr>
          <w:rFonts w:ascii="Bookman Old Style" w:hAnsi="Bookman Old Style"/>
        </w:rPr>
        <w:t>comportar-se de modo inidôneo ou cometer fraude de qualquer natureza, em especial quando:</w:t>
      </w:r>
      <w:bookmarkEnd w:id="27"/>
    </w:p>
    <w:p w14:paraId="02E4E360"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g.1) </w:t>
      </w:r>
      <w:r w:rsidRPr="002D2112">
        <w:rPr>
          <w:rFonts w:ascii="Bookman Old Style" w:hAnsi="Bookman Old Style"/>
        </w:rPr>
        <w:t>agir em conluio ou em desconformidade com a lei;</w:t>
      </w:r>
    </w:p>
    <w:p w14:paraId="21F39033"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g.2) </w:t>
      </w:r>
      <w:r w:rsidRPr="002D2112">
        <w:rPr>
          <w:rFonts w:ascii="Bookman Old Style" w:hAnsi="Bookman Old Style"/>
        </w:rPr>
        <w:t xml:space="preserve">induzir deliberadamente a erro no julgamento; </w:t>
      </w:r>
    </w:p>
    <w:p w14:paraId="17EFC275" w14:textId="77777777" w:rsidR="001C53D8" w:rsidRPr="002D2112" w:rsidRDefault="001C53D8" w:rsidP="001C53D8">
      <w:pPr>
        <w:pStyle w:val="Nivel4"/>
        <w:spacing w:before="0" w:after="0" w:line="240" w:lineRule="auto"/>
        <w:rPr>
          <w:rFonts w:ascii="Bookman Old Style" w:hAnsi="Bookman Old Style"/>
        </w:rPr>
      </w:pPr>
      <w:r>
        <w:rPr>
          <w:rFonts w:ascii="Bookman Old Style" w:hAnsi="Bookman Old Style"/>
        </w:rPr>
        <w:t xml:space="preserve">g.3) </w:t>
      </w:r>
      <w:r w:rsidRPr="002D2112">
        <w:rPr>
          <w:rFonts w:ascii="Bookman Old Style" w:hAnsi="Bookman Old Style"/>
        </w:rPr>
        <w:t>apresentar amostra falsificada ou deteriorada.</w:t>
      </w:r>
    </w:p>
    <w:p w14:paraId="6403C962" w14:textId="77777777" w:rsidR="001C53D8" w:rsidRPr="002D2112" w:rsidRDefault="001C53D8" w:rsidP="001C53D8">
      <w:pPr>
        <w:pStyle w:val="Nivel3"/>
        <w:spacing w:before="0" w:after="0" w:line="240" w:lineRule="auto"/>
        <w:ind w:left="567"/>
        <w:rPr>
          <w:rFonts w:ascii="Bookman Old Style" w:hAnsi="Bookman Old Style"/>
        </w:rPr>
      </w:pPr>
      <w:bookmarkStart w:id="28" w:name="_Ref114668251"/>
      <w:r>
        <w:rPr>
          <w:rFonts w:ascii="Bookman Old Style" w:hAnsi="Bookman Old Style"/>
        </w:rPr>
        <w:t xml:space="preserve">h) </w:t>
      </w:r>
      <w:r w:rsidRPr="002D2112">
        <w:rPr>
          <w:rFonts w:ascii="Bookman Old Style" w:hAnsi="Bookman Old Style"/>
        </w:rPr>
        <w:t>praticar atos ilícitos com vistas a frustrar os objetivos da licitação</w:t>
      </w:r>
      <w:bookmarkEnd w:id="28"/>
      <w:r w:rsidRPr="002D2112">
        <w:rPr>
          <w:rFonts w:ascii="Bookman Old Style" w:hAnsi="Bookman Old Style"/>
        </w:rPr>
        <w:t>;</w:t>
      </w:r>
    </w:p>
    <w:p w14:paraId="0051AE5D" w14:textId="77777777" w:rsidR="001C53D8" w:rsidRPr="002D2112" w:rsidRDefault="001C53D8" w:rsidP="001C53D8">
      <w:pPr>
        <w:pStyle w:val="Nivel3"/>
        <w:spacing w:before="0" w:after="0" w:line="240" w:lineRule="auto"/>
        <w:ind w:left="567"/>
        <w:rPr>
          <w:rFonts w:ascii="Bookman Old Style" w:hAnsi="Bookman Old Style"/>
        </w:rPr>
      </w:pPr>
      <w:bookmarkStart w:id="29" w:name="_Ref114668252"/>
      <w:r>
        <w:rPr>
          <w:rFonts w:ascii="Bookman Old Style" w:hAnsi="Bookman Old Style"/>
        </w:rPr>
        <w:t xml:space="preserve">i) </w:t>
      </w:r>
      <w:r w:rsidRPr="002D2112">
        <w:rPr>
          <w:rFonts w:ascii="Bookman Old Style" w:hAnsi="Bookman Old Style"/>
        </w:rPr>
        <w:t>praticar ato lesivo previsto no art. 5º da Lei nº 12.846, de 2013.</w:t>
      </w:r>
      <w:bookmarkEnd w:id="29"/>
    </w:p>
    <w:bookmarkEnd w:id="21"/>
    <w:p w14:paraId="589ADFA1" w14:textId="77777777" w:rsidR="001C53D8" w:rsidRPr="00F84830" w:rsidRDefault="001C53D8" w:rsidP="001C53D8">
      <w:pPr>
        <w:widowControl w:val="0"/>
        <w:ind w:left="0" w:right="-11" w:firstLine="0"/>
        <w:rPr>
          <w:rFonts w:ascii="Bookman Old Style" w:hAnsi="Bookman Old Style"/>
          <w:sz w:val="20"/>
        </w:rPr>
      </w:pPr>
    </w:p>
    <w:p w14:paraId="48820605"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21.2. </w:t>
      </w:r>
      <w:r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F2DD093" w14:textId="77777777" w:rsidR="001C53D8" w:rsidRPr="00F84830" w:rsidRDefault="001C53D8" w:rsidP="001C53D8">
      <w:pPr>
        <w:widowControl w:val="0"/>
        <w:ind w:left="0" w:right="-11" w:firstLine="0"/>
        <w:rPr>
          <w:rFonts w:ascii="Bookman Old Style" w:hAnsi="Bookman Old Style"/>
          <w:sz w:val="20"/>
        </w:rPr>
      </w:pPr>
    </w:p>
    <w:p w14:paraId="5BA75A50" w14:textId="77777777" w:rsidR="001C53D8" w:rsidRDefault="001C53D8" w:rsidP="001C53D8">
      <w:pPr>
        <w:widowControl w:val="0"/>
        <w:ind w:left="0" w:right="-11" w:firstLine="0"/>
        <w:rPr>
          <w:rFonts w:ascii="Bookman Old Style" w:hAnsi="Bookman Old Style"/>
          <w:sz w:val="20"/>
        </w:rPr>
      </w:pPr>
      <w:r>
        <w:rPr>
          <w:rFonts w:ascii="Bookman Old Style" w:hAnsi="Bookman Old Style"/>
          <w:sz w:val="20"/>
        </w:rPr>
        <w:t xml:space="preserve">21.3. </w:t>
      </w:r>
      <w:r w:rsidRPr="00F84830">
        <w:rPr>
          <w:rFonts w:ascii="Bookman Old Style" w:hAnsi="Bookman Old Style"/>
          <w:sz w:val="20"/>
        </w:rPr>
        <w:t xml:space="preserve">O licitante/adjudicatário que cometer qualquer das infrações discriminadas nos subitens 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sem prejuízo da responsabilidade civil e criminal, ficará sujeito às seguintes sanções:</w:t>
      </w:r>
    </w:p>
    <w:p w14:paraId="3E4090C5" w14:textId="77777777" w:rsidR="001C53D8" w:rsidRDefault="001C53D8" w:rsidP="001C53D8">
      <w:pPr>
        <w:widowControl w:val="0"/>
        <w:ind w:left="0" w:right="-11" w:firstLine="0"/>
        <w:rPr>
          <w:rFonts w:ascii="Bookman Old Style" w:hAnsi="Bookman Old Style"/>
          <w:sz w:val="20"/>
        </w:rPr>
      </w:pPr>
    </w:p>
    <w:p w14:paraId="4DFEAA03" w14:textId="77777777" w:rsidR="001C53D8" w:rsidRPr="00503151" w:rsidRDefault="001C53D8" w:rsidP="001C53D8">
      <w:pPr>
        <w:widowControl w:val="0"/>
        <w:ind w:left="0" w:right="-11" w:firstLine="0"/>
        <w:rPr>
          <w:rFonts w:ascii="Bookman Old Style" w:hAnsi="Bookman Old Style"/>
          <w:b/>
          <w:bCs/>
          <w:sz w:val="20"/>
        </w:rPr>
      </w:pPr>
      <w:r w:rsidRPr="00503151">
        <w:rPr>
          <w:rFonts w:ascii="Bookman Old Style" w:hAnsi="Bookman Old Style"/>
          <w:b/>
          <w:bCs/>
          <w:sz w:val="20"/>
        </w:rPr>
        <w:t>I – Advertência;</w:t>
      </w:r>
    </w:p>
    <w:p w14:paraId="3DCD03C4" w14:textId="77777777" w:rsidR="001C53D8" w:rsidRPr="00503151" w:rsidRDefault="001C53D8" w:rsidP="001C53D8">
      <w:pPr>
        <w:widowControl w:val="0"/>
        <w:ind w:left="0" w:right="-11" w:firstLine="0"/>
        <w:rPr>
          <w:rFonts w:ascii="Bookman Old Style" w:hAnsi="Bookman Old Style"/>
          <w:b/>
          <w:bCs/>
          <w:sz w:val="20"/>
        </w:rPr>
      </w:pPr>
      <w:r w:rsidRPr="00503151">
        <w:rPr>
          <w:rFonts w:ascii="Bookman Old Style" w:hAnsi="Bookman Old Style"/>
          <w:b/>
          <w:bCs/>
          <w:sz w:val="20"/>
        </w:rPr>
        <w:t>II – Multa;</w:t>
      </w:r>
    </w:p>
    <w:p w14:paraId="7D164566" w14:textId="77777777" w:rsidR="001C53D8" w:rsidRPr="00503151" w:rsidRDefault="001C53D8" w:rsidP="001C53D8">
      <w:pPr>
        <w:widowControl w:val="0"/>
        <w:ind w:left="0" w:right="-11" w:firstLine="0"/>
        <w:rPr>
          <w:rFonts w:ascii="Bookman Old Style" w:hAnsi="Bookman Old Style"/>
          <w:b/>
          <w:bCs/>
          <w:sz w:val="20"/>
        </w:rPr>
      </w:pPr>
      <w:r w:rsidRPr="00503151">
        <w:rPr>
          <w:rFonts w:ascii="Bookman Old Style" w:hAnsi="Bookman Old Style"/>
          <w:b/>
          <w:bCs/>
          <w:sz w:val="20"/>
        </w:rPr>
        <w:t>III – Impedimento de licitar e contratar com a Administração Pública;</w:t>
      </w:r>
    </w:p>
    <w:p w14:paraId="5A715A08" w14:textId="77777777" w:rsidR="001C53D8" w:rsidRPr="00503151" w:rsidRDefault="001C53D8" w:rsidP="001C53D8">
      <w:pPr>
        <w:widowControl w:val="0"/>
        <w:ind w:left="0" w:right="-11" w:firstLine="0"/>
        <w:rPr>
          <w:rFonts w:ascii="Bookman Old Style" w:hAnsi="Bookman Old Style"/>
          <w:b/>
          <w:bCs/>
          <w:sz w:val="20"/>
        </w:rPr>
      </w:pPr>
      <w:r w:rsidRPr="00503151">
        <w:rPr>
          <w:rFonts w:ascii="Bookman Old Style" w:hAnsi="Bookman Old Style"/>
          <w:b/>
          <w:bCs/>
          <w:sz w:val="20"/>
        </w:rPr>
        <w:t>IV – Declaração de inidoneidade para licitar ou contratar com a Administração Pública.</w:t>
      </w:r>
    </w:p>
    <w:p w14:paraId="4997C809" w14:textId="77777777" w:rsidR="001C53D8" w:rsidRPr="00F84830" w:rsidRDefault="001C53D8" w:rsidP="001C53D8">
      <w:pPr>
        <w:widowControl w:val="0"/>
        <w:ind w:left="0" w:right="-11" w:firstLine="0"/>
        <w:rPr>
          <w:rFonts w:ascii="Bookman Old Style" w:hAnsi="Bookman Old Style"/>
          <w:sz w:val="20"/>
        </w:rPr>
      </w:pPr>
      <w:r w:rsidRPr="00F84830">
        <w:rPr>
          <w:rFonts w:ascii="Bookman Old Style" w:hAnsi="Bookman Old Style"/>
          <w:sz w:val="20"/>
        </w:rPr>
        <w:t xml:space="preserve"> </w:t>
      </w:r>
    </w:p>
    <w:p w14:paraId="5EE1E705"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21.3.1.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1B689E49" w14:textId="77777777" w:rsidR="001C53D8" w:rsidRDefault="001C53D8" w:rsidP="001C53D8">
      <w:pPr>
        <w:widowControl w:val="0"/>
        <w:ind w:left="0" w:right="-11" w:firstLine="0"/>
        <w:rPr>
          <w:rFonts w:ascii="Bookman Old Style" w:hAnsi="Bookman Old Style"/>
          <w:sz w:val="20"/>
        </w:rPr>
      </w:pPr>
      <w:r>
        <w:rPr>
          <w:rFonts w:ascii="Bookman Old Style" w:hAnsi="Bookman Old Style"/>
          <w:sz w:val="20"/>
        </w:rPr>
        <w:t>21.3.2.</w:t>
      </w:r>
      <w:r w:rsidRPr="008E1804">
        <w:rPr>
          <w:rFonts w:ascii="Bookman Old Style" w:hAnsi="Bookman Old Style"/>
          <w:b/>
          <w:bCs/>
          <w:sz w:val="20"/>
        </w:rPr>
        <w:t xml:space="preserve"> Multa</w:t>
      </w:r>
      <w:r>
        <w:rPr>
          <w:rFonts w:ascii="Bookman Old Style" w:hAnsi="Bookman Old Style"/>
          <w:sz w:val="20"/>
        </w:rPr>
        <w:t>,</w:t>
      </w:r>
      <w:r w:rsidRPr="00F84830">
        <w:rPr>
          <w:rFonts w:ascii="Bookman Old Style" w:hAnsi="Bookman Old Style"/>
          <w:sz w:val="20"/>
        </w:rPr>
        <w:t xml:space="preserve"> </w:t>
      </w:r>
      <w:bookmarkStart w:id="30" w:name="_Hlk115867893"/>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 xml:space="preserve">até </w:t>
      </w:r>
      <w:r w:rsidRPr="00BC4397">
        <w:rPr>
          <w:rFonts w:ascii="Bookman Old Style" w:hAnsi="Bookman Old Style"/>
          <w:b/>
          <w:bCs/>
          <w:sz w:val="20"/>
        </w:rPr>
        <w:t>30% (trinta por cento)</w:t>
      </w:r>
      <w:r w:rsidRPr="00F84830">
        <w:rPr>
          <w:rFonts w:ascii="Bookman Old Style" w:hAnsi="Bookman Old Style"/>
          <w:sz w:val="20"/>
        </w:rPr>
        <w:t xml:space="preserve"> sobre o valor estimado do(s) item(s) </w:t>
      </w:r>
      <w:r>
        <w:rPr>
          <w:rFonts w:ascii="Bookman Old Style" w:hAnsi="Bookman Old Style"/>
          <w:sz w:val="20"/>
        </w:rPr>
        <w:t>adjudicado, ou sobre o valor do contrato</w:t>
      </w:r>
      <w:bookmarkEnd w:id="30"/>
      <w:r>
        <w:rPr>
          <w:rFonts w:ascii="Bookman Old Style" w:hAnsi="Bookman Old Style"/>
          <w:sz w:val="20"/>
        </w:rPr>
        <w:t>.</w:t>
      </w:r>
    </w:p>
    <w:p w14:paraId="178D067A" w14:textId="77777777" w:rsidR="001C53D8" w:rsidRPr="00BC4397" w:rsidRDefault="001C53D8" w:rsidP="001C53D8">
      <w:pPr>
        <w:pStyle w:val="NormalWeb"/>
        <w:spacing w:before="0" w:after="0"/>
        <w:ind w:left="0" w:firstLine="0"/>
        <w:rPr>
          <w:rFonts w:ascii="Bookman Old Style" w:hAnsi="Bookman Old Style"/>
          <w:sz w:val="20"/>
        </w:rPr>
      </w:pPr>
      <w:r w:rsidRPr="00BC4397">
        <w:rPr>
          <w:rFonts w:ascii="Bookman Old Style" w:hAnsi="Bookman Old Style"/>
          <w:sz w:val="20"/>
        </w:rPr>
        <w:t>21.</w:t>
      </w:r>
      <w:r>
        <w:rPr>
          <w:rFonts w:ascii="Bookman Old Style" w:hAnsi="Bookman Old Style"/>
          <w:sz w:val="20"/>
        </w:rPr>
        <w:t>3.2.1</w:t>
      </w:r>
      <w:r w:rsidRPr="00BC4397">
        <w:rPr>
          <w:rFonts w:ascii="Bookman Old Style" w:hAnsi="Bookman Old Style"/>
          <w:sz w:val="20"/>
        </w:rPr>
        <w:t xml:space="preserve">. A multa será recolhida no prazo máximo de </w:t>
      </w:r>
      <w:r w:rsidRPr="00BC4397">
        <w:rPr>
          <w:rFonts w:ascii="Bookman Old Style" w:hAnsi="Bookman Old Style"/>
          <w:b/>
          <w:bCs/>
          <w:sz w:val="20"/>
        </w:rPr>
        <w:t>1</w:t>
      </w:r>
      <w:r>
        <w:rPr>
          <w:rFonts w:ascii="Bookman Old Style" w:hAnsi="Bookman Old Style"/>
          <w:b/>
          <w:bCs/>
          <w:sz w:val="20"/>
        </w:rPr>
        <w:t>5</w:t>
      </w:r>
      <w:r w:rsidRPr="00BC4397">
        <w:rPr>
          <w:rFonts w:ascii="Bookman Old Style" w:hAnsi="Bookman Old Style"/>
          <w:b/>
          <w:bCs/>
          <w:sz w:val="20"/>
        </w:rPr>
        <w:t xml:space="preserve"> (</w:t>
      </w:r>
      <w:r>
        <w:rPr>
          <w:rFonts w:ascii="Bookman Old Style" w:hAnsi="Bookman Old Style"/>
          <w:b/>
          <w:bCs/>
          <w:sz w:val="20"/>
        </w:rPr>
        <w:t>quinze</w:t>
      </w:r>
      <w:r w:rsidRPr="00BC4397">
        <w:rPr>
          <w:rFonts w:ascii="Bookman Old Style" w:hAnsi="Bookman Old Style"/>
          <w:b/>
          <w:bCs/>
          <w:sz w:val="20"/>
        </w:rPr>
        <w:t>) dias úteis</w:t>
      </w:r>
      <w:r w:rsidRPr="00BC4397">
        <w:rPr>
          <w:rFonts w:ascii="Bookman Old Style" w:hAnsi="Bookman Old Style"/>
          <w:sz w:val="20"/>
        </w:rPr>
        <w:t>, a contar da comunicação oficial.</w:t>
      </w:r>
      <w:bookmarkStart w:id="31" w:name="_Hlk113876035"/>
    </w:p>
    <w:p w14:paraId="183E3364" w14:textId="77777777" w:rsidR="001C53D8" w:rsidRPr="00C12731" w:rsidRDefault="001C53D8" w:rsidP="001C53D8">
      <w:pPr>
        <w:widowControl w:val="0"/>
        <w:ind w:left="0" w:right="-11" w:firstLine="0"/>
        <w:rPr>
          <w:rFonts w:ascii="Bookman Old Style" w:hAnsi="Bookman Old Style"/>
          <w:b/>
          <w:bCs/>
          <w:sz w:val="20"/>
        </w:rPr>
      </w:pPr>
      <w:r w:rsidRPr="00C12731">
        <w:rPr>
          <w:rFonts w:ascii="Bookman Old Style" w:hAnsi="Bookman Old Style"/>
          <w:b/>
          <w:bCs/>
          <w:sz w:val="20"/>
        </w:rPr>
        <w:t xml:space="preserve">21.3.2.2. Para as infrações previstas nas letras a, b (e subitens) e c, do item 21.1, a multa será de 0,5% a 15% </w:t>
      </w:r>
      <w:bookmarkEnd w:id="31"/>
      <w:r w:rsidRPr="00C12731">
        <w:rPr>
          <w:rFonts w:ascii="Bookman Old Style" w:hAnsi="Bookman Old Style"/>
          <w:b/>
          <w:bCs/>
          <w:sz w:val="20"/>
        </w:rPr>
        <w:t>sobre o valor estimado do(s) item(s) adjudicado, ou sobre o valor do contrato.</w:t>
      </w:r>
      <w:bookmarkStart w:id="32" w:name="_Hlk190256399"/>
    </w:p>
    <w:p w14:paraId="2546383B" w14:textId="77777777" w:rsidR="001C53D8" w:rsidRPr="00C12731" w:rsidRDefault="001C53D8" w:rsidP="001C53D8">
      <w:pPr>
        <w:widowControl w:val="0"/>
        <w:ind w:left="0" w:right="-11" w:firstLine="0"/>
        <w:rPr>
          <w:rFonts w:ascii="Bookman Old Style" w:hAnsi="Bookman Old Style"/>
          <w:b/>
          <w:bCs/>
          <w:sz w:val="20"/>
        </w:rPr>
      </w:pPr>
      <w:r w:rsidRPr="00C12731">
        <w:rPr>
          <w:rFonts w:ascii="Bookman Old Style" w:hAnsi="Bookman Old Style"/>
          <w:b/>
          <w:bCs/>
          <w:sz w:val="20"/>
        </w:rPr>
        <w:t xml:space="preserve">21.3.2.3. Para as infrações previstas nas letras d, e, f, g (e subitens), h e i, do item 21.1, a multa será de 15% a 30% </w:t>
      </w:r>
      <w:bookmarkEnd w:id="32"/>
      <w:r w:rsidRPr="00C12731">
        <w:rPr>
          <w:rFonts w:ascii="Bookman Old Style" w:hAnsi="Bookman Old Style"/>
          <w:b/>
          <w:bCs/>
          <w:sz w:val="20"/>
        </w:rPr>
        <w:t>sobre o valor estimado do(s) item(s) adjudicado, ou sobre o valor do contrato.</w:t>
      </w:r>
    </w:p>
    <w:p w14:paraId="11E7EC0E" w14:textId="77777777" w:rsidR="001C53D8" w:rsidRPr="00DA1BCB" w:rsidRDefault="001C53D8" w:rsidP="001C53D8">
      <w:pPr>
        <w:widowControl w:val="0"/>
        <w:ind w:left="0" w:right="-11" w:firstLine="0"/>
        <w:rPr>
          <w:rFonts w:ascii="Bookman Old Style" w:hAnsi="Bookman Old Style"/>
          <w:sz w:val="20"/>
        </w:rPr>
      </w:pPr>
      <w:r w:rsidRPr="000131FE">
        <w:rPr>
          <w:rFonts w:ascii="Bookman Old Style" w:hAnsi="Bookman Old Style"/>
          <w:sz w:val="20"/>
        </w:rPr>
        <w:t>21.3.</w:t>
      </w:r>
      <w:r>
        <w:rPr>
          <w:rFonts w:ascii="Bookman Old Style" w:hAnsi="Bookman Old Style"/>
          <w:sz w:val="20"/>
        </w:rPr>
        <w:t>3</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0957868B" w14:textId="77777777" w:rsidR="001C53D8" w:rsidRPr="000131FE" w:rsidRDefault="001C53D8" w:rsidP="001C53D8">
      <w:pPr>
        <w:widowControl w:val="0"/>
        <w:ind w:left="0" w:right="-11" w:firstLine="0"/>
        <w:rPr>
          <w:rFonts w:ascii="Bookman Old Style" w:hAnsi="Bookman Old Style"/>
          <w:sz w:val="20"/>
        </w:rPr>
      </w:pPr>
      <w:r w:rsidRPr="000131FE">
        <w:rPr>
          <w:rFonts w:ascii="Bookman Old Style" w:hAnsi="Bookman Old Style"/>
          <w:sz w:val="20"/>
        </w:rPr>
        <w:t>21.3.</w:t>
      </w:r>
      <w:r>
        <w:rPr>
          <w:rFonts w:ascii="Bookman Old Style" w:hAnsi="Bookman Old Style"/>
          <w:sz w:val="20"/>
        </w:rPr>
        <w:t>3</w:t>
      </w:r>
      <w:r w:rsidRPr="000131FE">
        <w:rPr>
          <w:rFonts w:ascii="Bookman Old Style" w:hAnsi="Bookman Old Style"/>
          <w:sz w:val="20"/>
        </w:rPr>
        <w:t>.</w:t>
      </w:r>
      <w:r>
        <w:rPr>
          <w:rFonts w:ascii="Bookman Old Style" w:hAnsi="Bookman Old Style"/>
          <w:sz w:val="20"/>
        </w:rPr>
        <w:t xml:space="preserve">1. </w:t>
      </w:r>
      <w:r w:rsidRPr="00DA1BCB">
        <w:rPr>
          <w:rFonts w:ascii="Bookman Old Style" w:hAnsi="Bookman Old Style"/>
          <w:sz w:val="20"/>
        </w:rPr>
        <w:t xml:space="preserve">A sanção de impedimento de licitar e contratar será aplicada ao responsável em decorrência das infrações administrativas relacionadas </w:t>
      </w:r>
      <w:r>
        <w:rPr>
          <w:rFonts w:ascii="Bookman Old Style" w:hAnsi="Bookman Old Style"/>
          <w:sz w:val="20"/>
        </w:rPr>
        <w:t>nas letras a</w:t>
      </w:r>
      <w:r w:rsidRPr="00BC4397">
        <w:rPr>
          <w:rFonts w:ascii="Bookman Old Style" w:hAnsi="Bookman Old Style"/>
          <w:sz w:val="20"/>
        </w:rPr>
        <w:t xml:space="preserve">, </w:t>
      </w:r>
      <w:r>
        <w:rPr>
          <w:rFonts w:ascii="Bookman Old Style" w:hAnsi="Bookman Old Style"/>
          <w:sz w:val="20"/>
        </w:rPr>
        <w:t>b (e subitens),</w:t>
      </w:r>
      <w:r w:rsidRPr="00BC4397">
        <w:rPr>
          <w:rFonts w:ascii="Bookman Old Style" w:hAnsi="Bookman Old Style"/>
          <w:sz w:val="20"/>
        </w:rPr>
        <w:t xml:space="preserve"> </w:t>
      </w:r>
      <w:r>
        <w:rPr>
          <w:rFonts w:ascii="Bookman Old Style" w:hAnsi="Bookman Old Style"/>
          <w:sz w:val="20"/>
        </w:rPr>
        <w:t>c</w:t>
      </w:r>
      <w:r w:rsidRPr="00DA1BCB">
        <w:rPr>
          <w:rFonts w:ascii="Bookman Old Style" w:hAnsi="Bookman Old Style"/>
          <w:sz w:val="20"/>
        </w:rPr>
        <w:t xml:space="preserve">, </w:t>
      </w:r>
      <w:r>
        <w:rPr>
          <w:rFonts w:ascii="Bookman Old Style" w:hAnsi="Bookman Old Style"/>
          <w:sz w:val="20"/>
        </w:rPr>
        <w:t xml:space="preserve">e d, do item 21.1, </w:t>
      </w:r>
      <w:r w:rsidRPr="00DA1BCB">
        <w:rPr>
          <w:rFonts w:ascii="Bookman Old Style" w:hAnsi="Bookman Old Style"/>
          <w:sz w:val="20"/>
        </w:rPr>
        <w:t xml:space="preserve">quando não se justificar a imposição de penalidade mais grave, e impedirá o responsável de licitar e contratar no âmbito da Administração Pública direta e indireta do ente federativo a qual </w:t>
      </w:r>
      <w:r w:rsidRPr="00DA1BCB">
        <w:rPr>
          <w:rFonts w:ascii="Bookman Old Style" w:hAnsi="Bookman Old Style"/>
          <w:sz w:val="20"/>
        </w:rPr>
        <w:lastRenderedPageBreak/>
        <w:t>pertencer o órgão ou entidade, pelo prazo máximo de 3 (três) anos</w:t>
      </w:r>
      <w:r>
        <w:rPr>
          <w:rFonts w:ascii="Bookman Old Style" w:hAnsi="Bookman Old Style"/>
          <w:sz w:val="20"/>
        </w:rPr>
        <w:t>.</w:t>
      </w:r>
    </w:p>
    <w:p w14:paraId="7DD13179" w14:textId="77777777" w:rsidR="001C53D8" w:rsidRDefault="001C53D8" w:rsidP="001C53D8">
      <w:pPr>
        <w:widowControl w:val="0"/>
        <w:ind w:left="0" w:right="-11" w:firstLine="0"/>
        <w:rPr>
          <w:rFonts w:ascii="Bookman Old Style" w:hAnsi="Bookman Old Style" w:cs="Arial"/>
          <w:sz w:val="20"/>
        </w:rPr>
      </w:pPr>
      <w:r w:rsidRPr="000131FE">
        <w:rPr>
          <w:rFonts w:ascii="Bookman Old Style" w:hAnsi="Bookman Old Style"/>
          <w:sz w:val="20"/>
        </w:rPr>
        <w:t xml:space="preserve">21.3.4.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5D36F116" w14:textId="47679B39"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21.3.4.1. </w:t>
      </w:r>
      <w:r w:rsidRPr="00DA1BCB">
        <w:rPr>
          <w:rFonts w:ascii="Bookman Old Style" w:hAnsi="Bookman Old Style"/>
          <w:sz w:val="20"/>
        </w:rPr>
        <w:t xml:space="preserve">Poderá ser aplicada ao responsável a sanção de declaração de inidoneidade para licitar ou contratar, em decorrência da prática das infrações dispostas </w:t>
      </w:r>
      <w:r>
        <w:rPr>
          <w:rFonts w:ascii="Bookman Old Style" w:hAnsi="Bookman Old Style"/>
          <w:sz w:val="20"/>
        </w:rPr>
        <w:t>nas letras e</w:t>
      </w:r>
      <w:r w:rsidRPr="00DA1BCB">
        <w:rPr>
          <w:rFonts w:ascii="Bookman Old Style" w:hAnsi="Bookman Old Style"/>
          <w:sz w:val="20"/>
        </w:rPr>
        <w:t xml:space="preserve">, </w:t>
      </w:r>
      <w:r>
        <w:rPr>
          <w:rFonts w:ascii="Bookman Old Style" w:hAnsi="Bookman Old Style"/>
          <w:sz w:val="20"/>
        </w:rPr>
        <w:t>f</w:t>
      </w:r>
      <w:r w:rsidRPr="00DA1BCB">
        <w:rPr>
          <w:rFonts w:ascii="Bookman Old Style" w:hAnsi="Bookman Old Style"/>
          <w:sz w:val="20"/>
        </w:rPr>
        <w:t xml:space="preserve">, </w:t>
      </w:r>
      <w:r>
        <w:rPr>
          <w:rFonts w:ascii="Bookman Old Style" w:hAnsi="Bookman Old Style"/>
          <w:sz w:val="20"/>
        </w:rPr>
        <w:t>g (e subitens)</w:t>
      </w:r>
      <w:r w:rsidRPr="00DA1BCB">
        <w:rPr>
          <w:rFonts w:ascii="Bookman Old Style" w:hAnsi="Bookman Old Style"/>
          <w:sz w:val="20"/>
        </w:rPr>
        <w:t xml:space="preserve">, </w:t>
      </w:r>
      <w:r>
        <w:rPr>
          <w:rFonts w:ascii="Bookman Old Style" w:hAnsi="Bookman Old Style"/>
          <w:sz w:val="20"/>
        </w:rPr>
        <w:t>h</w:t>
      </w:r>
      <w:r w:rsidRPr="00DA1BCB">
        <w:rPr>
          <w:rFonts w:ascii="Bookman Old Style" w:hAnsi="Bookman Old Style"/>
          <w:sz w:val="20"/>
        </w:rPr>
        <w:t xml:space="preserve"> e </w:t>
      </w:r>
      <w:r>
        <w:rPr>
          <w:rFonts w:ascii="Bookman Old Style" w:hAnsi="Bookman Old Style"/>
          <w:sz w:val="20"/>
        </w:rPr>
        <w:t>i, do item 21.1</w:t>
      </w:r>
      <w:r w:rsidRPr="00DA1BCB">
        <w:rPr>
          <w:rFonts w:ascii="Bookman Old Style" w:hAnsi="Bookman Old Style"/>
          <w:sz w:val="20"/>
        </w:rPr>
        <w:t xml:space="preserve">, bem como pelas infrações administrativas previstas </w:t>
      </w:r>
      <w:r>
        <w:rPr>
          <w:rFonts w:ascii="Bookman Old Style" w:hAnsi="Bookman Old Style"/>
          <w:sz w:val="20"/>
        </w:rPr>
        <w:t>nas letras</w:t>
      </w:r>
      <w:r w:rsidRPr="00DA1BCB">
        <w:rPr>
          <w:rFonts w:ascii="Bookman Old Style" w:hAnsi="Bookman Old Style"/>
          <w:sz w:val="20"/>
        </w:rPr>
        <w:t xml:space="preserve"> </w:t>
      </w:r>
      <w:r>
        <w:rPr>
          <w:rFonts w:ascii="Bookman Old Style" w:hAnsi="Bookman Old Style"/>
          <w:sz w:val="20"/>
        </w:rPr>
        <w:t>a</w:t>
      </w:r>
      <w:r w:rsidRPr="00DA1BCB">
        <w:rPr>
          <w:rFonts w:ascii="Bookman Old Style" w:hAnsi="Bookman Old Style"/>
          <w:sz w:val="20"/>
        </w:rPr>
        <w:t xml:space="preserve">, </w:t>
      </w:r>
      <w:r>
        <w:rPr>
          <w:rFonts w:ascii="Bookman Old Style" w:hAnsi="Bookman Old Style"/>
          <w:sz w:val="20"/>
        </w:rPr>
        <w:t>b (e subitens)</w:t>
      </w:r>
      <w:r w:rsidRPr="00DA1BCB">
        <w:rPr>
          <w:rFonts w:ascii="Bookman Old Style" w:hAnsi="Bookman Old Style"/>
          <w:sz w:val="20"/>
        </w:rPr>
        <w:t xml:space="preserve">, </w:t>
      </w:r>
      <w:r>
        <w:rPr>
          <w:rFonts w:ascii="Bookman Old Style" w:hAnsi="Bookman Old Style"/>
          <w:sz w:val="20"/>
        </w:rPr>
        <w:t xml:space="preserve">c </w:t>
      </w:r>
      <w:r w:rsidRPr="00DA1BCB">
        <w:rPr>
          <w:rFonts w:ascii="Bookman Old Style" w:hAnsi="Bookman Old Style"/>
          <w:sz w:val="20"/>
        </w:rPr>
        <w:t xml:space="preserve">e </w:t>
      </w:r>
      <w:r>
        <w:rPr>
          <w:rFonts w:ascii="Bookman Old Style" w:hAnsi="Bookman Old Style"/>
          <w:sz w:val="20"/>
        </w:rPr>
        <w:t xml:space="preserve">d, do item 21.1, </w:t>
      </w:r>
      <w:r w:rsidRPr="00DA1BCB">
        <w:rPr>
          <w:rFonts w:ascii="Bookman Old Style" w:hAnsi="Bookman Old Style"/>
          <w:sz w:val="20"/>
        </w:rPr>
        <w:t xml:space="preserve">que justifiquem a imposição de penalidade mais grave que a sanção de impedimento de licitar e contratar, cuja duração observará o prazo previsto no </w:t>
      </w:r>
      <w:hyperlink r:id="rId23" w:anchor="art156§5">
        <w:r w:rsidRPr="00DA1BCB">
          <w:rPr>
            <w:rStyle w:val="Hyperlink"/>
            <w:rFonts w:ascii="Bookman Old Style" w:hAnsi="Bookman Old Style"/>
            <w:color w:val="auto"/>
            <w:sz w:val="20"/>
          </w:rPr>
          <w:t>art. 156, §5º, da Lei nº 14.133, de 2021</w:t>
        </w:r>
      </w:hyperlink>
      <w:r w:rsidRPr="00DA1BCB">
        <w:rPr>
          <w:rStyle w:val="Hyperlink"/>
          <w:rFonts w:ascii="Bookman Old Style" w:hAnsi="Bookman Old Style"/>
          <w:color w:val="auto"/>
          <w:sz w:val="20"/>
          <w:u w:val="none"/>
        </w:rPr>
        <w:t>.</w:t>
      </w:r>
    </w:p>
    <w:p w14:paraId="1FCBC50B"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21.4. </w:t>
      </w:r>
      <w:r w:rsidRPr="00F84830">
        <w:rPr>
          <w:rFonts w:ascii="Bookman Old Style" w:hAnsi="Bookman Old Style"/>
          <w:sz w:val="20"/>
        </w:rPr>
        <w:t>A penalidade de multa pode ser aplicada cumulativamente com as demais sanções.</w:t>
      </w:r>
    </w:p>
    <w:p w14:paraId="6752E79F" w14:textId="77777777" w:rsidR="001C53D8" w:rsidRPr="00F84830" w:rsidRDefault="001C53D8" w:rsidP="001C53D8">
      <w:pPr>
        <w:pStyle w:val="PargrafodaLista"/>
        <w:ind w:left="0" w:right="-11" w:firstLine="0"/>
        <w:rPr>
          <w:rFonts w:ascii="Bookman Old Style" w:hAnsi="Bookman Old Style"/>
          <w:sz w:val="20"/>
        </w:rPr>
      </w:pPr>
    </w:p>
    <w:p w14:paraId="728CBA8A" w14:textId="77777777" w:rsidR="001C53D8" w:rsidRDefault="001C53D8" w:rsidP="001C53D8">
      <w:pPr>
        <w:widowControl w:val="0"/>
        <w:ind w:left="0" w:right="-11" w:firstLine="0"/>
        <w:rPr>
          <w:rFonts w:ascii="Bookman Old Style" w:hAnsi="Bookman Old Style"/>
          <w:sz w:val="20"/>
        </w:rPr>
      </w:pPr>
      <w:r>
        <w:rPr>
          <w:rFonts w:ascii="Bookman Old Style" w:hAnsi="Bookman Old Style"/>
          <w:sz w:val="20"/>
        </w:rPr>
        <w:t xml:space="preserve">21.5.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D4309" w14:textId="77777777" w:rsidR="001C53D8" w:rsidRPr="00F84830" w:rsidRDefault="001C53D8" w:rsidP="001C53D8">
      <w:pPr>
        <w:widowControl w:val="0"/>
        <w:ind w:left="0" w:right="-11" w:firstLine="0"/>
        <w:rPr>
          <w:rFonts w:ascii="Bookman Old Style" w:hAnsi="Bookman Old Style"/>
          <w:sz w:val="20"/>
        </w:rPr>
      </w:pPr>
    </w:p>
    <w:p w14:paraId="12617056"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21.6.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3F1F5255" w14:textId="77777777" w:rsidR="001C53D8" w:rsidRPr="00F84830" w:rsidRDefault="001C53D8" w:rsidP="001C53D8">
      <w:pPr>
        <w:pStyle w:val="PargrafodaLista"/>
        <w:ind w:left="0" w:right="-11" w:firstLine="0"/>
        <w:rPr>
          <w:rFonts w:ascii="Bookman Old Style" w:hAnsi="Bookman Old Style"/>
          <w:sz w:val="20"/>
        </w:rPr>
      </w:pPr>
    </w:p>
    <w:p w14:paraId="2FA65E79" w14:textId="77777777" w:rsidR="001C53D8" w:rsidRPr="00F84830" w:rsidRDefault="001C53D8" w:rsidP="001C53D8">
      <w:pPr>
        <w:widowControl w:val="0"/>
        <w:ind w:left="0" w:right="-11" w:firstLine="0"/>
        <w:rPr>
          <w:rFonts w:ascii="Bookman Old Style" w:hAnsi="Bookman Old Style"/>
          <w:sz w:val="20"/>
        </w:rPr>
      </w:pPr>
      <w:r>
        <w:rPr>
          <w:rFonts w:ascii="Bookman Old Style" w:hAnsi="Bookman Old Style"/>
          <w:sz w:val="20"/>
        </w:rPr>
        <w:t xml:space="preserve">21.7.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1C830866" w14:textId="77777777" w:rsidR="001C53D8" w:rsidRPr="00F84830" w:rsidRDefault="001C53D8" w:rsidP="001C53D8">
      <w:pPr>
        <w:pStyle w:val="PargrafodaLista"/>
        <w:ind w:left="0" w:right="-11" w:firstLine="0"/>
        <w:rPr>
          <w:rFonts w:ascii="Bookman Old Style" w:hAnsi="Bookman Old Style"/>
          <w:sz w:val="20"/>
        </w:rPr>
      </w:pPr>
    </w:p>
    <w:p w14:paraId="69E5EC9F" w14:textId="77777777" w:rsidR="001C53D8" w:rsidRPr="00267C42" w:rsidRDefault="001C53D8" w:rsidP="001C53D8">
      <w:pPr>
        <w:widowControl w:val="0"/>
        <w:ind w:left="0" w:right="-11" w:firstLine="0"/>
        <w:rPr>
          <w:rFonts w:ascii="Bookman Old Style" w:hAnsi="Bookman Old Style"/>
          <w:sz w:val="20"/>
        </w:rPr>
      </w:pPr>
      <w:r>
        <w:rPr>
          <w:rFonts w:ascii="Bookman Old Style" w:hAnsi="Bookman Old Style"/>
          <w:sz w:val="20"/>
        </w:rPr>
        <w:t xml:space="preserve">21.8.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w:t>
      </w:r>
      <w:r>
        <w:rPr>
          <w:rFonts w:ascii="Bookman Old Style" w:hAnsi="Bookman Old Style"/>
          <w:sz w:val="20"/>
        </w:rPr>
        <w:t>t.</w:t>
      </w:r>
      <w:r w:rsidRPr="00F84830">
        <w:rPr>
          <w:rFonts w:ascii="Bookman Old Style" w:hAnsi="Bookman Old Style"/>
          <w:sz w:val="20"/>
        </w:rPr>
        <w:t xml:space="preserve"> 419</w:t>
      </w:r>
      <w:r>
        <w:rPr>
          <w:rFonts w:ascii="Bookman Old Style" w:hAnsi="Bookman Old Style"/>
          <w:sz w:val="20"/>
        </w:rPr>
        <w:t>/CC</w:t>
      </w:r>
      <w:r w:rsidRPr="00F84830">
        <w:rPr>
          <w:rFonts w:ascii="Bookman Old Style" w:hAnsi="Bookman Old Style"/>
          <w:sz w:val="20"/>
        </w:rPr>
        <w:t>.</w:t>
      </w:r>
    </w:p>
    <w:p w14:paraId="34B3791D" w14:textId="77777777" w:rsidR="001C53D8" w:rsidRDefault="001C53D8" w:rsidP="001C53D8">
      <w:pPr>
        <w:widowControl w:val="0"/>
        <w:ind w:left="0" w:right="-11" w:firstLine="0"/>
        <w:rPr>
          <w:rFonts w:ascii="Bookman Old Style" w:hAnsi="Bookman Old Style"/>
          <w:sz w:val="20"/>
        </w:rPr>
      </w:pPr>
    </w:p>
    <w:p w14:paraId="643A0FD8" w14:textId="77777777" w:rsidR="001C53D8" w:rsidRPr="00267C42" w:rsidRDefault="001C53D8" w:rsidP="001C53D8">
      <w:pPr>
        <w:widowControl w:val="0"/>
        <w:ind w:left="0" w:right="-11" w:firstLine="0"/>
        <w:rPr>
          <w:rFonts w:ascii="Bookman Old Style" w:hAnsi="Bookman Old Style"/>
          <w:sz w:val="20"/>
        </w:rPr>
      </w:pPr>
      <w:r w:rsidRPr="00267C42">
        <w:rPr>
          <w:rFonts w:ascii="Bookman Old Style" w:hAnsi="Bookman Old Style"/>
          <w:sz w:val="20"/>
        </w:rPr>
        <w:t xml:space="preserve">21.9.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27EC828" w14:textId="77777777" w:rsidR="001C53D8" w:rsidRPr="00F84830" w:rsidRDefault="001C53D8" w:rsidP="001C53D8">
      <w:pPr>
        <w:pStyle w:val="PargrafodaLista"/>
        <w:ind w:left="0" w:right="-11" w:firstLine="0"/>
        <w:rPr>
          <w:rFonts w:ascii="Bookman Old Style" w:hAnsi="Bookman Old Style"/>
          <w:sz w:val="20"/>
        </w:rPr>
      </w:pPr>
    </w:p>
    <w:p w14:paraId="74D17594" w14:textId="4408D888" w:rsidR="001C53D8" w:rsidRPr="005919AD" w:rsidRDefault="001C53D8" w:rsidP="001C53D8">
      <w:pPr>
        <w:widowControl w:val="0"/>
        <w:ind w:left="0" w:right="-11" w:firstLine="0"/>
        <w:rPr>
          <w:rFonts w:ascii="Bookman Old Style" w:hAnsi="Bookman Old Style"/>
          <w:sz w:val="20"/>
        </w:rPr>
      </w:pPr>
      <w:r w:rsidRPr="005919AD">
        <w:rPr>
          <w:rFonts w:ascii="Bookman Old Style" w:hAnsi="Bookman Old Style"/>
          <w:sz w:val="20"/>
        </w:rPr>
        <w:t xml:space="preserve">21.10. Exceto quanto as </w:t>
      </w:r>
      <w:r w:rsidRPr="001C53D8">
        <w:rPr>
          <w:rFonts w:ascii="Bookman Old Style" w:hAnsi="Bookman Old Style"/>
          <w:b/>
          <w:bCs/>
          <w:sz w:val="20"/>
        </w:rPr>
        <w:t>penalidades de Advertência e Multa,</w:t>
      </w:r>
      <w:r w:rsidRPr="005919AD">
        <w:rPr>
          <w:rFonts w:ascii="Bookman Old Style" w:hAnsi="Bookman Old Style"/>
          <w:sz w:val="20"/>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298A0CF" w14:textId="77777777" w:rsidR="001C53D8" w:rsidRPr="005919AD" w:rsidRDefault="001C53D8" w:rsidP="001C53D8">
      <w:pPr>
        <w:pStyle w:val="PargrafodaLista"/>
        <w:ind w:left="0" w:right="-11" w:firstLine="0"/>
        <w:rPr>
          <w:rFonts w:ascii="Bookman Old Style" w:hAnsi="Bookman Old Style"/>
          <w:sz w:val="20"/>
        </w:rPr>
      </w:pPr>
    </w:p>
    <w:p w14:paraId="545DEA5B" w14:textId="77777777" w:rsidR="001C53D8" w:rsidRPr="005919AD" w:rsidRDefault="001C53D8" w:rsidP="001C53D8">
      <w:pPr>
        <w:pStyle w:val="NormalWeb"/>
        <w:spacing w:before="0" w:after="0"/>
        <w:ind w:left="0" w:firstLine="0"/>
        <w:rPr>
          <w:rFonts w:ascii="Bookman Old Style" w:hAnsi="Bookman Old Style"/>
          <w:sz w:val="20"/>
        </w:rPr>
      </w:pPr>
      <w:r w:rsidRPr="005919AD">
        <w:rPr>
          <w:rFonts w:ascii="Bookman Old Style" w:hAnsi="Bookman Old Style"/>
          <w:sz w:val="20"/>
        </w:rPr>
        <w:t xml:space="preserve">21.11. A autoridade competente, na aplicação das sanções, levará em consideração </w:t>
      </w:r>
      <w:r w:rsidRPr="005919AD">
        <w:rPr>
          <w:rFonts w:ascii="Bookman Old Style" w:hAnsi="Bookman Old Style" w:cs="Arial"/>
          <w:sz w:val="20"/>
        </w:rPr>
        <w:t>a natureza e a gravidade da infração cometida</w:t>
      </w:r>
      <w:bookmarkStart w:id="33" w:name="art156§1ii"/>
      <w:bookmarkEnd w:id="33"/>
      <w:r w:rsidRPr="005919AD">
        <w:rPr>
          <w:rFonts w:ascii="Bookman Old Style" w:hAnsi="Bookman Old Style" w:cs="Arial"/>
          <w:sz w:val="20"/>
        </w:rPr>
        <w:t>, as peculiaridades do caso concreto</w:t>
      </w:r>
      <w:bookmarkStart w:id="34" w:name="art156§1iii"/>
      <w:bookmarkEnd w:id="34"/>
      <w:r w:rsidRPr="005919AD">
        <w:rPr>
          <w:rFonts w:ascii="Bookman Old Style" w:hAnsi="Bookman Old Style" w:cs="Arial"/>
          <w:sz w:val="20"/>
        </w:rPr>
        <w:t>, as circunstâncias agravantes ou atenuantes</w:t>
      </w:r>
      <w:bookmarkStart w:id="35" w:name="art156§1iv"/>
      <w:bookmarkEnd w:id="35"/>
      <w:r w:rsidRPr="005919AD">
        <w:rPr>
          <w:rFonts w:ascii="Bookman Old Style" w:hAnsi="Bookman Old Style" w:cs="Arial"/>
          <w:sz w:val="20"/>
        </w:rPr>
        <w:t>, os danos que dela provierem para a Administração Pública</w:t>
      </w:r>
      <w:bookmarkStart w:id="36" w:name="art156§1v"/>
      <w:bookmarkEnd w:id="36"/>
      <w:r w:rsidRPr="005919AD">
        <w:rPr>
          <w:rFonts w:ascii="Bookman Old Style" w:hAnsi="Bookman Old Style" w:cs="Arial"/>
          <w:sz w:val="20"/>
        </w:rPr>
        <w:t>, e a implantação ou o aperfeiçoamento de programa de integridade, conforme normas e orientações dos órgãos de controle</w:t>
      </w:r>
      <w:r w:rsidRPr="005919AD">
        <w:rPr>
          <w:rFonts w:ascii="Bookman Old Style" w:hAnsi="Bookman Old Style"/>
          <w:sz w:val="20"/>
        </w:rPr>
        <w:t>, observado o princípio da proporcionalidade.</w:t>
      </w:r>
    </w:p>
    <w:p w14:paraId="24CD89CF" w14:textId="77777777" w:rsidR="001C53D8" w:rsidRDefault="001C53D8" w:rsidP="001C53D8">
      <w:pPr>
        <w:pStyle w:val="NormalWeb"/>
        <w:spacing w:before="0" w:after="0"/>
        <w:ind w:left="0" w:firstLine="0"/>
        <w:rPr>
          <w:rFonts w:ascii="Bookman Old Style" w:hAnsi="Bookman Old Style"/>
          <w:sz w:val="20"/>
        </w:rPr>
      </w:pPr>
    </w:p>
    <w:p w14:paraId="31F49800" w14:textId="6FEAFBDF" w:rsidR="001C53D8" w:rsidRPr="00497DCC" w:rsidRDefault="001C53D8" w:rsidP="001C53D8">
      <w:pPr>
        <w:pStyle w:val="NormalWeb"/>
        <w:spacing w:before="0" w:after="0"/>
        <w:ind w:left="0" w:firstLine="0"/>
        <w:rPr>
          <w:rStyle w:val="Hyperlink"/>
          <w:rFonts w:ascii="Bookman Old Style" w:hAnsi="Bookman Old Style"/>
          <w:color w:val="000000" w:themeColor="text1"/>
          <w:sz w:val="20"/>
          <w:u w:val="none"/>
        </w:rPr>
      </w:pPr>
      <w:r w:rsidRPr="005919AD">
        <w:rPr>
          <w:rFonts w:ascii="Bookman Old Style" w:hAnsi="Bookman Old Style"/>
          <w:sz w:val="20"/>
        </w:rPr>
        <w:t>21.12. A recusa injustificada do adjudicatário em assinar o contrato ou a ata de registro de preço, ou em aceitar ou retirar o instrumento equivalente no prazo estabelecido pela Administração</w:t>
      </w:r>
      <w:r w:rsidRPr="00497DCC">
        <w:rPr>
          <w:rFonts w:ascii="Bookman Old Style" w:hAnsi="Bookman Old Style"/>
          <w:sz w:val="20"/>
        </w:rPr>
        <w:t>, caracterizará o descumprimento total da obrigação assumida e o sujeitará às penalidades e à imediata perda da garantia de proposta em favor do órgão ou entidade promotora</w:t>
      </w:r>
      <w:r>
        <w:rPr>
          <w:rFonts w:ascii="Bookman Old Style" w:hAnsi="Bookman Old Style"/>
          <w:sz w:val="20"/>
        </w:rPr>
        <w:t xml:space="preserve"> </w:t>
      </w:r>
      <w:r w:rsidRPr="00497DCC">
        <w:rPr>
          <w:rFonts w:ascii="Bookman Old Style" w:hAnsi="Bookman Old Style"/>
          <w:sz w:val="20"/>
        </w:rPr>
        <w:t xml:space="preserve">da licitação, nos termos do </w:t>
      </w:r>
      <w:hyperlink r:id="rId24">
        <w:r w:rsidRPr="00497DCC">
          <w:rPr>
            <w:rStyle w:val="Hyperlink"/>
            <w:rFonts w:ascii="Bookman Old Style" w:hAnsi="Bookman Old Style"/>
            <w:color w:val="000000" w:themeColor="text1"/>
            <w:sz w:val="20"/>
          </w:rPr>
          <w:t>art. 45, §4º da Instrução Normativa SEGES/ME nº 73, de 30 de setembro de 2022</w:t>
        </w:r>
      </w:hyperlink>
      <w:r w:rsidRPr="00497DCC">
        <w:rPr>
          <w:rStyle w:val="Hyperlink"/>
          <w:rFonts w:ascii="Bookman Old Style" w:hAnsi="Bookman Old Style"/>
          <w:color w:val="000000" w:themeColor="text1"/>
          <w:sz w:val="20"/>
          <w:u w:val="none"/>
        </w:rPr>
        <w:t>.</w:t>
      </w:r>
    </w:p>
    <w:p w14:paraId="0F7803E8" w14:textId="77777777" w:rsidR="001C53D8" w:rsidRPr="00497DCC" w:rsidRDefault="001C53D8" w:rsidP="001C53D8">
      <w:pPr>
        <w:pStyle w:val="Nivel2"/>
        <w:spacing w:before="0" w:after="0" w:line="240" w:lineRule="auto"/>
        <w:rPr>
          <w:rFonts w:ascii="Bookman Old Style" w:hAnsi="Bookman Old Style"/>
        </w:rPr>
      </w:pPr>
    </w:p>
    <w:p w14:paraId="0A3A8ED6" w14:textId="77777777"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 xml:space="preserve">21.13.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497DCC">
        <w:rPr>
          <w:rFonts w:ascii="Bookman Old Style" w:hAnsi="Bookman Old Style"/>
        </w:rPr>
        <w:lastRenderedPageBreak/>
        <w:t>dias úteis, encaminhará o recurso com sua motivação à autoridade superior, que deverá proferir sua decisão no prazo máximo de 20 (vinte) dias úteis, contado do recebimento dos autos.</w:t>
      </w:r>
    </w:p>
    <w:p w14:paraId="03865A06" w14:textId="77777777" w:rsidR="001C53D8" w:rsidRPr="00497DCC" w:rsidRDefault="001C53D8" w:rsidP="001C53D8">
      <w:pPr>
        <w:pStyle w:val="Nivel2"/>
        <w:spacing w:before="0" w:after="0" w:line="240" w:lineRule="auto"/>
        <w:rPr>
          <w:rFonts w:ascii="Bookman Old Style" w:hAnsi="Bookman Old Style"/>
        </w:rPr>
      </w:pPr>
    </w:p>
    <w:p w14:paraId="54384715" w14:textId="77777777"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21.14.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0BE598" w14:textId="77777777" w:rsidR="001C53D8" w:rsidRPr="00497DCC" w:rsidRDefault="001C53D8" w:rsidP="001C53D8">
      <w:pPr>
        <w:pStyle w:val="Nivel2"/>
        <w:spacing w:before="0" w:after="0" w:line="240" w:lineRule="auto"/>
        <w:rPr>
          <w:rFonts w:ascii="Bookman Old Style" w:hAnsi="Bookman Old Style"/>
        </w:rPr>
      </w:pPr>
    </w:p>
    <w:p w14:paraId="68AAD983" w14:textId="6CBAAE73"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21.15. O recurso e o pedido de reconsideração terão efeito suspensivo do ato ou da decisão recorrida até que sobrevenha decisão final da autoridade competente.</w:t>
      </w:r>
    </w:p>
    <w:p w14:paraId="7D67596B" w14:textId="77777777"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21.16. A aplicação das sanções previstas neste edital não exclui, em hipótese alguma, a obrigação de reparação integral dos danos causados.</w:t>
      </w:r>
    </w:p>
    <w:p w14:paraId="00DE4E1E" w14:textId="77777777" w:rsidR="001C53D8" w:rsidRPr="00497DCC" w:rsidRDefault="001C53D8" w:rsidP="001C53D8">
      <w:pPr>
        <w:pStyle w:val="Nivel2"/>
        <w:spacing w:before="0" w:after="0" w:line="240" w:lineRule="auto"/>
        <w:rPr>
          <w:rFonts w:ascii="Bookman Old Style" w:hAnsi="Bookman Old Style"/>
        </w:rPr>
      </w:pPr>
    </w:p>
    <w:p w14:paraId="6B678C45" w14:textId="77777777" w:rsidR="001C53D8" w:rsidRPr="00497DCC" w:rsidRDefault="001C53D8" w:rsidP="001C53D8">
      <w:pPr>
        <w:pStyle w:val="Nivel2"/>
        <w:spacing w:before="0" w:after="0" w:line="240" w:lineRule="auto"/>
        <w:rPr>
          <w:rFonts w:ascii="Bookman Old Style" w:hAnsi="Bookman Old Style"/>
        </w:rPr>
      </w:pPr>
      <w:r w:rsidRPr="00497DCC">
        <w:rPr>
          <w:rFonts w:ascii="Bookman Old Style" w:hAnsi="Bookman Old Style"/>
        </w:rPr>
        <w:t>21.17. Para a garantia da ampla defesa e contraditório dos licitantes, as notificações serão enviadas eletronicamente para os endereços de e-mail informados na proposta comercial, bem como os cadastrados pela empresa no Sicaf.</w:t>
      </w:r>
    </w:p>
    <w:p w14:paraId="7E7D15D2" w14:textId="77777777" w:rsidR="001C53D8" w:rsidRPr="00497DCC" w:rsidRDefault="001C53D8" w:rsidP="001C53D8">
      <w:pPr>
        <w:pStyle w:val="Nivel3"/>
        <w:spacing w:before="0" w:after="0" w:line="240" w:lineRule="auto"/>
        <w:ind w:left="0"/>
        <w:rPr>
          <w:rFonts w:ascii="Bookman Old Style" w:hAnsi="Bookman Old Style"/>
        </w:rPr>
      </w:pPr>
      <w:r w:rsidRPr="00497DCC">
        <w:rPr>
          <w:rFonts w:ascii="Bookman Old Style" w:hAnsi="Bookman Old Style"/>
        </w:rPr>
        <w:t>21.17.1. Os endereços de e-mail informados na proposta comercial e/ou cadastrados no Sicaf serão considerados de uso contínuo da empresa, não cabendo alegação de desconhecimento das comunicações a eles comprovadamente enviadas.</w:t>
      </w:r>
    </w:p>
    <w:p w14:paraId="1FBB0E1B" w14:textId="77777777" w:rsidR="001C53D8" w:rsidRPr="00497DCC" w:rsidRDefault="001C53D8" w:rsidP="001C53D8">
      <w:pPr>
        <w:pStyle w:val="NormalWeb"/>
        <w:spacing w:before="0" w:after="0"/>
        <w:ind w:left="0" w:firstLine="0"/>
        <w:rPr>
          <w:rFonts w:ascii="Bookman Old Style" w:hAnsi="Bookman Old Style"/>
          <w:sz w:val="20"/>
        </w:rPr>
      </w:pPr>
    </w:p>
    <w:p w14:paraId="6618DC2D" w14:textId="77777777" w:rsidR="001C53D8" w:rsidRPr="0055094D" w:rsidRDefault="001C53D8" w:rsidP="001C53D8">
      <w:pPr>
        <w:pStyle w:val="NormalWeb"/>
        <w:spacing w:before="0" w:after="0"/>
        <w:ind w:left="0" w:firstLine="0"/>
        <w:rPr>
          <w:rFonts w:ascii="Bookman Old Style" w:hAnsi="Bookman Old Style"/>
          <w:sz w:val="20"/>
        </w:rPr>
      </w:pPr>
      <w:r w:rsidRPr="00497DCC">
        <w:rPr>
          <w:rFonts w:ascii="Bookman Old Style" w:hAnsi="Bookman Old Style"/>
          <w:sz w:val="20"/>
        </w:rPr>
        <w:t>21.1</w:t>
      </w:r>
      <w:r>
        <w:rPr>
          <w:rFonts w:ascii="Bookman Old Style" w:hAnsi="Bookman Old Style"/>
          <w:sz w:val="20"/>
        </w:rPr>
        <w:t>8</w:t>
      </w:r>
      <w:r w:rsidRPr="00497DCC">
        <w:rPr>
          <w:rFonts w:ascii="Bookman Old Style" w:hAnsi="Bookman Old Style"/>
          <w:sz w:val="20"/>
        </w:rPr>
        <w:t>. 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201757" w:rsidRPr="00FF0D87" w:rsidRDefault="00201757"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201757" w:rsidRPr="00FF0D87" w:rsidRDefault="00201757"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201757" w:rsidRPr="00FF0D87" w:rsidRDefault="00201757"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201757" w:rsidRPr="00FF0D87" w:rsidRDefault="00201757"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363EB56C" w14:textId="77777777" w:rsidR="009A2AA5" w:rsidRDefault="009A2AA5" w:rsidP="009A2AA5">
      <w:pPr>
        <w:widowControl w:val="0"/>
        <w:ind w:left="0" w:right="-11" w:firstLine="0"/>
        <w:rPr>
          <w:rStyle w:val="N"/>
          <w:rFonts w:ascii="Bookman Old Style" w:hAnsi="Bookman Old Style"/>
          <w:b w:val="0"/>
          <w:snapToGrid w:val="0"/>
          <w:sz w:val="20"/>
        </w:rPr>
      </w:pPr>
      <w:r w:rsidRPr="0055094D">
        <w:rPr>
          <w:rStyle w:val="N"/>
          <w:rFonts w:ascii="Bookman Old Style" w:hAnsi="Bookman Old Style"/>
          <w:b w:val="0"/>
          <w:bCs/>
          <w:snapToGrid w:val="0"/>
          <w:sz w:val="20"/>
        </w:rPr>
        <w:t xml:space="preserve">23.1. </w:t>
      </w:r>
      <w:r w:rsidRPr="0055094D">
        <w:rPr>
          <w:rFonts w:ascii="Bookman Old Style" w:hAnsi="Bookman Old Style"/>
          <w:color w:val="000000"/>
          <w:sz w:val="2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w:t>
      </w:r>
      <w:r w:rsidRPr="0055094D">
        <w:rPr>
          <w:rFonts w:ascii="Bookman Old Style" w:hAnsi="Bookman Old Style"/>
          <w:color w:val="000000"/>
          <w:sz w:val="20"/>
        </w:rPr>
        <w:lastRenderedPageBreak/>
        <w:t>prepostos, administradores e colaboradores ajam da mesma forma</w:t>
      </w:r>
      <w:r>
        <w:rPr>
          <w:rStyle w:val="N"/>
          <w:rFonts w:ascii="Bookman Old Style" w:hAnsi="Bookman Old Style"/>
          <w:b w:val="0"/>
          <w:snapToGrid w:val="0"/>
          <w:sz w:val="20"/>
        </w:rPr>
        <w:t>, e ainda:</w:t>
      </w:r>
    </w:p>
    <w:p w14:paraId="1EC2CD86" w14:textId="77777777" w:rsidR="009A2AA5" w:rsidRPr="0055094D" w:rsidRDefault="009A2AA5" w:rsidP="009A2AA5">
      <w:pPr>
        <w:pStyle w:val="NormalWeb"/>
        <w:spacing w:before="0" w:after="0"/>
        <w:ind w:left="0" w:right="-11" w:firstLine="0"/>
        <w:rPr>
          <w:rFonts w:ascii="Bookman Old Style" w:hAnsi="Bookman Old Style"/>
          <w:color w:val="000000"/>
          <w:sz w:val="20"/>
        </w:rPr>
      </w:pPr>
    </w:p>
    <w:p w14:paraId="325346A0"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bookmarkStart w:id="37" w:name="_Hlk219281504"/>
      <w:r w:rsidRPr="00DC0DAE">
        <w:rPr>
          <w:rFonts w:ascii="Bookman Old Style" w:hAnsi="Bookman Old Style"/>
          <w:color w:val="000000"/>
          <w:sz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FC943C3"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Para os propósitos desta cláusula, definem-se as seguintes práticas:</w:t>
      </w:r>
    </w:p>
    <w:p w14:paraId="27396F4D"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a) </w:t>
      </w:r>
      <w:r w:rsidRPr="000800C5">
        <w:rPr>
          <w:rFonts w:ascii="Bookman Old Style" w:hAnsi="Bookman Old Style"/>
          <w:b/>
          <w:bCs/>
          <w:color w:val="000000"/>
          <w:sz w:val="20"/>
        </w:rPr>
        <w:t>“prática corrupta”</w:t>
      </w:r>
      <w:r w:rsidRPr="00DC0DAE">
        <w:rPr>
          <w:rFonts w:ascii="Bookman Old Style" w:hAnsi="Bookman Old Style"/>
          <w:color w:val="000000"/>
          <w:sz w:val="20"/>
        </w:rPr>
        <w:t xml:space="preserve">: oferecer, dar, receber ou solicitar, direta ou indiretamente, qualquer vantagem com o objetivo de influenciar a ação de servidor público no processo de licitação ou na execução de contrato; </w:t>
      </w:r>
    </w:p>
    <w:p w14:paraId="616FA02E"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DC0DAE">
        <w:rPr>
          <w:rFonts w:ascii="Bookman Old Style" w:hAnsi="Bookman Old Style"/>
          <w:color w:val="000000"/>
          <w:sz w:val="20"/>
        </w:rPr>
        <w:t xml:space="preserve">b) </w:t>
      </w:r>
      <w:r w:rsidRPr="000800C5">
        <w:rPr>
          <w:rFonts w:ascii="Bookman Old Style" w:hAnsi="Bookman Old Style"/>
          <w:b/>
          <w:bCs/>
          <w:color w:val="000000"/>
          <w:sz w:val="20"/>
        </w:rPr>
        <w:t>“prática fraudulenta”:</w:t>
      </w:r>
      <w:r w:rsidRPr="00DC0DAE">
        <w:rPr>
          <w:rFonts w:ascii="Bookman Old Style" w:hAnsi="Bookman Old Style"/>
          <w:color w:val="000000"/>
          <w:sz w:val="20"/>
        </w:rPr>
        <w:t xml:space="preserve"> a falsificação ou omissão dos fatos, com o objetivo de influenciar o processo de licitação ou de execução de contrato;</w:t>
      </w:r>
    </w:p>
    <w:p w14:paraId="1261024B"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c) </w:t>
      </w:r>
      <w:r w:rsidRPr="000800C5">
        <w:rPr>
          <w:rFonts w:ascii="Bookman Old Style" w:hAnsi="Bookman Old Style"/>
          <w:b/>
          <w:bCs/>
          <w:color w:val="000000"/>
          <w:sz w:val="20"/>
        </w:rPr>
        <w:t xml:space="preserve">“prática colusiva”: </w:t>
      </w:r>
      <w:r w:rsidRPr="000800C5">
        <w:rPr>
          <w:rFonts w:ascii="Bookman Old Style" w:hAnsi="Bookman Old Style"/>
          <w:color w:val="000000"/>
          <w:sz w:val="20"/>
        </w:rPr>
        <w:t xml:space="preserve">esquematizar ou estabelecer um acordo entre dois ou mais licitantes, com ou sem o conhecimento de representantes ou prepostos do órgão licitador, visando estabelecer preços em níveis artificiais e não-competitivos; </w:t>
      </w:r>
    </w:p>
    <w:p w14:paraId="2EA1BB35"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d) </w:t>
      </w:r>
      <w:r w:rsidRPr="000800C5">
        <w:rPr>
          <w:rFonts w:ascii="Bookman Old Style" w:hAnsi="Bookman Old Style"/>
          <w:b/>
          <w:bCs/>
          <w:color w:val="000000"/>
          <w:sz w:val="20"/>
        </w:rPr>
        <w:t>“prática coercitiva”</w:t>
      </w:r>
      <w:r w:rsidRPr="000800C5">
        <w:rPr>
          <w:rFonts w:ascii="Bookman Old Style" w:hAnsi="Bookman Old Style"/>
          <w:color w:val="000000"/>
          <w:sz w:val="20"/>
        </w:rPr>
        <w:t xml:space="preserve">: causar dano ou ameaçar causar dano, direta ou indiretamente, às pessoas ou sua propriedade, visando influenciar sua participação em um processo licitatório ou afetar a execução do contrato; </w:t>
      </w:r>
    </w:p>
    <w:p w14:paraId="0D97B06E"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 xml:space="preserve">e) </w:t>
      </w:r>
      <w:r w:rsidRPr="000800C5">
        <w:rPr>
          <w:rFonts w:ascii="Bookman Old Style" w:hAnsi="Bookman Old Style"/>
          <w:b/>
          <w:bCs/>
          <w:color w:val="000000"/>
          <w:sz w:val="20"/>
        </w:rPr>
        <w:t>“prática obstrutiva”</w:t>
      </w:r>
      <w:r w:rsidRPr="000800C5">
        <w:rPr>
          <w:rFonts w:ascii="Bookman Old Style" w:hAnsi="Bookman Old Style"/>
          <w:color w:val="000000"/>
          <w:sz w:val="2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F582D14" w14:textId="77777777" w:rsidR="009A2AA5"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12C0CD29" w14:textId="7D9E82D0" w:rsidR="00C918C2" w:rsidRDefault="009A2AA5" w:rsidP="009A2AA5">
      <w:pPr>
        <w:widowControl w:val="0"/>
        <w:autoSpaceDE w:val="0"/>
        <w:autoSpaceDN w:val="0"/>
        <w:adjustRightInd w:val="0"/>
        <w:ind w:left="0" w:right="-11" w:firstLine="0"/>
        <w:rPr>
          <w:rFonts w:ascii="Bookman Old Style" w:hAnsi="Bookman Old Style"/>
          <w:color w:val="000000"/>
          <w:sz w:val="20"/>
        </w:rPr>
      </w:pPr>
      <w:r w:rsidRPr="000800C5">
        <w:rPr>
          <w:rFonts w:ascii="Bookman Old Style" w:hAnsi="Bookman Old Style"/>
          <w:color w:val="000000"/>
          <w:sz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bookmarkEnd w:id="37"/>
    </w:p>
    <w:p w14:paraId="1DE87F45" w14:textId="77777777" w:rsidR="002E7B5A" w:rsidRPr="00065D9A" w:rsidRDefault="002E7B5A" w:rsidP="002E7B5A">
      <w:pPr>
        <w:ind w:left="0" w:right="-11" w:firstLine="0"/>
        <w:outlineLvl w:val="0"/>
        <w:rPr>
          <w:rFonts w:ascii="Bookman Old Style" w:hAnsi="Bookman Old Style"/>
          <w:color w:val="000000"/>
          <w:sz w:val="20"/>
        </w:rPr>
      </w:pPr>
    </w:p>
    <w:p w14:paraId="6F438D2A" w14:textId="77777777" w:rsidR="002E7B5A" w:rsidRPr="00065D9A" w:rsidRDefault="002E7B5A"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12A73FBE" w:rsidR="00201757" w:rsidRPr="00FF0D87" w:rsidRDefault="00201757"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12A73FBE" w:rsidR="00201757" w:rsidRPr="00FF0D87" w:rsidRDefault="00201757"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645299A"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2</w:t>
      </w:r>
      <w:r w:rsidR="00FA25DC">
        <w:rPr>
          <w:rFonts w:ascii="Bookman Old Style" w:hAnsi="Bookman Old Style"/>
          <w:bCs/>
          <w:sz w:val="20"/>
        </w:rPr>
        <w:t>4</w:t>
      </w:r>
      <w:r w:rsidRPr="00065D9A">
        <w:rPr>
          <w:rFonts w:ascii="Bookman Old Style" w:hAnsi="Bookman Old Style"/>
          <w:bCs/>
          <w:sz w:val="20"/>
        </w:rPr>
        <w:t xml:space="preserve">.1.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5"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0F31B81C"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5C3CA594"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7AEAFAAD"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42294AC7" w:rsidR="00C918C2" w:rsidRPr="00065D9A" w:rsidRDefault="00AC40BF"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00554DA2"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w:t>
      </w:r>
      <w:r w:rsidR="00C918C2" w:rsidRPr="00065D9A">
        <w:rPr>
          <w:rFonts w:ascii="Bookman Old Style" w:hAnsi="Bookman Old Style"/>
          <w:sz w:val="20"/>
        </w:rPr>
        <w:lastRenderedPageBreak/>
        <w:t>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735E1D90"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4BA8861E"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4F245993"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046C79F1"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0F025B38"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00DD3A38"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5C621C56"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6"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25E0061D"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18F975F9"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C05AB3E"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22224513" w14:textId="63E1CDE8" w:rsidR="00C527C9"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55AFA966" w14:textId="77777777" w:rsidR="00C527C9" w:rsidRDefault="00C527C9" w:rsidP="0006577C">
      <w:pPr>
        <w:widowControl w:val="0"/>
        <w:ind w:left="0" w:right="-11" w:firstLine="0"/>
        <w:rPr>
          <w:rFonts w:ascii="Bookman Old Style" w:hAnsi="Bookman Old Style"/>
          <w:sz w:val="20"/>
        </w:rPr>
      </w:pPr>
    </w:p>
    <w:p w14:paraId="26728B3E" w14:textId="242C5298" w:rsidR="00C527C9"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w:t>
      </w:r>
      <w:r w:rsidR="00C918C2" w:rsidRPr="00065D9A">
        <w:rPr>
          <w:rFonts w:ascii="Bookman Old Style" w:hAnsi="Bookman Old Style"/>
          <w:sz w:val="20"/>
        </w:rPr>
        <w:lastRenderedPageBreak/>
        <w:t xml:space="preserve">pelo ônus decorrente da perda de negócios diante da inobservância de qualquer mensagem enviada e emitida pelo Sistema ou de sua desconexão. </w:t>
      </w:r>
    </w:p>
    <w:p w14:paraId="301D6331" w14:textId="77777777" w:rsidR="00C527C9" w:rsidRDefault="00C527C9" w:rsidP="0006577C">
      <w:pPr>
        <w:widowControl w:val="0"/>
        <w:ind w:left="0" w:right="-11" w:firstLine="0"/>
        <w:rPr>
          <w:rFonts w:ascii="Bookman Old Style" w:hAnsi="Bookman Old Style"/>
          <w:sz w:val="20"/>
        </w:rPr>
      </w:pPr>
    </w:p>
    <w:p w14:paraId="08E23DDC" w14:textId="09C4E399" w:rsidR="008530E7"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1C06F90" w14:textId="77777777" w:rsidR="00D44F17" w:rsidRDefault="00D44F17" w:rsidP="0006577C">
      <w:pPr>
        <w:widowControl w:val="0"/>
        <w:ind w:left="0" w:right="-11" w:firstLine="0"/>
        <w:rPr>
          <w:rFonts w:ascii="Bookman Old Style" w:hAnsi="Bookman Old Style"/>
          <w:sz w:val="20"/>
        </w:rPr>
      </w:pPr>
    </w:p>
    <w:p w14:paraId="7E8D46F5" w14:textId="23985A32" w:rsidR="0017670F" w:rsidRDefault="00693E1E" w:rsidP="0006577C">
      <w:pPr>
        <w:widowControl w:val="0"/>
        <w:ind w:left="0" w:right="-11" w:firstLine="0"/>
        <w:rPr>
          <w:rFonts w:ascii="Bookman Old Style" w:hAnsi="Bookman Old Style"/>
          <w:sz w:val="20"/>
        </w:rPr>
      </w:pPr>
      <w:r w:rsidRPr="00065D9A">
        <w:rPr>
          <w:rFonts w:ascii="Bookman Old Style" w:hAnsi="Bookman Old Style"/>
          <w:b/>
          <w:bCs/>
          <w:sz w:val="20"/>
        </w:rPr>
        <w:t>2</w:t>
      </w:r>
      <w:r w:rsidR="00FA25DC">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DF9F5D5" w14:textId="77777777" w:rsidR="0017670F" w:rsidRDefault="0017670F" w:rsidP="0006577C">
      <w:pPr>
        <w:widowControl w:val="0"/>
        <w:ind w:left="0" w:right="-11" w:firstLine="0"/>
        <w:rPr>
          <w:rFonts w:ascii="Bookman Old Style" w:hAnsi="Bookman Old Style"/>
          <w:sz w:val="20"/>
        </w:rPr>
      </w:pPr>
    </w:p>
    <w:p w14:paraId="69DF2E03" w14:textId="04C91122"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Não havendo expediente, ocorrendo qualquer fato superveniente, ou mesmo indisponibilidade no Sistema Compras</w:t>
      </w:r>
      <w:r w:rsidR="002F6EC4" w:rsidRPr="00065D9A">
        <w:rPr>
          <w:rFonts w:ascii="Bookman Old Style" w:hAnsi="Bookman Old Style"/>
          <w:sz w:val="20"/>
        </w:rPr>
        <w:t>BR</w:t>
      </w:r>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0E900F11" w14:textId="75C0BF3D" w:rsidR="0017670F"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31E757EC" w14:textId="77777777" w:rsidR="0017670F" w:rsidRDefault="0017670F" w:rsidP="0006577C">
      <w:pPr>
        <w:widowControl w:val="0"/>
        <w:ind w:left="0" w:right="-11" w:firstLine="0"/>
        <w:rPr>
          <w:rFonts w:ascii="Bookman Old Style" w:hAnsi="Bookman Old Style"/>
          <w:sz w:val="20"/>
        </w:rPr>
      </w:pPr>
    </w:p>
    <w:p w14:paraId="41394B12" w14:textId="7C559DDC" w:rsidR="0017670F"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32D35D38" w14:textId="77777777" w:rsidR="0017670F" w:rsidRDefault="0017670F" w:rsidP="0006577C">
      <w:pPr>
        <w:widowControl w:val="0"/>
        <w:ind w:left="0" w:right="-11" w:firstLine="0"/>
        <w:rPr>
          <w:rFonts w:ascii="Bookman Old Style" w:hAnsi="Bookman Old Style"/>
          <w:sz w:val="20"/>
        </w:rPr>
      </w:pPr>
    </w:p>
    <w:p w14:paraId="2BB9B43B" w14:textId="4237D715" w:rsidR="0017670F"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61CC1450" w14:textId="77777777" w:rsidR="0017670F" w:rsidRDefault="0017670F" w:rsidP="0006577C">
      <w:pPr>
        <w:widowControl w:val="0"/>
        <w:ind w:left="0" w:right="-11" w:firstLine="0"/>
        <w:rPr>
          <w:rFonts w:ascii="Bookman Old Style" w:hAnsi="Bookman Old Style"/>
          <w:sz w:val="20"/>
        </w:rPr>
      </w:pPr>
    </w:p>
    <w:p w14:paraId="56850C9F" w14:textId="7077FDF8" w:rsidR="00C918C2"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FA25DC">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035A9D32" w14:textId="77777777" w:rsidR="0017670F" w:rsidRPr="00065D9A" w:rsidRDefault="0017670F"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D4034A" w:rsidRPr="00D4034A" w14:paraId="190F0DD7" w14:textId="77777777" w:rsidTr="005A237F">
        <w:tc>
          <w:tcPr>
            <w:tcW w:w="721" w:type="pct"/>
          </w:tcPr>
          <w:p w14:paraId="614B8EB8" w14:textId="77777777" w:rsidR="00367A0F" w:rsidRPr="00D4034A" w:rsidRDefault="00367A0F" w:rsidP="005A237F">
            <w:pPr>
              <w:ind w:left="0" w:right="-11" w:firstLine="0"/>
              <w:jc w:val="center"/>
              <w:rPr>
                <w:rFonts w:ascii="Bookman Old Style" w:hAnsi="Bookman Old Style"/>
                <w:sz w:val="20"/>
              </w:rPr>
            </w:pPr>
            <w:r w:rsidRPr="00D4034A">
              <w:rPr>
                <w:rFonts w:ascii="Bookman Old Style" w:hAnsi="Bookman Old Style"/>
                <w:b/>
                <w:sz w:val="20"/>
              </w:rPr>
              <w:t>ANEXO I</w:t>
            </w:r>
          </w:p>
        </w:tc>
        <w:tc>
          <w:tcPr>
            <w:tcW w:w="4279" w:type="pct"/>
          </w:tcPr>
          <w:p w14:paraId="2AAF103F" w14:textId="77777777" w:rsidR="00367A0F" w:rsidRPr="00D4034A" w:rsidRDefault="00367A0F" w:rsidP="005A237F">
            <w:pPr>
              <w:ind w:left="0" w:right="-11" w:firstLine="0"/>
              <w:rPr>
                <w:rFonts w:ascii="Bookman Old Style" w:hAnsi="Bookman Old Style"/>
                <w:sz w:val="20"/>
              </w:rPr>
            </w:pPr>
            <w:r w:rsidRPr="00D4034A">
              <w:rPr>
                <w:rFonts w:ascii="Bookman Old Style" w:hAnsi="Bookman Old Style"/>
                <w:sz w:val="20"/>
              </w:rPr>
              <w:t>Termo de Referência;</w:t>
            </w:r>
          </w:p>
        </w:tc>
      </w:tr>
      <w:tr w:rsidR="00D4034A" w:rsidRPr="00D4034A" w14:paraId="28622E6F" w14:textId="77777777" w:rsidTr="005A237F">
        <w:tc>
          <w:tcPr>
            <w:tcW w:w="721" w:type="pct"/>
          </w:tcPr>
          <w:p w14:paraId="7192B97C" w14:textId="77777777" w:rsidR="00367A0F" w:rsidRPr="00D4034A" w:rsidRDefault="00367A0F" w:rsidP="005A237F">
            <w:pPr>
              <w:ind w:left="0" w:right="-11" w:firstLine="0"/>
              <w:jc w:val="center"/>
              <w:rPr>
                <w:rFonts w:ascii="Bookman Old Style" w:hAnsi="Bookman Old Style"/>
                <w:sz w:val="20"/>
              </w:rPr>
            </w:pPr>
            <w:r w:rsidRPr="00D4034A">
              <w:rPr>
                <w:rFonts w:ascii="Bookman Old Style" w:hAnsi="Bookman Old Style"/>
                <w:b/>
                <w:sz w:val="20"/>
              </w:rPr>
              <w:t>ANEXO II</w:t>
            </w:r>
          </w:p>
        </w:tc>
        <w:tc>
          <w:tcPr>
            <w:tcW w:w="4279" w:type="pct"/>
          </w:tcPr>
          <w:p w14:paraId="24E2B5B9" w14:textId="77777777" w:rsidR="00367A0F" w:rsidRPr="00D4034A" w:rsidRDefault="00367A0F" w:rsidP="005A237F">
            <w:pPr>
              <w:ind w:left="0" w:right="-11" w:firstLine="0"/>
              <w:rPr>
                <w:rFonts w:ascii="Bookman Old Style" w:hAnsi="Bookman Old Style"/>
                <w:sz w:val="20"/>
              </w:rPr>
            </w:pPr>
            <w:r w:rsidRPr="00D4034A">
              <w:rPr>
                <w:rFonts w:ascii="Bookman Old Style" w:hAnsi="Bookman Old Style"/>
                <w:sz w:val="20"/>
              </w:rPr>
              <w:t>Modelo Padrão de Proposta Comercial;</w:t>
            </w:r>
          </w:p>
        </w:tc>
      </w:tr>
      <w:tr w:rsidR="00D4034A" w:rsidRPr="00D4034A" w14:paraId="5000FA0C" w14:textId="77777777" w:rsidTr="005A237F">
        <w:tc>
          <w:tcPr>
            <w:tcW w:w="721" w:type="pct"/>
          </w:tcPr>
          <w:p w14:paraId="599C22F4" w14:textId="77777777" w:rsidR="00367A0F" w:rsidRPr="00D4034A" w:rsidRDefault="00367A0F" w:rsidP="005A237F">
            <w:pPr>
              <w:ind w:left="0" w:right="-11" w:firstLine="0"/>
              <w:jc w:val="center"/>
              <w:rPr>
                <w:rFonts w:ascii="Bookman Old Style" w:hAnsi="Bookman Old Style"/>
                <w:sz w:val="20"/>
              </w:rPr>
            </w:pPr>
            <w:r w:rsidRPr="00D4034A">
              <w:rPr>
                <w:rFonts w:ascii="Bookman Old Style" w:hAnsi="Bookman Old Style"/>
                <w:b/>
                <w:sz w:val="20"/>
              </w:rPr>
              <w:t>ANEXO III</w:t>
            </w:r>
          </w:p>
        </w:tc>
        <w:tc>
          <w:tcPr>
            <w:tcW w:w="4279" w:type="pct"/>
          </w:tcPr>
          <w:p w14:paraId="55F5C12F" w14:textId="77777777" w:rsidR="00367A0F" w:rsidRPr="00D4034A" w:rsidRDefault="00367A0F" w:rsidP="005A237F">
            <w:pPr>
              <w:ind w:left="0" w:right="-11" w:firstLine="0"/>
              <w:rPr>
                <w:rFonts w:ascii="Bookman Old Style" w:hAnsi="Bookman Old Style"/>
                <w:b/>
                <w:sz w:val="20"/>
              </w:rPr>
            </w:pPr>
            <w:r w:rsidRPr="00D4034A">
              <w:rPr>
                <w:rFonts w:ascii="Bookman Old Style" w:hAnsi="Bookman Old Style"/>
                <w:sz w:val="20"/>
              </w:rPr>
              <w:t>Modelo de Declaração Unificada;</w:t>
            </w:r>
          </w:p>
        </w:tc>
      </w:tr>
      <w:tr w:rsidR="00367A0F" w:rsidRPr="00D4034A" w14:paraId="61422FE1" w14:textId="77777777" w:rsidTr="005A237F">
        <w:tc>
          <w:tcPr>
            <w:tcW w:w="721" w:type="pct"/>
          </w:tcPr>
          <w:p w14:paraId="50856D42" w14:textId="77777777" w:rsidR="00367A0F" w:rsidRPr="00D4034A" w:rsidRDefault="00367A0F" w:rsidP="005A237F">
            <w:pPr>
              <w:ind w:left="0" w:right="-11" w:firstLine="0"/>
              <w:jc w:val="center"/>
              <w:rPr>
                <w:rFonts w:ascii="Bookman Old Style" w:hAnsi="Bookman Old Style"/>
                <w:sz w:val="20"/>
              </w:rPr>
            </w:pPr>
            <w:r w:rsidRPr="00D4034A">
              <w:rPr>
                <w:rFonts w:ascii="Bookman Old Style" w:hAnsi="Bookman Old Style"/>
                <w:b/>
                <w:sz w:val="20"/>
              </w:rPr>
              <w:t>ANEXO IV</w:t>
            </w:r>
          </w:p>
        </w:tc>
        <w:tc>
          <w:tcPr>
            <w:tcW w:w="4279" w:type="pct"/>
          </w:tcPr>
          <w:p w14:paraId="29BD6115" w14:textId="77777777" w:rsidR="00367A0F" w:rsidRPr="00D4034A" w:rsidRDefault="00367A0F" w:rsidP="005A237F">
            <w:pPr>
              <w:pStyle w:val="Corpodetexto2"/>
              <w:ind w:left="0" w:right="-11" w:firstLine="0"/>
              <w:jc w:val="left"/>
              <w:rPr>
                <w:rFonts w:ascii="Bookman Old Style" w:hAnsi="Bookman Old Style"/>
                <w:b w:val="0"/>
                <w:sz w:val="20"/>
              </w:rPr>
            </w:pPr>
            <w:r w:rsidRPr="00D4034A">
              <w:rPr>
                <w:rFonts w:ascii="Bookman Old Style" w:hAnsi="Bookman Old Style"/>
                <w:b w:val="0"/>
                <w:sz w:val="20"/>
              </w:rPr>
              <w:t>Modelo de Minuta da Ata de Registro de Preços</w:t>
            </w:r>
          </w:p>
        </w:tc>
      </w:tr>
    </w:tbl>
    <w:p w14:paraId="66C7F4B3" w14:textId="77777777" w:rsidR="005F3BA1" w:rsidRPr="00D4034A" w:rsidRDefault="005F3BA1" w:rsidP="0006577C">
      <w:pPr>
        <w:pStyle w:val="Ttulo"/>
        <w:ind w:right="-11"/>
        <w:rPr>
          <w:rFonts w:ascii="Bookman Old Style" w:hAnsi="Bookman Old Style"/>
          <w:b w:val="0"/>
          <w:bCs w:val="0"/>
          <w:sz w:val="20"/>
          <w:szCs w:val="20"/>
        </w:rPr>
      </w:pPr>
    </w:p>
    <w:p w14:paraId="3A7E839B" w14:textId="6390462F" w:rsidR="005F3BA1" w:rsidRPr="00D4034A" w:rsidRDefault="005F3BA1" w:rsidP="0006577C">
      <w:pPr>
        <w:pStyle w:val="Ttulo"/>
        <w:ind w:right="-11"/>
        <w:rPr>
          <w:rFonts w:ascii="Bookman Old Style" w:hAnsi="Bookman Old Style"/>
          <w:b w:val="0"/>
          <w:bCs w:val="0"/>
          <w:sz w:val="20"/>
          <w:szCs w:val="20"/>
        </w:rPr>
      </w:pPr>
    </w:p>
    <w:p w14:paraId="651BB8FA" w14:textId="7D8979ED" w:rsidR="00DF2DA8" w:rsidRPr="00D4034A" w:rsidRDefault="00DF2DA8" w:rsidP="0006577C">
      <w:pPr>
        <w:pStyle w:val="Ttulo"/>
        <w:ind w:right="-11"/>
        <w:rPr>
          <w:rFonts w:ascii="Bookman Old Style" w:hAnsi="Bookman Old Style"/>
          <w:b w:val="0"/>
          <w:bCs w:val="0"/>
          <w:sz w:val="20"/>
          <w:szCs w:val="20"/>
        </w:rPr>
      </w:pPr>
      <w:r w:rsidRPr="00D4034A">
        <w:rPr>
          <w:rFonts w:ascii="Bookman Old Style" w:hAnsi="Bookman Old Style"/>
          <w:b w:val="0"/>
          <w:bCs w:val="0"/>
          <w:sz w:val="20"/>
          <w:szCs w:val="20"/>
        </w:rPr>
        <w:t xml:space="preserve">Santa Isabel do Ivaí, </w:t>
      </w:r>
      <w:r w:rsidR="00B517A3" w:rsidRPr="00D4034A">
        <w:rPr>
          <w:rFonts w:ascii="Bookman Old Style" w:hAnsi="Bookman Old Style"/>
          <w:b w:val="0"/>
          <w:bCs w:val="0"/>
          <w:sz w:val="20"/>
          <w:szCs w:val="20"/>
        </w:rPr>
        <w:t xml:space="preserve">Estado do Paraná, em </w:t>
      </w:r>
      <w:r w:rsidR="0063236A">
        <w:rPr>
          <w:rFonts w:ascii="Bookman Old Style" w:hAnsi="Bookman Old Style"/>
          <w:b w:val="0"/>
          <w:bCs w:val="0"/>
          <w:sz w:val="20"/>
          <w:szCs w:val="20"/>
        </w:rPr>
        <w:t>2</w:t>
      </w:r>
      <w:r w:rsidR="007B59C5">
        <w:rPr>
          <w:rFonts w:ascii="Bookman Old Style" w:hAnsi="Bookman Old Style"/>
          <w:b w:val="0"/>
          <w:bCs w:val="0"/>
          <w:sz w:val="20"/>
          <w:szCs w:val="20"/>
        </w:rPr>
        <w:t>6</w:t>
      </w:r>
      <w:r w:rsidR="003B6F54" w:rsidRPr="00D4034A">
        <w:rPr>
          <w:rFonts w:ascii="Bookman Old Style" w:hAnsi="Bookman Old Style"/>
          <w:b w:val="0"/>
          <w:bCs w:val="0"/>
          <w:sz w:val="20"/>
          <w:szCs w:val="20"/>
        </w:rPr>
        <w:t xml:space="preserve"> de </w:t>
      </w:r>
      <w:r w:rsidR="004A2A24">
        <w:rPr>
          <w:rFonts w:ascii="Bookman Old Style" w:hAnsi="Bookman Old Style"/>
          <w:b w:val="0"/>
          <w:bCs w:val="0"/>
          <w:sz w:val="20"/>
          <w:szCs w:val="20"/>
        </w:rPr>
        <w:t>maio</w:t>
      </w:r>
      <w:r w:rsidR="000861CA" w:rsidRPr="00D4034A">
        <w:rPr>
          <w:rFonts w:ascii="Bookman Old Style" w:hAnsi="Bookman Old Style"/>
          <w:b w:val="0"/>
          <w:bCs w:val="0"/>
          <w:sz w:val="20"/>
          <w:szCs w:val="20"/>
        </w:rPr>
        <w:t xml:space="preserve"> de 202</w:t>
      </w:r>
      <w:r w:rsidR="005A237F" w:rsidRPr="00D4034A">
        <w:rPr>
          <w:rFonts w:ascii="Bookman Old Style" w:hAnsi="Bookman Old Style"/>
          <w:b w:val="0"/>
          <w:bCs w:val="0"/>
          <w:sz w:val="20"/>
          <w:szCs w:val="20"/>
        </w:rPr>
        <w:t>6</w:t>
      </w:r>
      <w:r w:rsidR="008B756C" w:rsidRPr="00D4034A">
        <w:rPr>
          <w:rFonts w:ascii="Bookman Old Style" w:hAnsi="Bookman Old Style"/>
          <w:b w:val="0"/>
          <w:bCs w:val="0"/>
          <w:sz w:val="20"/>
          <w:szCs w:val="20"/>
        </w:rPr>
        <w:t>.</w:t>
      </w:r>
    </w:p>
    <w:p w14:paraId="203DE502" w14:textId="01874EBA" w:rsidR="00045BD2" w:rsidRPr="00D4034A" w:rsidRDefault="00045BD2" w:rsidP="0006577C">
      <w:pPr>
        <w:pStyle w:val="Ttulo"/>
        <w:ind w:right="-11"/>
        <w:rPr>
          <w:rFonts w:ascii="Bookman Old Style" w:hAnsi="Bookman Old Style"/>
          <w:b w:val="0"/>
          <w:bCs w:val="0"/>
          <w:sz w:val="20"/>
          <w:szCs w:val="20"/>
        </w:rPr>
      </w:pPr>
    </w:p>
    <w:p w14:paraId="0A4D4563" w14:textId="77777777" w:rsidR="003E7667" w:rsidRPr="00D4034A" w:rsidRDefault="003E7667" w:rsidP="0006577C">
      <w:pPr>
        <w:pStyle w:val="Ttulo"/>
        <w:ind w:right="-11"/>
        <w:rPr>
          <w:rFonts w:ascii="Bookman Old Style" w:hAnsi="Bookman Old Style"/>
          <w:b w:val="0"/>
          <w:bCs w:val="0"/>
          <w:sz w:val="20"/>
          <w:szCs w:val="20"/>
        </w:rPr>
      </w:pPr>
    </w:p>
    <w:p w14:paraId="72E006C8" w14:textId="77777777" w:rsidR="000F209B" w:rsidRPr="00D4034A" w:rsidRDefault="000F209B" w:rsidP="000F209B">
      <w:pPr>
        <w:tabs>
          <w:tab w:val="left" w:pos="4320"/>
        </w:tabs>
        <w:jc w:val="center"/>
        <w:rPr>
          <w:rFonts w:ascii="Bookman Old Style" w:hAnsi="Bookman Old Style"/>
          <w:bCs/>
          <w:i/>
          <w:iCs/>
          <w:sz w:val="18"/>
          <w:szCs w:val="18"/>
        </w:rPr>
      </w:pPr>
      <w:r w:rsidRPr="00D4034A">
        <w:rPr>
          <w:rFonts w:ascii="Bookman Old Style" w:hAnsi="Bookman Old Style"/>
          <w:bCs/>
          <w:i/>
          <w:iCs/>
          <w:sz w:val="18"/>
          <w:szCs w:val="18"/>
        </w:rPr>
        <w:t>(Assinado Digitalmente)</w:t>
      </w:r>
    </w:p>
    <w:p w14:paraId="17711B06" w14:textId="77777777" w:rsidR="000F209B" w:rsidRPr="00D4034A" w:rsidRDefault="000F209B" w:rsidP="000F209B">
      <w:pPr>
        <w:ind w:left="0" w:right="-11" w:firstLine="0"/>
        <w:jc w:val="center"/>
        <w:rPr>
          <w:rFonts w:ascii="Bookman Old Style" w:hAnsi="Bookman Old Style"/>
          <w:b/>
          <w:sz w:val="20"/>
        </w:rPr>
      </w:pPr>
      <w:r w:rsidRPr="00D4034A">
        <w:rPr>
          <w:rFonts w:ascii="Bookman Old Style" w:hAnsi="Bookman Old Style"/>
          <w:b/>
          <w:sz w:val="20"/>
        </w:rPr>
        <w:t>FRANCISCO RENATO DE HOLANDA</w:t>
      </w:r>
    </w:p>
    <w:p w14:paraId="69266C1A" w14:textId="77777777" w:rsidR="000F209B" w:rsidRDefault="000F209B" w:rsidP="000F209B">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020E00C2" w14:textId="77777777" w:rsidR="000F209B" w:rsidRPr="0055094D" w:rsidRDefault="000F209B" w:rsidP="000F209B">
      <w:pPr>
        <w:ind w:left="0" w:right="-11" w:firstLine="0"/>
        <w:jc w:val="center"/>
        <w:rPr>
          <w:rFonts w:ascii="Bookman Old Style" w:hAnsi="Bookman Old Style"/>
          <w:b/>
          <w:sz w:val="20"/>
        </w:rPr>
      </w:pPr>
      <w:r>
        <w:rPr>
          <w:rFonts w:ascii="Bookman Old Style" w:hAnsi="Bookman Old Style"/>
          <w:b/>
          <w:sz w:val="20"/>
        </w:rPr>
        <w:t>Decreto nº: 003/2026</w:t>
      </w:r>
    </w:p>
    <w:p w14:paraId="1259ECAC" w14:textId="202FE22C" w:rsidR="00AF11BE" w:rsidRDefault="00AF11BE" w:rsidP="00AF11BE">
      <w:pPr>
        <w:ind w:left="0" w:right="-11" w:firstLine="0"/>
        <w:rPr>
          <w:rFonts w:ascii="Bookman Old Style" w:hAnsi="Bookman Old Style"/>
          <w:b/>
          <w:sz w:val="20"/>
        </w:rPr>
      </w:pPr>
    </w:p>
    <w:p w14:paraId="6804695B" w14:textId="0C4AAAD1" w:rsidR="00343526" w:rsidRDefault="00343526" w:rsidP="00AF11BE">
      <w:pPr>
        <w:ind w:left="0" w:right="-11" w:firstLine="0"/>
        <w:rPr>
          <w:rFonts w:ascii="Bookman Old Style" w:hAnsi="Bookman Old Style"/>
          <w:b/>
          <w:sz w:val="20"/>
        </w:rPr>
      </w:pPr>
    </w:p>
    <w:p w14:paraId="2787D6D7" w14:textId="2149B173" w:rsidR="00343526" w:rsidRDefault="00343526" w:rsidP="00AF11BE">
      <w:pPr>
        <w:ind w:left="0" w:right="-11" w:firstLine="0"/>
        <w:rPr>
          <w:rFonts w:ascii="Bookman Old Style" w:hAnsi="Bookman Old Style"/>
          <w:b/>
          <w:sz w:val="20"/>
        </w:rPr>
      </w:pPr>
    </w:p>
    <w:p w14:paraId="23295D39" w14:textId="04EA2263" w:rsidR="00343526" w:rsidRDefault="00343526" w:rsidP="00AF11BE">
      <w:pPr>
        <w:ind w:left="0" w:right="-11" w:firstLine="0"/>
        <w:rPr>
          <w:rFonts w:ascii="Bookman Old Style" w:hAnsi="Bookman Old Style"/>
          <w:b/>
          <w:sz w:val="20"/>
        </w:rPr>
      </w:pPr>
    </w:p>
    <w:p w14:paraId="2535D8CD" w14:textId="1DCB0A17" w:rsidR="00343526" w:rsidRDefault="00343526" w:rsidP="00AF11BE">
      <w:pPr>
        <w:ind w:left="0" w:right="-11" w:firstLine="0"/>
        <w:rPr>
          <w:rFonts w:ascii="Bookman Old Style" w:hAnsi="Bookman Old Style"/>
          <w:b/>
          <w:sz w:val="20"/>
        </w:rPr>
      </w:pPr>
    </w:p>
    <w:p w14:paraId="114ED120" w14:textId="17B97804" w:rsidR="00343526" w:rsidRDefault="00343526" w:rsidP="00AF11BE">
      <w:pPr>
        <w:ind w:left="0" w:right="-11" w:firstLine="0"/>
        <w:rPr>
          <w:rFonts w:ascii="Bookman Old Style" w:hAnsi="Bookman Old Style"/>
          <w:b/>
          <w:sz w:val="20"/>
        </w:rPr>
      </w:pPr>
    </w:p>
    <w:p w14:paraId="413DFE8E" w14:textId="025B63E8" w:rsidR="00343526" w:rsidRDefault="00343526" w:rsidP="00AF11BE">
      <w:pPr>
        <w:ind w:left="0" w:right="-11" w:firstLine="0"/>
        <w:rPr>
          <w:rFonts w:ascii="Bookman Old Style" w:hAnsi="Bookman Old Style"/>
          <w:b/>
          <w:sz w:val="20"/>
        </w:rPr>
      </w:pPr>
    </w:p>
    <w:p w14:paraId="53D97AEE" w14:textId="77777777" w:rsidR="00AF11BE" w:rsidRPr="0055094D" w:rsidRDefault="00AF11BE" w:rsidP="00AF11BE">
      <w:pPr>
        <w:pStyle w:val="Recuonormal"/>
        <w:spacing w:before="0" w:after="0"/>
        <w:ind w:left="0" w:right="-11" w:firstLine="0"/>
        <w:jc w:val="center"/>
        <w:rPr>
          <w:rFonts w:ascii="Bookman Old Style" w:hAnsi="Bookman Old Style"/>
          <w:b/>
          <w:sz w:val="20"/>
        </w:rPr>
      </w:pPr>
      <w:r w:rsidRPr="00D228C3">
        <w:rPr>
          <w:rFonts w:ascii="Bookman Old Style" w:hAnsi="Bookman Old Style"/>
          <w:b/>
          <w:sz w:val="28"/>
          <w:szCs w:val="28"/>
        </w:rPr>
        <w:t>ANEXO – I</w:t>
      </w:r>
    </w:p>
    <w:p w14:paraId="594DCEF5" w14:textId="77777777" w:rsidR="00AF11BE" w:rsidRDefault="00AF11BE" w:rsidP="00AF11BE">
      <w:pPr>
        <w:jc w:val="center"/>
        <w:rPr>
          <w:rFonts w:ascii="Bookman Old Style" w:hAnsi="Bookman Old Style"/>
          <w:b/>
          <w:bCs/>
          <w:sz w:val="20"/>
          <w:u w:val="single"/>
        </w:rPr>
      </w:pPr>
    </w:p>
    <w:p w14:paraId="19096652" w14:textId="77777777" w:rsidR="00AF11BE" w:rsidRPr="0055094D" w:rsidRDefault="00AF11BE" w:rsidP="00AF11BE">
      <w:pPr>
        <w:jc w:val="center"/>
        <w:rPr>
          <w:rFonts w:ascii="Bookman Old Style" w:hAnsi="Bookman Old Style"/>
          <w:b/>
          <w:bCs/>
          <w:sz w:val="20"/>
          <w:u w:val="single"/>
        </w:rPr>
      </w:pPr>
      <w:r w:rsidRPr="0055094D">
        <w:rPr>
          <w:rFonts w:ascii="Bookman Old Style" w:hAnsi="Bookman Old Style"/>
          <w:b/>
          <w:bCs/>
          <w:sz w:val="20"/>
          <w:u w:val="single"/>
        </w:rPr>
        <w:t>TERMO DE REFERÊNCIA</w:t>
      </w:r>
    </w:p>
    <w:p w14:paraId="18A71F0C" w14:textId="77777777" w:rsidR="00AF11BE" w:rsidRPr="0055094D" w:rsidRDefault="00AF11BE" w:rsidP="00AF11BE">
      <w:pPr>
        <w:jc w:val="center"/>
        <w:rPr>
          <w:rFonts w:ascii="Bookman Old Style" w:hAnsi="Bookman Old Style"/>
          <w:b/>
          <w:bCs/>
          <w:sz w:val="20"/>
          <w:u w:val="single"/>
        </w:rPr>
      </w:pPr>
      <w:r w:rsidRPr="0055094D">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lastRenderedPageBreak/>
        <w:t>A) JUSTIFICATIVA.</w:t>
      </w:r>
    </w:p>
    <w:p w14:paraId="1D9213E1" w14:textId="77777777" w:rsidR="00AA76D0" w:rsidRPr="00065D9A" w:rsidRDefault="00AA76D0" w:rsidP="00AA76D0">
      <w:pPr>
        <w:spacing w:line="360" w:lineRule="auto"/>
        <w:rPr>
          <w:rFonts w:ascii="Bookman Old Style" w:hAnsi="Bookman Old Style"/>
          <w:sz w:val="20"/>
        </w:rPr>
      </w:pPr>
    </w:p>
    <w:p w14:paraId="103B1D90"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A presente contratação tem por finalidade atender às necessidades da Administração Municipal quanto à realização de eventos institucionais, culturais, comemorativos, educacionais, turísticos e demais ações promovidas ou apoiadas pelo Município ao longo do exercício, os quais demandam infraestrutura adequada para sua execução, incluindo serviços de locação de palco, sonorização, iluminação, camarins, filmagem e demais estruturas correlatas.</w:t>
      </w:r>
    </w:p>
    <w:p w14:paraId="46E9D7FB"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A promoção de eventos públicos constitui importante instrumento de fortalecimento das políticas públicas voltadas à cultura, lazer, turismo, integração social, valorização das tradições locais e incentivo à participação popular, além de contribuir para o desenvolvimento econômico do município, fomentando o comércio local, o setor de serviços e a geração de renda temporária.</w:t>
      </w:r>
    </w:p>
    <w:p w14:paraId="140F9AA4"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Considerando que o Município não dispõe de estrutura própria, equipamentos especializados, equipe técnica capacitada e logística necessária para suprir, com eficiência e segurança, a demanda desses serviços, torna-se indispensável a contratação de empresa especializada para fornecimento, montagem, operação e desmontagem dos equipamentos e estruturas necessárias à realização dos eventos.</w:t>
      </w:r>
    </w:p>
    <w:p w14:paraId="35AC52FB"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Além disso, os serviços pretendidos possuem natureza técnica e operacional específica, exigindo equipamentos profissionais, manutenção adequada, atendimento às normas de segurança, acompanhamento técnico durante os eventos e responsabilidade pela correta instalação e funcionamento das estruturas, fatores que inviabilizam a execução direta pela Administração.</w:t>
      </w:r>
    </w:p>
    <w:p w14:paraId="2EF83303"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A contratação também se justifica pela necessidade de garantir padronização, qualidade técnica, segurança dos participantes, eficiência operacional e melhor planejamento das festividades e eventos realizados durante o ano, permitindo que a Administração tenha disponibilidade contratual para atendimento das demandas conforme surgirem, evitando contratações emergenciais ou fragmentadas.</w:t>
      </w:r>
    </w:p>
    <w:p w14:paraId="02C9CD0A"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Ressalta-se ainda que os eventos promovidos pelo Município possuem relevante interesse público, uma vez que proporcionam entretenimento, integração comunitária, incentivo à cultura e fortalecimento das atividades institucionais, além de representarem importante mecanismo de valorização da identidade cultural local.</w:t>
      </w:r>
    </w:p>
    <w:p w14:paraId="12CBAF09"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 xml:space="preserve">Uma das festividades a serem realizadas no ano de 2026 é a comemoração do aniversário de 74 anos do município de Santa Isabel do Ivaí. Tradicionalmente o município promove eventos como shows artísticos, barracas de alimentação, brinquedos para as crianças e outras atrações durante o primeiro final de semana de julho em comemoração ao aniversário do município.  </w:t>
      </w:r>
    </w:p>
    <w:p w14:paraId="2B069ACE"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 xml:space="preserve">As festividades iniciam-se na sexta-feira e se estende até o domingo, e neste ano ocorrerão nos dias 03, 04 e 05 de julho, no Centro de Tradições Gaúchas – CTG, de Santa Isabel do Ivai. No domingo é promovido um almoço nas barracas de alimentação que são montadas para comercialização de alimentos durante os 03 (três) dias de festa. </w:t>
      </w:r>
    </w:p>
    <w:p w14:paraId="376D9399"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lastRenderedPageBreak/>
        <w:t>A promoção de festividades desta natureza visa proporcionar para a população um momento de lazer, exaltar a história do município, manter as tradições e a cultura local, além de incentivar o comércio e o empreendedorismo.  Além disso, são momentos significativos para a comunidade, proporcionando um elo emocional e cultural entre os cidadãos e o município.</w:t>
      </w:r>
    </w:p>
    <w:p w14:paraId="01C4285B"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Os eventos são momentos de grande visibilidade e interação com a população do município e, não raro, contam com a presença de visitantes e autoridades regionais. Portanto, é imprescindível que a execução dos serviços contemple alta qualidade e profissionalismo, para reforçar positivamente a imagem da municipalidade.</w:t>
      </w:r>
    </w:p>
    <w:p w14:paraId="5D4CE161" w14:textId="77777777" w:rsidR="0063236A" w:rsidRPr="0063236A"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Outros eventos já pretendidos são as festividades de final de ano e o Dia do Trabalho, comemorado em maio. Além disso, a presente contratação visa atender outros eventos que possam surgir no decorrer do ano.</w:t>
      </w:r>
    </w:p>
    <w:p w14:paraId="704E94B7" w14:textId="6B253A49" w:rsidR="00AE3912" w:rsidRDefault="0063236A" w:rsidP="0063236A">
      <w:pPr>
        <w:spacing w:line="360" w:lineRule="auto"/>
        <w:ind w:left="0" w:firstLine="0"/>
        <w:rPr>
          <w:rFonts w:ascii="Bookman Old Style" w:hAnsi="Bookman Old Style"/>
          <w:sz w:val="20"/>
        </w:rPr>
      </w:pPr>
      <w:r w:rsidRPr="0063236A">
        <w:rPr>
          <w:rFonts w:ascii="Bookman Old Style" w:hAnsi="Bookman Old Style"/>
          <w:sz w:val="20"/>
        </w:rPr>
        <w:t>Dessa forma, a contratação pretendida mostra-se necessária, adequada e vantajosa para o atendimento do interesse público, assegurando a realização eficiente dos eventos municipais, com infraestrutura compatível, suporte técnico especializado e observância aos princípios da economicidade, eficiência, planejamento e continuidade dos serviços públicos.</w:t>
      </w:r>
    </w:p>
    <w:p w14:paraId="25861551" w14:textId="77777777" w:rsidR="004A2A24" w:rsidRPr="00962B64" w:rsidRDefault="004A2A24" w:rsidP="004A2A24">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EC9D90"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D07680">
        <w:rPr>
          <w:rFonts w:ascii="Bookman Old Style" w:hAnsi="Bookman Old Style"/>
          <w:sz w:val="20"/>
        </w:rPr>
        <w:t>por 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5539300E" w:rsidR="00AA76D0" w:rsidRPr="00D13E55"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2.1</w:t>
      </w:r>
      <w:r w:rsidR="00D4034A">
        <w:rPr>
          <w:rFonts w:ascii="Bookman Old Style" w:hAnsi="Bookman Old Style"/>
          <w:sz w:val="20"/>
        </w:rPr>
        <w:t xml:space="preserve">. </w:t>
      </w:r>
      <w:r w:rsidR="007B59C5" w:rsidRPr="007B59C5">
        <w:rPr>
          <w:rFonts w:ascii="Bookman Old Style" w:hAnsi="Bookman Old Style"/>
          <w:sz w:val="20"/>
        </w:rPr>
        <w:t>Registro de preço para contratação de empresa especializada em locação de som, gerador de energia, palco, painel de led, barracas, fechamentos, stand, sanitários químicos, mesas e cadeiras e demais itens necessários para realização das festividades do aniversário de 74 anos de Santa Isabel do Ivaí e demais eventos a serem realizados pelo município</w:t>
      </w:r>
      <w:r w:rsidR="003B6F54" w:rsidRPr="00D13E55">
        <w:rPr>
          <w:rFonts w:ascii="Bookman Old Style" w:hAnsi="Bookman Old Style" w:cs="Arial"/>
          <w:bCs/>
          <w:iCs/>
          <w:sz w:val="20"/>
        </w:rPr>
        <w:t>,</w:t>
      </w:r>
      <w:r w:rsidRPr="00D13E55">
        <w:rPr>
          <w:rFonts w:ascii="Bookman Old Style" w:hAnsi="Bookman Old Style"/>
          <w:sz w:val="20"/>
        </w:rPr>
        <w:t xml:space="preserve"> nas seguintes especificações:</w:t>
      </w:r>
    </w:p>
    <w:p w14:paraId="27AB0811" w14:textId="464FE87F" w:rsidR="00084FC3" w:rsidRDefault="00084FC3"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98"/>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6"/>
        <w:gridCol w:w="5226"/>
        <w:gridCol w:w="1091"/>
        <w:gridCol w:w="1417"/>
        <w:gridCol w:w="1701"/>
      </w:tblGrid>
      <w:tr w:rsidR="0063236A" w:rsidRPr="00154A51" w14:paraId="11451263" w14:textId="77777777" w:rsidTr="00217C35">
        <w:tc>
          <w:tcPr>
            <w:tcW w:w="766" w:type="dxa"/>
            <w:shd w:val="clear" w:color="auto" w:fill="D9D9D9" w:themeFill="background1" w:themeFillShade="D9"/>
          </w:tcPr>
          <w:p w14:paraId="5A5D7FE7" w14:textId="77777777" w:rsidR="0063236A" w:rsidRPr="00154A51" w:rsidRDefault="0063236A" w:rsidP="00217C35">
            <w:pPr>
              <w:jc w:val="center"/>
              <w:rPr>
                <w:rFonts w:ascii="Bookman Old Style" w:hAnsi="Bookman Old Style"/>
                <w:b/>
              </w:rPr>
            </w:pPr>
          </w:p>
        </w:tc>
        <w:tc>
          <w:tcPr>
            <w:tcW w:w="5226" w:type="dxa"/>
            <w:shd w:val="clear" w:color="auto" w:fill="D9D9D9" w:themeFill="background1" w:themeFillShade="D9"/>
          </w:tcPr>
          <w:p w14:paraId="50009656" w14:textId="77777777" w:rsidR="0063236A" w:rsidRPr="00154A51" w:rsidRDefault="0063236A" w:rsidP="00217C35">
            <w:pPr>
              <w:jc w:val="center"/>
              <w:rPr>
                <w:rFonts w:ascii="Bookman Old Style" w:hAnsi="Bookman Old Style"/>
                <w:b/>
              </w:rPr>
            </w:pPr>
            <w:r w:rsidRPr="00154A51">
              <w:rPr>
                <w:rFonts w:ascii="Bookman Old Style" w:hAnsi="Bookman Old Style"/>
                <w:b/>
              </w:rPr>
              <w:t>LOTE 01</w:t>
            </w:r>
          </w:p>
        </w:tc>
        <w:tc>
          <w:tcPr>
            <w:tcW w:w="1091" w:type="dxa"/>
            <w:shd w:val="clear" w:color="auto" w:fill="D9D9D9" w:themeFill="background1" w:themeFillShade="D9"/>
          </w:tcPr>
          <w:p w14:paraId="41943DC7" w14:textId="77777777" w:rsidR="0063236A" w:rsidRPr="00154A51" w:rsidRDefault="0063236A" w:rsidP="00217C35">
            <w:pPr>
              <w:jc w:val="center"/>
              <w:rPr>
                <w:rFonts w:ascii="Bookman Old Style" w:hAnsi="Bookman Old Style"/>
                <w:b/>
              </w:rPr>
            </w:pPr>
          </w:p>
        </w:tc>
        <w:tc>
          <w:tcPr>
            <w:tcW w:w="1417" w:type="dxa"/>
            <w:shd w:val="clear" w:color="auto" w:fill="D9D9D9" w:themeFill="background1" w:themeFillShade="D9"/>
          </w:tcPr>
          <w:p w14:paraId="6F12E1A4" w14:textId="77777777" w:rsidR="0063236A" w:rsidRPr="00154A51" w:rsidRDefault="0063236A" w:rsidP="00217C35">
            <w:pPr>
              <w:jc w:val="center"/>
              <w:rPr>
                <w:rFonts w:ascii="Bookman Old Style" w:hAnsi="Bookman Old Style"/>
                <w:b/>
              </w:rPr>
            </w:pPr>
          </w:p>
        </w:tc>
        <w:tc>
          <w:tcPr>
            <w:tcW w:w="1701" w:type="dxa"/>
            <w:shd w:val="clear" w:color="auto" w:fill="D9D9D9" w:themeFill="background1" w:themeFillShade="D9"/>
          </w:tcPr>
          <w:p w14:paraId="4267556D" w14:textId="77777777" w:rsidR="0063236A" w:rsidRPr="00154A51" w:rsidRDefault="0063236A" w:rsidP="00217C35">
            <w:pPr>
              <w:jc w:val="center"/>
              <w:rPr>
                <w:rFonts w:ascii="Bookman Old Style" w:hAnsi="Bookman Old Style"/>
                <w:b/>
              </w:rPr>
            </w:pPr>
          </w:p>
        </w:tc>
      </w:tr>
      <w:tr w:rsidR="0063236A" w:rsidRPr="00154A51" w14:paraId="43382733" w14:textId="77777777" w:rsidTr="00217C35">
        <w:tc>
          <w:tcPr>
            <w:tcW w:w="766" w:type="dxa"/>
          </w:tcPr>
          <w:p w14:paraId="21DF2700" w14:textId="77777777" w:rsidR="0063236A" w:rsidRPr="00154A51" w:rsidRDefault="0063236A" w:rsidP="00217C35">
            <w:pPr>
              <w:jc w:val="center"/>
              <w:rPr>
                <w:rFonts w:ascii="Bookman Old Style" w:hAnsi="Bookman Old Style"/>
                <w:b/>
              </w:rPr>
            </w:pPr>
            <w:r w:rsidRPr="00154A51">
              <w:rPr>
                <w:rFonts w:ascii="Bookman Old Style" w:hAnsi="Bookman Old Style"/>
                <w:b/>
              </w:rPr>
              <w:t>Item</w:t>
            </w:r>
          </w:p>
        </w:tc>
        <w:tc>
          <w:tcPr>
            <w:tcW w:w="5226" w:type="dxa"/>
          </w:tcPr>
          <w:p w14:paraId="08E7E5F9" w14:textId="77777777" w:rsidR="0063236A" w:rsidRPr="00154A51" w:rsidRDefault="0063236A" w:rsidP="00217C35">
            <w:pPr>
              <w:jc w:val="center"/>
              <w:rPr>
                <w:rFonts w:ascii="Bookman Old Style" w:hAnsi="Bookman Old Style"/>
                <w:b/>
              </w:rPr>
            </w:pPr>
            <w:r w:rsidRPr="00154A51">
              <w:rPr>
                <w:rFonts w:ascii="Bookman Old Style" w:hAnsi="Bookman Old Style"/>
                <w:b/>
              </w:rPr>
              <w:t>Especificações</w:t>
            </w:r>
          </w:p>
        </w:tc>
        <w:tc>
          <w:tcPr>
            <w:tcW w:w="1091" w:type="dxa"/>
          </w:tcPr>
          <w:p w14:paraId="436E330F" w14:textId="77777777" w:rsidR="0063236A" w:rsidRPr="00154A51" w:rsidRDefault="0063236A" w:rsidP="00217C35">
            <w:pPr>
              <w:jc w:val="center"/>
              <w:rPr>
                <w:rFonts w:ascii="Bookman Old Style" w:hAnsi="Bookman Old Style"/>
                <w:b/>
              </w:rPr>
            </w:pPr>
            <w:r w:rsidRPr="00154A51">
              <w:rPr>
                <w:rFonts w:ascii="Bookman Old Style" w:hAnsi="Bookman Old Style"/>
                <w:b/>
              </w:rPr>
              <w:t>Quant</w:t>
            </w:r>
          </w:p>
        </w:tc>
        <w:tc>
          <w:tcPr>
            <w:tcW w:w="1417" w:type="dxa"/>
          </w:tcPr>
          <w:p w14:paraId="75A9A9BA" w14:textId="77777777" w:rsidR="0063236A" w:rsidRPr="00154A51" w:rsidRDefault="0063236A" w:rsidP="0063236A">
            <w:pPr>
              <w:ind w:left="0" w:firstLine="0"/>
              <w:jc w:val="center"/>
              <w:rPr>
                <w:rFonts w:ascii="Bookman Old Style" w:hAnsi="Bookman Old Style"/>
                <w:b/>
              </w:rPr>
            </w:pPr>
            <w:r>
              <w:rPr>
                <w:rFonts w:ascii="Bookman Old Style" w:hAnsi="Bookman Old Style"/>
                <w:b/>
              </w:rPr>
              <w:t>Valor Unit</w:t>
            </w:r>
          </w:p>
        </w:tc>
        <w:tc>
          <w:tcPr>
            <w:tcW w:w="1701" w:type="dxa"/>
          </w:tcPr>
          <w:p w14:paraId="08E13843" w14:textId="77777777" w:rsidR="0063236A" w:rsidRPr="00154A51" w:rsidRDefault="0063236A" w:rsidP="00217C35">
            <w:pPr>
              <w:jc w:val="center"/>
              <w:rPr>
                <w:rFonts w:ascii="Bookman Old Style" w:hAnsi="Bookman Old Style"/>
                <w:b/>
              </w:rPr>
            </w:pPr>
            <w:r>
              <w:rPr>
                <w:rFonts w:ascii="Bookman Old Style" w:hAnsi="Bookman Old Style"/>
                <w:b/>
              </w:rPr>
              <w:t>Valor total</w:t>
            </w:r>
          </w:p>
        </w:tc>
      </w:tr>
      <w:tr w:rsidR="0063236A" w:rsidRPr="00154A51" w14:paraId="3A6A1D7E" w14:textId="77777777" w:rsidTr="00217C35">
        <w:tc>
          <w:tcPr>
            <w:tcW w:w="766" w:type="dxa"/>
          </w:tcPr>
          <w:p w14:paraId="5C44A698" w14:textId="77777777" w:rsidR="0063236A" w:rsidRPr="00154A51" w:rsidRDefault="0063236A" w:rsidP="00217C35">
            <w:pPr>
              <w:jc w:val="center"/>
              <w:rPr>
                <w:rFonts w:ascii="Bookman Old Style" w:hAnsi="Bookman Old Style"/>
              </w:rPr>
            </w:pPr>
            <w:r w:rsidRPr="00154A51">
              <w:rPr>
                <w:rFonts w:ascii="Bookman Old Style" w:hAnsi="Bookman Old Style"/>
              </w:rPr>
              <w:t>01</w:t>
            </w:r>
          </w:p>
        </w:tc>
        <w:tc>
          <w:tcPr>
            <w:tcW w:w="5226" w:type="dxa"/>
          </w:tcPr>
          <w:p w14:paraId="50B7F19B" w14:textId="77777777" w:rsidR="0063236A" w:rsidRPr="00464107" w:rsidRDefault="0063236A" w:rsidP="0063236A">
            <w:pPr>
              <w:ind w:left="0" w:right="108" w:firstLine="0"/>
              <w:rPr>
                <w:rFonts w:ascii="Bookman Old Style" w:eastAsia="Arial" w:hAnsi="Bookman Old Style" w:cs="Arial"/>
              </w:rPr>
            </w:pPr>
            <w:r w:rsidRPr="00464107">
              <w:rPr>
                <w:rFonts w:ascii="Bookman Old Style" w:eastAsia="Arial" w:hAnsi="Bookman Old Style" w:cs="Arial"/>
                <w:b/>
                <w:u w:val="single"/>
              </w:rPr>
              <w:t>PALCO 18x14 MT DUAS AGUAS (ALUMÍNIO Q50)  COM TESTEIRA  (ALUMÍNIO Q30)</w:t>
            </w:r>
            <w:r w:rsidRPr="00464107">
              <w:rPr>
                <w:rFonts w:ascii="Bookman Old Style" w:eastAsia="Arial" w:hAnsi="Bookman Old Style" w:cs="Arial"/>
              </w:rPr>
              <w:t xml:space="preserve"> </w:t>
            </w:r>
            <w:r w:rsidRPr="00464107">
              <w:rPr>
                <w:rFonts w:ascii="Bookman Old Style" w:eastAsia="Arial" w:hAnsi="Bookman Old Style" w:cs="Arial"/>
                <w:color w:val="000000"/>
              </w:rPr>
              <w:t xml:space="preserve">Locação de (um) palco para execução de shows no </w:t>
            </w:r>
            <w:r>
              <w:rPr>
                <w:rFonts w:ascii="Bookman Old Style" w:eastAsia="Arial" w:hAnsi="Bookman Old Style" w:cs="Arial"/>
                <w:color w:val="000000"/>
              </w:rPr>
              <w:t xml:space="preserve">evento, </w:t>
            </w:r>
            <w:r w:rsidRPr="00464107">
              <w:rPr>
                <w:rFonts w:ascii="Bookman Old Style" w:eastAsia="Arial" w:hAnsi="Bookman Old Style" w:cs="Arial"/>
                <w:color w:val="000000"/>
              </w:rPr>
              <w:t xml:space="preserve">montagem e desmontagem (mão de obra </w:t>
            </w:r>
            <w:r w:rsidRPr="00464107">
              <w:rPr>
                <w:rFonts w:ascii="Bookman Old Style" w:eastAsia="Arial" w:hAnsi="Bookman Old Style" w:cs="Arial"/>
                <w:color w:val="000000"/>
              </w:rPr>
              <w:lastRenderedPageBreak/>
              <w:t xml:space="preserve">inclusa) de palco, </w:t>
            </w:r>
            <w:r w:rsidRPr="00464107">
              <w:rPr>
                <w:rFonts w:ascii="Bookman Old Style" w:eastAsia="Arial" w:hAnsi="Bookman Old Style" w:cs="Arial"/>
                <w:color w:val="000000"/>
                <w:u w:val="single"/>
              </w:rPr>
              <w:t xml:space="preserve"> </w:t>
            </w:r>
            <w:r w:rsidRPr="00464107">
              <w:rPr>
                <w:rFonts w:ascii="Bookman Old Style" w:eastAsia="Arial" w:hAnsi="Bookman Old Style" w:cs="Arial"/>
              </w:rPr>
              <w:t>locação,  montagem e desmontagem (mão de obra inclusa)  de palco, nas dimensões de 18 mt de frente por  14 mt de profundidade, com piso compensada de 20 mm (mínimo)</w:t>
            </w:r>
            <w:r>
              <w:rPr>
                <w:rFonts w:ascii="Bookman Old Style" w:eastAsia="Arial" w:hAnsi="Bookman Old Style" w:cs="Arial"/>
              </w:rPr>
              <w:t>,</w:t>
            </w:r>
            <w:r w:rsidRPr="00464107">
              <w:rPr>
                <w:rFonts w:ascii="Bookman Old Style" w:eastAsia="Arial" w:hAnsi="Bookman Old Style" w:cs="Arial"/>
              </w:rPr>
              <w:t xml:space="preserve"> todo encarpetado</w:t>
            </w:r>
            <w:r>
              <w:rPr>
                <w:rFonts w:ascii="Bookman Old Style" w:eastAsia="Arial" w:hAnsi="Bookman Old Style" w:cs="Arial"/>
              </w:rPr>
              <w:t>,</w:t>
            </w:r>
            <w:r w:rsidRPr="00464107">
              <w:rPr>
                <w:rFonts w:ascii="Bookman Old Style" w:eastAsia="Arial" w:hAnsi="Bookman Old Style" w:cs="Arial"/>
              </w:rPr>
              <w:t xml:space="preserve"> na altura 2,30m (mínimo)</w:t>
            </w:r>
            <w:r>
              <w:rPr>
                <w:rFonts w:ascii="Bookman Old Style" w:eastAsia="Arial" w:hAnsi="Bookman Old Style" w:cs="Arial"/>
              </w:rPr>
              <w:t xml:space="preserve">, </w:t>
            </w:r>
            <w:r w:rsidRPr="00464107">
              <w:rPr>
                <w:rFonts w:ascii="Bookman Old Style" w:eastAsia="Arial" w:hAnsi="Bookman Old Style" w:cs="Arial"/>
              </w:rPr>
              <w:t>estrutura metálica tubular industrial; contendo escada de acesso com rampa e  escadas  com fechamento em  lona na parte inferior tipo mosaico, com fechamento frontal em lona; com fundo e lateral em lona anti-chama; com o teto em forma de duas aguas; com cobertura em lona night-day, medindo 18 metros de frente por 14 metros de profundidade, house mix para mesas de PA e monitor, medindo no mínimo 4,40x 2,20m tipo tenda</w:t>
            </w:r>
            <w:r w:rsidRPr="00B37B14">
              <w:rPr>
                <w:rFonts w:ascii="Bookman Old Style" w:eastAsia="Arial" w:hAnsi="Bookman Old Style" w:cs="Arial"/>
              </w:rPr>
              <w:t xml:space="preserve">.  Duas torres  para FY e painéis de LED em Q30 alumínio  medindo 9 metro de altura  com 4 pês;  mais 6 metros nas laterais para LED  totalizando: </w:t>
            </w:r>
            <w:r w:rsidRPr="00B37B14">
              <w:rPr>
                <w:rFonts w:ascii="Bookman Old Style" w:eastAsia="Arial" w:hAnsi="Bookman Old Style" w:cs="Arial"/>
                <w:color w:val="000000"/>
              </w:rPr>
              <w:t>12 peças q50 4 mt,   12 peças q50 2 mt,    56 peças 4mt q30, 24 peças de 5 m, 08 peças 2mt q30,  24 peças de 3 mt, 8 peças 1,50mt, 16 peças 1mt q30, 48 cubos 05 faces</w:t>
            </w:r>
            <w:r w:rsidRPr="00B37B14">
              <w:rPr>
                <w:rFonts w:ascii="Bookman Old Style" w:eastAsia="Arial" w:hAnsi="Bookman Old Style" w:cs="Arial"/>
              </w:rPr>
              <w:t>.</w:t>
            </w:r>
            <w:r>
              <w:rPr>
                <w:rFonts w:ascii="Bookman Old Style" w:eastAsia="Arial" w:hAnsi="Bookman Old Style" w:cs="Arial"/>
              </w:rPr>
              <w:t xml:space="preserve"> </w:t>
            </w:r>
            <w:r w:rsidRPr="00154A51">
              <w:rPr>
                <w:rFonts w:ascii="Bookman Old Style" w:eastAsia="Arial" w:hAnsi="Bookman Old Style" w:cs="Arial"/>
                <w:color w:val="000000"/>
              </w:rPr>
              <w:t xml:space="preserve"> Devidamente instalad</w:t>
            </w:r>
            <w:r>
              <w:rPr>
                <w:rFonts w:ascii="Bookman Old Style" w:eastAsia="Arial" w:hAnsi="Bookman Old Style" w:cs="Arial"/>
                <w:color w:val="000000"/>
              </w:rPr>
              <w:t>o</w:t>
            </w:r>
            <w:r w:rsidRPr="00154A51">
              <w:rPr>
                <w:rFonts w:ascii="Bookman Old Style" w:eastAsia="Arial" w:hAnsi="Bookman Old Style" w:cs="Arial"/>
                <w:color w:val="000000"/>
              </w:rPr>
              <w:t>, até 02 (dois) dias do início do evento</w:t>
            </w:r>
            <w:r>
              <w:rPr>
                <w:rFonts w:ascii="Bookman Old Style" w:eastAsia="Arial" w:hAnsi="Bookman Old Style" w:cs="Arial"/>
                <w:color w:val="000000"/>
              </w:rPr>
              <w:t>.</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3BBC9FB9" w14:textId="77777777" w:rsidR="0063236A" w:rsidRPr="00154A51" w:rsidRDefault="0063236A" w:rsidP="00217C35">
            <w:pPr>
              <w:jc w:val="center"/>
              <w:rPr>
                <w:rFonts w:ascii="Bookman Old Style" w:hAnsi="Bookman Old Style"/>
              </w:rPr>
            </w:pPr>
            <w:r w:rsidRPr="00154A51">
              <w:rPr>
                <w:rFonts w:ascii="Bookman Old Style" w:hAnsi="Bookman Old Style"/>
              </w:rPr>
              <w:lastRenderedPageBreak/>
              <w:t>0</w:t>
            </w:r>
            <w:r>
              <w:rPr>
                <w:rFonts w:ascii="Bookman Old Style" w:hAnsi="Bookman Old Style"/>
              </w:rPr>
              <w:t>1</w:t>
            </w:r>
          </w:p>
        </w:tc>
        <w:tc>
          <w:tcPr>
            <w:tcW w:w="1417" w:type="dxa"/>
          </w:tcPr>
          <w:p w14:paraId="4E4862EF" w14:textId="77777777" w:rsidR="0063236A" w:rsidRPr="00154A51" w:rsidRDefault="0063236A" w:rsidP="0063236A">
            <w:pPr>
              <w:ind w:left="0" w:firstLine="0"/>
              <w:jc w:val="center"/>
              <w:rPr>
                <w:rFonts w:ascii="Bookman Old Style" w:hAnsi="Bookman Old Style"/>
              </w:rPr>
            </w:pPr>
            <w:r>
              <w:rPr>
                <w:rFonts w:ascii="Bookman Old Style" w:hAnsi="Bookman Old Style"/>
              </w:rPr>
              <w:t>R$ 32.000,00</w:t>
            </w:r>
          </w:p>
        </w:tc>
        <w:tc>
          <w:tcPr>
            <w:tcW w:w="1701" w:type="dxa"/>
          </w:tcPr>
          <w:p w14:paraId="4A0845C9" w14:textId="77777777" w:rsidR="0063236A" w:rsidRPr="00154A51" w:rsidRDefault="0063236A" w:rsidP="0063236A">
            <w:pPr>
              <w:ind w:left="0" w:firstLine="0"/>
              <w:jc w:val="center"/>
              <w:rPr>
                <w:rFonts w:ascii="Bookman Old Style" w:hAnsi="Bookman Old Style"/>
              </w:rPr>
            </w:pPr>
            <w:r>
              <w:rPr>
                <w:rFonts w:ascii="Bookman Old Style" w:hAnsi="Bookman Old Style"/>
              </w:rPr>
              <w:t>R$ 32.000,00</w:t>
            </w:r>
          </w:p>
        </w:tc>
      </w:tr>
      <w:tr w:rsidR="0063236A" w:rsidRPr="00154A51" w14:paraId="4B463AFB" w14:textId="77777777" w:rsidTr="00217C35">
        <w:tc>
          <w:tcPr>
            <w:tcW w:w="766" w:type="dxa"/>
            <w:shd w:val="clear" w:color="auto" w:fill="D9D9D9" w:themeFill="background1" w:themeFillShade="D9"/>
          </w:tcPr>
          <w:p w14:paraId="13FA2CB7" w14:textId="77777777" w:rsidR="0063236A" w:rsidRPr="00154A51" w:rsidRDefault="0063236A" w:rsidP="00217C35">
            <w:pPr>
              <w:jc w:val="center"/>
              <w:rPr>
                <w:rFonts w:ascii="Bookman Old Style" w:hAnsi="Bookman Old Style"/>
              </w:rPr>
            </w:pPr>
          </w:p>
        </w:tc>
        <w:tc>
          <w:tcPr>
            <w:tcW w:w="5226" w:type="dxa"/>
            <w:shd w:val="clear" w:color="auto" w:fill="D9D9D9" w:themeFill="background1" w:themeFillShade="D9"/>
          </w:tcPr>
          <w:p w14:paraId="7F9215F5" w14:textId="77777777" w:rsidR="0063236A" w:rsidRPr="00AF275C" w:rsidRDefault="0063236A" w:rsidP="00217C35">
            <w:pPr>
              <w:ind w:right="105"/>
              <w:jc w:val="center"/>
              <w:rPr>
                <w:rFonts w:ascii="Bookman Old Style" w:eastAsia="Arial" w:hAnsi="Bookman Old Style" w:cs="Arial"/>
                <w:b/>
              </w:rPr>
            </w:pPr>
            <w:r w:rsidRPr="00AF275C">
              <w:rPr>
                <w:rFonts w:ascii="Bookman Old Style" w:eastAsia="Arial" w:hAnsi="Bookman Old Style" w:cs="Arial"/>
                <w:b/>
              </w:rPr>
              <w:t>LOTE 0</w:t>
            </w:r>
            <w:r>
              <w:rPr>
                <w:rFonts w:ascii="Bookman Old Style" w:eastAsia="Arial" w:hAnsi="Bookman Old Style" w:cs="Arial"/>
                <w:b/>
              </w:rPr>
              <w:t>2</w:t>
            </w:r>
          </w:p>
        </w:tc>
        <w:tc>
          <w:tcPr>
            <w:tcW w:w="1091" w:type="dxa"/>
            <w:shd w:val="clear" w:color="auto" w:fill="D9D9D9" w:themeFill="background1" w:themeFillShade="D9"/>
          </w:tcPr>
          <w:p w14:paraId="22616206" w14:textId="77777777" w:rsidR="0063236A" w:rsidRPr="00154A51" w:rsidRDefault="0063236A" w:rsidP="00217C35">
            <w:pPr>
              <w:jc w:val="center"/>
              <w:rPr>
                <w:rFonts w:ascii="Bookman Old Style" w:hAnsi="Bookman Old Style"/>
              </w:rPr>
            </w:pPr>
          </w:p>
        </w:tc>
        <w:tc>
          <w:tcPr>
            <w:tcW w:w="1417" w:type="dxa"/>
            <w:shd w:val="clear" w:color="auto" w:fill="D9D9D9" w:themeFill="background1" w:themeFillShade="D9"/>
          </w:tcPr>
          <w:p w14:paraId="0CFA4A23" w14:textId="77777777" w:rsidR="0063236A" w:rsidRPr="00154A51" w:rsidRDefault="0063236A" w:rsidP="00217C35">
            <w:pPr>
              <w:jc w:val="center"/>
              <w:rPr>
                <w:rFonts w:ascii="Bookman Old Style" w:hAnsi="Bookman Old Style"/>
              </w:rPr>
            </w:pPr>
          </w:p>
        </w:tc>
        <w:tc>
          <w:tcPr>
            <w:tcW w:w="1701" w:type="dxa"/>
            <w:shd w:val="clear" w:color="auto" w:fill="D9D9D9" w:themeFill="background1" w:themeFillShade="D9"/>
          </w:tcPr>
          <w:p w14:paraId="78FADEE7" w14:textId="77777777" w:rsidR="0063236A" w:rsidRPr="00154A51" w:rsidRDefault="0063236A" w:rsidP="00217C35">
            <w:pPr>
              <w:jc w:val="center"/>
              <w:rPr>
                <w:rFonts w:ascii="Bookman Old Style" w:hAnsi="Bookman Old Style"/>
              </w:rPr>
            </w:pPr>
          </w:p>
        </w:tc>
      </w:tr>
      <w:tr w:rsidR="0063236A" w:rsidRPr="00154A51" w14:paraId="55A68F56" w14:textId="77777777" w:rsidTr="00217C35">
        <w:trPr>
          <w:trHeight w:val="286"/>
        </w:trPr>
        <w:tc>
          <w:tcPr>
            <w:tcW w:w="766" w:type="dxa"/>
            <w:shd w:val="clear" w:color="auto" w:fill="auto"/>
          </w:tcPr>
          <w:p w14:paraId="60517AC9"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30E0556D" w14:textId="77777777" w:rsidR="0063236A" w:rsidRPr="00AF275C" w:rsidRDefault="0063236A" w:rsidP="00217C35">
            <w:pPr>
              <w:ind w:right="105"/>
              <w:jc w:val="center"/>
              <w:rPr>
                <w:rFonts w:ascii="Bookman Old Style" w:eastAsia="Arial" w:hAnsi="Bookman Old Style" w:cs="Arial"/>
                <w:b/>
              </w:rPr>
            </w:pPr>
            <w:r w:rsidRPr="00154A51">
              <w:rPr>
                <w:rFonts w:ascii="Bookman Old Style" w:hAnsi="Bookman Old Style"/>
                <w:b/>
              </w:rPr>
              <w:t>Especificações</w:t>
            </w:r>
          </w:p>
        </w:tc>
        <w:tc>
          <w:tcPr>
            <w:tcW w:w="1091" w:type="dxa"/>
            <w:shd w:val="clear" w:color="auto" w:fill="auto"/>
          </w:tcPr>
          <w:p w14:paraId="2939F95C"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30201231" w14:textId="77777777" w:rsidR="0063236A" w:rsidRPr="00154A51" w:rsidRDefault="0063236A" w:rsidP="0063236A">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5966BE7C" w14:textId="77777777" w:rsidR="0063236A" w:rsidRPr="00154A51" w:rsidRDefault="0063236A" w:rsidP="00217C35">
            <w:pPr>
              <w:jc w:val="center"/>
              <w:rPr>
                <w:rFonts w:ascii="Bookman Old Style" w:hAnsi="Bookman Old Style"/>
              </w:rPr>
            </w:pPr>
            <w:r>
              <w:rPr>
                <w:rFonts w:ascii="Bookman Old Style" w:hAnsi="Bookman Old Style"/>
                <w:b/>
              </w:rPr>
              <w:t>Valor total</w:t>
            </w:r>
          </w:p>
        </w:tc>
      </w:tr>
      <w:tr w:rsidR="0063236A" w:rsidRPr="00154A51" w14:paraId="190BD17E" w14:textId="77777777" w:rsidTr="00217C35">
        <w:tc>
          <w:tcPr>
            <w:tcW w:w="766" w:type="dxa"/>
          </w:tcPr>
          <w:p w14:paraId="71D5AC7B" w14:textId="77777777" w:rsidR="0063236A" w:rsidRPr="00154A51" w:rsidRDefault="0063236A" w:rsidP="00217C35">
            <w:pPr>
              <w:rPr>
                <w:rFonts w:ascii="Bookman Old Style" w:hAnsi="Bookman Old Style"/>
              </w:rPr>
            </w:pPr>
            <w:r w:rsidRPr="00154A51">
              <w:rPr>
                <w:rFonts w:ascii="Bookman Old Style" w:hAnsi="Bookman Old Style"/>
              </w:rPr>
              <w:t>0</w:t>
            </w:r>
            <w:r>
              <w:rPr>
                <w:rFonts w:ascii="Bookman Old Style" w:hAnsi="Bookman Old Style"/>
              </w:rPr>
              <w:t>1</w:t>
            </w:r>
          </w:p>
        </w:tc>
        <w:tc>
          <w:tcPr>
            <w:tcW w:w="5226" w:type="dxa"/>
          </w:tcPr>
          <w:p w14:paraId="2D46ED83" w14:textId="77777777" w:rsidR="0063236A" w:rsidRPr="00DD7494" w:rsidRDefault="0063236A" w:rsidP="0063236A">
            <w:pPr>
              <w:ind w:left="0" w:right="108" w:firstLine="0"/>
              <w:rPr>
                <w:rFonts w:ascii="Bookman Old Style" w:hAnsi="Bookman Old Style"/>
              </w:rPr>
            </w:pPr>
            <w:r w:rsidRPr="00E30DFC">
              <w:rPr>
                <w:rFonts w:ascii="Bookman Old Style" w:eastAsia="Arial" w:hAnsi="Bookman Old Style" w:cs="Arial"/>
                <w:b/>
                <w:bCs/>
                <w:color w:val="000000"/>
              </w:rPr>
              <w:t>PORTAL DE ENTRADA</w:t>
            </w:r>
            <w:r w:rsidRPr="005759C7">
              <w:rPr>
                <w:rFonts w:ascii="Bookman Old Style" w:eastAsia="Arial" w:hAnsi="Bookman Old Style" w:cs="Arial"/>
                <w:color w:val="000000"/>
              </w:rPr>
              <w:t xml:space="preserve">  Locação de estrutura para comunicação visual em estrutura de alumínio treliçado (Box truss) com 5m de altura por 12 m de largura com suporte para Lona (mínimo de 36 metros de q30 em alumínio) além de cubos, sapatas, cintas e suportes</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151273C3" w14:textId="77777777" w:rsidR="0063236A" w:rsidRDefault="0063236A" w:rsidP="00217C35">
            <w:pPr>
              <w:jc w:val="center"/>
              <w:rPr>
                <w:rFonts w:ascii="Bookman Old Style" w:hAnsi="Bookman Old Style"/>
              </w:rPr>
            </w:pPr>
            <w:r w:rsidRPr="00154A51">
              <w:rPr>
                <w:rFonts w:ascii="Bookman Old Style" w:hAnsi="Bookman Old Style"/>
              </w:rPr>
              <w:t>01</w:t>
            </w:r>
          </w:p>
          <w:p w14:paraId="7FEFCA04" w14:textId="77777777" w:rsidR="0063236A" w:rsidRPr="00154A51" w:rsidRDefault="0063236A" w:rsidP="00217C35">
            <w:pPr>
              <w:jc w:val="center"/>
              <w:rPr>
                <w:rFonts w:ascii="Bookman Old Style" w:hAnsi="Bookman Old Style"/>
                <w:highlight w:val="yellow"/>
              </w:rPr>
            </w:pPr>
          </w:p>
        </w:tc>
        <w:tc>
          <w:tcPr>
            <w:tcW w:w="1417" w:type="dxa"/>
          </w:tcPr>
          <w:p w14:paraId="2D25F4EA" w14:textId="77777777" w:rsidR="0063236A" w:rsidRPr="00154A51" w:rsidRDefault="0063236A" w:rsidP="0063236A">
            <w:pPr>
              <w:ind w:left="0" w:firstLine="0"/>
              <w:jc w:val="center"/>
              <w:rPr>
                <w:rFonts w:ascii="Bookman Old Style" w:hAnsi="Bookman Old Style"/>
              </w:rPr>
            </w:pPr>
            <w:r>
              <w:rPr>
                <w:rFonts w:ascii="Bookman Old Style" w:hAnsi="Bookman Old Style"/>
              </w:rPr>
              <w:t>R$ 5.000,00</w:t>
            </w:r>
          </w:p>
        </w:tc>
        <w:tc>
          <w:tcPr>
            <w:tcW w:w="1701" w:type="dxa"/>
          </w:tcPr>
          <w:p w14:paraId="2431796B" w14:textId="77777777" w:rsidR="0063236A" w:rsidRPr="00154A51" w:rsidRDefault="0063236A" w:rsidP="00217C35">
            <w:pPr>
              <w:jc w:val="center"/>
              <w:rPr>
                <w:rFonts w:ascii="Bookman Old Style" w:hAnsi="Bookman Old Style"/>
              </w:rPr>
            </w:pPr>
            <w:r>
              <w:rPr>
                <w:rFonts w:ascii="Bookman Old Style" w:hAnsi="Bookman Old Style"/>
              </w:rPr>
              <w:t>R$ 5.000,00</w:t>
            </w:r>
          </w:p>
        </w:tc>
      </w:tr>
      <w:tr w:rsidR="0063236A" w:rsidRPr="00154A51" w14:paraId="63F1B67E" w14:textId="77777777" w:rsidTr="00217C35">
        <w:tc>
          <w:tcPr>
            <w:tcW w:w="766" w:type="dxa"/>
            <w:shd w:val="clear" w:color="auto" w:fill="D9D9D9" w:themeFill="background1" w:themeFillShade="D9"/>
          </w:tcPr>
          <w:p w14:paraId="75709D85" w14:textId="77777777" w:rsidR="0063236A" w:rsidRPr="00154A51" w:rsidRDefault="0063236A" w:rsidP="00217C35">
            <w:pPr>
              <w:rPr>
                <w:rFonts w:ascii="Bookman Old Style" w:hAnsi="Bookman Old Style"/>
              </w:rPr>
            </w:pPr>
          </w:p>
        </w:tc>
        <w:tc>
          <w:tcPr>
            <w:tcW w:w="5226" w:type="dxa"/>
            <w:shd w:val="clear" w:color="auto" w:fill="D9D9D9" w:themeFill="background1" w:themeFillShade="D9"/>
          </w:tcPr>
          <w:p w14:paraId="7C57F3D8" w14:textId="77777777" w:rsidR="0063236A" w:rsidRPr="00DD7494" w:rsidRDefault="0063236A" w:rsidP="00217C35">
            <w:pPr>
              <w:jc w:val="center"/>
              <w:rPr>
                <w:rFonts w:ascii="Bookman Old Style" w:eastAsia="Arial" w:hAnsi="Bookman Old Style" w:cs="Arial"/>
                <w:b/>
                <w:color w:val="000000"/>
                <w:u w:val="single"/>
              </w:rPr>
            </w:pPr>
            <w:r w:rsidRPr="00AF275C">
              <w:rPr>
                <w:rFonts w:ascii="Bookman Old Style" w:eastAsia="Arial" w:hAnsi="Bookman Old Style" w:cs="Arial"/>
                <w:b/>
              </w:rPr>
              <w:t>LOTE 0</w:t>
            </w:r>
            <w:r>
              <w:rPr>
                <w:rFonts w:ascii="Bookman Old Style" w:eastAsia="Arial" w:hAnsi="Bookman Old Style" w:cs="Arial"/>
                <w:b/>
              </w:rPr>
              <w:t>3</w:t>
            </w:r>
          </w:p>
        </w:tc>
        <w:tc>
          <w:tcPr>
            <w:tcW w:w="1091" w:type="dxa"/>
            <w:shd w:val="clear" w:color="auto" w:fill="D9D9D9" w:themeFill="background1" w:themeFillShade="D9"/>
          </w:tcPr>
          <w:p w14:paraId="5532A179" w14:textId="77777777" w:rsidR="0063236A" w:rsidRPr="00154A51" w:rsidRDefault="0063236A" w:rsidP="00217C35">
            <w:pPr>
              <w:jc w:val="center"/>
              <w:rPr>
                <w:rFonts w:ascii="Bookman Old Style" w:hAnsi="Bookman Old Style"/>
              </w:rPr>
            </w:pPr>
          </w:p>
        </w:tc>
        <w:tc>
          <w:tcPr>
            <w:tcW w:w="1417" w:type="dxa"/>
            <w:shd w:val="clear" w:color="auto" w:fill="D9D9D9" w:themeFill="background1" w:themeFillShade="D9"/>
          </w:tcPr>
          <w:p w14:paraId="1269907A" w14:textId="77777777" w:rsidR="0063236A" w:rsidRPr="00154A51" w:rsidRDefault="0063236A" w:rsidP="00217C35">
            <w:pPr>
              <w:jc w:val="center"/>
              <w:rPr>
                <w:rFonts w:ascii="Bookman Old Style" w:hAnsi="Bookman Old Style"/>
              </w:rPr>
            </w:pPr>
          </w:p>
        </w:tc>
        <w:tc>
          <w:tcPr>
            <w:tcW w:w="1701" w:type="dxa"/>
            <w:shd w:val="clear" w:color="auto" w:fill="D9D9D9" w:themeFill="background1" w:themeFillShade="D9"/>
          </w:tcPr>
          <w:p w14:paraId="76D852E9" w14:textId="77777777" w:rsidR="0063236A" w:rsidRPr="00154A51" w:rsidRDefault="0063236A" w:rsidP="00217C35">
            <w:pPr>
              <w:jc w:val="center"/>
              <w:rPr>
                <w:rFonts w:ascii="Bookman Old Style" w:hAnsi="Bookman Old Style"/>
              </w:rPr>
            </w:pPr>
          </w:p>
        </w:tc>
      </w:tr>
      <w:tr w:rsidR="0063236A" w:rsidRPr="00154A51" w14:paraId="0E49C7D2" w14:textId="77777777" w:rsidTr="00217C35">
        <w:tc>
          <w:tcPr>
            <w:tcW w:w="766" w:type="dxa"/>
            <w:shd w:val="clear" w:color="auto" w:fill="auto"/>
          </w:tcPr>
          <w:p w14:paraId="4AF2F7BC" w14:textId="77777777" w:rsidR="0063236A" w:rsidRPr="00154A51" w:rsidRDefault="0063236A" w:rsidP="00217C35">
            <w:pPr>
              <w:rPr>
                <w:rFonts w:ascii="Bookman Old Style" w:hAnsi="Bookman Old Style"/>
              </w:rPr>
            </w:pPr>
            <w:r w:rsidRPr="00154A51">
              <w:rPr>
                <w:rFonts w:ascii="Bookman Old Style" w:hAnsi="Bookman Old Style"/>
                <w:b/>
              </w:rPr>
              <w:t>Item</w:t>
            </w:r>
          </w:p>
        </w:tc>
        <w:tc>
          <w:tcPr>
            <w:tcW w:w="5226" w:type="dxa"/>
            <w:shd w:val="clear" w:color="auto" w:fill="auto"/>
          </w:tcPr>
          <w:p w14:paraId="6616B9B7" w14:textId="77777777" w:rsidR="0063236A" w:rsidRPr="00AF275C" w:rsidRDefault="0063236A" w:rsidP="00217C35">
            <w:pPr>
              <w:jc w:val="center"/>
              <w:rPr>
                <w:rFonts w:ascii="Bookman Old Style" w:eastAsia="Arial" w:hAnsi="Bookman Old Style" w:cs="Arial"/>
                <w:b/>
              </w:rPr>
            </w:pPr>
            <w:r w:rsidRPr="00154A51">
              <w:rPr>
                <w:rFonts w:ascii="Bookman Old Style" w:hAnsi="Bookman Old Style"/>
                <w:b/>
              </w:rPr>
              <w:t>Especificações</w:t>
            </w:r>
          </w:p>
        </w:tc>
        <w:tc>
          <w:tcPr>
            <w:tcW w:w="1091" w:type="dxa"/>
            <w:shd w:val="clear" w:color="auto" w:fill="auto"/>
          </w:tcPr>
          <w:p w14:paraId="10DF9A31"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6D2B152D" w14:textId="77777777" w:rsidR="0063236A" w:rsidRPr="00154A51" w:rsidRDefault="0063236A" w:rsidP="0063236A">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28D85536" w14:textId="77777777" w:rsidR="0063236A" w:rsidRPr="00154A51" w:rsidRDefault="0063236A" w:rsidP="00217C35">
            <w:pPr>
              <w:jc w:val="center"/>
              <w:rPr>
                <w:rFonts w:ascii="Bookman Old Style" w:hAnsi="Bookman Old Style"/>
              </w:rPr>
            </w:pPr>
            <w:r>
              <w:rPr>
                <w:rFonts w:ascii="Bookman Old Style" w:hAnsi="Bookman Old Style"/>
                <w:b/>
              </w:rPr>
              <w:t>Valor total</w:t>
            </w:r>
          </w:p>
        </w:tc>
      </w:tr>
      <w:tr w:rsidR="0063236A" w14:paraId="594E0FBD" w14:textId="77777777" w:rsidTr="00217C35">
        <w:tc>
          <w:tcPr>
            <w:tcW w:w="766" w:type="dxa"/>
          </w:tcPr>
          <w:p w14:paraId="3F83768A" w14:textId="77777777" w:rsidR="0063236A" w:rsidRPr="00154A51" w:rsidRDefault="0063236A" w:rsidP="00217C35">
            <w:pPr>
              <w:rPr>
                <w:rFonts w:ascii="Bookman Old Style" w:hAnsi="Bookman Old Style"/>
              </w:rPr>
            </w:pPr>
            <w:r>
              <w:rPr>
                <w:rFonts w:ascii="Bookman Old Style" w:hAnsi="Bookman Old Style"/>
              </w:rPr>
              <w:t>01</w:t>
            </w:r>
          </w:p>
        </w:tc>
        <w:tc>
          <w:tcPr>
            <w:tcW w:w="5226" w:type="dxa"/>
          </w:tcPr>
          <w:p w14:paraId="31676F44" w14:textId="77777777" w:rsidR="0063236A" w:rsidRPr="00825118" w:rsidRDefault="0063236A" w:rsidP="0063236A">
            <w:pPr>
              <w:ind w:left="0" w:firstLine="0"/>
              <w:rPr>
                <w:rFonts w:ascii="Bookman Old Style" w:eastAsia="Arial" w:hAnsi="Bookman Old Style" w:cs="Arial"/>
                <w:b/>
                <w:color w:val="000000"/>
                <w:u w:val="single"/>
              </w:rPr>
            </w:pPr>
            <w:r w:rsidRPr="00825118">
              <w:rPr>
                <w:rFonts w:ascii="Bookman Old Style" w:eastAsia="Arial" w:hAnsi="Bookman Old Style" w:cs="Arial"/>
                <w:b/>
                <w:color w:val="000000"/>
                <w:u w:val="single"/>
              </w:rPr>
              <w:t>PALCO 10X06M EM Q50 ALUMÍNIO</w:t>
            </w:r>
            <w:r w:rsidRPr="00825118">
              <w:rPr>
                <w:rFonts w:ascii="Bookman Old Style" w:eastAsia="Arial" w:hAnsi="Bookman Old Style" w:cs="Arial"/>
                <w:color w:val="000000"/>
              </w:rPr>
              <w:t xml:space="preserve">  descrição: locação,  montagem e desmontagem (mão de obra inclusa), nas </w:t>
            </w:r>
            <w:r w:rsidRPr="00825118">
              <w:rPr>
                <w:rFonts w:ascii="Bookman Old Style" w:eastAsia="Arial" w:hAnsi="Bookman Old Style" w:cs="Arial"/>
                <w:color w:val="000000"/>
              </w:rPr>
              <w:lastRenderedPageBreak/>
              <w:t xml:space="preserve">dimensões de 10 metros de  frente por 06 metros de profundidade, com piso e estrutura metálica tubular industrial e compensada de 20 mm na cor preta, na altura 1,00mt, com fechamento frontal em lona, com fundo e lateral, lona anti-chama, com cobertura em lona night and day, medindo fy com 10 metros de altura por 02  metros de largura   piso encarpetado, house mix para mesas de PA e monitor, medindo no 4,40 x 2,20m. tipo tenda, com escada de acesso; com entrega </w:t>
            </w:r>
            <w:r>
              <w:rPr>
                <w:rFonts w:ascii="Bookman Old Style" w:eastAsia="Arial" w:hAnsi="Bookman Old Style" w:cs="Arial"/>
                <w:color w:val="000000"/>
              </w:rPr>
              <w:t>3</w:t>
            </w:r>
            <w:r w:rsidRPr="00825118">
              <w:rPr>
                <w:rFonts w:ascii="Bookman Old Style" w:eastAsia="Arial" w:hAnsi="Bookman Old Style" w:cs="Arial"/>
                <w:color w:val="000000"/>
              </w:rPr>
              <w:t xml:space="preserve"> dias anterior ao evento</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68244317" w14:textId="77777777" w:rsidR="0063236A" w:rsidRPr="00154A51" w:rsidRDefault="0063236A" w:rsidP="00217C35">
            <w:pPr>
              <w:jc w:val="center"/>
              <w:rPr>
                <w:rFonts w:ascii="Bookman Old Style" w:hAnsi="Bookman Old Style"/>
              </w:rPr>
            </w:pPr>
            <w:r>
              <w:rPr>
                <w:rFonts w:ascii="Bookman Old Style" w:hAnsi="Bookman Old Style"/>
              </w:rPr>
              <w:lastRenderedPageBreak/>
              <w:t>06</w:t>
            </w:r>
          </w:p>
        </w:tc>
        <w:tc>
          <w:tcPr>
            <w:tcW w:w="1417" w:type="dxa"/>
          </w:tcPr>
          <w:p w14:paraId="522EBCD2" w14:textId="77777777" w:rsidR="0063236A" w:rsidRDefault="0063236A" w:rsidP="0063236A">
            <w:pPr>
              <w:ind w:left="0" w:firstLine="0"/>
              <w:jc w:val="center"/>
              <w:rPr>
                <w:rFonts w:ascii="Bookman Old Style" w:hAnsi="Bookman Old Style"/>
              </w:rPr>
            </w:pPr>
            <w:r>
              <w:rPr>
                <w:rFonts w:ascii="Bookman Old Style" w:hAnsi="Bookman Old Style"/>
              </w:rPr>
              <w:t>R$ 10.638,86</w:t>
            </w:r>
          </w:p>
        </w:tc>
        <w:tc>
          <w:tcPr>
            <w:tcW w:w="1701" w:type="dxa"/>
          </w:tcPr>
          <w:p w14:paraId="660E9A9B" w14:textId="77777777" w:rsidR="0063236A" w:rsidRDefault="0063236A" w:rsidP="0063236A">
            <w:pPr>
              <w:ind w:left="0" w:firstLine="0"/>
              <w:jc w:val="center"/>
              <w:rPr>
                <w:rFonts w:ascii="Bookman Old Style" w:hAnsi="Bookman Old Style"/>
              </w:rPr>
            </w:pPr>
            <w:r>
              <w:rPr>
                <w:rFonts w:ascii="Bookman Old Style" w:hAnsi="Bookman Old Style"/>
              </w:rPr>
              <w:t>R$ 63.833,16</w:t>
            </w:r>
          </w:p>
        </w:tc>
      </w:tr>
      <w:tr w:rsidR="0063236A" w:rsidRPr="00154A51" w14:paraId="4D8E95BA" w14:textId="77777777" w:rsidTr="00217C35">
        <w:tc>
          <w:tcPr>
            <w:tcW w:w="766" w:type="dxa"/>
            <w:shd w:val="clear" w:color="auto" w:fill="D9D9D9" w:themeFill="background1" w:themeFillShade="D9"/>
          </w:tcPr>
          <w:p w14:paraId="22BEA0ED" w14:textId="77777777" w:rsidR="0063236A" w:rsidRPr="00154A51" w:rsidRDefault="0063236A" w:rsidP="00217C35">
            <w:pPr>
              <w:jc w:val="center"/>
              <w:rPr>
                <w:rFonts w:ascii="Bookman Old Style" w:hAnsi="Bookman Old Style"/>
                <w:b/>
              </w:rPr>
            </w:pPr>
          </w:p>
        </w:tc>
        <w:tc>
          <w:tcPr>
            <w:tcW w:w="5226" w:type="dxa"/>
            <w:shd w:val="clear" w:color="auto" w:fill="D9D9D9" w:themeFill="background1" w:themeFillShade="D9"/>
          </w:tcPr>
          <w:p w14:paraId="063060B8" w14:textId="77777777" w:rsidR="0063236A" w:rsidRPr="00154A51" w:rsidRDefault="0063236A" w:rsidP="00217C35">
            <w:pPr>
              <w:jc w:val="center"/>
              <w:rPr>
                <w:rFonts w:ascii="Bookman Old Style" w:hAnsi="Bookman Old Style"/>
                <w:b/>
              </w:rPr>
            </w:pPr>
            <w:r w:rsidRPr="00154A51">
              <w:rPr>
                <w:rFonts w:ascii="Bookman Old Style" w:hAnsi="Bookman Old Style"/>
                <w:b/>
                <w:bCs/>
              </w:rPr>
              <w:t>LOTE 0</w:t>
            </w:r>
            <w:r>
              <w:rPr>
                <w:rFonts w:ascii="Bookman Old Style" w:hAnsi="Bookman Old Style"/>
                <w:b/>
                <w:bCs/>
              </w:rPr>
              <w:t>4</w:t>
            </w:r>
          </w:p>
        </w:tc>
        <w:tc>
          <w:tcPr>
            <w:tcW w:w="1091" w:type="dxa"/>
            <w:shd w:val="clear" w:color="auto" w:fill="D9D9D9" w:themeFill="background1" w:themeFillShade="D9"/>
          </w:tcPr>
          <w:p w14:paraId="08FB244D" w14:textId="77777777" w:rsidR="0063236A" w:rsidRPr="00154A51" w:rsidRDefault="0063236A" w:rsidP="00217C35">
            <w:pPr>
              <w:jc w:val="center"/>
              <w:rPr>
                <w:rFonts w:ascii="Bookman Old Style" w:hAnsi="Bookman Old Style"/>
                <w:b/>
              </w:rPr>
            </w:pPr>
          </w:p>
        </w:tc>
        <w:tc>
          <w:tcPr>
            <w:tcW w:w="1417" w:type="dxa"/>
            <w:shd w:val="clear" w:color="auto" w:fill="D9D9D9" w:themeFill="background1" w:themeFillShade="D9"/>
          </w:tcPr>
          <w:p w14:paraId="25AC4CF4" w14:textId="77777777" w:rsidR="0063236A" w:rsidRPr="00154A51" w:rsidRDefault="0063236A" w:rsidP="00217C35">
            <w:pPr>
              <w:jc w:val="center"/>
              <w:rPr>
                <w:rFonts w:ascii="Bookman Old Style" w:hAnsi="Bookman Old Style"/>
                <w:b/>
              </w:rPr>
            </w:pPr>
          </w:p>
        </w:tc>
        <w:tc>
          <w:tcPr>
            <w:tcW w:w="1701" w:type="dxa"/>
            <w:shd w:val="clear" w:color="auto" w:fill="D9D9D9" w:themeFill="background1" w:themeFillShade="D9"/>
          </w:tcPr>
          <w:p w14:paraId="5E110235" w14:textId="77777777" w:rsidR="0063236A" w:rsidRPr="00154A51" w:rsidRDefault="0063236A" w:rsidP="00217C35">
            <w:pPr>
              <w:jc w:val="center"/>
              <w:rPr>
                <w:rFonts w:ascii="Bookman Old Style" w:hAnsi="Bookman Old Style"/>
                <w:b/>
              </w:rPr>
            </w:pPr>
          </w:p>
        </w:tc>
      </w:tr>
      <w:tr w:rsidR="0063236A" w:rsidRPr="00154A51" w14:paraId="0FA47A29" w14:textId="77777777" w:rsidTr="00217C35">
        <w:tc>
          <w:tcPr>
            <w:tcW w:w="766" w:type="dxa"/>
          </w:tcPr>
          <w:p w14:paraId="7212DEAD" w14:textId="77777777" w:rsidR="0063236A" w:rsidRPr="00154A51" w:rsidRDefault="0063236A" w:rsidP="00217C35">
            <w:pPr>
              <w:jc w:val="center"/>
              <w:rPr>
                <w:rFonts w:ascii="Bookman Old Style" w:hAnsi="Bookman Old Style"/>
                <w:b/>
              </w:rPr>
            </w:pPr>
            <w:r w:rsidRPr="00154A51">
              <w:rPr>
                <w:rFonts w:ascii="Bookman Old Style" w:hAnsi="Bookman Old Style"/>
                <w:b/>
              </w:rPr>
              <w:t>Item</w:t>
            </w:r>
          </w:p>
        </w:tc>
        <w:tc>
          <w:tcPr>
            <w:tcW w:w="5226" w:type="dxa"/>
          </w:tcPr>
          <w:p w14:paraId="58F59872" w14:textId="77777777" w:rsidR="0063236A" w:rsidRPr="00154A51" w:rsidRDefault="0063236A" w:rsidP="00217C35">
            <w:pPr>
              <w:jc w:val="center"/>
              <w:rPr>
                <w:rFonts w:ascii="Bookman Old Style" w:hAnsi="Bookman Old Style"/>
                <w:b/>
              </w:rPr>
            </w:pPr>
            <w:r w:rsidRPr="00154A51">
              <w:rPr>
                <w:rFonts w:ascii="Bookman Old Style" w:hAnsi="Bookman Old Style"/>
                <w:b/>
              </w:rPr>
              <w:t>Especificações</w:t>
            </w:r>
          </w:p>
        </w:tc>
        <w:tc>
          <w:tcPr>
            <w:tcW w:w="1091" w:type="dxa"/>
          </w:tcPr>
          <w:p w14:paraId="60E62228" w14:textId="77777777" w:rsidR="0063236A" w:rsidRPr="00154A51" w:rsidRDefault="0063236A" w:rsidP="00217C35">
            <w:pPr>
              <w:jc w:val="center"/>
              <w:rPr>
                <w:rFonts w:ascii="Bookman Old Style" w:hAnsi="Bookman Old Style"/>
                <w:b/>
              </w:rPr>
            </w:pPr>
            <w:r w:rsidRPr="00154A51">
              <w:rPr>
                <w:rFonts w:ascii="Bookman Old Style" w:hAnsi="Bookman Old Style"/>
                <w:b/>
              </w:rPr>
              <w:t>Quant</w:t>
            </w:r>
          </w:p>
        </w:tc>
        <w:tc>
          <w:tcPr>
            <w:tcW w:w="1417" w:type="dxa"/>
          </w:tcPr>
          <w:p w14:paraId="77B94314" w14:textId="77777777" w:rsidR="0063236A" w:rsidRPr="00154A51" w:rsidRDefault="0063236A" w:rsidP="0063236A">
            <w:pPr>
              <w:ind w:left="0" w:firstLine="0"/>
              <w:jc w:val="center"/>
              <w:rPr>
                <w:rFonts w:ascii="Bookman Old Style" w:hAnsi="Bookman Old Style"/>
                <w:b/>
              </w:rPr>
            </w:pPr>
            <w:r>
              <w:rPr>
                <w:rFonts w:ascii="Bookman Old Style" w:hAnsi="Bookman Old Style"/>
                <w:b/>
              </w:rPr>
              <w:t>Valor Unit</w:t>
            </w:r>
          </w:p>
        </w:tc>
        <w:tc>
          <w:tcPr>
            <w:tcW w:w="1701" w:type="dxa"/>
          </w:tcPr>
          <w:p w14:paraId="194F3B59" w14:textId="77777777" w:rsidR="0063236A" w:rsidRPr="00154A51" w:rsidRDefault="0063236A" w:rsidP="00217C35">
            <w:pPr>
              <w:jc w:val="center"/>
              <w:rPr>
                <w:rFonts w:ascii="Bookman Old Style" w:hAnsi="Bookman Old Style"/>
                <w:b/>
              </w:rPr>
            </w:pPr>
            <w:r>
              <w:rPr>
                <w:rFonts w:ascii="Bookman Old Style" w:hAnsi="Bookman Old Style"/>
                <w:b/>
              </w:rPr>
              <w:t>Valor total</w:t>
            </w:r>
          </w:p>
        </w:tc>
      </w:tr>
      <w:tr w:rsidR="0063236A" w:rsidRPr="00154A51" w14:paraId="10985B2D" w14:textId="77777777" w:rsidTr="00217C35">
        <w:tc>
          <w:tcPr>
            <w:tcW w:w="766" w:type="dxa"/>
          </w:tcPr>
          <w:p w14:paraId="33EF2C8B" w14:textId="77777777" w:rsidR="0063236A" w:rsidRPr="00154A51" w:rsidRDefault="0063236A" w:rsidP="00217C35">
            <w:pPr>
              <w:jc w:val="center"/>
              <w:rPr>
                <w:rFonts w:ascii="Bookman Old Style" w:hAnsi="Bookman Old Style"/>
                <w:b/>
              </w:rPr>
            </w:pPr>
            <w:r w:rsidRPr="00154A51">
              <w:rPr>
                <w:rFonts w:ascii="Bookman Old Style" w:hAnsi="Bookman Old Style"/>
              </w:rPr>
              <w:t>01</w:t>
            </w:r>
          </w:p>
        </w:tc>
        <w:tc>
          <w:tcPr>
            <w:tcW w:w="5226" w:type="dxa"/>
          </w:tcPr>
          <w:p w14:paraId="798CAC6E" w14:textId="77777777" w:rsidR="0063236A" w:rsidRPr="00154A51" w:rsidRDefault="0063236A" w:rsidP="0063236A">
            <w:pPr>
              <w:ind w:left="0" w:firstLine="0"/>
              <w:rPr>
                <w:rFonts w:ascii="Bookman Old Style" w:hAnsi="Bookman Old Style"/>
                <w:b/>
              </w:rPr>
            </w:pPr>
            <w:r w:rsidRPr="003934BF">
              <w:rPr>
                <w:rFonts w:ascii="Bookman Old Style" w:eastAsia="Arial" w:hAnsi="Bookman Old Style" w:cs="Arial"/>
                <w:b/>
                <w:bCs/>
              </w:rPr>
              <w:t>STANDS</w:t>
            </w:r>
            <w:r w:rsidRPr="00154A51">
              <w:rPr>
                <w:rFonts w:ascii="Bookman Old Style" w:eastAsia="Arial" w:hAnsi="Bookman Old Style" w:cs="Arial"/>
              </w:rPr>
              <w:t xml:space="preserve"> nas medidas interna de 5 x 5 em octanorm/alumínio com ar condicionado, portas com fechadura, forrado com chapa ts, com luminárias com piso reto, coberto com um pavilhão de treliça p30 em alumínio e cobertura em lona branca anticham</w:t>
            </w:r>
            <w:r>
              <w:rPr>
                <w:rFonts w:ascii="Bookman Old Style" w:eastAsia="Arial" w:hAnsi="Bookman Old Style" w:cs="Arial"/>
              </w:rPr>
              <w:t xml:space="preserve">a.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24BFF34B" w14:textId="77777777" w:rsidR="0063236A" w:rsidRPr="00154A51" w:rsidRDefault="0063236A" w:rsidP="00217C35">
            <w:pPr>
              <w:jc w:val="center"/>
              <w:rPr>
                <w:rFonts w:ascii="Bookman Old Style" w:hAnsi="Bookman Old Style"/>
                <w:b/>
              </w:rPr>
            </w:pPr>
            <w:r w:rsidRPr="00154A51">
              <w:rPr>
                <w:rFonts w:ascii="Bookman Old Style" w:hAnsi="Bookman Old Style"/>
              </w:rPr>
              <w:t>0</w:t>
            </w:r>
            <w:r>
              <w:rPr>
                <w:rFonts w:ascii="Bookman Old Style" w:hAnsi="Bookman Old Style"/>
              </w:rPr>
              <w:t>2</w:t>
            </w:r>
          </w:p>
        </w:tc>
        <w:tc>
          <w:tcPr>
            <w:tcW w:w="1417" w:type="dxa"/>
          </w:tcPr>
          <w:p w14:paraId="72E55D7C" w14:textId="77777777" w:rsidR="0063236A" w:rsidRPr="00154A51" w:rsidRDefault="0063236A" w:rsidP="0063236A">
            <w:pPr>
              <w:ind w:left="0" w:firstLine="0"/>
              <w:jc w:val="center"/>
              <w:rPr>
                <w:rFonts w:ascii="Bookman Old Style" w:hAnsi="Bookman Old Style"/>
              </w:rPr>
            </w:pPr>
            <w:r>
              <w:rPr>
                <w:rFonts w:ascii="Bookman Old Style" w:hAnsi="Bookman Old Style"/>
              </w:rPr>
              <w:t>R$ 6.500,00</w:t>
            </w:r>
          </w:p>
        </w:tc>
        <w:tc>
          <w:tcPr>
            <w:tcW w:w="1701" w:type="dxa"/>
          </w:tcPr>
          <w:p w14:paraId="644044B2" w14:textId="77777777" w:rsidR="0063236A" w:rsidRPr="00154A51" w:rsidRDefault="0063236A" w:rsidP="0063236A">
            <w:pPr>
              <w:ind w:left="0" w:firstLine="0"/>
              <w:jc w:val="center"/>
              <w:rPr>
                <w:rFonts w:ascii="Bookman Old Style" w:hAnsi="Bookman Old Style"/>
              </w:rPr>
            </w:pPr>
            <w:r>
              <w:rPr>
                <w:rFonts w:ascii="Bookman Old Style" w:hAnsi="Bookman Old Style"/>
              </w:rPr>
              <w:t>R$ 13.000,00</w:t>
            </w:r>
          </w:p>
        </w:tc>
      </w:tr>
      <w:tr w:rsidR="0063236A" w:rsidRPr="00154A51" w14:paraId="4A98B20F" w14:textId="77777777" w:rsidTr="00217C35">
        <w:tc>
          <w:tcPr>
            <w:tcW w:w="766" w:type="dxa"/>
            <w:shd w:val="clear" w:color="auto" w:fill="D9D9D9" w:themeFill="background1" w:themeFillShade="D9"/>
          </w:tcPr>
          <w:p w14:paraId="3FEE8026" w14:textId="77777777" w:rsidR="0063236A" w:rsidRPr="00154A51" w:rsidRDefault="0063236A" w:rsidP="00217C35">
            <w:pPr>
              <w:jc w:val="center"/>
              <w:rPr>
                <w:rFonts w:ascii="Bookman Old Style" w:hAnsi="Bookman Old Style"/>
              </w:rPr>
            </w:pPr>
          </w:p>
        </w:tc>
        <w:tc>
          <w:tcPr>
            <w:tcW w:w="5226" w:type="dxa"/>
            <w:shd w:val="clear" w:color="auto" w:fill="D9D9D9" w:themeFill="background1" w:themeFillShade="D9"/>
          </w:tcPr>
          <w:p w14:paraId="3BB7117D" w14:textId="77777777" w:rsidR="0063236A" w:rsidRPr="003934BF" w:rsidRDefault="0063236A" w:rsidP="00217C35">
            <w:pPr>
              <w:jc w:val="center"/>
              <w:rPr>
                <w:rFonts w:ascii="Bookman Old Style" w:eastAsia="Arial" w:hAnsi="Bookman Old Style" w:cs="Arial"/>
                <w:b/>
                <w:bCs/>
              </w:rPr>
            </w:pPr>
            <w:r w:rsidRPr="00154A51">
              <w:rPr>
                <w:rFonts w:ascii="Bookman Old Style" w:hAnsi="Bookman Old Style"/>
                <w:b/>
                <w:bCs/>
              </w:rPr>
              <w:t>LOTE 0</w:t>
            </w:r>
            <w:r>
              <w:rPr>
                <w:rFonts w:ascii="Bookman Old Style" w:hAnsi="Bookman Old Style"/>
                <w:b/>
                <w:bCs/>
              </w:rPr>
              <w:t>5</w:t>
            </w:r>
          </w:p>
        </w:tc>
        <w:tc>
          <w:tcPr>
            <w:tcW w:w="1091" w:type="dxa"/>
            <w:shd w:val="clear" w:color="auto" w:fill="D9D9D9" w:themeFill="background1" w:themeFillShade="D9"/>
          </w:tcPr>
          <w:p w14:paraId="7926C086" w14:textId="77777777" w:rsidR="0063236A" w:rsidRPr="00154A51" w:rsidRDefault="0063236A" w:rsidP="00217C35">
            <w:pPr>
              <w:jc w:val="center"/>
              <w:rPr>
                <w:rFonts w:ascii="Bookman Old Style" w:hAnsi="Bookman Old Style"/>
              </w:rPr>
            </w:pPr>
          </w:p>
        </w:tc>
        <w:tc>
          <w:tcPr>
            <w:tcW w:w="1417" w:type="dxa"/>
            <w:shd w:val="clear" w:color="auto" w:fill="D9D9D9" w:themeFill="background1" w:themeFillShade="D9"/>
          </w:tcPr>
          <w:p w14:paraId="5EB4C5E5" w14:textId="77777777" w:rsidR="0063236A" w:rsidRPr="00154A51" w:rsidRDefault="0063236A" w:rsidP="00217C35">
            <w:pPr>
              <w:jc w:val="center"/>
              <w:rPr>
                <w:rFonts w:ascii="Bookman Old Style" w:hAnsi="Bookman Old Style"/>
              </w:rPr>
            </w:pPr>
          </w:p>
        </w:tc>
        <w:tc>
          <w:tcPr>
            <w:tcW w:w="1701" w:type="dxa"/>
            <w:shd w:val="clear" w:color="auto" w:fill="D9D9D9" w:themeFill="background1" w:themeFillShade="D9"/>
          </w:tcPr>
          <w:p w14:paraId="5818CDB6" w14:textId="77777777" w:rsidR="0063236A" w:rsidRPr="00154A51" w:rsidRDefault="0063236A" w:rsidP="00217C35">
            <w:pPr>
              <w:jc w:val="center"/>
              <w:rPr>
                <w:rFonts w:ascii="Bookman Old Style" w:hAnsi="Bookman Old Style"/>
              </w:rPr>
            </w:pPr>
          </w:p>
        </w:tc>
      </w:tr>
      <w:tr w:rsidR="0063236A" w:rsidRPr="00154A51" w14:paraId="34717BEA" w14:textId="77777777" w:rsidTr="00217C35">
        <w:tc>
          <w:tcPr>
            <w:tcW w:w="766" w:type="dxa"/>
            <w:shd w:val="clear" w:color="auto" w:fill="auto"/>
          </w:tcPr>
          <w:p w14:paraId="5EF3B55A"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4681179C" w14:textId="77777777" w:rsidR="0063236A" w:rsidRPr="00154A51" w:rsidRDefault="0063236A" w:rsidP="00217C35">
            <w:pPr>
              <w:jc w:val="center"/>
              <w:rPr>
                <w:rFonts w:ascii="Bookman Old Style" w:hAnsi="Bookman Old Style"/>
                <w:b/>
                <w:bCs/>
              </w:rPr>
            </w:pPr>
            <w:r w:rsidRPr="00154A51">
              <w:rPr>
                <w:rFonts w:ascii="Bookman Old Style" w:hAnsi="Bookman Old Style"/>
                <w:b/>
              </w:rPr>
              <w:t>Especificações</w:t>
            </w:r>
          </w:p>
        </w:tc>
        <w:tc>
          <w:tcPr>
            <w:tcW w:w="1091" w:type="dxa"/>
            <w:shd w:val="clear" w:color="auto" w:fill="auto"/>
          </w:tcPr>
          <w:p w14:paraId="6173944F"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2A0D9655" w14:textId="77777777" w:rsidR="0063236A" w:rsidRPr="00154A51" w:rsidRDefault="0063236A" w:rsidP="0063236A">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664D097A" w14:textId="77777777" w:rsidR="0063236A" w:rsidRPr="00154A51" w:rsidRDefault="0063236A" w:rsidP="00217C35">
            <w:pPr>
              <w:jc w:val="center"/>
              <w:rPr>
                <w:rFonts w:ascii="Bookman Old Style" w:hAnsi="Bookman Old Style"/>
              </w:rPr>
            </w:pPr>
            <w:r>
              <w:rPr>
                <w:rFonts w:ascii="Bookman Old Style" w:hAnsi="Bookman Old Style"/>
                <w:b/>
              </w:rPr>
              <w:t>Valor total</w:t>
            </w:r>
          </w:p>
        </w:tc>
      </w:tr>
      <w:tr w:rsidR="0063236A" w14:paraId="48907F2D" w14:textId="77777777" w:rsidTr="00217C35">
        <w:tc>
          <w:tcPr>
            <w:tcW w:w="766" w:type="dxa"/>
          </w:tcPr>
          <w:p w14:paraId="00AB9DBF"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5226" w:type="dxa"/>
          </w:tcPr>
          <w:p w14:paraId="52CF64C7" w14:textId="77777777" w:rsidR="0063236A" w:rsidRPr="003934BF" w:rsidRDefault="0063236A" w:rsidP="0063236A">
            <w:pPr>
              <w:ind w:left="0" w:firstLine="0"/>
              <w:rPr>
                <w:rFonts w:ascii="Bookman Old Style" w:eastAsia="Arial" w:hAnsi="Bookman Old Style" w:cs="Arial"/>
                <w:b/>
                <w:bCs/>
              </w:rPr>
            </w:pPr>
            <w:r w:rsidRPr="003934BF">
              <w:rPr>
                <w:rFonts w:ascii="Bookman Old Style" w:eastAsia="Arial" w:hAnsi="Bookman Old Style" w:cs="Arial"/>
                <w:b/>
                <w:bCs/>
              </w:rPr>
              <w:t>STANDS</w:t>
            </w:r>
            <w:r w:rsidRPr="00154A51">
              <w:rPr>
                <w:rFonts w:ascii="Bookman Old Style" w:eastAsia="Arial" w:hAnsi="Bookman Old Style" w:cs="Arial"/>
              </w:rPr>
              <w:t xml:space="preserve"> nas medidas interna de 5 x 5 em octanorm/alumínio com ar condicionado, portas com fechadura, forrado com chapa ts, com luminárias com piso reto, coberto com um pavilhão de treliça p30 em alumínio e cobertura em lona branca anticham</w:t>
            </w:r>
            <w:r>
              <w:rPr>
                <w:rFonts w:ascii="Bookman Old Style" w:eastAsia="Arial" w:hAnsi="Bookman Old Style" w:cs="Arial"/>
              </w:rPr>
              <w:t>a</w:t>
            </w:r>
            <w:r>
              <w:rPr>
                <w:rFonts w:ascii="Bookman Old Style" w:hAnsi="Bookman Old Style" w:cs="Arial"/>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795A0F91" w14:textId="77777777" w:rsidR="0063236A" w:rsidRPr="00154A51" w:rsidRDefault="0063236A" w:rsidP="00217C35">
            <w:pPr>
              <w:jc w:val="center"/>
              <w:rPr>
                <w:rFonts w:ascii="Bookman Old Style" w:hAnsi="Bookman Old Style"/>
              </w:rPr>
            </w:pPr>
            <w:r>
              <w:rPr>
                <w:rFonts w:ascii="Bookman Old Style" w:hAnsi="Bookman Old Style"/>
              </w:rPr>
              <w:t>04</w:t>
            </w:r>
          </w:p>
        </w:tc>
        <w:tc>
          <w:tcPr>
            <w:tcW w:w="1417" w:type="dxa"/>
          </w:tcPr>
          <w:p w14:paraId="0F141ADA" w14:textId="77777777" w:rsidR="0063236A" w:rsidRDefault="0063236A" w:rsidP="0063236A">
            <w:pPr>
              <w:ind w:left="0" w:firstLine="0"/>
              <w:jc w:val="center"/>
              <w:rPr>
                <w:rFonts w:ascii="Bookman Old Style" w:hAnsi="Bookman Old Style"/>
              </w:rPr>
            </w:pPr>
            <w:r>
              <w:rPr>
                <w:rFonts w:ascii="Bookman Old Style" w:hAnsi="Bookman Old Style"/>
              </w:rPr>
              <w:t>R$ 6.000,00</w:t>
            </w:r>
          </w:p>
        </w:tc>
        <w:tc>
          <w:tcPr>
            <w:tcW w:w="1701" w:type="dxa"/>
          </w:tcPr>
          <w:p w14:paraId="1156C356" w14:textId="77777777" w:rsidR="0063236A" w:rsidRDefault="0063236A" w:rsidP="0063236A">
            <w:pPr>
              <w:ind w:left="0" w:firstLine="0"/>
              <w:jc w:val="center"/>
              <w:rPr>
                <w:rFonts w:ascii="Bookman Old Style" w:hAnsi="Bookman Old Style"/>
              </w:rPr>
            </w:pPr>
            <w:r>
              <w:rPr>
                <w:rFonts w:ascii="Bookman Old Style" w:hAnsi="Bookman Old Style"/>
              </w:rPr>
              <w:t>R$ 24.000,00</w:t>
            </w:r>
          </w:p>
        </w:tc>
      </w:tr>
      <w:tr w:rsidR="0063236A" w14:paraId="418E2334" w14:textId="77777777" w:rsidTr="00217C35">
        <w:tc>
          <w:tcPr>
            <w:tcW w:w="766" w:type="dxa"/>
            <w:shd w:val="clear" w:color="auto" w:fill="D9D9D9" w:themeFill="background1" w:themeFillShade="D9"/>
          </w:tcPr>
          <w:p w14:paraId="6A6BBF61" w14:textId="77777777" w:rsidR="0063236A" w:rsidRDefault="0063236A" w:rsidP="00217C35">
            <w:pPr>
              <w:jc w:val="center"/>
              <w:rPr>
                <w:rFonts w:ascii="Bookman Old Style" w:hAnsi="Bookman Old Style"/>
              </w:rPr>
            </w:pPr>
          </w:p>
        </w:tc>
        <w:tc>
          <w:tcPr>
            <w:tcW w:w="5226" w:type="dxa"/>
            <w:shd w:val="clear" w:color="auto" w:fill="D9D9D9" w:themeFill="background1" w:themeFillShade="D9"/>
          </w:tcPr>
          <w:p w14:paraId="4299EADE" w14:textId="77777777" w:rsidR="0063236A" w:rsidRPr="003934BF" w:rsidRDefault="0063236A" w:rsidP="00217C35">
            <w:pPr>
              <w:jc w:val="center"/>
              <w:rPr>
                <w:rFonts w:ascii="Bookman Old Style" w:eastAsia="Arial" w:hAnsi="Bookman Old Style" w:cs="Arial"/>
                <w:b/>
                <w:bCs/>
              </w:rPr>
            </w:pPr>
            <w:r w:rsidRPr="00154A51">
              <w:rPr>
                <w:rFonts w:ascii="Bookman Old Style" w:hAnsi="Bookman Old Style"/>
                <w:b/>
                <w:bCs/>
              </w:rPr>
              <w:t>LOTE 0</w:t>
            </w:r>
            <w:r>
              <w:rPr>
                <w:rFonts w:ascii="Bookman Old Style" w:hAnsi="Bookman Old Style"/>
                <w:b/>
                <w:bCs/>
              </w:rPr>
              <w:t>6</w:t>
            </w:r>
          </w:p>
        </w:tc>
        <w:tc>
          <w:tcPr>
            <w:tcW w:w="1091" w:type="dxa"/>
            <w:shd w:val="clear" w:color="auto" w:fill="D9D9D9" w:themeFill="background1" w:themeFillShade="D9"/>
          </w:tcPr>
          <w:p w14:paraId="25D41F71" w14:textId="77777777" w:rsidR="0063236A" w:rsidRDefault="0063236A" w:rsidP="00217C35">
            <w:pPr>
              <w:jc w:val="center"/>
              <w:rPr>
                <w:rFonts w:ascii="Bookman Old Style" w:hAnsi="Bookman Old Style"/>
              </w:rPr>
            </w:pPr>
          </w:p>
        </w:tc>
        <w:tc>
          <w:tcPr>
            <w:tcW w:w="1417" w:type="dxa"/>
            <w:shd w:val="clear" w:color="auto" w:fill="D9D9D9" w:themeFill="background1" w:themeFillShade="D9"/>
          </w:tcPr>
          <w:p w14:paraId="55C6EEE4" w14:textId="77777777" w:rsidR="0063236A" w:rsidRDefault="0063236A" w:rsidP="00217C35">
            <w:pPr>
              <w:jc w:val="center"/>
              <w:rPr>
                <w:rFonts w:ascii="Bookman Old Style" w:hAnsi="Bookman Old Style"/>
              </w:rPr>
            </w:pPr>
          </w:p>
        </w:tc>
        <w:tc>
          <w:tcPr>
            <w:tcW w:w="1701" w:type="dxa"/>
            <w:shd w:val="clear" w:color="auto" w:fill="D9D9D9" w:themeFill="background1" w:themeFillShade="D9"/>
          </w:tcPr>
          <w:p w14:paraId="4BC78D8C" w14:textId="77777777" w:rsidR="0063236A" w:rsidRDefault="0063236A" w:rsidP="00217C35">
            <w:pPr>
              <w:jc w:val="center"/>
              <w:rPr>
                <w:rFonts w:ascii="Bookman Old Style" w:hAnsi="Bookman Old Style"/>
              </w:rPr>
            </w:pPr>
          </w:p>
        </w:tc>
      </w:tr>
      <w:tr w:rsidR="0063236A" w14:paraId="3C1BFACC" w14:textId="77777777" w:rsidTr="00217C35">
        <w:tc>
          <w:tcPr>
            <w:tcW w:w="766" w:type="dxa"/>
            <w:shd w:val="clear" w:color="auto" w:fill="auto"/>
          </w:tcPr>
          <w:p w14:paraId="04E95896"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06F82C0A" w14:textId="77777777" w:rsidR="0063236A" w:rsidRPr="00154A51" w:rsidRDefault="0063236A" w:rsidP="00217C35">
            <w:pPr>
              <w:jc w:val="center"/>
              <w:rPr>
                <w:rFonts w:ascii="Bookman Old Style" w:hAnsi="Bookman Old Style"/>
                <w:b/>
                <w:bCs/>
              </w:rPr>
            </w:pPr>
            <w:r w:rsidRPr="00154A51">
              <w:rPr>
                <w:rFonts w:ascii="Bookman Old Style" w:hAnsi="Bookman Old Style"/>
                <w:b/>
              </w:rPr>
              <w:t>Especificações</w:t>
            </w:r>
          </w:p>
        </w:tc>
        <w:tc>
          <w:tcPr>
            <w:tcW w:w="1091" w:type="dxa"/>
            <w:shd w:val="clear" w:color="auto" w:fill="auto"/>
          </w:tcPr>
          <w:p w14:paraId="79BE4249"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1301F5BD" w14:textId="77777777" w:rsidR="0063236A" w:rsidRDefault="0063236A" w:rsidP="0063236A">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4D3D1A04"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rsidRPr="00154A51" w14:paraId="007E5ECA" w14:textId="77777777" w:rsidTr="00217C35">
        <w:tc>
          <w:tcPr>
            <w:tcW w:w="766" w:type="dxa"/>
          </w:tcPr>
          <w:p w14:paraId="18713ACE" w14:textId="77777777" w:rsidR="0063236A" w:rsidRPr="00154A51" w:rsidRDefault="0063236A" w:rsidP="00217C35">
            <w:pPr>
              <w:jc w:val="center"/>
              <w:rPr>
                <w:rFonts w:ascii="Bookman Old Style" w:hAnsi="Bookman Old Style"/>
              </w:rPr>
            </w:pPr>
            <w:r w:rsidRPr="00154A51">
              <w:rPr>
                <w:rFonts w:ascii="Bookman Old Style" w:hAnsi="Bookman Old Style"/>
              </w:rPr>
              <w:t>01</w:t>
            </w:r>
          </w:p>
        </w:tc>
        <w:tc>
          <w:tcPr>
            <w:tcW w:w="5226" w:type="dxa"/>
          </w:tcPr>
          <w:p w14:paraId="4AE9AA61" w14:textId="77777777" w:rsidR="0063236A" w:rsidRDefault="0063236A" w:rsidP="0063236A">
            <w:pPr>
              <w:pBdr>
                <w:top w:val="nil"/>
                <w:left w:val="nil"/>
                <w:bottom w:val="nil"/>
                <w:right w:val="nil"/>
                <w:between w:val="nil"/>
              </w:pBdr>
              <w:ind w:left="0" w:right="108" w:firstLine="0"/>
              <w:rPr>
                <w:rFonts w:ascii="Bookman Old Style" w:eastAsia="Arial" w:hAnsi="Bookman Old Style" w:cs="Arial"/>
                <w:color w:val="000000"/>
              </w:rPr>
            </w:pPr>
            <w:r w:rsidRPr="00A73590">
              <w:rPr>
                <w:rFonts w:ascii="Bookman Old Style" w:eastAsia="Arial" w:hAnsi="Bookman Old Style" w:cs="Arial"/>
                <w:b/>
                <w:color w:val="000000"/>
                <w:u w:val="single"/>
              </w:rPr>
              <w:t>SOM E ILUMINAÇÃO DE GRANDE PORTE</w:t>
            </w:r>
            <w:r w:rsidRPr="00A73590">
              <w:rPr>
                <w:rFonts w:ascii="Bookman Old Style" w:eastAsia="Arial" w:hAnsi="Bookman Old Style" w:cs="Arial"/>
                <w:color w:val="000000"/>
              </w:rPr>
              <w:t xml:space="preserve"> </w:t>
            </w:r>
          </w:p>
          <w:p w14:paraId="013A3843" w14:textId="77777777" w:rsidR="0063236A" w:rsidRPr="00A73590" w:rsidRDefault="0063236A" w:rsidP="0063236A">
            <w:pPr>
              <w:pBdr>
                <w:top w:val="nil"/>
                <w:left w:val="nil"/>
                <w:bottom w:val="nil"/>
                <w:right w:val="nil"/>
                <w:between w:val="nil"/>
              </w:pBdr>
              <w:ind w:left="0" w:right="108" w:firstLine="0"/>
              <w:rPr>
                <w:rFonts w:ascii="Bookman Old Style" w:eastAsia="Arial" w:hAnsi="Bookman Old Style" w:cs="Arial"/>
                <w:color w:val="000000"/>
              </w:rPr>
            </w:pPr>
            <w:r w:rsidRPr="00154A51">
              <w:rPr>
                <w:rFonts w:ascii="Bookman Old Style" w:hAnsi="Bookman Old Style" w:cs="Arial"/>
              </w:rPr>
              <w:t xml:space="preserve">As descrições do som a qual será ofertado poderá ser igual ou superior a esta descrição: Informamos que as marcas apresentas são a título exemplificativo. Podendo ser outras marcas desde que </w:t>
            </w:r>
            <w:r w:rsidRPr="00154A51">
              <w:rPr>
                <w:rFonts w:ascii="Bookman Old Style" w:hAnsi="Bookman Old Style" w:cs="Arial"/>
              </w:rPr>
              <w:lastRenderedPageBreak/>
              <w:t>atenda as especificações mínimas:</w:t>
            </w:r>
            <w:r>
              <w:rPr>
                <w:rFonts w:ascii="Bookman Old Style" w:hAnsi="Bookman Old Style" w:cs="Arial"/>
              </w:rPr>
              <w:t xml:space="preserve"> </w:t>
            </w:r>
            <w:r w:rsidRPr="00A73590">
              <w:rPr>
                <w:rFonts w:ascii="Bookman Old Style" w:eastAsia="Arial" w:hAnsi="Bookman Old Style" w:cs="Arial"/>
                <w:color w:val="000000"/>
              </w:rPr>
              <w:t xml:space="preserve">locação, montagem e desmontagem (mão de obra inclusa). 24 - caixas las 2012 attack/jbl 488/ ls slinpac 210; 24 - caixas graves attack/ jbl/ ls slinpac ; 04 - amplificadores labengrup 20,000 06 - amplificadores pro power soft 10000; 06 - amplificadores oneal 5000 pro; 01 </w:t>
            </w:r>
            <w:r>
              <w:rPr>
                <w:rFonts w:ascii="Bookman Old Style" w:eastAsia="Arial" w:hAnsi="Bookman Old Style" w:cs="Arial"/>
                <w:color w:val="000000"/>
              </w:rPr>
              <w:t>–</w:t>
            </w:r>
            <w:r w:rsidRPr="00A73590">
              <w:rPr>
                <w:rFonts w:ascii="Bookman Old Style" w:eastAsia="Arial" w:hAnsi="Bookman Old Style" w:cs="Arial"/>
                <w:color w:val="000000"/>
              </w:rPr>
              <w:t xml:space="preserve"> </w:t>
            </w:r>
            <w:r>
              <w:rPr>
                <w:rFonts w:ascii="Bookman Old Style" w:eastAsia="Arial" w:hAnsi="Bookman Old Style" w:cs="Arial"/>
                <w:color w:val="000000"/>
              </w:rPr>
              <w:t>mesa de som digital (yamaha</w:t>
            </w:r>
            <w:r w:rsidRPr="00A73590">
              <w:rPr>
                <w:rFonts w:ascii="Bookman Old Style" w:eastAsia="Arial" w:hAnsi="Bookman Old Style" w:cs="Arial"/>
                <w:color w:val="000000"/>
              </w:rPr>
              <w:t xml:space="preserve"> pm5d rh</w:t>
            </w:r>
            <w:r>
              <w:rPr>
                <w:rFonts w:ascii="Bookman Old Style" w:eastAsia="Arial" w:hAnsi="Bookman Old Style" w:cs="Arial"/>
                <w:color w:val="000000"/>
              </w:rPr>
              <w:t>)  40-60 canais</w:t>
            </w:r>
            <w:r w:rsidRPr="00A73590">
              <w:rPr>
                <w:rFonts w:ascii="Bookman Old Style" w:eastAsia="Arial" w:hAnsi="Bookman Old Style" w:cs="Arial"/>
                <w:color w:val="000000"/>
              </w:rPr>
              <w:t xml:space="preserve">; 01 - processador dbx 4800; 02 - processadores dbx drive rack 260; 01 - furmam monitor; 04 - caixas mod kf 850/ line 212/ line ls attack/ jbl; 04 - caixas mod sb 800; 10 - monitores mod sm 400; 12 - caixas las 112 attack deley; 12 - caixas las 112 attack/ls/jbl deley out fil; 01 - sub (bat/perc); 01 - digidesign mix rack 3 dsp; 04 - amplificadores oneal 3200; 02 - amplificadores attack 6400; 01 - amplificador yanke 1600; 01 - amplificador machine 2.8 back line; 01 - amplificadores de guitarra jazz chorus 160; 01 - amplificador de guitarra mesa bug; 01 - amplificador de guitarra jcm900; 01 - amplificador de guitarra fender twing; 01 - amplicador de guitarra fender fromtmam 212r; 01 - amplificador de guitarra jazz chorus 120; 01 - amplificador bass gk 800 (cx 4-10,1-15); 01 - bateria pearl; 01 - bateria mapex microfone; 03 - fm shure pgx 2; 02 - fm shure ur4d+; 06 - ear sem fio senheiser g3; 02 - ear pcm 600 shure; 01 - kit akg c-418; 07 - e 604 senneiser; 04 - shure sm 81; 01 - shure sm 91; 02 - shure sm 82 pgx bateria; 08 - shure sm 57; 12 - shure sm 58; 01 - shure beta 52; 01 - akg d 112; 04 - mic condenser c1000; 04 - mic super lux condenser; 13 - direct box passivo; 09 - direct box ativo; 27 - pedestais; 10 - pantográficos; 20 - praticavéis telescópico; 01 - man power equipamentos de luz; 12 - par foco 5; 08 - mini brut 04 led; 08 – elypsoled 20 - strobo at ledrgwa 38 - bem 200 9r; 24 mac aura; 18 cob 200; 01 - mesa de luz; 01 - mesa de luz comand </w:t>
            </w:r>
            <w:r w:rsidRPr="00A73590">
              <w:rPr>
                <w:rFonts w:ascii="Bookman Old Style" w:eastAsia="Arial" w:hAnsi="Bookman Old Style" w:cs="Arial"/>
                <w:color w:val="000000"/>
              </w:rPr>
              <w:lastRenderedPageBreak/>
              <w:t xml:space="preserve">wing ma; 02 - maquinas de fumaça dmx star; 02 - buffer; 24 - par led; 16 - Q50 4 mts; 08 - Q50 2 mts; 04 - Q50 3 mts; 02 - Q 50 1 mts; 16 - Q 30 4 mts; 06 - Q30 3 mts; 08 - Q30 2 mts; 10 -  Q30 1 mts; 02 - Q 30 1/2 mts; 04 - cubos 4 faces p/ Q30; 10 – sapatas; 04 - dobradiças Q50; 08 - sleeve (Q50, Q30); 06 - pau de carga; 10 - talhas. </w:t>
            </w:r>
            <w:r w:rsidRPr="00154A51">
              <w:rPr>
                <w:rFonts w:ascii="Bookman Old Style" w:hAnsi="Bookman Old Style" w:cs="Arial"/>
              </w:rPr>
              <w:t xml:space="preserve"> Salientamos que todas as despesas com estadia, alimentação e demais despesas a qual poderão surgir será por conta</w:t>
            </w:r>
            <w:r>
              <w:rPr>
                <w:rFonts w:ascii="Bookman Old Style" w:hAnsi="Bookman Old Style" w:cs="Arial"/>
              </w:rPr>
              <w:t xml:space="preserve"> </w:t>
            </w:r>
            <w:r w:rsidRPr="00154A51">
              <w:rPr>
                <w:rFonts w:ascii="Bookman Old Style" w:hAnsi="Bookman Old Style" w:cs="Arial"/>
              </w:rPr>
              <w:t>da</w:t>
            </w:r>
            <w:r>
              <w:rPr>
                <w:rFonts w:ascii="Bookman Old Style" w:hAnsi="Bookman Old Style" w:cs="Arial"/>
              </w:rPr>
              <w:t xml:space="preserve"> </w:t>
            </w:r>
            <w:r w:rsidRPr="00154A51">
              <w:rPr>
                <w:rFonts w:ascii="Bookman Old Style" w:hAnsi="Bookman Old Style" w:cs="Arial"/>
              </w:rPr>
              <w:t>contratada.</w:t>
            </w:r>
          </w:p>
          <w:p w14:paraId="318D20D5" w14:textId="77777777" w:rsidR="0063236A" w:rsidRPr="00A73590" w:rsidRDefault="0063236A" w:rsidP="00217C35">
            <w:pPr>
              <w:pBdr>
                <w:top w:val="nil"/>
                <w:left w:val="nil"/>
                <w:bottom w:val="nil"/>
                <w:right w:val="nil"/>
                <w:between w:val="nil"/>
              </w:pBdr>
              <w:ind w:right="108"/>
              <w:rPr>
                <w:rFonts w:ascii="Bookman Old Style" w:hAnsi="Bookman Old Style"/>
              </w:rPr>
            </w:pPr>
            <w:r w:rsidRPr="00A73590">
              <w:rPr>
                <w:rFonts w:ascii="Bookman Old Style" w:eastAsia="Arial" w:hAnsi="Bookman Old Style" w:cs="Arial"/>
                <w:color w:val="000000"/>
              </w:rPr>
              <w:t>Montado no mínimo 1dias anterior ao evento</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0E315197" w14:textId="77777777" w:rsidR="0063236A" w:rsidRPr="00154A51" w:rsidRDefault="0063236A" w:rsidP="00217C35">
            <w:pPr>
              <w:jc w:val="center"/>
              <w:rPr>
                <w:rFonts w:ascii="Bookman Old Style" w:hAnsi="Bookman Old Style"/>
              </w:rPr>
            </w:pPr>
            <w:r w:rsidRPr="00154A51">
              <w:rPr>
                <w:rFonts w:ascii="Bookman Old Style" w:hAnsi="Bookman Old Style"/>
              </w:rPr>
              <w:lastRenderedPageBreak/>
              <w:t>01</w:t>
            </w:r>
          </w:p>
        </w:tc>
        <w:tc>
          <w:tcPr>
            <w:tcW w:w="1417" w:type="dxa"/>
          </w:tcPr>
          <w:p w14:paraId="1513D467" w14:textId="77777777" w:rsidR="0063236A" w:rsidRPr="00154A51" w:rsidRDefault="0063236A" w:rsidP="0063236A">
            <w:pPr>
              <w:ind w:left="0" w:firstLine="0"/>
              <w:jc w:val="center"/>
              <w:rPr>
                <w:rFonts w:ascii="Bookman Old Style" w:hAnsi="Bookman Old Style"/>
              </w:rPr>
            </w:pPr>
            <w:r>
              <w:rPr>
                <w:rFonts w:ascii="Bookman Old Style" w:hAnsi="Bookman Old Style"/>
              </w:rPr>
              <w:t>R$ 27.000,00</w:t>
            </w:r>
          </w:p>
        </w:tc>
        <w:tc>
          <w:tcPr>
            <w:tcW w:w="1701" w:type="dxa"/>
          </w:tcPr>
          <w:p w14:paraId="34C83AA3" w14:textId="77777777" w:rsidR="0063236A" w:rsidRPr="00154A51" w:rsidRDefault="0063236A" w:rsidP="0063236A">
            <w:pPr>
              <w:ind w:left="38" w:hanging="38"/>
              <w:jc w:val="center"/>
              <w:rPr>
                <w:rFonts w:ascii="Bookman Old Style" w:hAnsi="Bookman Old Style"/>
              </w:rPr>
            </w:pPr>
            <w:r>
              <w:rPr>
                <w:rFonts w:ascii="Bookman Old Style" w:hAnsi="Bookman Old Style"/>
              </w:rPr>
              <w:t>R$ 27.000,00</w:t>
            </w:r>
          </w:p>
        </w:tc>
      </w:tr>
      <w:tr w:rsidR="0063236A" w14:paraId="4EC09D8E" w14:textId="77777777" w:rsidTr="00217C35">
        <w:tc>
          <w:tcPr>
            <w:tcW w:w="766" w:type="dxa"/>
            <w:shd w:val="clear" w:color="auto" w:fill="BFBFBF" w:themeFill="background1" w:themeFillShade="BF"/>
          </w:tcPr>
          <w:p w14:paraId="0B0725DE" w14:textId="77777777" w:rsidR="0063236A" w:rsidRPr="00154A51" w:rsidRDefault="0063236A" w:rsidP="00217C35">
            <w:pPr>
              <w:jc w:val="center"/>
              <w:rPr>
                <w:rFonts w:ascii="Bookman Old Style" w:hAnsi="Bookman Old Style"/>
              </w:rPr>
            </w:pPr>
          </w:p>
        </w:tc>
        <w:tc>
          <w:tcPr>
            <w:tcW w:w="5226" w:type="dxa"/>
            <w:shd w:val="clear" w:color="auto" w:fill="BFBFBF" w:themeFill="background1" w:themeFillShade="BF"/>
          </w:tcPr>
          <w:p w14:paraId="2C447381" w14:textId="77777777" w:rsidR="0063236A" w:rsidRPr="00A73590" w:rsidRDefault="0063236A" w:rsidP="00217C35">
            <w:pPr>
              <w:pBdr>
                <w:top w:val="nil"/>
                <w:left w:val="nil"/>
                <w:bottom w:val="nil"/>
                <w:right w:val="nil"/>
                <w:between w:val="nil"/>
              </w:pBdr>
              <w:ind w:right="108"/>
              <w:jc w:val="center"/>
              <w:rPr>
                <w:rFonts w:ascii="Bookman Old Style" w:eastAsia="Arial" w:hAnsi="Bookman Old Style" w:cs="Arial"/>
                <w:b/>
                <w:color w:val="000000"/>
                <w:u w:val="single"/>
              </w:rPr>
            </w:pPr>
            <w:r w:rsidRPr="00154A51">
              <w:rPr>
                <w:rFonts w:ascii="Bookman Old Style" w:hAnsi="Bookman Old Style"/>
                <w:b/>
                <w:bCs/>
              </w:rPr>
              <w:t>LOTE 0</w:t>
            </w:r>
            <w:r>
              <w:rPr>
                <w:rFonts w:ascii="Bookman Old Style" w:hAnsi="Bookman Old Style"/>
                <w:b/>
                <w:bCs/>
              </w:rPr>
              <w:t>7</w:t>
            </w:r>
          </w:p>
        </w:tc>
        <w:tc>
          <w:tcPr>
            <w:tcW w:w="1091" w:type="dxa"/>
            <w:shd w:val="clear" w:color="auto" w:fill="BFBFBF" w:themeFill="background1" w:themeFillShade="BF"/>
          </w:tcPr>
          <w:p w14:paraId="590FEBE3" w14:textId="77777777" w:rsidR="0063236A" w:rsidRPr="00154A51" w:rsidRDefault="0063236A" w:rsidP="00217C35">
            <w:pPr>
              <w:jc w:val="center"/>
              <w:rPr>
                <w:rFonts w:ascii="Bookman Old Style" w:hAnsi="Bookman Old Style"/>
              </w:rPr>
            </w:pPr>
          </w:p>
        </w:tc>
        <w:tc>
          <w:tcPr>
            <w:tcW w:w="1417" w:type="dxa"/>
            <w:shd w:val="clear" w:color="auto" w:fill="BFBFBF" w:themeFill="background1" w:themeFillShade="BF"/>
          </w:tcPr>
          <w:p w14:paraId="52D93D01"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73062B86" w14:textId="77777777" w:rsidR="0063236A" w:rsidRDefault="0063236A" w:rsidP="00217C35">
            <w:pPr>
              <w:jc w:val="center"/>
              <w:rPr>
                <w:rFonts w:ascii="Bookman Old Style" w:hAnsi="Bookman Old Style"/>
              </w:rPr>
            </w:pPr>
          </w:p>
        </w:tc>
      </w:tr>
      <w:tr w:rsidR="0063236A" w14:paraId="7D74CE31" w14:textId="77777777" w:rsidTr="00217C35">
        <w:tc>
          <w:tcPr>
            <w:tcW w:w="766" w:type="dxa"/>
            <w:shd w:val="clear" w:color="auto" w:fill="auto"/>
          </w:tcPr>
          <w:p w14:paraId="4E691D63"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31993FC6" w14:textId="77777777" w:rsidR="0063236A" w:rsidRPr="00154A51" w:rsidRDefault="0063236A" w:rsidP="00217C35">
            <w:pPr>
              <w:pBdr>
                <w:top w:val="nil"/>
                <w:left w:val="nil"/>
                <w:bottom w:val="nil"/>
                <w:right w:val="nil"/>
                <w:between w:val="nil"/>
              </w:pBdr>
              <w:ind w:right="108"/>
              <w:jc w:val="center"/>
              <w:rPr>
                <w:rFonts w:ascii="Bookman Old Style" w:hAnsi="Bookman Old Style"/>
                <w:b/>
                <w:bCs/>
              </w:rPr>
            </w:pPr>
            <w:r w:rsidRPr="00154A51">
              <w:rPr>
                <w:rFonts w:ascii="Bookman Old Style" w:hAnsi="Bookman Old Style"/>
                <w:b/>
              </w:rPr>
              <w:t>Especificações</w:t>
            </w:r>
          </w:p>
        </w:tc>
        <w:tc>
          <w:tcPr>
            <w:tcW w:w="1091" w:type="dxa"/>
            <w:shd w:val="clear" w:color="auto" w:fill="auto"/>
          </w:tcPr>
          <w:p w14:paraId="5F305C7B"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5D58B472" w14:textId="77777777" w:rsidR="0063236A" w:rsidRDefault="0063236A" w:rsidP="0063236A">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2F0F6A7B"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rsidRPr="00154A51" w14:paraId="65FF4E44" w14:textId="77777777" w:rsidTr="00217C35">
        <w:tc>
          <w:tcPr>
            <w:tcW w:w="766" w:type="dxa"/>
          </w:tcPr>
          <w:p w14:paraId="05172205"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5226" w:type="dxa"/>
          </w:tcPr>
          <w:p w14:paraId="6380C2CD" w14:textId="77777777" w:rsidR="0063236A" w:rsidRPr="00A73590" w:rsidRDefault="0063236A" w:rsidP="0063236A">
            <w:pPr>
              <w:pBdr>
                <w:top w:val="nil"/>
                <w:left w:val="nil"/>
                <w:bottom w:val="nil"/>
                <w:right w:val="nil"/>
                <w:between w:val="nil"/>
              </w:pBdr>
              <w:ind w:left="0" w:right="108" w:firstLine="0"/>
              <w:rPr>
                <w:rFonts w:ascii="Bookman Old Style" w:eastAsia="Arial" w:hAnsi="Bookman Old Style" w:cs="Arial"/>
                <w:b/>
                <w:color w:val="000000"/>
                <w:u w:val="single"/>
              </w:rPr>
            </w:pPr>
            <w:r>
              <w:rPr>
                <w:rFonts w:ascii="Bookman Old Style" w:eastAsia="Arial" w:hAnsi="Bookman Old Style" w:cs="Arial"/>
                <w:b/>
                <w:bCs/>
                <w:color w:val="000000"/>
              </w:rPr>
              <w:t xml:space="preserve">2 </w:t>
            </w:r>
            <w:r w:rsidRPr="003934BF">
              <w:rPr>
                <w:rFonts w:ascii="Bookman Old Style" w:eastAsia="Arial" w:hAnsi="Bookman Old Style" w:cs="Arial"/>
                <w:b/>
                <w:bCs/>
                <w:color w:val="000000"/>
              </w:rPr>
              <w:t>GERADOR</w:t>
            </w:r>
            <w:r>
              <w:rPr>
                <w:rFonts w:ascii="Bookman Old Style" w:eastAsia="Arial" w:hAnsi="Bookman Old Style" w:cs="Arial"/>
                <w:b/>
                <w:bCs/>
                <w:color w:val="000000"/>
              </w:rPr>
              <w:t>ES</w:t>
            </w:r>
            <w:r w:rsidRPr="003934BF">
              <w:rPr>
                <w:rFonts w:ascii="Bookman Old Style" w:eastAsia="Arial" w:hAnsi="Bookman Old Style" w:cs="Arial"/>
                <w:b/>
                <w:bCs/>
                <w:color w:val="000000"/>
              </w:rPr>
              <w:t xml:space="preserve"> DE ENERGIA</w:t>
            </w:r>
            <w:r w:rsidRPr="00154A51">
              <w:rPr>
                <w:rFonts w:ascii="Bookman Old Style" w:eastAsia="Arial" w:hAnsi="Bookman Old Style" w:cs="Arial"/>
                <w:color w:val="000000"/>
              </w:rPr>
              <w:t xml:space="preserve"> com potência de </w:t>
            </w:r>
            <w:r w:rsidRPr="00154A51">
              <w:rPr>
                <w:rFonts w:ascii="Bookman Old Style" w:hAnsi="Bookman Old Style" w:cs="Arial"/>
              </w:rPr>
              <w:t>260 KVA, chave geral de 800 amperes, carenagem silenciosa 80 dbs (</w:t>
            </w:r>
            <w:r>
              <w:rPr>
                <w:rFonts w:ascii="Bookman Old Style" w:hAnsi="Bookman Old Style" w:cs="Arial"/>
              </w:rPr>
              <w:t xml:space="preserve">1 </w:t>
            </w:r>
            <w:r w:rsidRPr="00154A51">
              <w:rPr>
                <w:rFonts w:ascii="Bookman Old Style" w:hAnsi="Bookman Old Style" w:cs="Arial"/>
              </w:rPr>
              <w:t>gerador</w:t>
            </w:r>
            <w:r>
              <w:rPr>
                <w:rFonts w:ascii="Bookman Old Style" w:hAnsi="Bookman Old Style" w:cs="Arial"/>
              </w:rPr>
              <w:t xml:space="preserve"> rodando e 1 gerador</w:t>
            </w:r>
            <w:r w:rsidRPr="00154A51">
              <w:rPr>
                <w:rFonts w:ascii="Bookman Old Style" w:hAnsi="Bookman Old Style" w:cs="Arial"/>
              </w:rPr>
              <w:t xml:space="preserve"> silenciado</w:t>
            </w:r>
            <w:r>
              <w:rPr>
                <w:rFonts w:ascii="Bookman Old Style" w:hAnsi="Bookman Old Style" w:cs="Arial"/>
              </w:rPr>
              <w:t xml:space="preserve"> em Stand By)</w:t>
            </w:r>
            <w:r w:rsidRPr="00154A51">
              <w:rPr>
                <w:rFonts w:ascii="Bookman Old Style" w:hAnsi="Bookman Old Style" w:cs="Arial"/>
              </w:rPr>
              <w:t xml:space="preserve">, </w:t>
            </w:r>
            <w:r>
              <w:rPr>
                <w:rFonts w:ascii="Helvetica" w:eastAsiaTheme="minorHAnsi" w:hAnsi="Helvetica" w:cs="Helvetica"/>
                <w:sz w:val="16"/>
                <w:szCs w:val="16"/>
              </w:rPr>
              <w:t xml:space="preserve"> COM </w:t>
            </w:r>
            <w:r w:rsidRPr="005A3859">
              <w:rPr>
                <w:rFonts w:ascii="Bookman Old Style" w:hAnsi="Bookman Old Style"/>
              </w:rPr>
              <w:t xml:space="preserve">POTÊNCIA: 260 KVA </w:t>
            </w:r>
            <w:r>
              <w:rPr>
                <w:rFonts w:ascii="Bookman Old Style" w:hAnsi="Bookman Old Style"/>
              </w:rPr>
              <w:t>–</w:t>
            </w:r>
            <w:r w:rsidRPr="005A3859">
              <w:rPr>
                <w:rFonts w:ascii="Bookman Old Style" w:hAnsi="Bookman Old Style"/>
              </w:rPr>
              <w:t xml:space="preserve"> 208</w:t>
            </w:r>
            <w:r>
              <w:rPr>
                <w:rFonts w:ascii="Bookman Old Style" w:hAnsi="Bookman Old Style"/>
              </w:rPr>
              <w:t xml:space="preserve"> </w:t>
            </w:r>
            <w:r w:rsidRPr="005A3859">
              <w:rPr>
                <w:rFonts w:ascii="Bookman Old Style" w:hAnsi="Bookman Old Style"/>
              </w:rPr>
              <w:t>KW</w:t>
            </w:r>
            <w:r>
              <w:rPr>
                <w:rFonts w:ascii="Bookman Old Style" w:hAnsi="Bookman Old Style"/>
              </w:rPr>
              <w:t xml:space="preserve"> E</w:t>
            </w:r>
            <w:r w:rsidRPr="005A3859">
              <w:rPr>
                <w:rFonts w:ascii="Bookman Old Style" w:hAnsi="Bookman Old Style"/>
              </w:rPr>
              <w:t>MERGÊNCIA 240 KVA</w:t>
            </w:r>
            <w:r>
              <w:rPr>
                <w:rFonts w:ascii="Bookman Old Style" w:hAnsi="Bookman Old Style"/>
              </w:rPr>
              <w:t xml:space="preserve"> </w:t>
            </w:r>
            <w:r w:rsidRPr="005A3859">
              <w:rPr>
                <w:rFonts w:ascii="Bookman Old Style" w:hAnsi="Bookman Old Style"/>
              </w:rPr>
              <w:t>- 192 KW REGIME PRIME.</w:t>
            </w:r>
            <w:r>
              <w:rPr>
                <w:rFonts w:ascii="Bookman Old Style" w:hAnsi="Bookman Old Style"/>
              </w:rPr>
              <w:t xml:space="preserve"> </w:t>
            </w:r>
            <w:r w:rsidRPr="005A3859">
              <w:rPr>
                <w:rFonts w:ascii="Bookman Old Style" w:hAnsi="Bookman Old Style"/>
              </w:rPr>
              <w:t>TENSÃO: 220-127 V, 380-220V, 440-254V =</w:t>
            </w:r>
            <w:r>
              <w:rPr>
                <w:rFonts w:ascii="Bookman Old Style" w:hAnsi="Bookman Old Style"/>
              </w:rPr>
              <w:t xml:space="preserve"> </w:t>
            </w:r>
            <w:r w:rsidRPr="005A3859">
              <w:rPr>
                <w:rFonts w:ascii="Bookman Old Style" w:hAnsi="Bookman Old Style"/>
              </w:rPr>
              <w:t>RECONECTAVEL. TIPO DE</w:t>
            </w:r>
            <w:r>
              <w:rPr>
                <w:rFonts w:ascii="Bookman Old Style" w:hAnsi="Bookman Old Style"/>
              </w:rPr>
              <w:t xml:space="preserve"> </w:t>
            </w:r>
            <w:r w:rsidRPr="005A3859">
              <w:rPr>
                <w:rFonts w:ascii="Bookman Old Style" w:hAnsi="Bookman Old Style"/>
              </w:rPr>
              <w:t>acionamento: manual</w:t>
            </w:r>
            <w:r>
              <w:rPr>
                <w:rFonts w:ascii="Bookman Old Style" w:hAnsi="Bookman Old Style"/>
              </w:rPr>
              <w:t xml:space="preserve"> </w:t>
            </w:r>
            <w:r w:rsidRPr="005A3859">
              <w:rPr>
                <w:rFonts w:ascii="Bookman Old Style" w:hAnsi="Bookman Old Style"/>
              </w:rPr>
              <w:t>ou automático</w:t>
            </w:r>
            <w:r>
              <w:rPr>
                <w:rFonts w:ascii="Bookman Old Style" w:hAnsi="Bookman Old Style"/>
              </w:rPr>
              <w:t xml:space="preserve">, </w:t>
            </w:r>
            <w:r w:rsidRPr="005A3859">
              <w:rPr>
                <w:rFonts w:ascii="Bookman Old Style" w:hAnsi="Bookman Old Style"/>
              </w:rPr>
              <w:t xml:space="preserve">combustível: diesel. </w:t>
            </w:r>
            <w:r>
              <w:rPr>
                <w:rFonts w:ascii="Bookman Old Style" w:hAnsi="Bookman Old Style"/>
              </w:rPr>
              <w:t xml:space="preserve">4 unidade de cabos de 15 metros no mínimo. </w:t>
            </w:r>
            <w:r w:rsidRPr="005A3859">
              <w:rPr>
                <w:rFonts w:ascii="Bookman Old Style" w:hAnsi="Bookman Old Style"/>
              </w:rPr>
              <w:t>abrangência: sistemas</w:t>
            </w:r>
            <w:r>
              <w:rPr>
                <w:rFonts w:ascii="Bookman Old Style" w:hAnsi="Bookman Old Style"/>
              </w:rPr>
              <w:t xml:space="preserve"> </w:t>
            </w:r>
            <w:r w:rsidRPr="005A3859">
              <w:rPr>
                <w:rFonts w:ascii="Bookman Old Style" w:hAnsi="Bookman Old Style"/>
              </w:rPr>
              <w:t xml:space="preserve">de energia </w:t>
            </w:r>
            <w:r>
              <w:rPr>
                <w:rFonts w:ascii="Bookman Old Style" w:hAnsi="Bookman Old Style"/>
              </w:rPr>
              <w:t>–</w:t>
            </w:r>
            <w:r w:rsidRPr="005A3859">
              <w:rPr>
                <w:rFonts w:ascii="Bookman Old Style" w:hAnsi="Bookman Old Style"/>
              </w:rPr>
              <w:t xml:space="preserve"> geração</w:t>
            </w:r>
            <w:r>
              <w:rPr>
                <w:rFonts w:ascii="Bookman Old Style" w:hAnsi="Bookman Old Style"/>
              </w:rPr>
              <w:t xml:space="preserve"> </w:t>
            </w:r>
            <w:r w:rsidRPr="005A3859">
              <w:rPr>
                <w:rFonts w:ascii="Bookman Old Style" w:hAnsi="Bookman Old Style"/>
              </w:rPr>
              <w:t>de energia ou stand</w:t>
            </w:r>
            <w:r>
              <w:rPr>
                <w:rFonts w:ascii="Bookman Old Style" w:hAnsi="Bookman Old Style"/>
              </w:rPr>
              <w:t xml:space="preserve"> </w:t>
            </w:r>
            <w:r w:rsidRPr="005A3859">
              <w:rPr>
                <w:rFonts w:ascii="Bookman Old Style" w:hAnsi="Bookman Old Style"/>
              </w:rPr>
              <w:t>by para eventos,</w:t>
            </w:r>
            <w:r>
              <w:rPr>
                <w:rFonts w:ascii="Bookman Old Style" w:hAnsi="Bookman Old Style"/>
              </w:rPr>
              <w:t xml:space="preserve"> </w:t>
            </w:r>
            <w:r w:rsidRPr="005A3859">
              <w:rPr>
                <w:rFonts w:ascii="Bookman Old Style" w:hAnsi="Bookman Old Style"/>
              </w:rPr>
              <w:t>sonorização,</w:t>
            </w:r>
            <w:r>
              <w:rPr>
                <w:rFonts w:ascii="Bookman Old Style" w:hAnsi="Bookman Old Style"/>
              </w:rPr>
              <w:t xml:space="preserve"> </w:t>
            </w:r>
            <w:r w:rsidRPr="005A3859">
              <w:rPr>
                <w:rFonts w:ascii="Bookman Old Style" w:hAnsi="Bookman Old Style"/>
              </w:rPr>
              <w:t>iluminação cênica,</w:t>
            </w:r>
            <w:r>
              <w:rPr>
                <w:rFonts w:ascii="Bookman Old Style" w:hAnsi="Bookman Old Style"/>
              </w:rPr>
              <w:t xml:space="preserve"> </w:t>
            </w:r>
            <w:r w:rsidRPr="005A3859">
              <w:rPr>
                <w:rFonts w:ascii="Bookman Old Style" w:hAnsi="Bookman Old Style"/>
              </w:rPr>
              <w:t>iluminação e geração</w:t>
            </w:r>
            <w:r>
              <w:rPr>
                <w:rFonts w:ascii="Bookman Old Style" w:hAnsi="Bookman Old Style"/>
              </w:rPr>
              <w:t xml:space="preserve"> </w:t>
            </w:r>
            <w:r w:rsidRPr="005A3859">
              <w:rPr>
                <w:rFonts w:ascii="Bookman Old Style" w:hAnsi="Bookman Old Style"/>
              </w:rPr>
              <w:t>de energia em geral</w:t>
            </w:r>
            <w:r>
              <w:rPr>
                <w:rFonts w:ascii="Bookman Old Style" w:hAnsi="Bookman Old Style"/>
              </w:rPr>
              <w:t xml:space="preserve">.  </w:t>
            </w:r>
            <w:r w:rsidRPr="005A3859">
              <w:rPr>
                <w:rFonts w:ascii="Bookman Old Style" w:hAnsi="Bookman Old Style"/>
              </w:rPr>
              <w:t>disponibilidade mínima</w:t>
            </w:r>
            <w:r w:rsidRPr="00154A51">
              <w:rPr>
                <w:rFonts w:ascii="Bookman Old Style" w:eastAsia="Arial" w:hAnsi="Bookman Old Style" w:cs="Arial"/>
                <w:color w:val="000000"/>
              </w:rPr>
              <w:t xml:space="preserve"> para uso diário de 8 (oito) horas.</w:t>
            </w:r>
            <w:r>
              <w:rPr>
                <w:rFonts w:ascii="Bookman Old Style" w:eastAsia="Arial" w:hAnsi="Bookman Old Style" w:cs="Arial"/>
                <w:color w:val="000000"/>
              </w:rPr>
              <w:t xml:space="preserve"> Com operador e devidamente abastecido para o evento</w:t>
            </w:r>
            <w:r w:rsidRPr="00154A51">
              <w:rPr>
                <w:rFonts w:ascii="Bookman Old Style" w:hAnsi="Bookman Old Style" w:cs="Arial"/>
              </w:rPr>
              <w:t>.</w:t>
            </w:r>
            <w:r>
              <w:rPr>
                <w:rFonts w:ascii="Bookman Old Style" w:hAnsi="Bookman Old Style" w:cs="Arial"/>
              </w:rPr>
              <w:t xml:space="preserve">  USO EXCLUSIVO PARA O PALCO/SOM.</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5DBE1A06"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1417" w:type="dxa"/>
          </w:tcPr>
          <w:p w14:paraId="60F93311" w14:textId="77777777" w:rsidR="0063236A" w:rsidRPr="00154A51" w:rsidRDefault="0063236A" w:rsidP="0063236A">
            <w:pPr>
              <w:ind w:left="0" w:firstLine="0"/>
              <w:jc w:val="center"/>
              <w:rPr>
                <w:rFonts w:ascii="Bookman Old Style" w:hAnsi="Bookman Old Style"/>
              </w:rPr>
            </w:pPr>
            <w:r>
              <w:rPr>
                <w:rFonts w:ascii="Bookman Old Style" w:hAnsi="Bookman Old Style"/>
              </w:rPr>
              <w:t>R$ 10.772,01</w:t>
            </w:r>
          </w:p>
        </w:tc>
        <w:tc>
          <w:tcPr>
            <w:tcW w:w="1701" w:type="dxa"/>
          </w:tcPr>
          <w:p w14:paraId="5328F9AD" w14:textId="77777777" w:rsidR="0063236A" w:rsidRPr="00154A51" w:rsidRDefault="0063236A" w:rsidP="0063236A">
            <w:pPr>
              <w:ind w:left="0" w:firstLine="0"/>
              <w:jc w:val="center"/>
              <w:rPr>
                <w:rFonts w:ascii="Bookman Old Style" w:hAnsi="Bookman Old Style"/>
              </w:rPr>
            </w:pPr>
            <w:r>
              <w:rPr>
                <w:rFonts w:ascii="Bookman Old Style" w:hAnsi="Bookman Old Style"/>
              </w:rPr>
              <w:t>R$ 10.772,01</w:t>
            </w:r>
          </w:p>
        </w:tc>
      </w:tr>
      <w:tr w:rsidR="0063236A" w14:paraId="00C902BE" w14:textId="77777777" w:rsidTr="00217C35">
        <w:tc>
          <w:tcPr>
            <w:tcW w:w="766" w:type="dxa"/>
            <w:shd w:val="clear" w:color="auto" w:fill="BFBFBF" w:themeFill="background1" w:themeFillShade="BF"/>
          </w:tcPr>
          <w:p w14:paraId="0E6A808A"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26D1EEF3" w14:textId="77777777" w:rsidR="0063236A" w:rsidRDefault="0063236A" w:rsidP="00217C35">
            <w:pPr>
              <w:autoSpaceDE w:val="0"/>
              <w:autoSpaceDN w:val="0"/>
              <w:adjustRightInd w:val="0"/>
              <w:jc w:val="center"/>
              <w:rPr>
                <w:rFonts w:ascii="Bookman Old Style" w:eastAsia="Arial" w:hAnsi="Bookman Old Style" w:cs="Arial"/>
                <w:b/>
                <w:bCs/>
                <w:color w:val="000000"/>
              </w:rPr>
            </w:pPr>
            <w:r w:rsidRPr="00154A51">
              <w:rPr>
                <w:rFonts w:ascii="Bookman Old Style" w:hAnsi="Bookman Old Style"/>
                <w:b/>
                <w:bCs/>
              </w:rPr>
              <w:t>LOTE 0</w:t>
            </w:r>
            <w:r>
              <w:rPr>
                <w:rFonts w:ascii="Bookman Old Style" w:hAnsi="Bookman Old Style"/>
                <w:b/>
                <w:bCs/>
              </w:rPr>
              <w:t>8</w:t>
            </w:r>
          </w:p>
        </w:tc>
        <w:tc>
          <w:tcPr>
            <w:tcW w:w="1091" w:type="dxa"/>
            <w:shd w:val="clear" w:color="auto" w:fill="BFBFBF" w:themeFill="background1" w:themeFillShade="BF"/>
          </w:tcPr>
          <w:p w14:paraId="5EC89852" w14:textId="77777777" w:rsidR="0063236A" w:rsidRDefault="0063236A" w:rsidP="00217C35">
            <w:pPr>
              <w:jc w:val="center"/>
              <w:rPr>
                <w:rFonts w:ascii="Bookman Old Style" w:hAnsi="Bookman Old Style"/>
              </w:rPr>
            </w:pPr>
          </w:p>
        </w:tc>
        <w:tc>
          <w:tcPr>
            <w:tcW w:w="1417" w:type="dxa"/>
            <w:shd w:val="clear" w:color="auto" w:fill="BFBFBF" w:themeFill="background1" w:themeFillShade="BF"/>
          </w:tcPr>
          <w:p w14:paraId="50887CE5" w14:textId="77777777" w:rsidR="0063236A" w:rsidRDefault="0063236A" w:rsidP="0063236A">
            <w:pPr>
              <w:ind w:left="0" w:firstLine="0"/>
              <w:jc w:val="center"/>
              <w:rPr>
                <w:rFonts w:ascii="Bookman Old Style" w:hAnsi="Bookman Old Style"/>
              </w:rPr>
            </w:pPr>
          </w:p>
        </w:tc>
        <w:tc>
          <w:tcPr>
            <w:tcW w:w="1701" w:type="dxa"/>
            <w:shd w:val="clear" w:color="auto" w:fill="BFBFBF" w:themeFill="background1" w:themeFillShade="BF"/>
          </w:tcPr>
          <w:p w14:paraId="1F2C47BE" w14:textId="77777777" w:rsidR="0063236A" w:rsidRDefault="0063236A" w:rsidP="00217C35">
            <w:pPr>
              <w:jc w:val="center"/>
              <w:rPr>
                <w:rFonts w:ascii="Bookman Old Style" w:hAnsi="Bookman Old Style"/>
              </w:rPr>
            </w:pPr>
          </w:p>
        </w:tc>
      </w:tr>
      <w:tr w:rsidR="0063236A" w14:paraId="34CFB9F0" w14:textId="77777777" w:rsidTr="00217C35">
        <w:tc>
          <w:tcPr>
            <w:tcW w:w="766" w:type="dxa"/>
            <w:shd w:val="clear" w:color="auto" w:fill="auto"/>
          </w:tcPr>
          <w:p w14:paraId="3A7AE7C6"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181A6BFA" w14:textId="77777777" w:rsidR="0063236A" w:rsidRPr="00154A51" w:rsidRDefault="0063236A" w:rsidP="00217C35">
            <w:pPr>
              <w:autoSpaceDE w:val="0"/>
              <w:autoSpaceDN w:val="0"/>
              <w:adjustRightInd w:val="0"/>
              <w:jc w:val="center"/>
              <w:rPr>
                <w:rFonts w:ascii="Bookman Old Style" w:hAnsi="Bookman Old Style"/>
                <w:b/>
                <w:bCs/>
              </w:rPr>
            </w:pPr>
            <w:r w:rsidRPr="00154A51">
              <w:rPr>
                <w:rFonts w:ascii="Bookman Old Style" w:hAnsi="Bookman Old Style"/>
                <w:b/>
              </w:rPr>
              <w:t>Especificações</w:t>
            </w:r>
          </w:p>
        </w:tc>
        <w:tc>
          <w:tcPr>
            <w:tcW w:w="1091" w:type="dxa"/>
            <w:shd w:val="clear" w:color="auto" w:fill="auto"/>
          </w:tcPr>
          <w:p w14:paraId="48AD1AFB"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33F0DBC3" w14:textId="77777777" w:rsidR="0063236A" w:rsidRDefault="0063236A" w:rsidP="0063236A">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3A2B93BE"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67E54C75" w14:textId="77777777" w:rsidTr="00217C35">
        <w:tc>
          <w:tcPr>
            <w:tcW w:w="766" w:type="dxa"/>
          </w:tcPr>
          <w:p w14:paraId="201D04D4"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5226" w:type="dxa"/>
          </w:tcPr>
          <w:p w14:paraId="144F0E49" w14:textId="77777777" w:rsidR="0063236A" w:rsidRDefault="0063236A" w:rsidP="00217C35">
            <w:pPr>
              <w:ind w:right="100"/>
              <w:rPr>
                <w:rFonts w:ascii="Bookman Old Style" w:eastAsia="Arial" w:hAnsi="Bookman Old Style" w:cs="Arial"/>
                <w:b/>
                <w:u w:val="single"/>
              </w:rPr>
            </w:pPr>
            <w:r w:rsidRPr="00C24D27">
              <w:rPr>
                <w:rFonts w:ascii="Bookman Old Style" w:eastAsia="Arial" w:hAnsi="Bookman Old Style" w:cs="Arial"/>
                <w:b/>
                <w:u w:val="single"/>
              </w:rPr>
              <w:t xml:space="preserve">SOM E ILUMINAÇÃO DE MÉDIO PORTE </w:t>
            </w:r>
          </w:p>
          <w:p w14:paraId="37E3D51F" w14:textId="77777777" w:rsidR="0063236A" w:rsidRPr="00C24D27" w:rsidRDefault="0063236A" w:rsidP="0063236A">
            <w:pPr>
              <w:ind w:left="109" w:right="100" w:hanging="109"/>
              <w:rPr>
                <w:rFonts w:ascii="Bookman Old Style" w:eastAsia="Arial" w:hAnsi="Bookman Old Style" w:cs="Arial"/>
                <w:color w:val="000000"/>
              </w:rPr>
            </w:pPr>
            <w:r w:rsidRPr="00154A51">
              <w:rPr>
                <w:rFonts w:ascii="Bookman Old Style" w:hAnsi="Bookman Old Style" w:cs="Arial"/>
              </w:rPr>
              <w:t xml:space="preserve">As descrições do som a qual será ofertado poderá ser igual ou superior a esta descrição: Informamos que as marcas </w:t>
            </w:r>
            <w:r w:rsidRPr="00154A51">
              <w:rPr>
                <w:rFonts w:ascii="Bookman Old Style" w:hAnsi="Bookman Old Style" w:cs="Arial"/>
              </w:rPr>
              <w:lastRenderedPageBreak/>
              <w:t>apresentas são a título exemplificativo. Podendo ser outras marcas desde que atenda as especificações mínimas:</w:t>
            </w:r>
            <w:r>
              <w:rPr>
                <w:rFonts w:ascii="Bookman Old Style" w:hAnsi="Bookman Old Style" w:cs="Arial"/>
              </w:rPr>
              <w:t xml:space="preserve"> </w:t>
            </w:r>
            <w:r w:rsidRPr="00C24D27">
              <w:rPr>
                <w:rFonts w:ascii="Bookman Old Style" w:eastAsia="Arial" w:hAnsi="Bookman Old Style" w:cs="Arial"/>
              </w:rPr>
              <w:t xml:space="preserve">Locação, montagem e desmontagem (com mão de obra inclusa) de sistema de som contendo: 01 - mesa de som digital yamaha pm5d-rh, com 48 canais de entrada, equipada com multicabo completo de 50 metros. 01 - processador digital dbx rack drive 4800; 16 - caixas subwoofer sb218 (contendo 02 auto-falantes de 18” cada).  sistema line array attack las-208 18 caixas, 15 - amplificadores divididos em 05 racks,;03 - microfones sem fio shure beta sm 58. 06 - microfones shure 81; 02 - mics shure 91; 10 - microfones shure sm58;07 - microfones sm57;02 - kits de  microfones completo para bateria marca shure 8 peças;03 - mics senheiser e607;10 - clamps de fixação;22 - pedestais, tipo tri-pé;comunicação entre mesas de palco e pa;02 - fronts, mesmo componente do pa;01 - mesa de som digital yamaha m7cl-48 - v-3, com 48 canais(expandida para 24 outputs);02 - power play, somando 8 vias de monitor com extenção para fone de 10m cada;01 - processador digital  dbx rack drive 260;01 - set de guitarra laney cabeçote valvulado e caixa original com 4 falantes de 12;01 - set de contra baixo hartke com cabeçote ha3500 e caixa com 4 de 10 polegadas e caixa com 1 de 15 pol orginais hartke;02 - sides,  duplos(line) mesmo componente do pa,;04 - monitores tipo sm400;01 - bateria pearl export completa, 7 peças e peles hidráulicas;12 - direct box,  com cabos xlr e p10; cabeamento completo para instalação do equipamento p-10 xlr e sub snakes;20 - movings beam 200  16 canais;12 - mac aurea com zoon;06 - strobos led atomix rgb;04 - cob light;26 - canhões led rgbw  3w;08 - canhões par 64 aluminio foco-1;04 - mini brut;01 - </w:t>
            </w:r>
            <w:r w:rsidRPr="00C24D27">
              <w:rPr>
                <w:rFonts w:ascii="Bookman Old Style" w:eastAsia="Arial" w:hAnsi="Bookman Old Style" w:cs="Arial"/>
              </w:rPr>
              <w:lastRenderedPageBreak/>
              <w:t>mesas command wing ma;03 - máquinas de fumaça;08 - praticaveis  2mx1m cada alumínio com pés reguláveis(telecopicos);80 - metros de treliça (modulares)q30 em alumínio;32 - metros de treliça(modulares)q50 em aluminio;08 - sapadas para treliça;08 - sleev box;08 - talhas para 1 tonelada cada;</w:t>
            </w:r>
            <w:r>
              <w:rPr>
                <w:rFonts w:ascii="Bookman Old Style" w:eastAsia="Arial" w:hAnsi="Bookman Old Style" w:cs="Arial"/>
              </w:rPr>
              <w:t xml:space="preserve"> </w:t>
            </w:r>
            <w:r w:rsidRPr="00154A51">
              <w:rPr>
                <w:rFonts w:ascii="Bookman Old Style" w:hAnsi="Bookman Old Style" w:cs="Arial"/>
              </w:rPr>
              <w:t xml:space="preserve"> Salientamos que todas as despesas com estadia, alimentação e demais despesas a qual poderão surgir será por conta</w:t>
            </w:r>
            <w:r>
              <w:rPr>
                <w:rFonts w:ascii="Bookman Old Style" w:hAnsi="Bookman Old Style" w:cs="Arial"/>
              </w:rPr>
              <w:t xml:space="preserve"> </w:t>
            </w:r>
            <w:r w:rsidRPr="00154A51">
              <w:rPr>
                <w:rFonts w:ascii="Bookman Old Style" w:hAnsi="Bookman Old Style" w:cs="Arial"/>
              </w:rPr>
              <w:t>da</w:t>
            </w:r>
            <w:r>
              <w:rPr>
                <w:rFonts w:ascii="Bookman Old Style" w:hAnsi="Bookman Old Style" w:cs="Arial"/>
              </w:rPr>
              <w:t xml:space="preserve"> </w:t>
            </w:r>
            <w:r w:rsidRPr="00154A51">
              <w:rPr>
                <w:rFonts w:ascii="Bookman Old Style" w:hAnsi="Bookman Old Style" w:cs="Arial"/>
              </w:rPr>
              <w:t>contratada.</w:t>
            </w:r>
            <w:r>
              <w:rPr>
                <w:rFonts w:ascii="Bookman Old Style" w:hAnsi="Bookman Old Style" w:cs="Arial"/>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3A73CE7E" w14:textId="77777777" w:rsidR="0063236A" w:rsidRDefault="0063236A" w:rsidP="00217C35">
            <w:pPr>
              <w:jc w:val="center"/>
              <w:rPr>
                <w:rFonts w:ascii="Bookman Old Style" w:hAnsi="Bookman Old Style"/>
              </w:rPr>
            </w:pPr>
            <w:r>
              <w:rPr>
                <w:rFonts w:ascii="Bookman Old Style" w:hAnsi="Bookman Old Style"/>
              </w:rPr>
              <w:lastRenderedPageBreak/>
              <w:t>06</w:t>
            </w:r>
          </w:p>
        </w:tc>
        <w:tc>
          <w:tcPr>
            <w:tcW w:w="1417" w:type="dxa"/>
          </w:tcPr>
          <w:p w14:paraId="07C59583" w14:textId="77777777" w:rsidR="0063236A" w:rsidRDefault="0063236A" w:rsidP="0063236A">
            <w:pPr>
              <w:ind w:left="31" w:hanging="31"/>
              <w:jc w:val="center"/>
              <w:rPr>
                <w:rFonts w:ascii="Bookman Old Style" w:hAnsi="Bookman Old Style"/>
              </w:rPr>
            </w:pPr>
            <w:r>
              <w:rPr>
                <w:rFonts w:ascii="Bookman Old Style" w:hAnsi="Bookman Old Style"/>
              </w:rPr>
              <w:t>R$ 10.000,00</w:t>
            </w:r>
          </w:p>
        </w:tc>
        <w:tc>
          <w:tcPr>
            <w:tcW w:w="1701" w:type="dxa"/>
          </w:tcPr>
          <w:p w14:paraId="42057EFB" w14:textId="77777777" w:rsidR="0063236A" w:rsidRDefault="0063236A" w:rsidP="0063236A">
            <w:pPr>
              <w:ind w:left="0" w:firstLine="0"/>
              <w:jc w:val="center"/>
              <w:rPr>
                <w:rFonts w:ascii="Bookman Old Style" w:hAnsi="Bookman Old Style"/>
              </w:rPr>
            </w:pPr>
            <w:r>
              <w:rPr>
                <w:rFonts w:ascii="Bookman Old Style" w:hAnsi="Bookman Old Style"/>
              </w:rPr>
              <w:t>R$ 60.000,00</w:t>
            </w:r>
          </w:p>
        </w:tc>
      </w:tr>
      <w:tr w:rsidR="0063236A" w:rsidRPr="00154A51" w14:paraId="3735D89C" w14:textId="77777777" w:rsidTr="00217C35">
        <w:tc>
          <w:tcPr>
            <w:tcW w:w="7083" w:type="dxa"/>
            <w:gridSpan w:val="3"/>
            <w:shd w:val="clear" w:color="auto" w:fill="D9D9D9" w:themeFill="background1" w:themeFillShade="D9"/>
          </w:tcPr>
          <w:p w14:paraId="62B30635" w14:textId="77777777" w:rsidR="0063236A" w:rsidRPr="00154A51" w:rsidRDefault="0063236A" w:rsidP="00217C35">
            <w:pPr>
              <w:jc w:val="center"/>
              <w:rPr>
                <w:rFonts w:ascii="Bookman Old Style" w:hAnsi="Bookman Old Style"/>
                <w:b/>
                <w:bCs/>
              </w:rPr>
            </w:pPr>
            <w:r w:rsidRPr="00154A51">
              <w:rPr>
                <w:rFonts w:ascii="Bookman Old Style" w:hAnsi="Bookman Old Style"/>
                <w:b/>
                <w:bCs/>
              </w:rPr>
              <w:lastRenderedPageBreak/>
              <w:t xml:space="preserve">LOTE </w:t>
            </w:r>
            <w:r>
              <w:rPr>
                <w:rFonts w:ascii="Bookman Old Style" w:hAnsi="Bookman Old Style"/>
                <w:b/>
                <w:bCs/>
              </w:rPr>
              <w:t>09</w:t>
            </w:r>
          </w:p>
        </w:tc>
        <w:tc>
          <w:tcPr>
            <w:tcW w:w="1417" w:type="dxa"/>
            <w:shd w:val="clear" w:color="auto" w:fill="D9D9D9" w:themeFill="background1" w:themeFillShade="D9"/>
          </w:tcPr>
          <w:p w14:paraId="09021A11" w14:textId="77777777" w:rsidR="0063236A" w:rsidRPr="00154A51" w:rsidRDefault="0063236A" w:rsidP="00217C35">
            <w:pPr>
              <w:jc w:val="center"/>
              <w:rPr>
                <w:rFonts w:ascii="Bookman Old Style" w:hAnsi="Bookman Old Style"/>
                <w:b/>
                <w:bCs/>
              </w:rPr>
            </w:pPr>
          </w:p>
        </w:tc>
        <w:tc>
          <w:tcPr>
            <w:tcW w:w="1701" w:type="dxa"/>
            <w:shd w:val="clear" w:color="auto" w:fill="D9D9D9" w:themeFill="background1" w:themeFillShade="D9"/>
          </w:tcPr>
          <w:p w14:paraId="30AEA67D" w14:textId="77777777" w:rsidR="0063236A" w:rsidRPr="00154A51" w:rsidRDefault="0063236A" w:rsidP="00217C35">
            <w:pPr>
              <w:jc w:val="center"/>
              <w:rPr>
                <w:rFonts w:ascii="Bookman Old Style" w:hAnsi="Bookman Old Style"/>
                <w:b/>
                <w:bCs/>
              </w:rPr>
            </w:pPr>
          </w:p>
        </w:tc>
      </w:tr>
      <w:tr w:rsidR="0063236A" w:rsidRPr="00154A51" w14:paraId="237A836F" w14:textId="77777777" w:rsidTr="00217C35">
        <w:tc>
          <w:tcPr>
            <w:tcW w:w="766" w:type="dxa"/>
          </w:tcPr>
          <w:p w14:paraId="27C3B24A" w14:textId="77777777" w:rsidR="0063236A" w:rsidRPr="00154A51" w:rsidRDefault="0063236A" w:rsidP="00217C35">
            <w:pPr>
              <w:jc w:val="center"/>
              <w:rPr>
                <w:rFonts w:ascii="Bookman Old Style" w:hAnsi="Bookman Old Style"/>
                <w:b/>
              </w:rPr>
            </w:pPr>
            <w:r w:rsidRPr="00154A51">
              <w:rPr>
                <w:rFonts w:ascii="Bookman Old Style" w:hAnsi="Bookman Old Style"/>
                <w:b/>
              </w:rPr>
              <w:t>Item</w:t>
            </w:r>
          </w:p>
        </w:tc>
        <w:tc>
          <w:tcPr>
            <w:tcW w:w="5226" w:type="dxa"/>
          </w:tcPr>
          <w:p w14:paraId="199B7DA7" w14:textId="77777777" w:rsidR="0063236A" w:rsidRPr="00154A51" w:rsidRDefault="0063236A" w:rsidP="00217C35">
            <w:pPr>
              <w:jc w:val="center"/>
              <w:rPr>
                <w:rFonts w:ascii="Bookman Old Style" w:hAnsi="Bookman Old Style"/>
                <w:b/>
              </w:rPr>
            </w:pPr>
            <w:r w:rsidRPr="00154A51">
              <w:rPr>
                <w:rFonts w:ascii="Bookman Old Style" w:hAnsi="Bookman Old Style"/>
                <w:b/>
              </w:rPr>
              <w:t>Especificações</w:t>
            </w:r>
          </w:p>
        </w:tc>
        <w:tc>
          <w:tcPr>
            <w:tcW w:w="1091" w:type="dxa"/>
          </w:tcPr>
          <w:p w14:paraId="7D302F0E" w14:textId="77777777" w:rsidR="0063236A" w:rsidRPr="00154A51" w:rsidRDefault="0063236A" w:rsidP="00217C35">
            <w:pPr>
              <w:jc w:val="center"/>
              <w:rPr>
                <w:rFonts w:ascii="Bookman Old Style" w:hAnsi="Bookman Old Style"/>
                <w:b/>
              </w:rPr>
            </w:pPr>
            <w:r w:rsidRPr="00154A51">
              <w:rPr>
                <w:rFonts w:ascii="Bookman Old Style" w:hAnsi="Bookman Old Style"/>
                <w:b/>
              </w:rPr>
              <w:t>Quant</w:t>
            </w:r>
          </w:p>
        </w:tc>
        <w:tc>
          <w:tcPr>
            <w:tcW w:w="1417" w:type="dxa"/>
          </w:tcPr>
          <w:p w14:paraId="3C8A1F8D" w14:textId="77777777" w:rsidR="0063236A" w:rsidRPr="00154A51" w:rsidRDefault="0063236A" w:rsidP="0063236A">
            <w:pPr>
              <w:ind w:left="-111" w:firstLine="111"/>
              <w:jc w:val="center"/>
              <w:rPr>
                <w:rFonts w:ascii="Bookman Old Style" w:hAnsi="Bookman Old Style"/>
                <w:b/>
              </w:rPr>
            </w:pPr>
            <w:r>
              <w:rPr>
                <w:rFonts w:ascii="Bookman Old Style" w:hAnsi="Bookman Old Style"/>
                <w:b/>
              </w:rPr>
              <w:t>Valor Unit</w:t>
            </w:r>
          </w:p>
        </w:tc>
        <w:tc>
          <w:tcPr>
            <w:tcW w:w="1701" w:type="dxa"/>
          </w:tcPr>
          <w:p w14:paraId="19E93A9E" w14:textId="77777777" w:rsidR="0063236A" w:rsidRPr="00154A51" w:rsidRDefault="0063236A" w:rsidP="00217C35">
            <w:pPr>
              <w:jc w:val="center"/>
              <w:rPr>
                <w:rFonts w:ascii="Bookman Old Style" w:hAnsi="Bookman Old Style"/>
                <w:b/>
              </w:rPr>
            </w:pPr>
            <w:r>
              <w:rPr>
                <w:rFonts w:ascii="Bookman Old Style" w:hAnsi="Bookman Old Style"/>
                <w:b/>
              </w:rPr>
              <w:t>Valor total</w:t>
            </w:r>
          </w:p>
        </w:tc>
      </w:tr>
      <w:tr w:rsidR="0063236A" w:rsidRPr="00154A51" w14:paraId="0F682242" w14:textId="77777777" w:rsidTr="00217C35">
        <w:tc>
          <w:tcPr>
            <w:tcW w:w="766" w:type="dxa"/>
          </w:tcPr>
          <w:p w14:paraId="2E111078" w14:textId="77777777" w:rsidR="0063236A" w:rsidRPr="00154A51" w:rsidRDefault="0063236A" w:rsidP="00217C35">
            <w:pPr>
              <w:jc w:val="center"/>
              <w:rPr>
                <w:rFonts w:ascii="Bookman Old Style" w:hAnsi="Bookman Old Style"/>
              </w:rPr>
            </w:pPr>
            <w:r w:rsidRPr="00154A51">
              <w:rPr>
                <w:rFonts w:ascii="Bookman Old Style" w:hAnsi="Bookman Old Style"/>
              </w:rPr>
              <w:t>01</w:t>
            </w:r>
          </w:p>
        </w:tc>
        <w:tc>
          <w:tcPr>
            <w:tcW w:w="5226" w:type="dxa"/>
          </w:tcPr>
          <w:p w14:paraId="5FB18895" w14:textId="77777777" w:rsidR="0063236A" w:rsidRPr="00154A51" w:rsidRDefault="0063236A" w:rsidP="00217C35">
            <w:pPr>
              <w:ind w:left="-55"/>
              <w:rPr>
                <w:rFonts w:ascii="Bookman Old Style" w:hAnsi="Bookman Old Style"/>
              </w:rPr>
            </w:pPr>
            <w:r w:rsidRPr="003934BF">
              <w:rPr>
                <w:rFonts w:ascii="Bookman Old Style" w:hAnsi="Bookman Old Style" w:cs="Arial"/>
                <w:b/>
                <w:bCs/>
              </w:rPr>
              <w:t>SOM:</w:t>
            </w:r>
            <w:r>
              <w:rPr>
                <w:rFonts w:ascii="Bookman Old Style" w:hAnsi="Bookman Old Style" w:cs="Arial"/>
              </w:rPr>
              <w:t xml:space="preserve"> </w:t>
            </w:r>
            <w:r w:rsidRPr="00154A51">
              <w:rPr>
                <w:rFonts w:ascii="Bookman Old Style" w:hAnsi="Bookman Old Style" w:cs="Arial"/>
              </w:rPr>
              <w:t>Locação de so</w:t>
            </w:r>
            <w:r>
              <w:rPr>
                <w:rFonts w:ascii="Bookman Old Style" w:hAnsi="Bookman Old Style" w:cs="Arial"/>
              </w:rPr>
              <w:t xml:space="preserve">m. </w:t>
            </w:r>
            <w:r w:rsidRPr="00154A51">
              <w:rPr>
                <w:rFonts w:ascii="Bookman Old Style" w:hAnsi="Bookman Old Style" w:cs="Arial"/>
              </w:rPr>
              <w:t>Sistema de som para execução de músicas e microfones</w:t>
            </w:r>
            <w:r>
              <w:rPr>
                <w:rFonts w:ascii="Bookman Old Style" w:hAnsi="Bookman Old Style" w:cs="Arial"/>
              </w:rPr>
              <w:t>,</w:t>
            </w:r>
            <w:r w:rsidRPr="00154A51">
              <w:rPr>
                <w:rFonts w:ascii="Bookman Old Style" w:hAnsi="Bookman Old Style" w:cs="Arial"/>
              </w:rPr>
              <w:t xml:space="preserve"> contando com 4 graves e 4 altas, 2 microfones sem fio e notebook para execução de áudios, além de técnico presente durante todo o evento. Salientamos que todas as despesas com estadia, alimentação e demais despesas a qual poderão surgir será por conta</w:t>
            </w:r>
            <w:r>
              <w:rPr>
                <w:rFonts w:ascii="Bookman Old Style" w:hAnsi="Bookman Old Style" w:cs="Arial"/>
              </w:rPr>
              <w:t xml:space="preserve"> </w:t>
            </w:r>
            <w:r w:rsidRPr="00154A51">
              <w:rPr>
                <w:rFonts w:ascii="Bookman Old Style" w:hAnsi="Bookman Old Style" w:cs="Arial"/>
              </w:rPr>
              <w:t>da</w:t>
            </w:r>
            <w:r>
              <w:rPr>
                <w:rFonts w:ascii="Bookman Old Style" w:hAnsi="Bookman Old Style" w:cs="Arial"/>
              </w:rPr>
              <w:t xml:space="preserve"> </w:t>
            </w:r>
            <w:r w:rsidRPr="00154A51">
              <w:rPr>
                <w:rFonts w:ascii="Bookman Old Style" w:hAnsi="Bookman Old Style" w:cs="Arial"/>
              </w:rPr>
              <w:t>contratada.</w:t>
            </w:r>
            <w:r>
              <w:rPr>
                <w:rFonts w:ascii="Bookman Old Style" w:hAnsi="Bookman Old Style" w:cs="Arial"/>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38D1B6CA" w14:textId="77777777" w:rsidR="0063236A" w:rsidRPr="00154A51" w:rsidRDefault="0063236A" w:rsidP="00217C35">
            <w:pPr>
              <w:jc w:val="center"/>
              <w:rPr>
                <w:rFonts w:ascii="Bookman Old Style" w:hAnsi="Bookman Old Style"/>
              </w:rPr>
            </w:pPr>
            <w:r w:rsidRPr="00154A51">
              <w:rPr>
                <w:rFonts w:ascii="Bookman Old Style" w:hAnsi="Bookman Old Style"/>
              </w:rPr>
              <w:t>0</w:t>
            </w:r>
            <w:r>
              <w:rPr>
                <w:rFonts w:ascii="Bookman Old Style" w:hAnsi="Bookman Old Style"/>
              </w:rPr>
              <w:t>6</w:t>
            </w:r>
          </w:p>
        </w:tc>
        <w:tc>
          <w:tcPr>
            <w:tcW w:w="1417" w:type="dxa"/>
          </w:tcPr>
          <w:p w14:paraId="605E241F" w14:textId="77777777" w:rsidR="0063236A" w:rsidRPr="00154A51" w:rsidRDefault="0063236A" w:rsidP="0063236A">
            <w:pPr>
              <w:ind w:left="0" w:firstLine="0"/>
              <w:jc w:val="center"/>
              <w:rPr>
                <w:rFonts w:ascii="Bookman Old Style" w:hAnsi="Bookman Old Style"/>
              </w:rPr>
            </w:pPr>
            <w:r>
              <w:rPr>
                <w:rFonts w:ascii="Bookman Old Style" w:hAnsi="Bookman Old Style"/>
              </w:rPr>
              <w:t>R$ 5.000,00</w:t>
            </w:r>
          </w:p>
        </w:tc>
        <w:tc>
          <w:tcPr>
            <w:tcW w:w="1701" w:type="dxa"/>
          </w:tcPr>
          <w:p w14:paraId="169C90B5" w14:textId="77777777" w:rsidR="0063236A" w:rsidRPr="00154A51" w:rsidRDefault="0063236A" w:rsidP="0063236A">
            <w:pPr>
              <w:ind w:left="0" w:firstLine="0"/>
              <w:jc w:val="center"/>
              <w:rPr>
                <w:rFonts w:ascii="Bookman Old Style" w:hAnsi="Bookman Old Style"/>
              </w:rPr>
            </w:pPr>
            <w:r>
              <w:rPr>
                <w:rFonts w:ascii="Bookman Old Style" w:hAnsi="Bookman Old Style"/>
              </w:rPr>
              <w:t>R$ 30.000,00</w:t>
            </w:r>
          </w:p>
        </w:tc>
      </w:tr>
      <w:tr w:rsidR="0063236A" w:rsidRPr="00154A51" w14:paraId="513ADF11" w14:textId="77777777" w:rsidTr="00217C35">
        <w:tc>
          <w:tcPr>
            <w:tcW w:w="7083" w:type="dxa"/>
            <w:gridSpan w:val="3"/>
            <w:shd w:val="clear" w:color="auto" w:fill="D9D9D9" w:themeFill="background1" w:themeFillShade="D9"/>
          </w:tcPr>
          <w:p w14:paraId="28F701CA" w14:textId="77777777" w:rsidR="0063236A" w:rsidRPr="00154A51" w:rsidRDefault="0063236A" w:rsidP="00217C35">
            <w:pPr>
              <w:jc w:val="center"/>
              <w:rPr>
                <w:rFonts w:ascii="Bookman Old Style" w:hAnsi="Bookman Old Style"/>
              </w:rPr>
            </w:pPr>
            <w:r w:rsidRPr="00154A51">
              <w:rPr>
                <w:rFonts w:ascii="Bookman Old Style" w:hAnsi="Bookman Old Style"/>
                <w:b/>
              </w:rPr>
              <w:t>LOTE</w:t>
            </w:r>
            <w:r>
              <w:rPr>
                <w:rFonts w:ascii="Bookman Old Style" w:hAnsi="Bookman Old Style"/>
                <w:b/>
              </w:rPr>
              <w:t xml:space="preserve"> 10</w:t>
            </w:r>
          </w:p>
        </w:tc>
        <w:tc>
          <w:tcPr>
            <w:tcW w:w="1417" w:type="dxa"/>
            <w:shd w:val="clear" w:color="auto" w:fill="D9D9D9" w:themeFill="background1" w:themeFillShade="D9"/>
          </w:tcPr>
          <w:p w14:paraId="270C649F" w14:textId="77777777" w:rsidR="0063236A" w:rsidRPr="00154A51" w:rsidRDefault="0063236A" w:rsidP="00217C35">
            <w:pPr>
              <w:jc w:val="center"/>
              <w:rPr>
                <w:rFonts w:ascii="Bookman Old Style" w:hAnsi="Bookman Old Style"/>
                <w:b/>
              </w:rPr>
            </w:pPr>
          </w:p>
        </w:tc>
        <w:tc>
          <w:tcPr>
            <w:tcW w:w="1701" w:type="dxa"/>
            <w:shd w:val="clear" w:color="auto" w:fill="D9D9D9" w:themeFill="background1" w:themeFillShade="D9"/>
          </w:tcPr>
          <w:p w14:paraId="217CF11E" w14:textId="77777777" w:rsidR="0063236A" w:rsidRPr="00154A51" w:rsidRDefault="0063236A" w:rsidP="00217C35">
            <w:pPr>
              <w:jc w:val="center"/>
              <w:rPr>
                <w:rFonts w:ascii="Bookman Old Style" w:hAnsi="Bookman Old Style"/>
                <w:b/>
              </w:rPr>
            </w:pPr>
          </w:p>
        </w:tc>
      </w:tr>
      <w:tr w:rsidR="0063236A" w:rsidRPr="00154A51" w14:paraId="22374576" w14:textId="77777777" w:rsidTr="00217C35">
        <w:tc>
          <w:tcPr>
            <w:tcW w:w="766" w:type="dxa"/>
          </w:tcPr>
          <w:p w14:paraId="5A8C80D7"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5B37A6FF" w14:textId="77777777" w:rsidR="0063236A" w:rsidRPr="00154A51" w:rsidRDefault="0063236A" w:rsidP="00217C35">
            <w:pPr>
              <w:ind w:left="-55"/>
              <w:jc w:val="center"/>
              <w:rPr>
                <w:rFonts w:ascii="Bookman Old Style" w:hAnsi="Bookman Old Style"/>
              </w:rPr>
            </w:pPr>
            <w:r w:rsidRPr="00154A51">
              <w:rPr>
                <w:rFonts w:ascii="Bookman Old Style" w:hAnsi="Bookman Old Style"/>
                <w:b/>
              </w:rPr>
              <w:t>Especificações</w:t>
            </w:r>
          </w:p>
        </w:tc>
        <w:tc>
          <w:tcPr>
            <w:tcW w:w="1091" w:type="dxa"/>
          </w:tcPr>
          <w:p w14:paraId="010E7E40"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240E0929" w14:textId="77777777" w:rsidR="0063236A" w:rsidRPr="00154A51" w:rsidRDefault="0063236A" w:rsidP="0063236A">
            <w:pPr>
              <w:ind w:left="0" w:firstLine="0"/>
              <w:jc w:val="center"/>
              <w:rPr>
                <w:rFonts w:ascii="Bookman Old Style" w:hAnsi="Bookman Old Style"/>
                <w:b/>
              </w:rPr>
            </w:pPr>
            <w:r>
              <w:rPr>
                <w:rFonts w:ascii="Bookman Old Style" w:hAnsi="Bookman Old Style"/>
                <w:b/>
              </w:rPr>
              <w:t>Valor Unit</w:t>
            </w:r>
          </w:p>
        </w:tc>
        <w:tc>
          <w:tcPr>
            <w:tcW w:w="1701" w:type="dxa"/>
          </w:tcPr>
          <w:p w14:paraId="49822E4E" w14:textId="77777777" w:rsidR="0063236A" w:rsidRPr="00154A51" w:rsidRDefault="0063236A" w:rsidP="00217C35">
            <w:pPr>
              <w:jc w:val="center"/>
              <w:rPr>
                <w:rFonts w:ascii="Bookman Old Style" w:hAnsi="Bookman Old Style"/>
                <w:b/>
              </w:rPr>
            </w:pPr>
            <w:r>
              <w:rPr>
                <w:rFonts w:ascii="Bookman Old Style" w:hAnsi="Bookman Old Style"/>
                <w:b/>
              </w:rPr>
              <w:t>Valor total</w:t>
            </w:r>
          </w:p>
        </w:tc>
      </w:tr>
      <w:tr w:rsidR="0063236A" w14:paraId="5BC1A613" w14:textId="77777777" w:rsidTr="00217C35">
        <w:tc>
          <w:tcPr>
            <w:tcW w:w="766" w:type="dxa"/>
          </w:tcPr>
          <w:p w14:paraId="3D7076DD" w14:textId="77777777" w:rsidR="0063236A" w:rsidRPr="00154A51" w:rsidRDefault="0063236A" w:rsidP="00217C35">
            <w:pPr>
              <w:jc w:val="center"/>
              <w:rPr>
                <w:rFonts w:ascii="Bookman Old Style" w:hAnsi="Bookman Old Style"/>
              </w:rPr>
            </w:pPr>
            <w:r w:rsidRPr="00154A51">
              <w:rPr>
                <w:rFonts w:ascii="Bookman Old Style" w:hAnsi="Bookman Old Style"/>
              </w:rPr>
              <w:t>01</w:t>
            </w:r>
          </w:p>
        </w:tc>
        <w:tc>
          <w:tcPr>
            <w:tcW w:w="5226" w:type="dxa"/>
          </w:tcPr>
          <w:p w14:paraId="1E8CE291" w14:textId="77777777" w:rsidR="0063236A" w:rsidRPr="00154A51" w:rsidRDefault="0063236A" w:rsidP="00217C35">
            <w:pPr>
              <w:ind w:left="-55"/>
              <w:rPr>
                <w:rFonts w:ascii="Bookman Old Style" w:hAnsi="Bookman Old Style"/>
              </w:rPr>
            </w:pPr>
            <w:r w:rsidRPr="003934BF">
              <w:rPr>
                <w:rFonts w:ascii="Bookman Old Style" w:hAnsi="Bookman Old Style" w:cs="Arial"/>
                <w:b/>
                <w:bCs/>
              </w:rPr>
              <w:t>SOM</w:t>
            </w:r>
            <w:r>
              <w:rPr>
                <w:rFonts w:ascii="Bookman Old Style" w:hAnsi="Bookman Old Style" w:cs="Arial"/>
              </w:rPr>
              <w:t xml:space="preserve">: </w:t>
            </w:r>
            <w:r w:rsidRPr="00154A51">
              <w:rPr>
                <w:rFonts w:ascii="Bookman Old Style" w:hAnsi="Bookman Old Style" w:cs="Arial"/>
              </w:rPr>
              <w:t xml:space="preserve">Locação de som. As descrições do som a qual será ofertado poderá ser igual ou superior a esta descrição: Informamos que as marcas apresentas são a título exemplificativo. Podendo ser outras marcas desde que atenda as especificações mínimas: </w:t>
            </w:r>
            <w:r w:rsidRPr="00C24D27">
              <w:rPr>
                <w:rFonts w:ascii="Bookman Old Style" w:eastAsia="Arial" w:hAnsi="Bookman Old Style" w:cs="Arial"/>
              </w:rPr>
              <w:t xml:space="preserve"> Locação, montagem e desmontagem (com mão de obra inclusa)</w:t>
            </w:r>
            <w:r>
              <w:rPr>
                <w:rFonts w:ascii="Bookman Old Style" w:eastAsia="Arial" w:hAnsi="Bookman Old Style" w:cs="Arial"/>
              </w:rPr>
              <w:t>.</w:t>
            </w:r>
            <w:r w:rsidRPr="00C24D27">
              <w:rPr>
                <w:rFonts w:ascii="Bookman Old Style" w:eastAsia="Arial" w:hAnsi="Bookman Old Style" w:cs="Arial"/>
              </w:rPr>
              <w:t xml:space="preserve"> </w:t>
            </w:r>
            <w:r w:rsidRPr="00154A51">
              <w:rPr>
                <w:rFonts w:ascii="Bookman Old Style" w:hAnsi="Bookman Old Style" w:cs="Arial"/>
              </w:rPr>
              <w:t xml:space="preserve">Sistema de som contando com 4 altas e 4 graves com mesa digital ls932 ou superior, micro fonação completa, cabeamento completo, cubo de baixo cubo de guitarra, além de técnico responsável durante todo o evento. Salientamos que todas as despesas com estadia, alimentação e demais </w:t>
            </w:r>
            <w:r w:rsidRPr="00154A51">
              <w:rPr>
                <w:rFonts w:ascii="Bookman Old Style" w:hAnsi="Bookman Old Style" w:cs="Arial"/>
              </w:rPr>
              <w:lastRenderedPageBreak/>
              <w:t>despesas a qual poderão surgir será por conta</w:t>
            </w:r>
            <w:r>
              <w:rPr>
                <w:rFonts w:ascii="Bookman Old Style" w:hAnsi="Bookman Old Style" w:cs="Arial"/>
              </w:rPr>
              <w:t xml:space="preserve"> </w:t>
            </w:r>
            <w:r w:rsidRPr="00154A51">
              <w:rPr>
                <w:rFonts w:ascii="Bookman Old Style" w:hAnsi="Bookman Old Style" w:cs="Arial"/>
              </w:rPr>
              <w:t>da</w:t>
            </w:r>
            <w:r>
              <w:rPr>
                <w:rFonts w:ascii="Bookman Old Style" w:hAnsi="Bookman Old Style" w:cs="Arial"/>
              </w:rPr>
              <w:t xml:space="preserve"> </w:t>
            </w:r>
            <w:r w:rsidRPr="00154A51">
              <w:rPr>
                <w:rFonts w:ascii="Bookman Old Style" w:hAnsi="Bookman Old Style" w:cs="Arial"/>
              </w:rPr>
              <w:t>contratada.</w:t>
            </w:r>
            <w:r>
              <w:rPr>
                <w:rFonts w:ascii="Bookman Old Style" w:hAnsi="Bookman Old Style" w:cs="Arial"/>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1DDC85D5" w14:textId="77777777" w:rsidR="0063236A" w:rsidRPr="00154A51" w:rsidRDefault="0063236A" w:rsidP="00217C35">
            <w:pPr>
              <w:jc w:val="center"/>
              <w:rPr>
                <w:rFonts w:ascii="Bookman Old Style" w:hAnsi="Bookman Old Style"/>
              </w:rPr>
            </w:pPr>
            <w:r>
              <w:rPr>
                <w:rFonts w:ascii="Bookman Old Style" w:hAnsi="Bookman Old Style"/>
              </w:rPr>
              <w:lastRenderedPageBreak/>
              <w:t>02</w:t>
            </w:r>
          </w:p>
        </w:tc>
        <w:tc>
          <w:tcPr>
            <w:tcW w:w="1417" w:type="dxa"/>
          </w:tcPr>
          <w:p w14:paraId="3006F5DA" w14:textId="77777777" w:rsidR="0063236A" w:rsidRDefault="0063236A" w:rsidP="0063236A">
            <w:pPr>
              <w:ind w:left="0" w:firstLine="0"/>
              <w:jc w:val="center"/>
              <w:rPr>
                <w:rFonts w:ascii="Bookman Old Style" w:hAnsi="Bookman Old Style"/>
              </w:rPr>
            </w:pPr>
            <w:r>
              <w:rPr>
                <w:rFonts w:ascii="Bookman Old Style" w:hAnsi="Bookman Old Style"/>
              </w:rPr>
              <w:t>R$ 6.000,00</w:t>
            </w:r>
          </w:p>
        </w:tc>
        <w:tc>
          <w:tcPr>
            <w:tcW w:w="1701" w:type="dxa"/>
          </w:tcPr>
          <w:p w14:paraId="16126BE3" w14:textId="77777777" w:rsidR="0063236A" w:rsidRDefault="0063236A" w:rsidP="0063236A">
            <w:pPr>
              <w:ind w:left="0" w:firstLine="0"/>
              <w:jc w:val="center"/>
              <w:rPr>
                <w:rFonts w:ascii="Bookman Old Style" w:hAnsi="Bookman Old Style"/>
              </w:rPr>
            </w:pPr>
            <w:r>
              <w:rPr>
                <w:rFonts w:ascii="Bookman Old Style" w:hAnsi="Bookman Old Style"/>
              </w:rPr>
              <w:t>R$ 12.000,00</w:t>
            </w:r>
          </w:p>
        </w:tc>
      </w:tr>
      <w:tr w:rsidR="0063236A" w14:paraId="01F334FC" w14:textId="77777777" w:rsidTr="00217C35">
        <w:tc>
          <w:tcPr>
            <w:tcW w:w="766" w:type="dxa"/>
            <w:shd w:val="clear" w:color="auto" w:fill="D9D9D9" w:themeFill="background1" w:themeFillShade="D9"/>
          </w:tcPr>
          <w:p w14:paraId="2F0D131A" w14:textId="77777777" w:rsidR="0063236A" w:rsidRPr="00154A51" w:rsidRDefault="0063236A" w:rsidP="00217C35">
            <w:pPr>
              <w:jc w:val="center"/>
              <w:rPr>
                <w:rFonts w:ascii="Bookman Old Style" w:hAnsi="Bookman Old Style"/>
              </w:rPr>
            </w:pPr>
          </w:p>
        </w:tc>
        <w:tc>
          <w:tcPr>
            <w:tcW w:w="5226" w:type="dxa"/>
            <w:shd w:val="clear" w:color="auto" w:fill="D9D9D9" w:themeFill="background1" w:themeFillShade="D9"/>
          </w:tcPr>
          <w:p w14:paraId="23A28B03" w14:textId="77777777" w:rsidR="0063236A" w:rsidRPr="00154A51" w:rsidRDefault="0063236A" w:rsidP="00217C35">
            <w:pPr>
              <w:ind w:left="-55"/>
              <w:jc w:val="center"/>
              <w:rPr>
                <w:rFonts w:ascii="Bookman Old Style" w:hAnsi="Bookman Old Style"/>
                <w:b/>
              </w:rPr>
            </w:pPr>
            <w:r w:rsidRPr="00154A51">
              <w:rPr>
                <w:rFonts w:ascii="Bookman Old Style" w:hAnsi="Bookman Old Style"/>
                <w:b/>
                <w:bCs/>
              </w:rPr>
              <w:t xml:space="preserve">LOTE </w:t>
            </w:r>
            <w:r>
              <w:rPr>
                <w:rFonts w:ascii="Bookman Old Style" w:hAnsi="Bookman Old Style"/>
                <w:b/>
                <w:bCs/>
              </w:rPr>
              <w:t>11</w:t>
            </w:r>
          </w:p>
        </w:tc>
        <w:tc>
          <w:tcPr>
            <w:tcW w:w="1091" w:type="dxa"/>
            <w:shd w:val="clear" w:color="auto" w:fill="D9D9D9" w:themeFill="background1" w:themeFillShade="D9"/>
          </w:tcPr>
          <w:p w14:paraId="2DBBBF44" w14:textId="77777777" w:rsidR="0063236A" w:rsidRDefault="0063236A" w:rsidP="00217C35">
            <w:pPr>
              <w:jc w:val="center"/>
              <w:rPr>
                <w:rFonts w:ascii="Bookman Old Style" w:hAnsi="Bookman Old Style"/>
              </w:rPr>
            </w:pPr>
          </w:p>
        </w:tc>
        <w:tc>
          <w:tcPr>
            <w:tcW w:w="1417" w:type="dxa"/>
            <w:shd w:val="clear" w:color="auto" w:fill="D9D9D9" w:themeFill="background1" w:themeFillShade="D9"/>
          </w:tcPr>
          <w:p w14:paraId="16A570FE" w14:textId="77777777" w:rsidR="0063236A" w:rsidRDefault="0063236A" w:rsidP="00217C35">
            <w:pPr>
              <w:jc w:val="center"/>
              <w:rPr>
                <w:rFonts w:ascii="Bookman Old Style" w:hAnsi="Bookman Old Style"/>
              </w:rPr>
            </w:pPr>
          </w:p>
        </w:tc>
        <w:tc>
          <w:tcPr>
            <w:tcW w:w="1701" w:type="dxa"/>
            <w:shd w:val="clear" w:color="auto" w:fill="D9D9D9" w:themeFill="background1" w:themeFillShade="D9"/>
          </w:tcPr>
          <w:p w14:paraId="63EC7938" w14:textId="77777777" w:rsidR="0063236A" w:rsidRDefault="0063236A" w:rsidP="00217C35">
            <w:pPr>
              <w:jc w:val="center"/>
              <w:rPr>
                <w:rFonts w:ascii="Bookman Old Style" w:hAnsi="Bookman Old Style"/>
              </w:rPr>
            </w:pPr>
          </w:p>
        </w:tc>
      </w:tr>
      <w:tr w:rsidR="0063236A" w14:paraId="000A69CC" w14:textId="77777777" w:rsidTr="00217C35">
        <w:tc>
          <w:tcPr>
            <w:tcW w:w="766" w:type="dxa"/>
            <w:shd w:val="clear" w:color="auto" w:fill="auto"/>
          </w:tcPr>
          <w:p w14:paraId="6A4460A4"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5C3C5D27" w14:textId="77777777" w:rsidR="0063236A" w:rsidRPr="00154A51" w:rsidRDefault="0063236A" w:rsidP="00217C35">
            <w:pPr>
              <w:ind w:left="-55"/>
              <w:jc w:val="center"/>
              <w:rPr>
                <w:rFonts w:ascii="Bookman Old Style" w:hAnsi="Bookman Old Style"/>
                <w:b/>
                <w:bCs/>
              </w:rPr>
            </w:pPr>
            <w:r w:rsidRPr="00154A51">
              <w:rPr>
                <w:rFonts w:ascii="Bookman Old Style" w:hAnsi="Bookman Old Style"/>
                <w:b/>
              </w:rPr>
              <w:t>Especificações</w:t>
            </w:r>
          </w:p>
        </w:tc>
        <w:tc>
          <w:tcPr>
            <w:tcW w:w="1091" w:type="dxa"/>
            <w:shd w:val="clear" w:color="auto" w:fill="auto"/>
          </w:tcPr>
          <w:p w14:paraId="12CE8F64"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195FAA39" w14:textId="77777777" w:rsidR="0063236A" w:rsidRDefault="0063236A" w:rsidP="0063236A">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06121DB5"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52A044C2" w14:textId="77777777" w:rsidTr="00217C35">
        <w:tc>
          <w:tcPr>
            <w:tcW w:w="766" w:type="dxa"/>
          </w:tcPr>
          <w:p w14:paraId="2A895DB3" w14:textId="77777777" w:rsidR="0063236A" w:rsidRPr="00154A51" w:rsidRDefault="0063236A" w:rsidP="00217C35">
            <w:pPr>
              <w:jc w:val="center"/>
              <w:rPr>
                <w:rFonts w:ascii="Bookman Old Style" w:hAnsi="Bookman Old Style"/>
              </w:rPr>
            </w:pPr>
            <w:r w:rsidRPr="00154A51">
              <w:rPr>
                <w:rFonts w:ascii="Bookman Old Style" w:hAnsi="Bookman Old Style"/>
              </w:rPr>
              <w:t>0</w:t>
            </w:r>
            <w:r>
              <w:rPr>
                <w:rFonts w:ascii="Bookman Old Style" w:hAnsi="Bookman Old Style"/>
              </w:rPr>
              <w:t>1</w:t>
            </w:r>
          </w:p>
        </w:tc>
        <w:tc>
          <w:tcPr>
            <w:tcW w:w="5226" w:type="dxa"/>
          </w:tcPr>
          <w:p w14:paraId="72DC6468" w14:textId="77777777" w:rsidR="0063236A" w:rsidRPr="00154A51" w:rsidRDefault="0063236A" w:rsidP="0063236A">
            <w:pPr>
              <w:autoSpaceDE w:val="0"/>
              <w:autoSpaceDN w:val="0"/>
              <w:adjustRightInd w:val="0"/>
              <w:ind w:left="0" w:firstLine="0"/>
              <w:rPr>
                <w:rFonts w:ascii="Bookman Old Style" w:hAnsi="Bookman Old Style"/>
                <w:b/>
              </w:rPr>
            </w:pPr>
            <w:r>
              <w:rPr>
                <w:rFonts w:ascii="Bookman Old Style" w:eastAsia="Arial" w:hAnsi="Bookman Old Style" w:cs="Arial"/>
                <w:b/>
                <w:bCs/>
                <w:color w:val="000000"/>
              </w:rPr>
              <w:t xml:space="preserve">2 </w:t>
            </w:r>
            <w:r w:rsidRPr="003934BF">
              <w:rPr>
                <w:rFonts w:ascii="Bookman Old Style" w:eastAsia="Arial" w:hAnsi="Bookman Old Style" w:cs="Arial"/>
                <w:b/>
                <w:bCs/>
                <w:color w:val="000000"/>
              </w:rPr>
              <w:t>GERADOR</w:t>
            </w:r>
            <w:r>
              <w:rPr>
                <w:rFonts w:ascii="Bookman Old Style" w:eastAsia="Arial" w:hAnsi="Bookman Old Style" w:cs="Arial"/>
                <w:b/>
                <w:bCs/>
                <w:color w:val="000000"/>
              </w:rPr>
              <w:t>ES</w:t>
            </w:r>
            <w:r w:rsidRPr="003934BF">
              <w:rPr>
                <w:rFonts w:ascii="Bookman Old Style" w:eastAsia="Arial" w:hAnsi="Bookman Old Style" w:cs="Arial"/>
                <w:b/>
                <w:bCs/>
                <w:color w:val="000000"/>
              </w:rPr>
              <w:t xml:space="preserve"> DE ENERGIA</w:t>
            </w:r>
            <w:r w:rsidRPr="00154A51">
              <w:rPr>
                <w:rFonts w:ascii="Bookman Old Style" w:eastAsia="Arial" w:hAnsi="Bookman Old Style" w:cs="Arial"/>
                <w:color w:val="000000"/>
              </w:rPr>
              <w:t xml:space="preserve"> com potência de </w:t>
            </w:r>
            <w:r w:rsidRPr="00154A51">
              <w:rPr>
                <w:rFonts w:ascii="Bookman Old Style" w:hAnsi="Bookman Old Style" w:cs="Arial"/>
              </w:rPr>
              <w:t>260 KVA, chave geral de 800 amperes, carenagem silenciosa 80 dbs (</w:t>
            </w:r>
            <w:r>
              <w:rPr>
                <w:rFonts w:ascii="Bookman Old Style" w:hAnsi="Bookman Old Style" w:cs="Arial"/>
              </w:rPr>
              <w:t xml:space="preserve">1 </w:t>
            </w:r>
            <w:r w:rsidRPr="00154A51">
              <w:rPr>
                <w:rFonts w:ascii="Bookman Old Style" w:hAnsi="Bookman Old Style" w:cs="Arial"/>
              </w:rPr>
              <w:t>gerador</w:t>
            </w:r>
            <w:r>
              <w:rPr>
                <w:rFonts w:ascii="Bookman Old Style" w:hAnsi="Bookman Old Style" w:cs="Arial"/>
              </w:rPr>
              <w:t xml:space="preserve"> rodando e 1 gerador</w:t>
            </w:r>
            <w:r w:rsidRPr="00154A51">
              <w:rPr>
                <w:rFonts w:ascii="Bookman Old Style" w:hAnsi="Bookman Old Style" w:cs="Arial"/>
              </w:rPr>
              <w:t xml:space="preserve"> silenciado</w:t>
            </w:r>
            <w:r>
              <w:rPr>
                <w:rFonts w:ascii="Bookman Old Style" w:hAnsi="Bookman Old Style" w:cs="Arial"/>
              </w:rPr>
              <w:t xml:space="preserve"> em Stand By)</w:t>
            </w:r>
            <w:r w:rsidRPr="00154A51">
              <w:rPr>
                <w:rFonts w:ascii="Bookman Old Style" w:hAnsi="Bookman Old Style" w:cs="Arial"/>
              </w:rPr>
              <w:t xml:space="preserve">, </w:t>
            </w:r>
            <w:r>
              <w:rPr>
                <w:rFonts w:ascii="Helvetica" w:eastAsiaTheme="minorHAnsi" w:hAnsi="Helvetica" w:cs="Helvetica"/>
                <w:sz w:val="16"/>
                <w:szCs w:val="16"/>
              </w:rPr>
              <w:t xml:space="preserve"> COM </w:t>
            </w:r>
            <w:r w:rsidRPr="005A3859">
              <w:rPr>
                <w:rFonts w:ascii="Bookman Old Style" w:hAnsi="Bookman Old Style"/>
              </w:rPr>
              <w:t xml:space="preserve">POTÊNCIA: 260 KVA </w:t>
            </w:r>
            <w:r>
              <w:rPr>
                <w:rFonts w:ascii="Bookman Old Style" w:hAnsi="Bookman Old Style"/>
              </w:rPr>
              <w:t>–</w:t>
            </w:r>
            <w:r w:rsidRPr="005A3859">
              <w:rPr>
                <w:rFonts w:ascii="Bookman Old Style" w:hAnsi="Bookman Old Style"/>
              </w:rPr>
              <w:t xml:space="preserve"> 208</w:t>
            </w:r>
            <w:r>
              <w:rPr>
                <w:rFonts w:ascii="Bookman Old Style" w:hAnsi="Bookman Old Style"/>
              </w:rPr>
              <w:t xml:space="preserve"> </w:t>
            </w:r>
            <w:r w:rsidRPr="005A3859">
              <w:rPr>
                <w:rFonts w:ascii="Bookman Old Style" w:hAnsi="Bookman Old Style"/>
              </w:rPr>
              <w:t>KW</w:t>
            </w:r>
            <w:r>
              <w:rPr>
                <w:rFonts w:ascii="Bookman Old Style" w:hAnsi="Bookman Old Style"/>
              </w:rPr>
              <w:t xml:space="preserve"> E</w:t>
            </w:r>
            <w:r w:rsidRPr="005A3859">
              <w:rPr>
                <w:rFonts w:ascii="Bookman Old Style" w:hAnsi="Bookman Old Style"/>
              </w:rPr>
              <w:t>MERGÊNCIA 240 KVA</w:t>
            </w:r>
            <w:r>
              <w:rPr>
                <w:rFonts w:ascii="Bookman Old Style" w:hAnsi="Bookman Old Style"/>
              </w:rPr>
              <w:t xml:space="preserve"> </w:t>
            </w:r>
            <w:r w:rsidRPr="005A3859">
              <w:rPr>
                <w:rFonts w:ascii="Bookman Old Style" w:hAnsi="Bookman Old Style"/>
              </w:rPr>
              <w:t>- 192 KW REGIME PRIME.</w:t>
            </w:r>
            <w:r>
              <w:rPr>
                <w:rFonts w:ascii="Bookman Old Style" w:hAnsi="Bookman Old Style"/>
              </w:rPr>
              <w:t xml:space="preserve"> </w:t>
            </w:r>
            <w:r w:rsidRPr="005A3859">
              <w:rPr>
                <w:rFonts w:ascii="Bookman Old Style" w:hAnsi="Bookman Old Style"/>
              </w:rPr>
              <w:t>TENSÃO: 220-127 V, 380-220V, 440-254V =</w:t>
            </w:r>
            <w:r>
              <w:rPr>
                <w:rFonts w:ascii="Bookman Old Style" w:hAnsi="Bookman Old Style"/>
              </w:rPr>
              <w:t xml:space="preserve"> </w:t>
            </w:r>
            <w:r w:rsidRPr="005A3859">
              <w:rPr>
                <w:rFonts w:ascii="Bookman Old Style" w:hAnsi="Bookman Old Style"/>
              </w:rPr>
              <w:t>RECONECTAVEL. TIPO DE</w:t>
            </w:r>
            <w:r>
              <w:rPr>
                <w:rFonts w:ascii="Bookman Old Style" w:hAnsi="Bookman Old Style"/>
              </w:rPr>
              <w:t xml:space="preserve"> </w:t>
            </w:r>
            <w:r w:rsidRPr="005A3859">
              <w:rPr>
                <w:rFonts w:ascii="Bookman Old Style" w:hAnsi="Bookman Old Style"/>
              </w:rPr>
              <w:t>acionamento: manual</w:t>
            </w:r>
            <w:r>
              <w:rPr>
                <w:rFonts w:ascii="Bookman Old Style" w:hAnsi="Bookman Old Style"/>
              </w:rPr>
              <w:t xml:space="preserve"> </w:t>
            </w:r>
            <w:r w:rsidRPr="005A3859">
              <w:rPr>
                <w:rFonts w:ascii="Bookman Old Style" w:hAnsi="Bookman Old Style"/>
              </w:rPr>
              <w:t>ou automático</w:t>
            </w:r>
            <w:r>
              <w:rPr>
                <w:rFonts w:ascii="Bookman Old Style" w:hAnsi="Bookman Old Style"/>
              </w:rPr>
              <w:t xml:space="preserve">, </w:t>
            </w:r>
            <w:r w:rsidRPr="005A3859">
              <w:rPr>
                <w:rFonts w:ascii="Bookman Old Style" w:hAnsi="Bookman Old Style"/>
              </w:rPr>
              <w:t xml:space="preserve">combustível: diesel. </w:t>
            </w:r>
            <w:r>
              <w:rPr>
                <w:rFonts w:ascii="Bookman Old Style" w:hAnsi="Bookman Old Style"/>
              </w:rPr>
              <w:t xml:space="preserve">4 unidade de cabos de 15 metros no mínimo. </w:t>
            </w:r>
            <w:r w:rsidRPr="005A3859">
              <w:rPr>
                <w:rFonts w:ascii="Bookman Old Style" w:hAnsi="Bookman Old Style"/>
              </w:rPr>
              <w:t>abrangência: sistemas</w:t>
            </w:r>
            <w:r>
              <w:rPr>
                <w:rFonts w:ascii="Bookman Old Style" w:hAnsi="Bookman Old Style"/>
              </w:rPr>
              <w:t xml:space="preserve"> </w:t>
            </w:r>
            <w:r w:rsidRPr="005A3859">
              <w:rPr>
                <w:rFonts w:ascii="Bookman Old Style" w:hAnsi="Bookman Old Style"/>
              </w:rPr>
              <w:t xml:space="preserve">de energia </w:t>
            </w:r>
            <w:r>
              <w:rPr>
                <w:rFonts w:ascii="Bookman Old Style" w:hAnsi="Bookman Old Style"/>
              </w:rPr>
              <w:t>–</w:t>
            </w:r>
            <w:r w:rsidRPr="005A3859">
              <w:rPr>
                <w:rFonts w:ascii="Bookman Old Style" w:hAnsi="Bookman Old Style"/>
              </w:rPr>
              <w:t xml:space="preserve"> geração</w:t>
            </w:r>
            <w:r>
              <w:rPr>
                <w:rFonts w:ascii="Bookman Old Style" w:hAnsi="Bookman Old Style"/>
              </w:rPr>
              <w:t xml:space="preserve"> </w:t>
            </w:r>
            <w:r w:rsidRPr="005A3859">
              <w:rPr>
                <w:rFonts w:ascii="Bookman Old Style" w:hAnsi="Bookman Old Style"/>
              </w:rPr>
              <w:t>de energia ou stand</w:t>
            </w:r>
            <w:r>
              <w:rPr>
                <w:rFonts w:ascii="Bookman Old Style" w:hAnsi="Bookman Old Style"/>
              </w:rPr>
              <w:t xml:space="preserve"> </w:t>
            </w:r>
            <w:r w:rsidRPr="005A3859">
              <w:rPr>
                <w:rFonts w:ascii="Bookman Old Style" w:hAnsi="Bookman Old Style"/>
              </w:rPr>
              <w:t>by para eventos,</w:t>
            </w:r>
            <w:r>
              <w:rPr>
                <w:rFonts w:ascii="Bookman Old Style" w:hAnsi="Bookman Old Style"/>
              </w:rPr>
              <w:t xml:space="preserve"> </w:t>
            </w:r>
            <w:r w:rsidRPr="005A3859">
              <w:rPr>
                <w:rFonts w:ascii="Bookman Old Style" w:hAnsi="Bookman Old Style"/>
              </w:rPr>
              <w:t>sonorização,</w:t>
            </w:r>
            <w:r>
              <w:rPr>
                <w:rFonts w:ascii="Bookman Old Style" w:hAnsi="Bookman Old Style"/>
              </w:rPr>
              <w:t xml:space="preserve"> </w:t>
            </w:r>
            <w:r w:rsidRPr="005A3859">
              <w:rPr>
                <w:rFonts w:ascii="Bookman Old Style" w:hAnsi="Bookman Old Style"/>
              </w:rPr>
              <w:t>iluminação cênica,</w:t>
            </w:r>
            <w:r>
              <w:rPr>
                <w:rFonts w:ascii="Bookman Old Style" w:hAnsi="Bookman Old Style"/>
              </w:rPr>
              <w:t xml:space="preserve"> </w:t>
            </w:r>
            <w:r w:rsidRPr="005A3859">
              <w:rPr>
                <w:rFonts w:ascii="Bookman Old Style" w:hAnsi="Bookman Old Style"/>
              </w:rPr>
              <w:t>iluminação e geração</w:t>
            </w:r>
            <w:r>
              <w:rPr>
                <w:rFonts w:ascii="Bookman Old Style" w:hAnsi="Bookman Old Style"/>
              </w:rPr>
              <w:t xml:space="preserve"> </w:t>
            </w:r>
            <w:r w:rsidRPr="005A3859">
              <w:rPr>
                <w:rFonts w:ascii="Bookman Old Style" w:hAnsi="Bookman Old Style"/>
              </w:rPr>
              <w:t>de energia em geral</w:t>
            </w:r>
            <w:r>
              <w:rPr>
                <w:rFonts w:ascii="Bookman Old Style" w:hAnsi="Bookman Old Style"/>
              </w:rPr>
              <w:t xml:space="preserve">.  </w:t>
            </w:r>
            <w:r w:rsidRPr="005A3859">
              <w:rPr>
                <w:rFonts w:ascii="Bookman Old Style" w:hAnsi="Bookman Old Style"/>
              </w:rPr>
              <w:t>disponibilidade mínima</w:t>
            </w:r>
            <w:r w:rsidRPr="00154A51">
              <w:rPr>
                <w:rFonts w:ascii="Bookman Old Style" w:eastAsia="Arial" w:hAnsi="Bookman Old Style" w:cs="Arial"/>
                <w:color w:val="000000"/>
              </w:rPr>
              <w:t xml:space="preserve"> para uso diário de 8 (oito) horas.</w:t>
            </w:r>
            <w:r>
              <w:rPr>
                <w:rFonts w:ascii="Bookman Old Style" w:eastAsia="Arial" w:hAnsi="Bookman Old Style" w:cs="Arial"/>
                <w:color w:val="000000"/>
              </w:rPr>
              <w:t xml:space="preserve"> Com operador e devidamente abastecido para o evento</w:t>
            </w:r>
            <w:r w:rsidRPr="00154A51">
              <w:rPr>
                <w:rFonts w:ascii="Bookman Old Style" w:hAnsi="Bookman Old Style" w:cs="Arial"/>
              </w:rPr>
              <w:t>.</w:t>
            </w:r>
            <w:r>
              <w:rPr>
                <w:rFonts w:ascii="Bookman Old Style" w:hAnsi="Bookman Old Style" w:cs="Arial"/>
              </w:rPr>
              <w:t xml:space="preserve"> </w:t>
            </w:r>
            <w:r w:rsidRPr="00A67F91">
              <w:rPr>
                <w:rFonts w:ascii="Bookman Old Style" w:eastAsia="Arial" w:hAnsi="Bookman Old Style" w:cs="Arial"/>
                <w:b/>
                <w:bCs/>
                <w:color w:val="000000"/>
              </w:rPr>
              <w:t xml:space="preserve"> </w:t>
            </w:r>
            <w:r>
              <w:rPr>
                <w:rFonts w:ascii="Bookman Old Style" w:hAnsi="Bookman Old Style" w:cs="Arial"/>
              </w:rPr>
              <w:t xml:space="preserve"> USO EXCLUSIVO PARA TODA A FESTA. </w:t>
            </w:r>
            <w:r w:rsidRPr="00A67F91">
              <w:rPr>
                <w:rFonts w:ascii="Bookman Old Style" w:eastAsia="Arial" w:hAnsi="Bookman Old Style" w:cs="Arial"/>
                <w:b/>
                <w:bCs/>
                <w:color w:val="000000"/>
              </w:rPr>
              <w:t>Duração do evento 3 dias</w:t>
            </w:r>
            <w:r>
              <w:rPr>
                <w:rFonts w:ascii="Bookman Old Style" w:eastAsia="Arial" w:hAnsi="Bookman Old Style" w:cs="Arial"/>
                <w:b/>
                <w:bCs/>
                <w:color w:val="000000"/>
              </w:rPr>
              <w:t xml:space="preserve"> para festa de Santa Isabel do Ivai.</w:t>
            </w:r>
          </w:p>
        </w:tc>
        <w:tc>
          <w:tcPr>
            <w:tcW w:w="1091" w:type="dxa"/>
          </w:tcPr>
          <w:p w14:paraId="0C04E318" w14:textId="77777777" w:rsidR="0063236A" w:rsidRDefault="0063236A" w:rsidP="00217C35">
            <w:pPr>
              <w:jc w:val="center"/>
              <w:rPr>
                <w:rFonts w:ascii="Bookman Old Style" w:hAnsi="Bookman Old Style"/>
              </w:rPr>
            </w:pPr>
            <w:r>
              <w:rPr>
                <w:rFonts w:ascii="Bookman Old Style" w:hAnsi="Bookman Old Style"/>
              </w:rPr>
              <w:t>01</w:t>
            </w:r>
          </w:p>
        </w:tc>
        <w:tc>
          <w:tcPr>
            <w:tcW w:w="1417" w:type="dxa"/>
          </w:tcPr>
          <w:p w14:paraId="3288C631" w14:textId="77777777" w:rsidR="0063236A" w:rsidRDefault="0063236A" w:rsidP="0063236A">
            <w:pPr>
              <w:ind w:left="0" w:firstLine="0"/>
              <w:jc w:val="center"/>
              <w:rPr>
                <w:rFonts w:ascii="Bookman Old Style" w:hAnsi="Bookman Old Style"/>
              </w:rPr>
            </w:pPr>
            <w:r>
              <w:rPr>
                <w:rFonts w:ascii="Bookman Old Style" w:hAnsi="Bookman Old Style"/>
              </w:rPr>
              <w:t>R$ 10.772,01</w:t>
            </w:r>
          </w:p>
        </w:tc>
        <w:tc>
          <w:tcPr>
            <w:tcW w:w="1701" w:type="dxa"/>
          </w:tcPr>
          <w:p w14:paraId="442821AA" w14:textId="77777777" w:rsidR="0063236A" w:rsidRDefault="0063236A" w:rsidP="0063236A">
            <w:pPr>
              <w:ind w:left="0" w:firstLine="0"/>
              <w:jc w:val="center"/>
              <w:rPr>
                <w:rFonts w:ascii="Bookman Old Style" w:hAnsi="Bookman Old Style"/>
              </w:rPr>
            </w:pPr>
            <w:r>
              <w:rPr>
                <w:rFonts w:ascii="Bookman Old Style" w:hAnsi="Bookman Old Style"/>
              </w:rPr>
              <w:t>R$ 10.772,01</w:t>
            </w:r>
          </w:p>
        </w:tc>
      </w:tr>
      <w:tr w:rsidR="0063236A" w14:paraId="53A59EC8" w14:textId="77777777" w:rsidTr="00217C35">
        <w:tc>
          <w:tcPr>
            <w:tcW w:w="766" w:type="dxa"/>
            <w:shd w:val="clear" w:color="auto" w:fill="D9D9D9" w:themeFill="background1" w:themeFillShade="D9"/>
          </w:tcPr>
          <w:p w14:paraId="697AA3AF" w14:textId="77777777" w:rsidR="0063236A" w:rsidRPr="00154A51" w:rsidRDefault="0063236A" w:rsidP="00217C35">
            <w:pPr>
              <w:jc w:val="center"/>
              <w:rPr>
                <w:rFonts w:ascii="Bookman Old Style" w:hAnsi="Bookman Old Style"/>
              </w:rPr>
            </w:pPr>
          </w:p>
        </w:tc>
        <w:tc>
          <w:tcPr>
            <w:tcW w:w="5226" w:type="dxa"/>
            <w:shd w:val="clear" w:color="auto" w:fill="D9D9D9" w:themeFill="background1" w:themeFillShade="D9"/>
          </w:tcPr>
          <w:p w14:paraId="20E66F48" w14:textId="77777777" w:rsidR="0063236A" w:rsidRPr="00154A51" w:rsidRDefault="0063236A" w:rsidP="00217C35">
            <w:pPr>
              <w:ind w:left="-55"/>
              <w:jc w:val="center"/>
              <w:rPr>
                <w:rFonts w:ascii="Bookman Old Style" w:hAnsi="Bookman Old Style"/>
                <w:b/>
              </w:rPr>
            </w:pPr>
            <w:r w:rsidRPr="00154A51">
              <w:rPr>
                <w:rFonts w:ascii="Bookman Old Style" w:hAnsi="Bookman Old Style"/>
                <w:b/>
                <w:bCs/>
              </w:rPr>
              <w:t xml:space="preserve">LOTE </w:t>
            </w:r>
            <w:r>
              <w:rPr>
                <w:rFonts w:ascii="Bookman Old Style" w:hAnsi="Bookman Old Style"/>
                <w:b/>
                <w:bCs/>
              </w:rPr>
              <w:t>12</w:t>
            </w:r>
          </w:p>
        </w:tc>
        <w:tc>
          <w:tcPr>
            <w:tcW w:w="1091" w:type="dxa"/>
            <w:shd w:val="clear" w:color="auto" w:fill="D9D9D9" w:themeFill="background1" w:themeFillShade="D9"/>
          </w:tcPr>
          <w:p w14:paraId="4347D68D" w14:textId="77777777" w:rsidR="0063236A" w:rsidRDefault="0063236A" w:rsidP="00217C35">
            <w:pPr>
              <w:jc w:val="center"/>
              <w:rPr>
                <w:rFonts w:ascii="Bookman Old Style" w:hAnsi="Bookman Old Style"/>
              </w:rPr>
            </w:pPr>
          </w:p>
        </w:tc>
        <w:tc>
          <w:tcPr>
            <w:tcW w:w="1417" w:type="dxa"/>
            <w:shd w:val="clear" w:color="auto" w:fill="D9D9D9" w:themeFill="background1" w:themeFillShade="D9"/>
          </w:tcPr>
          <w:p w14:paraId="35FEBE4F" w14:textId="77777777" w:rsidR="0063236A" w:rsidRDefault="0063236A" w:rsidP="00217C35">
            <w:pPr>
              <w:jc w:val="center"/>
              <w:rPr>
                <w:rFonts w:ascii="Bookman Old Style" w:hAnsi="Bookman Old Style"/>
              </w:rPr>
            </w:pPr>
          </w:p>
        </w:tc>
        <w:tc>
          <w:tcPr>
            <w:tcW w:w="1701" w:type="dxa"/>
            <w:shd w:val="clear" w:color="auto" w:fill="D9D9D9" w:themeFill="background1" w:themeFillShade="D9"/>
          </w:tcPr>
          <w:p w14:paraId="08D7A36F" w14:textId="77777777" w:rsidR="0063236A" w:rsidRDefault="0063236A" w:rsidP="00217C35">
            <w:pPr>
              <w:jc w:val="center"/>
              <w:rPr>
                <w:rFonts w:ascii="Bookman Old Style" w:hAnsi="Bookman Old Style"/>
              </w:rPr>
            </w:pPr>
          </w:p>
        </w:tc>
      </w:tr>
      <w:tr w:rsidR="0063236A" w14:paraId="3F597D7C" w14:textId="77777777" w:rsidTr="00217C35">
        <w:tc>
          <w:tcPr>
            <w:tcW w:w="766" w:type="dxa"/>
            <w:shd w:val="clear" w:color="auto" w:fill="auto"/>
          </w:tcPr>
          <w:p w14:paraId="13C9471C"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2BB9B897" w14:textId="77777777" w:rsidR="0063236A" w:rsidRPr="00154A51" w:rsidRDefault="0063236A" w:rsidP="00217C35">
            <w:pPr>
              <w:ind w:left="-55"/>
              <w:jc w:val="center"/>
              <w:rPr>
                <w:rFonts w:ascii="Bookman Old Style" w:hAnsi="Bookman Old Style"/>
                <w:b/>
                <w:bCs/>
              </w:rPr>
            </w:pPr>
            <w:r w:rsidRPr="00154A51">
              <w:rPr>
                <w:rFonts w:ascii="Bookman Old Style" w:hAnsi="Bookman Old Style"/>
                <w:b/>
              </w:rPr>
              <w:t>Especificações</w:t>
            </w:r>
          </w:p>
        </w:tc>
        <w:tc>
          <w:tcPr>
            <w:tcW w:w="1091" w:type="dxa"/>
            <w:shd w:val="clear" w:color="auto" w:fill="auto"/>
          </w:tcPr>
          <w:p w14:paraId="0EEB5445"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750CA59E" w14:textId="77777777" w:rsidR="0063236A" w:rsidRDefault="0063236A" w:rsidP="0063236A">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013A9457"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44CACF81" w14:textId="77777777" w:rsidTr="00217C35">
        <w:tc>
          <w:tcPr>
            <w:tcW w:w="766" w:type="dxa"/>
          </w:tcPr>
          <w:p w14:paraId="672FDA82"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5226" w:type="dxa"/>
          </w:tcPr>
          <w:p w14:paraId="31DE9813" w14:textId="77777777" w:rsidR="0063236A" w:rsidRPr="00154A51" w:rsidRDefault="0063236A" w:rsidP="0063236A">
            <w:pPr>
              <w:autoSpaceDE w:val="0"/>
              <w:autoSpaceDN w:val="0"/>
              <w:adjustRightInd w:val="0"/>
              <w:ind w:left="0" w:firstLine="0"/>
              <w:rPr>
                <w:rFonts w:ascii="Bookman Old Style" w:hAnsi="Bookman Old Style"/>
                <w:b/>
              </w:rPr>
            </w:pPr>
            <w:r>
              <w:rPr>
                <w:rFonts w:ascii="Bookman Old Style" w:eastAsia="Arial" w:hAnsi="Bookman Old Style" w:cs="Arial"/>
                <w:b/>
                <w:bCs/>
                <w:color w:val="000000"/>
              </w:rPr>
              <w:t xml:space="preserve">2 </w:t>
            </w:r>
            <w:r w:rsidRPr="003934BF">
              <w:rPr>
                <w:rFonts w:ascii="Bookman Old Style" w:eastAsia="Arial" w:hAnsi="Bookman Old Style" w:cs="Arial"/>
                <w:b/>
                <w:bCs/>
                <w:color w:val="000000"/>
              </w:rPr>
              <w:t>GERADOR</w:t>
            </w:r>
            <w:r>
              <w:rPr>
                <w:rFonts w:ascii="Bookman Old Style" w:eastAsia="Arial" w:hAnsi="Bookman Old Style" w:cs="Arial"/>
                <w:b/>
                <w:bCs/>
                <w:color w:val="000000"/>
              </w:rPr>
              <w:t>ES</w:t>
            </w:r>
            <w:r w:rsidRPr="003934BF">
              <w:rPr>
                <w:rFonts w:ascii="Bookman Old Style" w:eastAsia="Arial" w:hAnsi="Bookman Old Style" w:cs="Arial"/>
                <w:b/>
                <w:bCs/>
                <w:color w:val="000000"/>
              </w:rPr>
              <w:t xml:space="preserve"> DE ENERGIA</w:t>
            </w:r>
            <w:r w:rsidRPr="00154A51">
              <w:rPr>
                <w:rFonts w:ascii="Bookman Old Style" w:eastAsia="Arial" w:hAnsi="Bookman Old Style" w:cs="Arial"/>
                <w:color w:val="000000"/>
              </w:rPr>
              <w:t xml:space="preserve"> com potência de </w:t>
            </w:r>
            <w:r w:rsidRPr="00154A51">
              <w:rPr>
                <w:rFonts w:ascii="Bookman Old Style" w:hAnsi="Bookman Old Style" w:cs="Arial"/>
              </w:rPr>
              <w:t>260 KVA, chave geral de 800 amperes, carenagem silenciosa 80 dbs (</w:t>
            </w:r>
            <w:r>
              <w:rPr>
                <w:rFonts w:ascii="Bookman Old Style" w:hAnsi="Bookman Old Style" w:cs="Arial"/>
              </w:rPr>
              <w:t xml:space="preserve">1 </w:t>
            </w:r>
            <w:r w:rsidRPr="00154A51">
              <w:rPr>
                <w:rFonts w:ascii="Bookman Old Style" w:hAnsi="Bookman Old Style" w:cs="Arial"/>
              </w:rPr>
              <w:t>gerador</w:t>
            </w:r>
            <w:r>
              <w:rPr>
                <w:rFonts w:ascii="Bookman Old Style" w:hAnsi="Bookman Old Style" w:cs="Arial"/>
              </w:rPr>
              <w:t xml:space="preserve"> rodando e 1 gerador</w:t>
            </w:r>
            <w:r w:rsidRPr="00154A51">
              <w:rPr>
                <w:rFonts w:ascii="Bookman Old Style" w:hAnsi="Bookman Old Style" w:cs="Arial"/>
              </w:rPr>
              <w:t xml:space="preserve"> silenciado</w:t>
            </w:r>
            <w:r>
              <w:rPr>
                <w:rFonts w:ascii="Bookman Old Style" w:hAnsi="Bookman Old Style" w:cs="Arial"/>
              </w:rPr>
              <w:t xml:space="preserve"> em Stand By)</w:t>
            </w:r>
            <w:r w:rsidRPr="00154A51">
              <w:rPr>
                <w:rFonts w:ascii="Bookman Old Style" w:hAnsi="Bookman Old Style" w:cs="Arial"/>
              </w:rPr>
              <w:t xml:space="preserve">), </w:t>
            </w:r>
            <w:r>
              <w:rPr>
                <w:rFonts w:ascii="Helvetica" w:eastAsiaTheme="minorHAnsi" w:hAnsi="Helvetica" w:cs="Helvetica"/>
                <w:sz w:val="16"/>
                <w:szCs w:val="16"/>
              </w:rPr>
              <w:t xml:space="preserve"> COM </w:t>
            </w:r>
            <w:r w:rsidRPr="005A3859">
              <w:rPr>
                <w:rFonts w:ascii="Bookman Old Style" w:hAnsi="Bookman Old Style"/>
              </w:rPr>
              <w:t xml:space="preserve">POTÊNCIA: 260 KVA </w:t>
            </w:r>
            <w:r>
              <w:rPr>
                <w:rFonts w:ascii="Bookman Old Style" w:hAnsi="Bookman Old Style"/>
              </w:rPr>
              <w:t>–</w:t>
            </w:r>
            <w:r w:rsidRPr="005A3859">
              <w:rPr>
                <w:rFonts w:ascii="Bookman Old Style" w:hAnsi="Bookman Old Style"/>
              </w:rPr>
              <w:t xml:space="preserve"> 208</w:t>
            </w:r>
            <w:r>
              <w:rPr>
                <w:rFonts w:ascii="Bookman Old Style" w:hAnsi="Bookman Old Style"/>
              </w:rPr>
              <w:t xml:space="preserve"> </w:t>
            </w:r>
            <w:r w:rsidRPr="005A3859">
              <w:rPr>
                <w:rFonts w:ascii="Bookman Old Style" w:hAnsi="Bookman Old Style"/>
              </w:rPr>
              <w:t>KW</w:t>
            </w:r>
            <w:r>
              <w:rPr>
                <w:rFonts w:ascii="Bookman Old Style" w:hAnsi="Bookman Old Style"/>
              </w:rPr>
              <w:t xml:space="preserve"> E</w:t>
            </w:r>
            <w:r w:rsidRPr="005A3859">
              <w:rPr>
                <w:rFonts w:ascii="Bookman Old Style" w:hAnsi="Bookman Old Style"/>
              </w:rPr>
              <w:t>MERGÊNCIA 240 KVA</w:t>
            </w:r>
            <w:r>
              <w:rPr>
                <w:rFonts w:ascii="Bookman Old Style" w:hAnsi="Bookman Old Style"/>
              </w:rPr>
              <w:t xml:space="preserve"> </w:t>
            </w:r>
            <w:r w:rsidRPr="005A3859">
              <w:rPr>
                <w:rFonts w:ascii="Bookman Old Style" w:hAnsi="Bookman Old Style"/>
              </w:rPr>
              <w:t>- 192 KW REGIME PRIME.</w:t>
            </w:r>
            <w:r>
              <w:rPr>
                <w:rFonts w:ascii="Bookman Old Style" w:hAnsi="Bookman Old Style"/>
              </w:rPr>
              <w:t xml:space="preserve"> </w:t>
            </w:r>
            <w:r w:rsidRPr="005A3859">
              <w:rPr>
                <w:rFonts w:ascii="Bookman Old Style" w:hAnsi="Bookman Old Style"/>
              </w:rPr>
              <w:t>TENSÃO: 220-127 V, 380-220V, 440-254V =</w:t>
            </w:r>
            <w:r>
              <w:rPr>
                <w:rFonts w:ascii="Bookman Old Style" w:hAnsi="Bookman Old Style"/>
              </w:rPr>
              <w:t xml:space="preserve"> </w:t>
            </w:r>
            <w:r w:rsidRPr="005A3859">
              <w:rPr>
                <w:rFonts w:ascii="Bookman Old Style" w:hAnsi="Bookman Old Style"/>
              </w:rPr>
              <w:t>RECONECTAVEL. TIPO DE</w:t>
            </w:r>
            <w:r>
              <w:rPr>
                <w:rFonts w:ascii="Bookman Old Style" w:hAnsi="Bookman Old Style"/>
              </w:rPr>
              <w:t xml:space="preserve"> </w:t>
            </w:r>
            <w:r w:rsidRPr="005A3859">
              <w:rPr>
                <w:rFonts w:ascii="Bookman Old Style" w:hAnsi="Bookman Old Style"/>
              </w:rPr>
              <w:t xml:space="preserve"> acionamento: manual</w:t>
            </w:r>
            <w:r>
              <w:rPr>
                <w:rFonts w:ascii="Bookman Old Style" w:hAnsi="Bookman Old Style"/>
              </w:rPr>
              <w:t xml:space="preserve"> </w:t>
            </w:r>
            <w:r w:rsidRPr="005A3859">
              <w:rPr>
                <w:rFonts w:ascii="Bookman Old Style" w:hAnsi="Bookman Old Style"/>
              </w:rPr>
              <w:t>ou automático</w:t>
            </w:r>
            <w:r>
              <w:rPr>
                <w:rFonts w:ascii="Bookman Old Style" w:hAnsi="Bookman Old Style"/>
              </w:rPr>
              <w:t xml:space="preserve">, </w:t>
            </w:r>
            <w:r w:rsidRPr="005A3859">
              <w:rPr>
                <w:rFonts w:ascii="Bookman Old Style" w:hAnsi="Bookman Old Style"/>
              </w:rPr>
              <w:t xml:space="preserve">combustível: diesel. </w:t>
            </w:r>
            <w:r>
              <w:rPr>
                <w:rFonts w:ascii="Bookman Old Style" w:hAnsi="Bookman Old Style"/>
              </w:rPr>
              <w:t xml:space="preserve">4 unidade de cabos de 15 metros no mínimo. </w:t>
            </w:r>
            <w:r w:rsidRPr="005A3859">
              <w:rPr>
                <w:rFonts w:ascii="Bookman Old Style" w:hAnsi="Bookman Old Style"/>
              </w:rPr>
              <w:t>abrangência: sistemas</w:t>
            </w:r>
            <w:r>
              <w:rPr>
                <w:rFonts w:ascii="Bookman Old Style" w:hAnsi="Bookman Old Style"/>
              </w:rPr>
              <w:t xml:space="preserve"> </w:t>
            </w:r>
            <w:r w:rsidRPr="005A3859">
              <w:rPr>
                <w:rFonts w:ascii="Bookman Old Style" w:hAnsi="Bookman Old Style"/>
              </w:rPr>
              <w:t xml:space="preserve">de energia </w:t>
            </w:r>
            <w:r>
              <w:rPr>
                <w:rFonts w:ascii="Bookman Old Style" w:hAnsi="Bookman Old Style"/>
              </w:rPr>
              <w:t>–</w:t>
            </w:r>
            <w:r w:rsidRPr="005A3859">
              <w:rPr>
                <w:rFonts w:ascii="Bookman Old Style" w:hAnsi="Bookman Old Style"/>
              </w:rPr>
              <w:t xml:space="preserve"> geração</w:t>
            </w:r>
            <w:r>
              <w:rPr>
                <w:rFonts w:ascii="Bookman Old Style" w:hAnsi="Bookman Old Style"/>
              </w:rPr>
              <w:t xml:space="preserve"> </w:t>
            </w:r>
            <w:r w:rsidRPr="005A3859">
              <w:rPr>
                <w:rFonts w:ascii="Bookman Old Style" w:hAnsi="Bookman Old Style"/>
              </w:rPr>
              <w:t>de energia ou stand</w:t>
            </w:r>
            <w:r>
              <w:rPr>
                <w:rFonts w:ascii="Bookman Old Style" w:hAnsi="Bookman Old Style"/>
              </w:rPr>
              <w:t xml:space="preserve"> </w:t>
            </w:r>
            <w:r w:rsidRPr="005A3859">
              <w:rPr>
                <w:rFonts w:ascii="Bookman Old Style" w:hAnsi="Bookman Old Style"/>
              </w:rPr>
              <w:t>by para eventos,</w:t>
            </w:r>
            <w:r>
              <w:rPr>
                <w:rFonts w:ascii="Bookman Old Style" w:hAnsi="Bookman Old Style"/>
              </w:rPr>
              <w:t xml:space="preserve"> </w:t>
            </w:r>
            <w:r w:rsidRPr="005A3859">
              <w:rPr>
                <w:rFonts w:ascii="Bookman Old Style" w:hAnsi="Bookman Old Style"/>
              </w:rPr>
              <w:t>sonorização,</w:t>
            </w:r>
            <w:r>
              <w:rPr>
                <w:rFonts w:ascii="Bookman Old Style" w:hAnsi="Bookman Old Style"/>
              </w:rPr>
              <w:t xml:space="preserve"> </w:t>
            </w:r>
            <w:r w:rsidRPr="005A3859">
              <w:rPr>
                <w:rFonts w:ascii="Bookman Old Style" w:hAnsi="Bookman Old Style"/>
              </w:rPr>
              <w:t>iluminação cênica,</w:t>
            </w:r>
            <w:r>
              <w:rPr>
                <w:rFonts w:ascii="Bookman Old Style" w:hAnsi="Bookman Old Style"/>
              </w:rPr>
              <w:t xml:space="preserve"> </w:t>
            </w:r>
            <w:r w:rsidRPr="005A3859">
              <w:rPr>
                <w:rFonts w:ascii="Bookman Old Style" w:hAnsi="Bookman Old Style"/>
              </w:rPr>
              <w:t>iluminação e geração</w:t>
            </w:r>
            <w:r>
              <w:rPr>
                <w:rFonts w:ascii="Bookman Old Style" w:hAnsi="Bookman Old Style"/>
              </w:rPr>
              <w:t xml:space="preserve"> </w:t>
            </w:r>
            <w:r w:rsidRPr="005A3859">
              <w:rPr>
                <w:rFonts w:ascii="Bookman Old Style" w:hAnsi="Bookman Old Style"/>
              </w:rPr>
              <w:t>de energia em geral</w:t>
            </w:r>
            <w:r>
              <w:rPr>
                <w:rFonts w:ascii="Bookman Old Style" w:hAnsi="Bookman Old Style"/>
              </w:rPr>
              <w:t xml:space="preserve">.  </w:t>
            </w:r>
            <w:r w:rsidRPr="005A3859">
              <w:rPr>
                <w:rFonts w:ascii="Bookman Old Style" w:hAnsi="Bookman Old Style"/>
              </w:rPr>
              <w:t>disponibilidade mínima</w:t>
            </w:r>
            <w:r w:rsidRPr="00154A51">
              <w:rPr>
                <w:rFonts w:ascii="Bookman Old Style" w:eastAsia="Arial" w:hAnsi="Bookman Old Style" w:cs="Arial"/>
                <w:color w:val="000000"/>
              </w:rPr>
              <w:t xml:space="preserve"> para uso diário de </w:t>
            </w:r>
            <w:r w:rsidRPr="00154A51">
              <w:rPr>
                <w:rFonts w:ascii="Bookman Old Style" w:eastAsia="Arial" w:hAnsi="Bookman Old Style" w:cs="Arial"/>
                <w:color w:val="000000"/>
              </w:rPr>
              <w:lastRenderedPageBreak/>
              <w:t>8 (oito) horas.</w:t>
            </w:r>
            <w:r>
              <w:rPr>
                <w:rFonts w:ascii="Bookman Old Style" w:eastAsia="Arial" w:hAnsi="Bookman Old Style" w:cs="Arial"/>
                <w:color w:val="000000"/>
              </w:rPr>
              <w:t xml:space="preserve"> Com operador e devidamente abastecido para o evento</w:t>
            </w:r>
            <w:r w:rsidRPr="00154A51">
              <w:rPr>
                <w:rFonts w:ascii="Bookman Old Style" w:hAnsi="Bookman Old Style" w:cs="Arial"/>
              </w:rPr>
              <w:t>.</w:t>
            </w:r>
            <w:r>
              <w:rPr>
                <w:rFonts w:ascii="Bookman Old Style" w:hAnsi="Bookman Old Style" w:cs="Arial"/>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437CEB7E" w14:textId="77777777" w:rsidR="0063236A" w:rsidRDefault="0063236A" w:rsidP="00217C35">
            <w:pPr>
              <w:jc w:val="center"/>
              <w:rPr>
                <w:rFonts w:ascii="Bookman Old Style" w:hAnsi="Bookman Old Style"/>
              </w:rPr>
            </w:pPr>
            <w:r>
              <w:rPr>
                <w:rFonts w:ascii="Bookman Old Style" w:hAnsi="Bookman Old Style"/>
              </w:rPr>
              <w:lastRenderedPageBreak/>
              <w:t>02</w:t>
            </w:r>
          </w:p>
          <w:p w14:paraId="2A630B67" w14:textId="77777777" w:rsidR="0063236A" w:rsidRDefault="0063236A" w:rsidP="00217C35">
            <w:pPr>
              <w:jc w:val="center"/>
              <w:rPr>
                <w:rFonts w:ascii="Bookman Old Style" w:hAnsi="Bookman Old Style"/>
              </w:rPr>
            </w:pPr>
          </w:p>
        </w:tc>
        <w:tc>
          <w:tcPr>
            <w:tcW w:w="1417" w:type="dxa"/>
          </w:tcPr>
          <w:p w14:paraId="34B944F6" w14:textId="77777777" w:rsidR="0063236A" w:rsidRDefault="0063236A" w:rsidP="0063236A">
            <w:pPr>
              <w:ind w:left="31" w:hanging="31"/>
              <w:jc w:val="center"/>
              <w:rPr>
                <w:rFonts w:ascii="Bookman Old Style" w:hAnsi="Bookman Old Style"/>
              </w:rPr>
            </w:pPr>
            <w:r>
              <w:rPr>
                <w:rFonts w:ascii="Bookman Old Style" w:hAnsi="Bookman Old Style"/>
              </w:rPr>
              <w:t>R$ 3.590,67</w:t>
            </w:r>
          </w:p>
        </w:tc>
        <w:tc>
          <w:tcPr>
            <w:tcW w:w="1701" w:type="dxa"/>
          </w:tcPr>
          <w:p w14:paraId="42976357" w14:textId="77777777" w:rsidR="0063236A" w:rsidRDefault="0063236A" w:rsidP="00217C35">
            <w:pPr>
              <w:jc w:val="center"/>
              <w:rPr>
                <w:rFonts w:ascii="Bookman Old Style" w:hAnsi="Bookman Old Style"/>
              </w:rPr>
            </w:pPr>
            <w:r>
              <w:rPr>
                <w:rFonts w:ascii="Bookman Old Style" w:hAnsi="Bookman Old Style"/>
              </w:rPr>
              <w:t>R$ 7.181,34</w:t>
            </w:r>
          </w:p>
        </w:tc>
      </w:tr>
      <w:tr w:rsidR="0063236A" w14:paraId="35103A9C" w14:textId="77777777" w:rsidTr="00217C35">
        <w:tc>
          <w:tcPr>
            <w:tcW w:w="766" w:type="dxa"/>
            <w:shd w:val="clear" w:color="auto" w:fill="D9D9D9" w:themeFill="background1" w:themeFillShade="D9"/>
          </w:tcPr>
          <w:p w14:paraId="33876BF8" w14:textId="77777777" w:rsidR="0063236A" w:rsidRDefault="0063236A" w:rsidP="00217C35">
            <w:pPr>
              <w:jc w:val="center"/>
              <w:rPr>
                <w:rFonts w:ascii="Bookman Old Style" w:hAnsi="Bookman Old Style"/>
              </w:rPr>
            </w:pPr>
          </w:p>
        </w:tc>
        <w:tc>
          <w:tcPr>
            <w:tcW w:w="5226" w:type="dxa"/>
            <w:shd w:val="clear" w:color="auto" w:fill="D9D9D9" w:themeFill="background1" w:themeFillShade="D9"/>
          </w:tcPr>
          <w:p w14:paraId="6D45D658" w14:textId="77777777" w:rsidR="0063236A" w:rsidRDefault="0063236A" w:rsidP="00217C35">
            <w:pPr>
              <w:autoSpaceDE w:val="0"/>
              <w:autoSpaceDN w:val="0"/>
              <w:adjustRightInd w:val="0"/>
              <w:jc w:val="center"/>
              <w:rPr>
                <w:rFonts w:ascii="Bookman Old Style" w:eastAsia="Arial" w:hAnsi="Bookman Old Style" w:cs="Arial"/>
                <w:b/>
                <w:bCs/>
                <w:color w:val="000000"/>
              </w:rPr>
            </w:pPr>
            <w:r w:rsidRPr="00154A51">
              <w:rPr>
                <w:rFonts w:ascii="Bookman Old Style" w:hAnsi="Bookman Old Style"/>
                <w:b/>
              </w:rPr>
              <w:t>LOTE</w:t>
            </w:r>
            <w:r>
              <w:rPr>
                <w:rFonts w:ascii="Bookman Old Style" w:hAnsi="Bookman Old Style"/>
                <w:b/>
              </w:rPr>
              <w:t xml:space="preserve"> 13</w:t>
            </w:r>
          </w:p>
        </w:tc>
        <w:tc>
          <w:tcPr>
            <w:tcW w:w="1091" w:type="dxa"/>
            <w:shd w:val="clear" w:color="auto" w:fill="D9D9D9" w:themeFill="background1" w:themeFillShade="D9"/>
          </w:tcPr>
          <w:p w14:paraId="2B3CD239" w14:textId="77777777" w:rsidR="0063236A" w:rsidRDefault="0063236A" w:rsidP="00217C35">
            <w:pPr>
              <w:jc w:val="center"/>
              <w:rPr>
                <w:rFonts w:ascii="Bookman Old Style" w:hAnsi="Bookman Old Style"/>
              </w:rPr>
            </w:pPr>
          </w:p>
        </w:tc>
        <w:tc>
          <w:tcPr>
            <w:tcW w:w="1417" w:type="dxa"/>
            <w:shd w:val="clear" w:color="auto" w:fill="D9D9D9" w:themeFill="background1" w:themeFillShade="D9"/>
          </w:tcPr>
          <w:p w14:paraId="5759B00B" w14:textId="77777777" w:rsidR="0063236A" w:rsidRDefault="0063236A" w:rsidP="00217C35">
            <w:pPr>
              <w:jc w:val="center"/>
              <w:rPr>
                <w:rFonts w:ascii="Bookman Old Style" w:hAnsi="Bookman Old Style"/>
              </w:rPr>
            </w:pPr>
          </w:p>
        </w:tc>
        <w:tc>
          <w:tcPr>
            <w:tcW w:w="1701" w:type="dxa"/>
            <w:shd w:val="clear" w:color="auto" w:fill="D9D9D9" w:themeFill="background1" w:themeFillShade="D9"/>
          </w:tcPr>
          <w:p w14:paraId="26C37FF2" w14:textId="77777777" w:rsidR="0063236A" w:rsidRDefault="0063236A" w:rsidP="00217C35">
            <w:pPr>
              <w:jc w:val="center"/>
              <w:rPr>
                <w:rFonts w:ascii="Bookman Old Style" w:hAnsi="Bookman Old Style"/>
              </w:rPr>
            </w:pPr>
          </w:p>
        </w:tc>
      </w:tr>
      <w:tr w:rsidR="0063236A" w14:paraId="12A87E60" w14:textId="77777777" w:rsidTr="00217C35">
        <w:tc>
          <w:tcPr>
            <w:tcW w:w="766" w:type="dxa"/>
            <w:shd w:val="clear" w:color="auto" w:fill="auto"/>
          </w:tcPr>
          <w:p w14:paraId="4AA54864"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41D6F660" w14:textId="77777777" w:rsidR="0063236A" w:rsidRPr="00154A51" w:rsidRDefault="0063236A" w:rsidP="00217C35">
            <w:pPr>
              <w:autoSpaceDE w:val="0"/>
              <w:autoSpaceDN w:val="0"/>
              <w:adjustRightInd w:val="0"/>
              <w:jc w:val="center"/>
              <w:rPr>
                <w:rFonts w:ascii="Bookman Old Style" w:hAnsi="Bookman Old Style"/>
                <w:b/>
              </w:rPr>
            </w:pPr>
            <w:r w:rsidRPr="00154A51">
              <w:rPr>
                <w:rFonts w:ascii="Bookman Old Style" w:hAnsi="Bookman Old Style"/>
                <w:b/>
              </w:rPr>
              <w:t>Especificações</w:t>
            </w:r>
          </w:p>
        </w:tc>
        <w:tc>
          <w:tcPr>
            <w:tcW w:w="1091" w:type="dxa"/>
            <w:shd w:val="clear" w:color="auto" w:fill="auto"/>
          </w:tcPr>
          <w:p w14:paraId="6EB696BE"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6DC1D701" w14:textId="77777777" w:rsidR="0063236A"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4062356D"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70E49FE9" w14:textId="77777777" w:rsidTr="00217C35">
        <w:tc>
          <w:tcPr>
            <w:tcW w:w="766" w:type="dxa"/>
          </w:tcPr>
          <w:p w14:paraId="6504F24E"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5226" w:type="dxa"/>
          </w:tcPr>
          <w:p w14:paraId="09D0747A" w14:textId="77777777" w:rsidR="0063236A" w:rsidRPr="00154A51" w:rsidRDefault="0063236A" w:rsidP="00741B94">
            <w:pPr>
              <w:ind w:left="-55" w:firstLine="22"/>
              <w:rPr>
                <w:rFonts w:ascii="Bookman Old Style" w:hAnsi="Bookman Old Style" w:cs="Arial"/>
              </w:rPr>
            </w:pPr>
            <w:r w:rsidRPr="003934BF">
              <w:rPr>
                <w:rFonts w:ascii="Bookman Old Style" w:hAnsi="Bookman Old Style" w:cs="Arial"/>
                <w:b/>
                <w:bCs/>
              </w:rPr>
              <w:t>PRATICAVEL:</w:t>
            </w:r>
            <w:r>
              <w:rPr>
                <w:rFonts w:ascii="Bookman Old Style" w:hAnsi="Bookman Old Style" w:cs="Arial"/>
              </w:rPr>
              <w:t xml:space="preserve"> </w:t>
            </w:r>
            <w:r w:rsidRPr="00154A51">
              <w:rPr>
                <w:rFonts w:ascii="Bookman Old Style" w:hAnsi="Bookman Old Style" w:cs="Arial"/>
              </w:rPr>
              <w:t>Locação de 1 (um) praticável 6x4m com 0,5m de altura para show.</w:t>
            </w:r>
            <w:r>
              <w:rPr>
                <w:rFonts w:ascii="Bookman Old Style" w:hAnsi="Bookman Old Style" w:cs="Arial"/>
              </w:rPr>
              <w:t xml:space="preserve"> D</w:t>
            </w:r>
            <w:r w:rsidRPr="00154A51">
              <w:rPr>
                <w:rFonts w:ascii="Bookman Old Style" w:hAnsi="Bookman Old Style" w:cs="Arial"/>
              </w:rPr>
              <w:t xml:space="preserve">everá </w:t>
            </w:r>
            <w:r>
              <w:rPr>
                <w:rFonts w:ascii="Bookman Old Style" w:hAnsi="Bookman Old Style" w:cs="Arial"/>
              </w:rPr>
              <w:t xml:space="preserve">pelo menos um dia antes do evento.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1D113381" w14:textId="77777777" w:rsidR="0063236A" w:rsidRPr="00154A51" w:rsidRDefault="0063236A" w:rsidP="00217C35">
            <w:pPr>
              <w:jc w:val="center"/>
              <w:rPr>
                <w:rFonts w:ascii="Bookman Old Style" w:hAnsi="Bookman Old Style"/>
              </w:rPr>
            </w:pPr>
            <w:r>
              <w:rPr>
                <w:rFonts w:ascii="Bookman Old Style" w:hAnsi="Bookman Old Style"/>
              </w:rPr>
              <w:t>02</w:t>
            </w:r>
          </w:p>
        </w:tc>
        <w:tc>
          <w:tcPr>
            <w:tcW w:w="1417" w:type="dxa"/>
          </w:tcPr>
          <w:p w14:paraId="37F1A4C5" w14:textId="77777777" w:rsidR="0063236A" w:rsidRDefault="0063236A" w:rsidP="00741B94">
            <w:pPr>
              <w:ind w:left="0" w:firstLine="0"/>
              <w:jc w:val="center"/>
              <w:rPr>
                <w:rFonts w:ascii="Bookman Old Style" w:hAnsi="Bookman Old Style"/>
              </w:rPr>
            </w:pPr>
            <w:r>
              <w:rPr>
                <w:rFonts w:ascii="Bookman Old Style" w:hAnsi="Bookman Old Style"/>
              </w:rPr>
              <w:t>R$2.000,00</w:t>
            </w:r>
          </w:p>
        </w:tc>
        <w:tc>
          <w:tcPr>
            <w:tcW w:w="1701" w:type="dxa"/>
          </w:tcPr>
          <w:p w14:paraId="4C4AE94A" w14:textId="77777777" w:rsidR="0063236A" w:rsidRDefault="0063236A" w:rsidP="00217C35">
            <w:pPr>
              <w:jc w:val="center"/>
              <w:rPr>
                <w:rFonts w:ascii="Bookman Old Style" w:hAnsi="Bookman Old Style"/>
              </w:rPr>
            </w:pPr>
            <w:r>
              <w:rPr>
                <w:rFonts w:ascii="Bookman Old Style" w:hAnsi="Bookman Old Style"/>
              </w:rPr>
              <w:t>R$ 4.000,00</w:t>
            </w:r>
          </w:p>
        </w:tc>
      </w:tr>
      <w:tr w:rsidR="0063236A" w:rsidRPr="00154A51" w14:paraId="10CF37B3" w14:textId="77777777" w:rsidTr="00217C35">
        <w:tc>
          <w:tcPr>
            <w:tcW w:w="7083" w:type="dxa"/>
            <w:gridSpan w:val="3"/>
            <w:shd w:val="clear" w:color="auto" w:fill="D9D9D9" w:themeFill="background1" w:themeFillShade="D9"/>
          </w:tcPr>
          <w:p w14:paraId="0DD79A4B" w14:textId="77777777" w:rsidR="0063236A" w:rsidRPr="00154A51" w:rsidRDefault="0063236A" w:rsidP="00217C35">
            <w:pPr>
              <w:jc w:val="center"/>
              <w:rPr>
                <w:rFonts w:ascii="Bookman Old Style" w:hAnsi="Bookman Old Style"/>
              </w:rPr>
            </w:pPr>
            <w:r w:rsidRPr="00154A51">
              <w:rPr>
                <w:rFonts w:ascii="Bookman Old Style" w:hAnsi="Bookman Old Style"/>
                <w:b/>
              </w:rPr>
              <w:t>LOTE</w:t>
            </w:r>
            <w:r>
              <w:rPr>
                <w:rFonts w:ascii="Bookman Old Style" w:hAnsi="Bookman Old Style"/>
                <w:b/>
              </w:rPr>
              <w:t xml:space="preserve"> 14</w:t>
            </w:r>
          </w:p>
        </w:tc>
        <w:tc>
          <w:tcPr>
            <w:tcW w:w="1417" w:type="dxa"/>
            <w:shd w:val="clear" w:color="auto" w:fill="D9D9D9" w:themeFill="background1" w:themeFillShade="D9"/>
          </w:tcPr>
          <w:p w14:paraId="2346F169" w14:textId="77777777" w:rsidR="0063236A" w:rsidRPr="00154A51" w:rsidRDefault="0063236A" w:rsidP="00217C35">
            <w:pPr>
              <w:jc w:val="center"/>
              <w:rPr>
                <w:rFonts w:ascii="Bookman Old Style" w:hAnsi="Bookman Old Style"/>
                <w:b/>
              </w:rPr>
            </w:pPr>
          </w:p>
        </w:tc>
        <w:tc>
          <w:tcPr>
            <w:tcW w:w="1701" w:type="dxa"/>
            <w:shd w:val="clear" w:color="auto" w:fill="D9D9D9" w:themeFill="background1" w:themeFillShade="D9"/>
          </w:tcPr>
          <w:p w14:paraId="73A80B87" w14:textId="77777777" w:rsidR="0063236A" w:rsidRPr="00154A51" w:rsidRDefault="0063236A" w:rsidP="00217C35">
            <w:pPr>
              <w:jc w:val="center"/>
              <w:rPr>
                <w:rFonts w:ascii="Bookman Old Style" w:hAnsi="Bookman Old Style"/>
                <w:b/>
              </w:rPr>
            </w:pPr>
          </w:p>
        </w:tc>
      </w:tr>
      <w:tr w:rsidR="0063236A" w:rsidRPr="00154A51" w14:paraId="15C2A60E" w14:textId="77777777" w:rsidTr="00217C35">
        <w:tc>
          <w:tcPr>
            <w:tcW w:w="766" w:type="dxa"/>
          </w:tcPr>
          <w:p w14:paraId="78989907"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11339AEE" w14:textId="77777777" w:rsidR="0063236A" w:rsidRPr="00154A51" w:rsidRDefault="0063236A" w:rsidP="00217C35">
            <w:pPr>
              <w:ind w:left="-55"/>
              <w:jc w:val="center"/>
              <w:rPr>
                <w:rFonts w:ascii="Bookman Old Style" w:hAnsi="Bookman Old Style"/>
              </w:rPr>
            </w:pPr>
            <w:r w:rsidRPr="00154A51">
              <w:rPr>
                <w:rFonts w:ascii="Bookman Old Style" w:hAnsi="Bookman Old Style"/>
                <w:b/>
              </w:rPr>
              <w:t>Especificações</w:t>
            </w:r>
          </w:p>
        </w:tc>
        <w:tc>
          <w:tcPr>
            <w:tcW w:w="1091" w:type="dxa"/>
          </w:tcPr>
          <w:p w14:paraId="03CB59D5"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2B41EACA" w14:textId="77777777" w:rsidR="0063236A" w:rsidRPr="00154A51" w:rsidRDefault="0063236A" w:rsidP="00741B94">
            <w:pPr>
              <w:ind w:left="-111" w:firstLine="111"/>
              <w:jc w:val="center"/>
              <w:rPr>
                <w:rFonts w:ascii="Bookman Old Style" w:hAnsi="Bookman Old Style"/>
                <w:b/>
                <w:bCs/>
              </w:rPr>
            </w:pPr>
            <w:r>
              <w:rPr>
                <w:rFonts w:ascii="Bookman Old Style" w:hAnsi="Bookman Old Style"/>
                <w:b/>
              </w:rPr>
              <w:t>Valor Unit</w:t>
            </w:r>
          </w:p>
        </w:tc>
        <w:tc>
          <w:tcPr>
            <w:tcW w:w="1701" w:type="dxa"/>
          </w:tcPr>
          <w:p w14:paraId="1AD919E2" w14:textId="77777777" w:rsidR="0063236A" w:rsidRPr="00154A51" w:rsidRDefault="0063236A" w:rsidP="00217C35">
            <w:pPr>
              <w:jc w:val="center"/>
              <w:rPr>
                <w:rFonts w:ascii="Bookman Old Style" w:hAnsi="Bookman Old Style"/>
                <w:b/>
                <w:bCs/>
              </w:rPr>
            </w:pPr>
            <w:r>
              <w:rPr>
                <w:rFonts w:ascii="Bookman Old Style" w:hAnsi="Bookman Old Style"/>
                <w:b/>
              </w:rPr>
              <w:t>Valor total</w:t>
            </w:r>
          </w:p>
        </w:tc>
      </w:tr>
      <w:tr w:rsidR="0063236A" w14:paraId="10804B9F" w14:textId="77777777" w:rsidTr="00217C35">
        <w:tc>
          <w:tcPr>
            <w:tcW w:w="766" w:type="dxa"/>
          </w:tcPr>
          <w:p w14:paraId="67692E57" w14:textId="77777777" w:rsidR="0063236A" w:rsidRPr="00154A51" w:rsidRDefault="0063236A" w:rsidP="00217C35">
            <w:pPr>
              <w:jc w:val="center"/>
              <w:rPr>
                <w:rFonts w:ascii="Bookman Old Style" w:hAnsi="Bookman Old Style"/>
              </w:rPr>
            </w:pPr>
            <w:r w:rsidRPr="00154A51">
              <w:rPr>
                <w:rFonts w:ascii="Bookman Old Style" w:hAnsi="Bookman Old Style"/>
              </w:rPr>
              <w:t>01</w:t>
            </w:r>
          </w:p>
        </w:tc>
        <w:tc>
          <w:tcPr>
            <w:tcW w:w="5226" w:type="dxa"/>
          </w:tcPr>
          <w:p w14:paraId="4923B5D8" w14:textId="77777777" w:rsidR="0063236A" w:rsidRPr="00154A51" w:rsidRDefault="0063236A" w:rsidP="00741B94">
            <w:pPr>
              <w:ind w:left="-55" w:firstLine="22"/>
              <w:rPr>
                <w:rFonts w:ascii="Bookman Old Style" w:hAnsi="Bookman Old Style"/>
              </w:rPr>
            </w:pPr>
            <w:r w:rsidRPr="003934BF">
              <w:rPr>
                <w:rFonts w:ascii="Bookman Old Style" w:eastAsia="Arial" w:hAnsi="Bookman Old Style" w:cs="Arial"/>
                <w:b/>
                <w:bCs/>
                <w:color w:val="000000"/>
              </w:rPr>
              <w:t>PAINEL DE LED</w:t>
            </w:r>
            <w:r w:rsidRPr="00154A51">
              <w:rPr>
                <w:rFonts w:ascii="Bookman Old Style" w:eastAsia="Arial" w:hAnsi="Bookman Old Style" w:cs="Arial"/>
                <w:color w:val="000000"/>
              </w:rPr>
              <w:t xml:space="preserve"> Locação de painel de led p3.093 outdoor</w:t>
            </w:r>
            <w:r>
              <w:rPr>
                <w:rFonts w:ascii="Bookman Old Style" w:eastAsia="Arial" w:hAnsi="Bookman Old Style" w:cs="Arial"/>
                <w:color w:val="000000"/>
              </w:rPr>
              <w:t xml:space="preserve">, </w:t>
            </w:r>
            <w:r w:rsidRPr="00154A51">
              <w:rPr>
                <w:rFonts w:ascii="Bookman Old Style" w:eastAsia="Arial" w:hAnsi="Bookman Old Style" w:cs="Arial"/>
                <w:color w:val="000000"/>
              </w:rPr>
              <w:t>montagem e desmontagem com mão de obra inclusa, de acordo c</w:t>
            </w:r>
            <w:r w:rsidRPr="00154A51">
              <w:rPr>
                <w:rFonts w:ascii="Bookman Old Style" w:eastAsia="Arial" w:hAnsi="Bookman Old Style" w:cs="Arial"/>
              </w:rPr>
              <w:t xml:space="preserve">om </w:t>
            </w:r>
            <w:r w:rsidRPr="00154A51">
              <w:rPr>
                <w:rFonts w:ascii="Bookman Old Style" w:eastAsia="Arial" w:hAnsi="Bookman Old Style" w:cs="Arial"/>
                <w:color w:val="000000"/>
              </w:rPr>
              <w:t>solicita</w:t>
            </w:r>
            <w:r w:rsidRPr="00154A51">
              <w:rPr>
                <w:rFonts w:ascii="Bookman Old Style" w:eastAsia="Arial" w:hAnsi="Bookman Old Style" w:cs="Arial"/>
              </w:rPr>
              <w:t>ções e a estrutura de cada palco</w:t>
            </w:r>
            <w:r w:rsidRPr="00154A51">
              <w:rPr>
                <w:rFonts w:ascii="Bookman Old Style" w:eastAsia="Arial" w:hAnsi="Bookman Old Style" w:cs="Arial"/>
                <w:color w:val="000000"/>
              </w:rPr>
              <w:t xml:space="preserve">, com cabos para longa </w:t>
            </w:r>
            <w:r>
              <w:rPr>
                <w:rFonts w:ascii="Bookman Old Style" w:eastAsia="Arial" w:hAnsi="Bookman Old Style" w:cs="Arial"/>
                <w:color w:val="000000"/>
              </w:rPr>
              <w:t xml:space="preserve">distância, </w:t>
            </w:r>
            <w:r w:rsidRPr="00154A51">
              <w:rPr>
                <w:rFonts w:ascii="Bookman Old Style" w:eastAsia="Arial" w:hAnsi="Bookman Old Style" w:cs="Arial"/>
                <w:color w:val="000000"/>
              </w:rPr>
              <w:t>processadora de vídeo compatível com o painel de leds, periféricos, cabos e demais acessórios para o funcionamento de todo o sistema, acompanhado de 01 técnico de vídeo</w:t>
            </w:r>
            <w:r>
              <w:rPr>
                <w:rFonts w:ascii="Bookman Old Style" w:eastAsia="Arial" w:hAnsi="Bookman Old Style" w:cs="Arial"/>
                <w:color w:val="000000"/>
              </w:rPr>
              <w:t xml:space="preserve">. </w:t>
            </w:r>
            <w:r w:rsidRPr="00FB5BCF">
              <w:rPr>
                <w:rFonts w:ascii="Arial" w:eastAsia="Arial" w:hAnsi="Arial" w:cs="Arial"/>
                <w:b/>
                <w:bCs/>
                <w:color w:val="000000"/>
                <w:szCs w:val="24"/>
              </w:rPr>
              <w:t xml:space="preserve">(Unid. </w:t>
            </w:r>
            <w:r w:rsidRPr="00FB5BCF">
              <w:rPr>
                <w:rFonts w:ascii="Arial" w:eastAsia="Arial" w:hAnsi="Arial" w:cs="Arial"/>
                <w:b/>
                <w:bCs/>
                <w:szCs w:val="24"/>
              </w:rPr>
              <w:t xml:space="preserve">Metro quadrado)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7A03EB11" w14:textId="77777777" w:rsidR="0063236A" w:rsidRPr="00154A51" w:rsidRDefault="0063236A" w:rsidP="00217C35">
            <w:pPr>
              <w:jc w:val="center"/>
              <w:rPr>
                <w:rFonts w:ascii="Bookman Old Style" w:hAnsi="Bookman Old Style"/>
              </w:rPr>
            </w:pPr>
            <w:r>
              <w:rPr>
                <w:rFonts w:ascii="Bookman Old Style" w:hAnsi="Bookman Old Style"/>
              </w:rPr>
              <w:t>120</w:t>
            </w:r>
          </w:p>
        </w:tc>
        <w:tc>
          <w:tcPr>
            <w:tcW w:w="1417" w:type="dxa"/>
          </w:tcPr>
          <w:p w14:paraId="035DF5F2" w14:textId="77777777" w:rsidR="0063236A" w:rsidRDefault="0063236A" w:rsidP="00741B94">
            <w:pPr>
              <w:ind w:left="0" w:firstLine="0"/>
              <w:jc w:val="center"/>
              <w:rPr>
                <w:rFonts w:ascii="Bookman Old Style" w:hAnsi="Bookman Old Style"/>
              </w:rPr>
            </w:pPr>
            <w:r>
              <w:rPr>
                <w:rFonts w:ascii="Bookman Old Style" w:hAnsi="Bookman Old Style"/>
              </w:rPr>
              <w:t>R$ 250,00</w:t>
            </w:r>
          </w:p>
        </w:tc>
        <w:tc>
          <w:tcPr>
            <w:tcW w:w="1701" w:type="dxa"/>
          </w:tcPr>
          <w:p w14:paraId="46B107AD" w14:textId="77777777" w:rsidR="0063236A" w:rsidRDefault="0063236A" w:rsidP="00741B94">
            <w:pPr>
              <w:ind w:left="0" w:firstLine="0"/>
              <w:jc w:val="center"/>
              <w:rPr>
                <w:rFonts w:ascii="Bookman Old Style" w:hAnsi="Bookman Old Style"/>
              </w:rPr>
            </w:pPr>
            <w:r>
              <w:rPr>
                <w:rFonts w:ascii="Bookman Old Style" w:hAnsi="Bookman Old Style"/>
              </w:rPr>
              <w:t>R$ 30.000,00</w:t>
            </w:r>
          </w:p>
        </w:tc>
      </w:tr>
      <w:tr w:rsidR="0063236A" w14:paraId="499EF5AA" w14:textId="77777777" w:rsidTr="00217C35">
        <w:tc>
          <w:tcPr>
            <w:tcW w:w="766" w:type="dxa"/>
            <w:shd w:val="clear" w:color="auto" w:fill="D9D9D9" w:themeFill="background1" w:themeFillShade="D9"/>
          </w:tcPr>
          <w:p w14:paraId="24E1C916" w14:textId="77777777" w:rsidR="0063236A" w:rsidRPr="00154A51" w:rsidRDefault="0063236A" w:rsidP="00217C35">
            <w:pPr>
              <w:jc w:val="center"/>
              <w:rPr>
                <w:rFonts w:ascii="Bookman Old Style" w:hAnsi="Bookman Old Style"/>
              </w:rPr>
            </w:pPr>
          </w:p>
        </w:tc>
        <w:tc>
          <w:tcPr>
            <w:tcW w:w="5226" w:type="dxa"/>
            <w:shd w:val="clear" w:color="auto" w:fill="D9D9D9" w:themeFill="background1" w:themeFillShade="D9"/>
          </w:tcPr>
          <w:p w14:paraId="04EC1EEC" w14:textId="77777777" w:rsidR="0063236A" w:rsidRPr="003934BF" w:rsidRDefault="0063236A" w:rsidP="00217C35">
            <w:pPr>
              <w:ind w:left="-55"/>
              <w:jc w:val="center"/>
              <w:rPr>
                <w:rFonts w:ascii="Bookman Old Style" w:eastAsia="Arial" w:hAnsi="Bookman Old Style" w:cs="Arial"/>
                <w:b/>
                <w:bCs/>
                <w:color w:val="000000"/>
              </w:rPr>
            </w:pPr>
            <w:r w:rsidRPr="00154A51">
              <w:rPr>
                <w:rFonts w:ascii="Bookman Old Style" w:hAnsi="Bookman Old Style"/>
                <w:b/>
              </w:rPr>
              <w:t>LOTE</w:t>
            </w:r>
            <w:r>
              <w:rPr>
                <w:rFonts w:ascii="Bookman Old Style" w:hAnsi="Bookman Old Style"/>
                <w:b/>
              </w:rPr>
              <w:t xml:space="preserve"> 15</w:t>
            </w:r>
          </w:p>
        </w:tc>
        <w:tc>
          <w:tcPr>
            <w:tcW w:w="1091" w:type="dxa"/>
            <w:shd w:val="clear" w:color="auto" w:fill="D9D9D9" w:themeFill="background1" w:themeFillShade="D9"/>
          </w:tcPr>
          <w:p w14:paraId="716AF39C" w14:textId="77777777" w:rsidR="0063236A" w:rsidRDefault="0063236A" w:rsidP="00217C35">
            <w:pPr>
              <w:jc w:val="center"/>
              <w:rPr>
                <w:rFonts w:ascii="Bookman Old Style" w:hAnsi="Bookman Old Style"/>
              </w:rPr>
            </w:pPr>
          </w:p>
        </w:tc>
        <w:tc>
          <w:tcPr>
            <w:tcW w:w="1417" w:type="dxa"/>
            <w:shd w:val="clear" w:color="auto" w:fill="D9D9D9" w:themeFill="background1" w:themeFillShade="D9"/>
          </w:tcPr>
          <w:p w14:paraId="2F10AA7F" w14:textId="77777777" w:rsidR="0063236A" w:rsidRDefault="0063236A" w:rsidP="00217C35">
            <w:pPr>
              <w:jc w:val="center"/>
              <w:rPr>
                <w:rFonts w:ascii="Bookman Old Style" w:hAnsi="Bookman Old Style"/>
              </w:rPr>
            </w:pPr>
          </w:p>
        </w:tc>
        <w:tc>
          <w:tcPr>
            <w:tcW w:w="1701" w:type="dxa"/>
            <w:shd w:val="clear" w:color="auto" w:fill="D9D9D9" w:themeFill="background1" w:themeFillShade="D9"/>
          </w:tcPr>
          <w:p w14:paraId="2D69A9AC" w14:textId="77777777" w:rsidR="0063236A" w:rsidRDefault="0063236A" w:rsidP="00217C35">
            <w:pPr>
              <w:jc w:val="center"/>
              <w:rPr>
                <w:rFonts w:ascii="Bookman Old Style" w:hAnsi="Bookman Old Style"/>
              </w:rPr>
            </w:pPr>
          </w:p>
        </w:tc>
      </w:tr>
      <w:tr w:rsidR="0063236A" w14:paraId="7CDC1D11" w14:textId="77777777" w:rsidTr="00217C35">
        <w:tc>
          <w:tcPr>
            <w:tcW w:w="766" w:type="dxa"/>
            <w:shd w:val="clear" w:color="auto" w:fill="auto"/>
          </w:tcPr>
          <w:p w14:paraId="72434DDA"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1B0E8EE5" w14:textId="77777777" w:rsidR="0063236A" w:rsidRPr="00154A51" w:rsidRDefault="0063236A" w:rsidP="00217C35">
            <w:pPr>
              <w:ind w:left="-55"/>
              <w:jc w:val="center"/>
              <w:rPr>
                <w:rFonts w:ascii="Bookman Old Style" w:hAnsi="Bookman Old Style"/>
                <w:b/>
              </w:rPr>
            </w:pPr>
            <w:r w:rsidRPr="00154A51">
              <w:rPr>
                <w:rFonts w:ascii="Bookman Old Style" w:hAnsi="Bookman Old Style"/>
                <w:b/>
              </w:rPr>
              <w:t>Especificações</w:t>
            </w:r>
          </w:p>
        </w:tc>
        <w:tc>
          <w:tcPr>
            <w:tcW w:w="1091" w:type="dxa"/>
            <w:shd w:val="clear" w:color="auto" w:fill="auto"/>
          </w:tcPr>
          <w:p w14:paraId="188CB3D9"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68DC3856" w14:textId="77777777" w:rsidR="0063236A"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636A3766"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76547939" w14:textId="77777777" w:rsidTr="00217C35">
        <w:tc>
          <w:tcPr>
            <w:tcW w:w="766" w:type="dxa"/>
          </w:tcPr>
          <w:p w14:paraId="23540D4A"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5226" w:type="dxa"/>
          </w:tcPr>
          <w:p w14:paraId="6A8E89F3" w14:textId="77777777" w:rsidR="0063236A" w:rsidRPr="003934BF" w:rsidRDefault="0063236A" w:rsidP="00741B94">
            <w:pPr>
              <w:ind w:left="-55" w:firstLine="22"/>
              <w:rPr>
                <w:rFonts w:ascii="Bookman Old Style" w:eastAsia="Arial" w:hAnsi="Bookman Old Style" w:cs="Arial"/>
                <w:b/>
                <w:bCs/>
                <w:color w:val="000000"/>
              </w:rPr>
            </w:pPr>
            <w:r w:rsidRPr="003934BF">
              <w:rPr>
                <w:rFonts w:ascii="Bookman Old Style" w:eastAsia="Arial" w:hAnsi="Bookman Old Style" w:cs="Arial"/>
                <w:b/>
                <w:bCs/>
                <w:color w:val="000000"/>
              </w:rPr>
              <w:t>PAINEL DE LED</w:t>
            </w:r>
            <w:r w:rsidRPr="00154A51">
              <w:rPr>
                <w:rFonts w:ascii="Bookman Old Style" w:eastAsia="Arial" w:hAnsi="Bookman Old Style" w:cs="Arial"/>
                <w:color w:val="000000"/>
              </w:rPr>
              <w:t xml:space="preserve"> Locação de painel de led p3.093 outdoor, </w:t>
            </w:r>
            <w:r>
              <w:rPr>
                <w:rFonts w:ascii="Bookman Old Style" w:eastAsia="Arial" w:hAnsi="Bookman Old Style" w:cs="Arial"/>
                <w:color w:val="000000"/>
              </w:rPr>
              <w:t>para palco, testeira</w:t>
            </w:r>
            <w:r w:rsidRPr="00154A51">
              <w:rPr>
                <w:rFonts w:ascii="Bookman Old Style" w:eastAsia="Arial" w:hAnsi="Bookman Old Style" w:cs="Arial"/>
                <w:color w:val="000000"/>
              </w:rPr>
              <w:t>,</w:t>
            </w:r>
            <w:r>
              <w:rPr>
                <w:rFonts w:ascii="Bookman Old Style" w:eastAsia="Arial" w:hAnsi="Bookman Old Style" w:cs="Arial"/>
                <w:color w:val="000000"/>
              </w:rPr>
              <w:t xml:space="preserve"> torres do palco e outras, </w:t>
            </w:r>
            <w:r w:rsidRPr="00154A51">
              <w:rPr>
                <w:rFonts w:ascii="Bookman Old Style" w:eastAsia="Arial" w:hAnsi="Bookman Old Style" w:cs="Arial"/>
                <w:color w:val="000000"/>
              </w:rPr>
              <w:t>montagem e desmontagem com mão de obra inclusa, de acordo c</w:t>
            </w:r>
            <w:r w:rsidRPr="00154A51">
              <w:rPr>
                <w:rFonts w:ascii="Bookman Old Style" w:eastAsia="Arial" w:hAnsi="Bookman Old Style" w:cs="Arial"/>
              </w:rPr>
              <w:t xml:space="preserve">om </w:t>
            </w:r>
            <w:r w:rsidRPr="00154A51">
              <w:rPr>
                <w:rFonts w:ascii="Bookman Old Style" w:eastAsia="Arial" w:hAnsi="Bookman Old Style" w:cs="Arial"/>
                <w:color w:val="000000"/>
              </w:rPr>
              <w:t>solicita</w:t>
            </w:r>
            <w:r w:rsidRPr="00154A51">
              <w:rPr>
                <w:rFonts w:ascii="Bookman Old Style" w:eastAsia="Arial" w:hAnsi="Bookman Old Style" w:cs="Arial"/>
              </w:rPr>
              <w:t>ções e a estrutura de cada palco</w:t>
            </w:r>
            <w:r w:rsidRPr="00154A51">
              <w:rPr>
                <w:rFonts w:ascii="Bookman Old Style" w:eastAsia="Arial" w:hAnsi="Bookman Old Style" w:cs="Arial"/>
                <w:color w:val="000000"/>
              </w:rPr>
              <w:t>, com cabos para longa distância</w:t>
            </w:r>
            <w:r>
              <w:rPr>
                <w:rFonts w:ascii="Bookman Old Style" w:eastAsia="Arial" w:hAnsi="Bookman Old Style" w:cs="Arial"/>
                <w:color w:val="000000"/>
              </w:rPr>
              <w:t xml:space="preserve"> 2 (dois) nas laterais do paco, e 2 (dois) na parte de trazeira dos pavilhões e na testeira </w:t>
            </w:r>
            <w:r w:rsidRPr="00154A51">
              <w:rPr>
                <w:rFonts w:ascii="Bookman Old Style" w:eastAsia="Arial" w:hAnsi="Bookman Old Style" w:cs="Arial"/>
                <w:color w:val="000000"/>
              </w:rPr>
              <w:t>(mínimo 50 metros)</w:t>
            </w:r>
            <w:r>
              <w:rPr>
                <w:rFonts w:ascii="Bookman Old Style" w:eastAsia="Arial" w:hAnsi="Bookman Old Style" w:cs="Arial"/>
                <w:color w:val="000000"/>
              </w:rPr>
              <w:t>, e na barraca</w:t>
            </w:r>
            <w:r w:rsidRPr="00154A51">
              <w:rPr>
                <w:rFonts w:ascii="Bookman Old Style" w:eastAsia="Arial" w:hAnsi="Bookman Old Style" w:cs="Arial"/>
                <w:color w:val="000000"/>
              </w:rPr>
              <w:t xml:space="preserve"> - processadora de vídeo compatível com o painel de leds, periféricos, cabos e demais acessórios para o funcionamento de todo o sistema, acompanhado de 01 técnico de vídeo</w:t>
            </w:r>
            <w:r>
              <w:rPr>
                <w:rFonts w:ascii="Bookman Old Style" w:eastAsia="Arial" w:hAnsi="Bookman Old Style" w:cs="Arial"/>
                <w:color w:val="000000"/>
              </w:rPr>
              <w:t xml:space="preserve">. Disponibilidade mínima de 33mt de painel por dia solicitado. </w:t>
            </w:r>
            <w:r w:rsidRPr="00FB5BCF">
              <w:rPr>
                <w:rFonts w:ascii="Arial" w:eastAsia="Arial" w:hAnsi="Arial" w:cs="Arial"/>
                <w:b/>
                <w:bCs/>
                <w:color w:val="000000"/>
                <w:szCs w:val="24"/>
              </w:rPr>
              <w:t xml:space="preserve">(Unid. </w:t>
            </w:r>
            <w:r w:rsidRPr="00FB5BCF">
              <w:rPr>
                <w:rFonts w:ascii="Arial" w:eastAsia="Arial" w:hAnsi="Arial" w:cs="Arial"/>
                <w:b/>
                <w:bCs/>
                <w:szCs w:val="24"/>
              </w:rPr>
              <w:t>Metro quadrado).</w:t>
            </w:r>
            <w:r>
              <w:rPr>
                <w:rFonts w:ascii="Arial" w:eastAsia="Arial" w:hAnsi="Arial" w:cs="Arial"/>
                <w:b/>
                <w:bCs/>
                <w:szCs w:val="24"/>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794F26B6" w14:textId="77777777" w:rsidR="0063236A" w:rsidRDefault="0063236A" w:rsidP="00217C35">
            <w:pPr>
              <w:jc w:val="center"/>
              <w:rPr>
                <w:rFonts w:ascii="Bookman Old Style" w:hAnsi="Bookman Old Style"/>
              </w:rPr>
            </w:pPr>
            <w:r>
              <w:rPr>
                <w:rFonts w:ascii="Bookman Old Style" w:hAnsi="Bookman Old Style"/>
              </w:rPr>
              <w:t>200</w:t>
            </w:r>
          </w:p>
        </w:tc>
        <w:tc>
          <w:tcPr>
            <w:tcW w:w="1417" w:type="dxa"/>
          </w:tcPr>
          <w:p w14:paraId="6C8D027C" w14:textId="77777777" w:rsidR="0063236A" w:rsidRDefault="0063236A" w:rsidP="00217C35">
            <w:pPr>
              <w:jc w:val="center"/>
              <w:rPr>
                <w:rFonts w:ascii="Bookman Old Style" w:hAnsi="Bookman Old Style"/>
              </w:rPr>
            </w:pPr>
            <w:r>
              <w:rPr>
                <w:rFonts w:ascii="Bookman Old Style" w:hAnsi="Bookman Old Style"/>
              </w:rPr>
              <w:t>R$ 83,33</w:t>
            </w:r>
          </w:p>
        </w:tc>
        <w:tc>
          <w:tcPr>
            <w:tcW w:w="1701" w:type="dxa"/>
          </w:tcPr>
          <w:p w14:paraId="78A53E50" w14:textId="77777777" w:rsidR="0063236A" w:rsidRDefault="0063236A" w:rsidP="00741B94">
            <w:pPr>
              <w:ind w:left="0" w:firstLine="0"/>
              <w:jc w:val="center"/>
              <w:rPr>
                <w:rFonts w:ascii="Bookman Old Style" w:hAnsi="Bookman Old Style"/>
              </w:rPr>
            </w:pPr>
            <w:r>
              <w:rPr>
                <w:rFonts w:ascii="Bookman Old Style" w:hAnsi="Bookman Old Style"/>
              </w:rPr>
              <w:t>R$ 16.666,00</w:t>
            </w:r>
          </w:p>
        </w:tc>
      </w:tr>
      <w:tr w:rsidR="0063236A" w14:paraId="29399F77" w14:textId="77777777" w:rsidTr="00217C35">
        <w:tc>
          <w:tcPr>
            <w:tcW w:w="766" w:type="dxa"/>
            <w:shd w:val="clear" w:color="auto" w:fill="D9D9D9" w:themeFill="background1" w:themeFillShade="D9"/>
          </w:tcPr>
          <w:p w14:paraId="21BB6AC8" w14:textId="77777777" w:rsidR="0063236A" w:rsidRPr="008235F5" w:rsidRDefault="0063236A" w:rsidP="00217C35">
            <w:pPr>
              <w:jc w:val="center"/>
              <w:rPr>
                <w:rFonts w:ascii="Bookman Old Style" w:hAnsi="Bookman Old Style"/>
              </w:rPr>
            </w:pPr>
          </w:p>
        </w:tc>
        <w:tc>
          <w:tcPr>
            <w:tcW w:w="5226" w:type="dxa"/>
            <w:shd w:val="clear" w:color="auto" w:fill="D9D9D9" w:themeFill="background1" w:themeFillShade="D9"/>
          </w:tcPr>
          <w:p w14:paraId="2DFC43DD" w14:textId="77777777" w:rsidR="0063236A" w:rsidRPr="008235F5" w:rsidRDefault="0063236A" w:rsidP="00217C35">
            <w:pPr>
              <w:ind w:left="-55"/>
              <w:jc w:val="center"/>
              <w:rPr>
                <w:rFonts w:ascii="Bookman Old Style" w:eastAsia="Arial" w:hAnsi="Bookman Old Style" w:cs="Arial"/>
                <w:b/>
                <w:bCs/>
                <w:color w:val="000000"/>
              </w:rPr>
            </w:pPr>
            <w:r w:rsidRPr="008235F5">
              <w:rPr>
                <w:rFonts w:ascii="Bookman Old Style" w:hAnsi="Bookman Old Style"/>
                <w:b/>
                <w:bCs/>
              </w:rPr>
              <w:t>LOTE 1</w:t>
            </w:r>
            <w:r>
              <w:rPr>
                <w:rFonts w:ascii="Bookman Old Style" w:hAnsi="Bookman Old Style"/>
                <w:b/>
                <w:bCs/>
              </w:rPr>
              <w:t>6</w:t>
            </w:r>
          </w:p>
        </w:tc>
        <w:tc>
          <w:tcPr>
            <w:tcW w:w="1091" w:type="dxa"/>
            <w:shd w:val="clear" w:color="auto" w:fill="D9D9D9" w:themeFill="background1" w:themeFillShade="D9"/>
          </w:tcPr>
          <w:p w14:paraId="41C43A85" w14:textId="77777777" w:rsidR="0063236A" w:rsidRDefault="0063236A" w:rsidP="00217C35">
            <w:pPr>
              <w:jc w:val="center"/>
              <w:rPr>
                <w:rFonts w:ascii="Bookman Old Style" w:hAnsi="Bookman Old Style"/>
              </w:rPr>
            </w:pPr>
          </w:p>
        </w:tc>
        <w:tc>
          <w:tcPr>
            <w:tcW w:w="1417" w:type="dxa"/>
            <w:shd w:val="clear" w:color="auto" w:fill="D9D9D9" w:themeFill="background1" w:themeFillShade="D9"/>
          </w:tcPr>
          <w:p w14:paraId="2005D3DD" w14:textId="77777777" w:rsidR="0063236A" w:rsidRDefault="0063236A" w:rsidP="00217C35">
            <w:pPr>
              <w:jc w:val="center"/>
              <w:rPr>
                <w:rFonts w:ascii="Bookman Old Style" w:hAnsi="Bookman Old Style"/>
              </w:rPr>
            </w:pPr>
          </w:p>
        </w:tc>
        <w:tc>
          <w:tcPr>
            <w:tcW w:w="1701" w:type="dxa"/>
            <w:shd w:val="clear" w:color="auto" w:fill="D9D9D9" w:themeFill="background1" w:themeFillShade="D9"/>
          </w:tcPr>
          <w:p w14:paraId="1A9D8D12" w14:textId="77777777" w:rsidR="0063236A" w:rsidRDefault="0063236A" w:rsidP="00217C35">
            <w:pPr>
              <w:jc w:val="center"/>
              <w:rPr>
                <w:rFonts w:ascii="Bookman Old Style" w:hAnsi="Bookman Old Style"/>
              </w:rPr>
            </w:pPr>
          </w:p>
        </w:tc>
      </w:tr>
      <w:tr w:rsidR="0063236A" w:rsidRPr="00154A51" w14:paraId="333A306F" w14:textId="77777777" w:rsidTr="00217C35">
        <w:tc>
          <w:tcPr>
            <w:tcW w:w="766" w:type="dxa"/>
          </w:tcPr>
          <w:p w14:paraId="22A76D5A"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0C1AD65D" w14:textId="77777777" w:rsidR="0063236A" w:rsidRPr="00154A51" w:rsidRDefault="0063236A" w:rsidP="00217C35">
            <w:pPr>
              <w:ind w:left="-55"/>
              <w:jc w:val="center"/>
              <w:rPr>
                <w:rFonts w:ascii="Bookman Old Style" w:hAnsi="Bookman Old Style"/>
              </w:rPr>
            </w:pPr>
            <w:r w:rsidRPr="00154A51">
              <w:rPr>
                <w:rFonts w:ascii="Bookman Old Style" w:hAnsi="Bookman Old Style"/>
                <w:b/>
              </w:rPr>
              <w:t>Especificações</w:t>
            </w:r>
          </w:p>
        </w:tc>
        <w:tc>
          <w:tcPr>
            <w:tcW w:w="1091" w:type="dxa"/>
          </w:tcPr>
          <w:p w14:paraId="7C9E57E4"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619EC92D" w14:textId="77777777" w:rsidR="0063236A" w:rsidRPr="00154A51" w:rsidRDefault="0063236A" w:rsidP="00741B94">
            <w:pPr>
              <w:ind w:left="0" w:firstLine="0"/>
              <w:jc w:val="center"/>
              <w:rPr>
                <w:rFonts w:ascii="Bookman Old Style" w:hAnsi="Bookman Old Style"/>
                <w:b/>
                <w:bCs/>
                <w:u w:val="single"/>
              </w:rPr>
            </w:pPr>
            <w:r>
              <w:rPr>
                <w:rFonts w:ascii="Bookman Old Style" w:hAnsi="Bookman Old Style"/>
                <w:b/>
              </w:rPr>
              <w:t>Valor Unit</w:t>
            </w:r>
          </w:p>
        </w:tc>
        <w:tc>
          <w:tcPr>
            <w:tcW w:w="1701" w:type="dxa"/>
          </w:tcPr>
          <w:p w14:paraId="2398AD39" w14:textId="77777777" w:rsidR="0063236A" w:rsidRPr="00154A51" w:rsidRDefault="0063236A" w:rsidP="00217C35">
            <w:pPr>
              <w:jc w:val="center"/>
              <w:rPr>
                <w:rFonts w:ascii="Bookman Old Style" w:hAnsi="Bookman Old Style"/>
                <w:b/>
                <w:bCs/>
                <w:u w:val="single"/>
              </w:rPr>
            </w:pPr>
            <w:r>
              <w:rPr>
                <w:rFonts w:ascii="Bookman Old Style" w:hAnsi="Bookman Old Style"/>
                <w:b/>
              </w:rPr>
              <w:t>Valor total</w:t>
            </w:r>
          </w:p>
        </w:tc>
      </w:tr>
      <w:tr w:rsidR="0063236A" w:rsidRPr="00154A51" w14:paraId="6901184A" w14:textId="77777777" w:rsidTr="00217C35">
        <w:tc>
          <w:tcPr>
            <w:tcW w:w="766" w:type="dxa"/>
          </w:tcPr>
          <w:p w14:paraId="5A60EC29" w14:textId="77777777" w:rsidR="0063236A" w:rsidRPr="00154A51" w:rsidRDefault="0063236A" w:rsidP="00217C35">
            <w:pPr>
              <w:jc w:val="center"/>
              <w:rPr>
                <w:rFonts w:ascii="Bookman Old Style" w:hAnsi="Bookman Old Style"/>
              </w:rPr>
            </w:pPr>
            <w:r>
              <w:rPr>
                <w:rFonts w:ascii="Bookman Old Style" w:hAnsi="Bookman Old Style"/>
              </w:rPr>
              <w:t>0</w:t>
            </w:r>
            <w:r w:rsidRPr="00154A51">
              <w:rPr>
                <w:rFonts w:ascii="Bookman Old Style" w:hAnsi="Bookman Old Style"/>
              </w:rPr>
              <w:t>1</w:t>
            </w:r>
          </w:p>
        </w:tc>
        <w:tc>
          <w:tcPr>
            <w:tcW w:w="5226" w:type="dxa"/>
          </w:tcPr>
          <w:p w14:paraId="5350D8EE" w14:textId="77777777" w:rsidR="0063236A" w:rsidRDefault="0063236A" w:rsidP="00741B94">
            <w:pPr>
              <w:ind w:left="-55" w:firstLine="55"/>
              <w:rPr>
                <w:rFonts w:ascii="Bookman Old Style" w:eastAsia="Arial" w:hAnsi="Bookman Old Style" w:cs="Arial"/>
                <w:color w:val="000000"/>
              </w:rPr>
            </w:pPr>
            <w:r>
              <w:rPr>
                <w:rFonts w:ascii="Bookman Old Style" w:eastAsia="Arial" w:hAnsi="Bookman Old Style" w:cs="Arial"/>
                <w:b/>
                <w:bCs/>
                <w:color w:val="000000"/>
                <w:u w:val="single"/>
              </w:rPr>
              <w:t>TENDA</w:t>
            </w:r>
            <w:r w:rsidRPr="00937D57">
              <w:rPr>
                <w:rFonts w:ascii="Bookman Old Style" w:eastAsia="Arial" w:hAnsi="Bookman Old Style" w:cs="Arial"/>
                <w:b/>
                <w:bCs/>
                <w:color w:val="000000"/>
                <w:u w:val="single"/>
              </w:rPr>
              <w:t xml:space="preserve"> 10X10</w:t>
            </w:r>
            <w:r w:rsidRPr="00154A51">
              <w:rPr>
                <w:rFonts w:ascii="Bookman Old Style" w:eastAsia="Arial" w:hAnsi="Bookman Old Style" w:cs="Arial"/>
                <w:color w:val="000000"/>
              </w:rPr>
              <w:t xml:space="preserve">:  </w:t>
            </w:r>
            <w:r w:rsidRPr="00154A51">
              <w:rPr>
                <w:rFonts w:ascii="Bookman Old Style" w:hAnsi="Bookman Old Style" w:cs="Arial"/>
              </w:rPr>
              <w:t xml:space="preserve">Locação de barracas externas, cobertura tipo </w:t>
            </w:r>
            <w:r>
              <w:rPr>
                <w:rFonts w:ascii="Bookman Old Style" w:hAnsi="Bookman Old Style" w:cs="Arial"/>
              </w:rPr>
              <w:t>pirâmide</w:t>
            </w:r>
            <w:r w:rsidRPr="00154A51">
              <w:rPr>
                <w:rFonts w:ascii="Bookman Old Style" w:hAnsi="Bookman Old Style" w:cs="Arial"/>
              </w:rPr>
              <w:t xml:space="preserve"> em lona sanset anti-chama, na cor branca, tamanho mínimo de 10x10 metros</w:t>
            </w:r>
            <w:r>
              <w:rPr>
                <w:rFonts w:ascii="Bookman Old Style" w:hAnsi="Bookman Old Style" w:cs="Arial"/>
              </w:rPr>
              <w:t>, em chapa reforçada, com calhas em toda sua extensão lateral</w:t>
            </w:r>
            <w:r w:rsidRPr="00154A51">
              <w:rPr>
                <w:rFonts w:ascii="Bookman Old Style" w:hAnsi="Bookman Old Style" w:cs="Arial"/>
              </w:rPr>
              <w:t>. Para instalação de praça de alimentação, devidamente instalada, até 02 (dois) dias do início do evento. Salientamos que todas as despesas com estadia, alimentação e demais despesas a qual poderão surgir serão por conta da contratada.</w:t>
            </w:r>
            <w:r>
              <w:rPr>
                <w:rFonts w:ascii="Bookman Old Style" w:hAnsi="Bookman Old Style" w:cs="Arial"/>
              </w:rPr>
              <w:t xml:space="preserve"> </w:t>
            </w:r>
          </w:p>
          <w:p w14:paraId="5F9EFBD9" w14:textId="77777777" w:rsidR="0063236A" w:rsidRPr="00FB5BCF" w:rsidRDefault="0063236A" w:rsidP="00217C35">
            <w:pPr>
              <w:ind w:left="-55"/>
              <w:rPr>
                <w:rFonts w:ascii="Bookman Old Style" w:hAnsi="Bookman Old Style"/>
                <w:b/>
                <w:bCs/>
              </w:rPr>
            </w:pPr>
            <w:r w:rsidRPr="00A67F91">
              <w:rPr>
                <w:rFonts w:ascii="Bookman Old Style" w:eastAsia="Arial" w:hAnsi="Bookman Old Style" w:cs="Arial"/>
                <w:b/>
                <w:bCs/>
                <w:color w:val="000000"/>
              </w:rPr>
              <w:t>Duração do evento 3 dias</w:t>
            </w:r>
            <w:r>
              <w:rPr>
                <w:rFonts w:ascii="Bookman Old Style" w:eastAsia="Arial" w:hAnsi="Bookman Old Style" w:cs="Arial"/>
                <w:b/>
                <w:bCs/>
                <w:color w:val="000000"/>
              </w:rPr>
              <w:t xml:space="preserve"> para festa de Santa Isabel do Ivai.</w:t>
            </w:r>
          </w:p>
        </w:tc>
        <w:tc>
          <w:tcPr>
            <w:tcW w:w="1091" w:type="dxa"/>
          </w:tcPr>
          <w:p w14:paraId="7130A86B" w14:textId="77777777" w:rsidR="0063236A" w:rsidRPr="00154A51" w:rsidRDefault="0063236A" w:rsidP="00217C35">
            <w:pPr>
              <w:jc w:val="center"/>
              <w:rPr>
                <w:rFonts w:ascii="Bookman Old Style" w:hAnsi="Bookman Old Style"/>
              </w:rPr>
            </w:pPr>
            <w:r w:rsidRPr="00154A51">
              <w:rPr>
                <w:rFonts w:ascii="Bookman Old Style" w:hAnsi="Bookman Old Style"/>
              </w:rPr>
              <w:t>1</w:t>
            </w:r>
            <w:r>
              <w:rPr>
                <w:rFonts w:ascii="Bookman Old Style" w:hAnsi="Bookman Old Style"/>
              </w:rPr>
              <w:t>7</w:t>
            </w:r>
          </w:p>
        </w:tc>
        <w:tc>
          <w:tcPr>
            <w:tcW w:w="1417" w:type="dxa"/>
          </w:tcPr>
          <w:p w14:paraId="72BA02FC" w14:textId="77777777" w:rsidR="0063236A" w:rsidRPr="00154A51" w:rsidRDefault="0063236A" w:rsidP="00741B94">
            <w:pPr>
              <w:ind w:left="0" w:firstLine="0"/>
              <w:jc w:val="center"/>
              <w:rPr>
                <w:rFonts w:ascii="Bookman Old Style" w:hAnsi="Bookman Old Style"/>
              </w:rPr>
            </w:pPr>
            <w:r>
              <w:rPr>
                <w:rFonts w:ascii="Bookman Old Style" w:hAnsi="Bookman Old Style"/>
              </w:rPr>
              <w:t>R$ 1.600,00</w:t>
            </w:r>
          </w:p>
        </w:tc>
        <w:tc>
          <w:tcPr>
            <w:tcW w:w="1701" w:type="dxa"/>
          </w:tcPr>
          <w:p w14:paraId="65116FF6" w14:textId="77777777" w:rsidR="0063236A" w:rsidRPr="00154A51" w:rsidRDefault="0063236A" w:rsidP="00741B94">
            <w:pPr>
              <w:ind w:left="0" w:firstLine="0"/>
              <w:jc w:val="center"/>
              <w:rPr>
                <w:rFonts w:ascii="Bookman Old Style" w:hAnsi="Bookman Old Style"/>
              </w:rPr>
            </w:pPr>
            <w:r>
              <w:rPr>
                <w:rFonts w:ascii="Bookman Old Style" w:hAnsi="Bookman Old Style"/>
              </w:rPr>
              <w:t>R$ 27.200,00</w:t>
            </w:r>
          </w:p>
        </w:tc>
      </w:tr>
      <w:tr w:rsidR="0063236A" w14:paraId="31FE349C" w14:textId="77777777" w:rsidTr="00217C35">
        <w:tc>
          <w:tcPr>
            <w:tcW w:w="766" w:type="dxa"/>
          </w:tcPr>
          <w:p w14:paraId="6A0DCC9C" w14:textId="77777777" w:rsidR="0063236A" w:rsidRPr="00154A51" w:rsidRDefault="0063236A" w:rsidP="00217C35">
            <w:pPr>
              <w:jc w:val="center"/>
              <w:rPr>
                <w:rFonts w:ascii="Bookman Old Style" w:hAnsi="Bookman Old Style"/>
              </w:rPr>
            </w:pPr>
            <w:r>
              <w:rPr>
                <w:rFonts w:ascii="Bookman Old Style" w:hAnsi="Bookman Old Style"/>
              </w:rPr>
              <w:t>02</w:t>
            </w:r>
          </w:p>
        </w:tc>
        <w:tc>
          <w:tcPr>
            <w:tcW w:w="5226" w:type="dxa"/>
          </w:tcPr>
          <w:p w14:paraId="2E6F74EF" w14:textId="77777777" w:rsidR="0063236A" w:rsidRPr="00F13665" w:rsidRDefault="0063236A" w:rsidP="00741B94">
            <w:pPr>
              <w:ind w:left="-55" w:firstLine="22"/>
              <w:rPr>
                <w:rFonts w:ascii="Bookman Old Style" w:eastAsia="Arial" w:hAnsi="Bookman Old Style" w:cs="Arial"/>
                <w:color w:val="000000"/>
              </w:rPr>
            </w:pPr>
            <w:r>
              <w:rPr>
                <w:rFonts w:ascii="Bookman Old Style" w:eastAsia="Arial" w:hAnsi="Bookman Old Style" w:cs="Arial"/>
                <w:b/>
                <w:bCs/>
                <w:color w:val="000000"/>
                <w:u w:val="single"/>
              </w:rPr>
              <w:t>TENDA</w:t>
            </w:r>
            <w:r w:rsidRPr="00937D57">
              <w:rPr>
                <w:rFonts w:ascii="Bookman Old Style" w:eastAsia="Arial" w:hAnsi="Bookman Old Style" w:cs="Arial"/>
                <w:b/>
                <w:bCs/>
                <w:color w:val="000000"/>
                <w:u w:val="single"/>
              </w:rPr>
              <w:t xml:space="preserve"> 5X5</w:t>
            </w:r>
            <w:r w:rsidRPr="00937D57">
              <w:rPr>
                <w:rFonts w:ascii="Bookman Old Style" w:eastAsia="Arial" w:hAnsi="Bookman Old Style" w:cs="Arial"/>
                <w:b/>
                <w:bCs/>
                <w:color w:val="000000"/>
              </w:rPr>
              <w:t>:</w:t>
            </w:r>
            <w:r w:rsidRPr="00154A51">
              <w:rPr>
                <w:rFonts w:ascii="Bookman Old Style" w:eastAsia="Arial" w:hAnsi="Bookman Old Style" w:cs="Arial"/>
                <w:color w:val="000000"/>
              </w:rPr>
              <w:t xml:space="preserve"> </w:t>
            </w:r>
            <w:r w:rsidRPr="00154A51">
              <w:rPr>
                <w:rFonts w:ascii="Bookman Old Style" w:hAnsi="Bookman Old Style" w:cs="Arial"/>
              </w:rPr>
              <w:t>Locação pa,</w:t>
            </w:r>
            <w:r w:rsidRPr="00154A51">
              <w:rPr>
                <w:rFonts w:ascii="Bookman Old Style" w:eastAsia="Arial" w:hAnsi="Bookman Old Style" w:cs="Arial"/>
                <w:color w:val="000000"/>
              </w:rPr>
              <w:t xml:space="preserve"> montagem e desmontagem com mão de obra inclusa, 5x5 modelo chapéu de bruxa com calhas em toda sua extensão lateral, 2,5 m de altura na extremidade, 4 m de altura em sua ponta central, estrutura em ferro pintado ou galvanizado, cobertura piramidal ou similar em lona anti-chama. Montado no mínimo 2 dias anterior ao evento.</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04E5BCC2" w14:textId="77777777" w:rsidR="0063236A" w:rsidRPr="00154A51" w:rsidRDefault="0063236A" w:rsidP="00217C35">
            <w:pPr>
              <w:jc w:val="center"/>
              <w:rPr>
                <w:rFonts w:ascii="Bookman Old Style" w:hAnsi="Bookman Old Style"/>
              </w:rPr>
            </w:pPr>
            <w:r>
              <w:rPr>
                <w:rFonts w:ascii="Bookman Old Style" w:hAnsi="Bookman Old Style"/>
              </w:rPr>
              <w:t>10</w:t>
            </w:r>
          </w:p>
        </w:tc>
        <w:tc>
          <w:tcPr>
            <w:tcW w:w="1417" w:type="dxa"/>
          </w:tcPr>
          <w:p w14:paraId="7C872056" w14:textId="77777777" w:rsidR="0063236A" w:rsidRDefault="0063236A" w:rsidP="00741B94">
            <w:pPr>
              <w:ind w:left="-111" w:firstLine="111"/>
              <w:jc w:val="center"/>
              <w:rPr>
                <w:rFonts w:ascii="Bookman Old Style" w:hAnsi="Bookman Old Style"/>
              </w:rPr>
            </w:pPr>
            <w:r>
              <w:rPr>
                <w:rFonts w:ascii="Bookman Old Style" w:hAnsi="Bookman Old Style"/>
              </w:rPr>
              <w:t>R$ 750,00</w:t>
            </w:r>
          </w:p>
        </w:tc>
        <w:tc>
          <w:tcPr>
            <w:tcW w:w="1701" w:type="dxa"/>
          </w:tcPr>
          <w:p w14:paraId="66F0767B" w14:textId="77777777" w:rsidR="0063236A" w:rsidRDefault="0063236A" w:rsidP="00217C35">
            <w:pPr>
              <w:jc w:val="center"/>
              <w:rPr>
                <w:rFonts w:ascii="Bookman Old Style" w:hAnsi="Bookman Old Style"/>
              </w:rPr>
            </w:pPr>
            <w:r>
              <w:rPr>
                <w:rFonts w:ascii="Bookman Old Style" w:hAnsi="Bookman Old Style"/>
              </w:rPr>
              <w:t>R$ 7.500,00</w:t>
            </w:r>
          </w:p>
        </w:tc>
      </w:tr>
      <w:tr w:rsidR="0063236A" w14:paraId="550B50DF" w14:textId="77777777" w:rsidTr="00217C35">
        <w:tc>
          <w:tcPr>
            <w:tcW w:w="766" w:type="dxa"/>
            <w:shd w:val="clear" w:color="auto" w:fill="BFBFBF" w:themeFill="background1" w:themeFillShade="BF"/>
          </w:tcPr>
          <w:p w14:paraId="00351C0B"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10817D88" w14:textId="77777777" w:rsidR="0063236A" w:rsidRDefault="0063236A" w:rsidP="00217C35">
            <w:pPr>
              <w:ind w:left="-55"/>
              <w:jc w:val="center"/>
              <w:rPr>
                <w:rFonts w:ascii="Bookman Old Style" w:eastAsia="Arial" w:hAnsi="Bookman Old Style" w:cs="Arial"/>
                <w:b/>
                <w:bCs/>
                <w:color w:val="000000"/>
                <w:u w:val="single"/>
              </w:rPr>
            </w:pPr>
            <w:r w:rsidRPr="008235F5">
              <w:rPr>
                <w:rFonts w:ascii="Bookman Old Style" w:hAnsi="Bookman Old Style"/>
                <w:b/>
                <w:bCs/>
              </w:rPr>
              <w:t>LOTE 1</w:t>
            </w:r>
            <w:r>
              <w:rPr>
                <w:rFonts w:ascii="Bookman Old Style" w:hAnsi="Bookman Old Style"/>
                <w:b/>
                <w:bCs/>
              </w:rPr>
              <w:t>7</w:t>
            </w:r>
          </w:p>
        </w:tc>
        <w:tc>
          <w:tcPr>
            <w:tcW w:w="1091" w:type="dxa"/>
            <w:shd w:val="clear" w:color="auto" w:fill="BFBFBF" w:themeFill="background1" w:themeFillShade="BF"/>
          </w:tcPr>
          <w:p w14:paraId="52B99257" w14:textId="77777777" w:rsidR="0063236A" w:rsidRDefault="0063236A" w:rsidP="00217C35">
            <w:pPr>
              <w:jc w:val="center"/>
              <w:rPr>
                <w:rFonts w:ascii="Bookman Old Style" w:hAnsi="Bookman Old Style"/>
              </w:rPr>
            </w:pPr>
          </w:p>
        </w:tc>
        <w:tc>
          <w:tcPr>
            <w:tcW w:w="1417" w:type="dxa"/>
            <w:shd w:val="clear" w:color="auto" w:fill="BFBFBF" w:themeFill="background1" w:themeFillShade="BF"/>
          </w:tcPr>
          <w:p w14:paraId="342FE3D6"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2C4458B1" w14:textId="77777777" w:rsidR="0063236A" w:rsidRDefault="0063236A" w:rsidP="00217C35">
            <w:pPr>
              <w:jc w:val="center"/>
              <w:rPr>
                <w:rFonts w:ascii="Bookman Old Style" w:hAnsi="Bookman Old Style"/>
              </w:rPr>
            </w:pPr>
          </w:p>
        </w:tc>
      </w:tr>
      <w:tr w:rsidR="0063236A" w14:paraId="0968D486" w14:textId="77777777" w:rsidTr="00217C35">
        <w:tc>
          <w:tcPr>
            <w:tcW w:w="766" w:type="dxa"/>
          </w:tcPr>
          <w:p w14:paraId="2E2A5B4C"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29FD35BF" w14:textId="77777777" w:rsidR="0063236A" w:rsidRDefault="0063236A" w:rsidP="00217C35">
            <w:pPr>
              <w:ind w:left="-55"/>
              <w:jc w:val="center"/>
              <w:rPr>
                <w:rFonts w:ascii="Bookman Old Style" w:eastAsia="Arial" w:hAnsi="Bookman Old Style" w:cs="Arial"/>
                <w:b/>
                <w:bCs/>
                <w:color w:val="000000"/>
                <w:u w:val="single"/>
              </w:rPr>
            </w:pPr>
            <w:r w:rsidRPr="00154A51">
              <w:rPr>
                <w:rFonts w:ascii="Bookman Old Style" w:hAnsi="Bookman Old Style"/>
                <w:b/>
              </w:rPr>
              <w:t>Especificações</w:t>
            </w:r>
          </w:p>
        </w:tc>
        <w:tc>
          <w:tcPr>
            <w:tcW w:w="1091" w:type="dxa"/>
          </w:tcPr>
          <w:p w14:paraId="7203B0A2"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129C254D" w14:textId="77777777" w:rsidR="0063236A"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tcPr>
          <w:p w14:paraId="0B4FA490"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rsidRPr="00154A51" w14:paraId="4EB9CFFD" w14:textId="77777777" w:rsidTr="00217C35">
        <w:tc>
          <w:tcPr>
            <w:tcW w:w="766" w:type="dxa"/>
          </w:tcPr>
          <w:p w14:paraId="15ADD29A" w14:textId="77777777" w:rsidR="0063236A" w:rsidRDefault="0063236A" w:rsidP="00217C35">
            <w:pPr>
              <w:jc w:val="center"/>
              <w:rPr>
                <w:rFonts w:ascii="Bookman Old Style" w:hAnsi="Bookman Old Style"/>
              </w:rPr>
            </w:pPr>
            <w:r>
              <w:rPr>
                <w:rFonts w:ascii="Bookman Old Style" w:hAnsi="Bookman Old Style"/>
              </w:rPr>
              <w:t>03</w:t>
            </w:r>
          </w:p>
        </w:tc>
        <w:tc>
          <w:tcPr>
            <w:tcW w:w="5226" w:type="dxa"/>
          </w:tcPr>
          <w:p w14:paraId="48752115" w14:textId="77777777" w:rsidR="0063236A" w:rsidRPr="007C005D" w:rsidRDefault="0063236A" w:rsidP="00741B94">
            <w:pPr>
              <w:ind w:left="-55" w:firstLine="22"/>
              <w:rPr>
                <w:rFonts w:ascii="Bookman Old Style" w:eastAsia="Arial" w:hAnsi="Bookman Old Style" w:cs="Arial"/>
                <w:b/>
                <w:bCs/>
                <w:color w:val="000000"/>
                <w:u w:val="single"/>
              </w:rPr>
            </w:pPr>
            <w:r w:rsidRPr="00937D57">
              <w:rPr>
                <w:rFonts w:ascii="Bookman Old Style" w:eastAsia="Arial" w:hAnsi="Bookman Old Style" w:cs="Arial"/>
                <w:b/>
                <w:bCs/>
                <w:color w:val="000000"/>
              </w:rPr>
              <w:t>GRADIL</w:t>
            </w:r>
            <w:r w:rsidRPr="00154A51">
              <w:rPr>
                <w:rFonts w:ascii="Bookman Old Style" w:eastAsia="Arial" w:hAnsi="Bookman Old Style" w:cs="Arial"/>
                <w:color w:val="000000"/>
              </w:rPr>
              <w:t xml:space="preserve"> </w:t>
            </w:r>
            <w:r w:rsidRPr="00154A51">
              <w:rPr>
                <w:rFonts w:ascii="Bookman Old Style" w:hAnsi="Bookman Old Style" w:cs="Arial"/>
              </w:rPr>
              <w:t xml:space="preserve">Locação </w:t>
            </w:r>
            <w:r w:rsidRPr="00154A51">
              <w:rPr>
                <w:rFonts w:ascii="Bookman Old Style" w:eastAsia="Arial" w:hAnsi="Bookman Old Style" w:cs="Arial"/>
                <w:color w:val="000000"/>
              </w:rPr>
              <w:t>em metro linear</w:t>
            </w:r>
            <w:r w:rsidRPr="00154A51">
              <w:rPr>
                <w:rFonts w:ascii="Bookman Old Style" w:hAnsi="Bookman Old Style" w:cs="Arial"/>
              </w:rPr>
              <w:t xml:space="preserve"> de gradil, </w:t>
            </w:r>
            <w:r w:rsidRPr="00154A51">
              <w:rPr>
                <w:rFonts w:ascii="Bookman Old Style" w:eastAsia="Arial" w:hAnsi="Bookman Old Style" w:cs="Arial"/>
                <w:color w:val="000000"/>
              </w:rPr>
              <w:t>sendo 2,3 metros por 1,20 de altura nos padrões exigidos pelo corpo de bombeiros, montagem e desmontagem com mão de obra inclusa.</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5082F2E0" w14:textId="77777777" w:rsidR="0063236A" w:rsidRPr="007C005D" w:rsidRDefault="0063236A" w:rsidP="00217C35">
            <w:pPr>
              <w:jc w:val="center"/>
              <w:rPr>
                <w:rFonts w:ascii="Bookman Old Style" w:hAnsi="Bookman Old Style"/>
              </w:rPr>
            </w:pPr>
            <w:r w:rsidRPr="00154A51">
              <w:rPr>
                <w:rFonts w:ascii="Bookman Old Style" w:hAnsi="Bookman Old Style"/>
              </w:rPr>
              <w:t>1</w:t>
            </w:r>
            <w:r>
              <w:rPr>
                <w:rFonts w:ascii="Bookman Old Style" w:hAnsi="Bookman Old Style"/>
              </w:rPr>
              <w:t>00</w:t>
            </w:r>
          </w:p>
        </w:tc>
        <w:tc>
          <w:tcPr>
            <w:tcW w:w="1417" w:type="dxa"/>
          </w:tcPr>
          <w:p w14:paraId="4AAC69D2" w14:textId="77777777" w:rsidR="0063236A" w:rsidRPr="00154A51" w:rsidRDefault="0063236A" w:rsidP="00217C35">
            <w:pPr>
              <w:jc w:val="center"/>
              <w:rPr>
                <w:rFonts w:ascii="Bookman Old Style" w:hAnsi="Bookman Old Style"/>
              </w:rPr>
            </w:pPr>
            <w:r>
              <w:rPr>
                <w:rFonts w:ascii="Bookman Old Style" w:hAnsi="Bookman Old Style"/>
              </w:rPr>
              <w:t>R$ 30,00</w:t>
            </w:r>
          </w:p>
        </w:tc>
        <w:tc>
          <w:tcPr>
            <w:tcW w:w="1701" w:type="dxa"/>
          </w:tcPr>
          <w:p w14:paraId="53646D16" w14:textId="77777777" w:rsidR="0063236A" w:rsidRPr="00154A51" w:rsidRDefault="0063236A" w:rsidP="00217C35">
            <w:pPr>
              <w:jc w:val="center"/>
              <w:rPr>
                <w:rFonts w:ascii="Bookman Old Style" w:hAnsi="Bookman Old Style"/>
              </w:rPr>
            </w:pPr>
            <w:r>
              <w:rPr>
                <w:rFonts w:ascii="Bookman Old Style" w:hAnsi="Bookman Old Style"/>
              </w:rPr>
              <w:t>R$ 3.000,00</w:t>
            </w:r>
          </w:p>
        </w:tc>
      </w:tr>
      <w:tr w:rsidR="0063236A" w14:paraId="2F83084F" w14:textId="77777777" w:rsidTr="00217C35">
        <w:tc>
          <w:tcPr>
            <w:tcW w:w="766" w:type="dxa"/>
            <w:shd w:val="clear" w:color="auto" w:fill="BFBFBF" w:themeFill="background1" w:themeFillShade="BF"/>
          </w:tcPr>
          <w:p w14:paraId="496D056F"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76765C12" w14:textId="77777777" w:rsidR="0063236A" w:rsidRPr="00937D57" w:rsidRDefault="0063236A" w:rsidP="00217C35">
            <w:pPr>
              <w:ind w:left="-55"/>
              <w:jc w:val="center"/>
              <w:rPr>
                <w:rFonts w:ascii="Bookman Old Style" w:eastAsia="Arial" w:hAnsi="Bookman Old Style" w:cs="Arial"/>
                <w:b/>
                <w:bCs/>
                <w:color w:val="000000"/>
              </w:rPr>
            </w:pPr>
            <w:r w:rsidRPr="008235F5">
              <w:rPr>
                <w:rFonts w:ascii="Bookman Old Style" w:hAnsi="Bookman Old Style"/>
                <w:b/>
                <w:bCs/>
              </w:rPr>
              <w:t>LOTE 1</w:t>
            </w:r>
            <w:r>
              <w:rPr>
                <w:rFonts w:ascii="Bookman Old Style" w:hAnsi="Bookman Old Style"/>
                <w:b/>
                <w:bCs/>
              </w:rPr>
              <w:t>8</w:t>
            </w:r>
          </w:p>
        </w:tc>
        <w:tc>
          <w:tcPr>
            <w:tcW w:w="1091" w:type="dxa"/>
            <w:shd w:val="clear" w:color="auto" w:fill="BFBFBF" w:themeFill="background1" w:themeFillShade="BF"/>
          </w:tcPr>
          <w:p w14:paraId="35B71C32" w14:textId="77777777" w:rsidR="0063236A" w:rsidRPr="00154A51" w:rsidRDefault="0063236A" w:rsidP="00217C35">
            <w:pPr>
              <w:jc w:val="center"/>
              <w:rPr>
                <w:rFonts w:ascii="Bookman Old Style" w:hAnsi="Bookman Old Style"/>
              </w:rPr>
            </w:pPr>
          </w:p>
        </w:tc>
        <w:tc>
          <w:tcPr>
            <w:tcW w:w="1417" w:type="dxa"/>
            <w:shd w:val="clear" w:color="auto" w:fill="BFBFBF" w:themeFill="background1" w:themeFillShade="BF"/>
          </w:tcPr>
          <w:p w14:paraId="4CC1752B"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34B8C5A5" w14:textId="77777777" w:rsidR="0063236A" w:rsidRDefault="0063236A" w:rsidP="00217C35">
            <w:pPr>
              <w:jc w:val="center"/>
              <w:rPr>
                <w:rFonts w:ascii="Bookman Old Style" w:hAnsi="Bookman Old Style"/>
              </w:rPr>
            </w:pPr>
          </w:p>
        </w:tc>
      </w:tr>
      <w:tr w:rsidR="0063236A" w14:paraId="269EE516" w14:textId="77777777" w:rsidTr="00217C35">
        <w:tc>
          <w:tcPr>
            <w:tcW w:w="766" w:type="dxa"/>
          </w:tcPr>
          <w:p w14:paraId="50E28F79"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1EA6E775" w14:textId="77777777" w:rsidR="0063236A" w:rsidRPr="00937D57" w:rsidRDefault="0063236A" w:rsidP="00217C35">
            <w:pPr>
              <w:ind w:left="-55"/>
              <w:jc w:val="center"/>
              <w:rPr>
                <w:rFonts w:ascii="Bookman Old Style" w:eastAsia="Arial" w:hAnsi="Bookman Old Style" w:cs="Arial"/>
                <w:b/>
                <w:bCs/>
                <w:color w:val="000000"/>
              </w:rPr>
            </w:pPr>
            <w:r w:rsidRPr="00154A51">
              <w:rPr>
                <w:rFonts w:ascii="Bookman Old Style" w:hAnsi="Bookman Old Style"/>
                <w:b/>
              </w:rPr>
              <w:t>Especificações</w:t>
            </w:r>
          </w:p>
        </w:tc>
        <w:tc>
          <w:tcPr>
            <w:tcW w:w="1091" w:type="dxa"/>
          </w:tcPr>
          <w:p w14:paraId="040A2676"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14721DC4" w14:textId="77777777" w:rsidR="0063236A"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tcPr>
          <w:p w14:paraId="78EC91B6"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47A510E3" w14:textId="77777777" w:rsidTr="00217C35">
        <w:tc>
          <w:tcPr>
            <w:tcW w:w="766" w:type="dxa"/>
          </w:tcPr>
          <w:p w14:paraId="38C73B1C" w14:textId="77777777" w:rsidR="0063236A" w:rsidRDefault="0063236A" w:rsidP="00217C35">
            <w:pPr>
              <w:jc w:val="center"/>
              <w:rPr>
                <w:rFonts w:ascii="Bookman Old Style" w:hAnsi="Bookman Old Style"/>
              </w:rPr>
            </w:pPr>
            <w:r>
              <w:rPr>
                <w:rFonts w:ascii="Bookman Old Style" w:hAnsi="Bookman Old Style"/>
              </w:rPr>
              <w:t>04</w:t>
            </w:r>
          </w:p>
        </w:tc>
        <w:tc>
          <w:tcPr>
            <w:tcW w:w="5226" w:type="dxa"/>
          </w:tcPr>
          <w:p w14:paraId="4E336AE7" w14:textId="77777777" w:rsidR="0063236A" w:rsidRPr="007C005D" w:rsidRDefault="0063236A" w:rsidP="00741B94">
            <w:pPr>
              <w:ind w:left="-55" w:firstLine="22"/>
              <w:rPr>
                <w:rFonts w:ascii="Bookman Old Style" w:eastAsia="Arial" w:hAnsi="Bookman Old Style" w:cs="Arial"/>
                <w:b/>
                <w:bCs/>
                <w:color w:val="000000"/>
                <w:u w:val="single"/>
              </w:rPr>
            </w:pPr>
            <w:r w:rsidRPr="00937D57">
              <w:rPr>
                <w:rFonts w:ascii="Bookman Old Style" w:eastAsia="Arial" w:hAnsi="Bookman Old Style" w:cs="Arial"/>
                <w:b/>
                <w:bCs/>
                <w:color w:val="000000"/>
              </w:rPr>
              <w:t>FECHAMENTO EM LATÃO:</w:t>
            </w:r>
            <w:r w:rsidRPr="00154A51">
              <w:rPr>
                <w:rFonts w:ascii="Bookman Old Style" w:eastAsia="Arial" w:hAnsi="Bookman Old Style" w:cs="Arial"/>
                <w:color w:val="000000"/>
              </w:rPr>
              <w:t xml:space="preserve"> </w:t>
            </w:r>
            <w:r w:rsidRPr="00154A51">
              <w:rPr>
                <w:rFonts w:ascii="Bookman Old Style" w:hAnsi="Bookman Old Style" w:cs="Arial"/>
              </w:rPr>
              <w:t xml:space="preserve">Locação de fechamento em </w:t>
            </w:r>
            <w:r w:rsidRPr="00154A51">
              <w:rPr>
                <w:rFonts w:ascii="Bookman Old Style" w:eastAsia="Arial" w:hAnsi="Bookman Old Style" w:cs="Arial"/>
                <w:color w:val="000000"/>
              </w:rPr>
              <w:t>metro linear</w:t>
            </w:r>
            <w:r w:rsidRPr="00154A51">
              <w:rPr>
                <w:rFonts w:ascii="Bookman Old Style" w:hAnsi="Bookman Old Style" w:cs="Arial"/>
              </w:rPr>
              <w:t xml:space="preserve"> em latão, com</w:t>
            </w:r>
            <w:r w:rsidRPr="00154A51">
              <w:rPr>
                <w:rFonts w:ascii="Bookman Old Style" w:eastAsia="Arial" w:hAnsi="Bookman Old Style" w:cs="Arial"/>
                <w:color w:val="000000"/>
              </w:rPr>
              <w:t xml:space="preserve"> 2,20m de altura em ferro em ótimo estado de conservação, para o lado externo, do palco, conforme a exigência do corpo de bombeiro, montagem e desmontagem com </w:t>
            </w:r>
            <w:r w:rsidRPr="00154A51">
              <w:rPr>
                <w:rFonts w:ascii="Bookman Old Style" w:eastAsia="Arial" w:hAnsi="Bookman Old Style" w:cs="Arial"/>
                <w:color w:val="000000"/>
              </w:rPr>
              <w:lastRenderedPageBreak/>
              <w:t>mão de obra inclusa.</w:t>
            </w:r>
            <w:r w:rsidRPr="00154A51">
              <w:rPr>
                <w:rFonts w:ascii="Bookman Old Style" w:hAnsi="Bookman Old Style" w:cs="Arial"/>
              </w:rPr>
              <w:t xml:space="preserve"> </w:t>
            </w:r>
            <w:r>
              <w:rPr>
                <w:rFonts w:ascii="Bookman Old Style" w:hAnsi="Bookman Old Style" w:cs="Arial"/>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2598EF92" w14:textId="77777777" w:rsidR="0063236A" w:rsidRPr="007C005D" w:rsidRDefault="0063236A" w:rsidP="00217C35">
            <w:pPr>
              <w:jc w:val="center"/>
              <w:rPr>
                <w:rFonts w:ascii="Bookman Old Style" w:hAnsi="Bookman Old Style"/>
              </w:rPr>
            </w:pPr>
            <w:r>
              <w:rPr>
                <w:rFonts w:ascii="Bookman Old Style" w:hAnsi="Bookman Old Style"/>
              </w:rPr>
              <w:lastRenderedPageBreak/>
              <w:t>50</w:t>
            </w:r>
          </w:p>
        </w:tc>
        <w:tc>
          <w:tcPr>
            <w:tcW w:w="1417" w:type="dxa"/>
          </w:tcPr>
          <w:p w14:paraId="772B6ABC" w14:textId="77777777" w:rsidR="0063236A" w:rsidRDefault="0063236A" w:rsidP="00217C35">
            <w:pPr>
              <w:jc w:val="center"/>
              <w:rPr>
                <w:rFonts w:ascii="Bookman Old Style" w:hAnsi="Bookman Old Style"/>
              </w:rPr>
            </w:pPr>
            <w:r>
              <w:rPr>
                <w:rFonts w:ascii="Bookman Old Style" w:hAnsi="Bookman Old Style"/>
              </w:rPr>
              <w:t>R$ 40,00</w:t>
            </w:r>
          </w:p>
        </w:tc>
        <w:tc>
          <w:tcPr>
            <w:tcW w:w="1701" w:type="dxa"/>
          </w:tcPr>
          <w:p w14:paraId="57AA9F10" w14:textId="77777777" w:rsidR="0063236A" w:rsidRDefault="0063236A" w:rsidP="00217C35">
            <w:pPr>
              <w:jc w:val="center"/>
              <w:rPr>
                <w:rFonts w:ascii="Bookman Old Style" w:hAnsi="Bookman Old Style"/>
              </w:rPr>
            </w:pPr>
            <w:r>
              <w:rPr>
                <w:rFonts w:ascii="Bookman Old Style" w:hAnsi="Bookman Old Style"/>
              </w:rPr>
              <w:t>R$ 2.000,00</w:t>
            </w:r>
          </w:p>
        </w:tc>
      </w:tr>
      <w:tr w:rsidR="0063236A" w14:paraId="67CE6BAE" w14:textId="77777777" w:rsidTr="00217C35">
        <w:tc>
          <w:tcPr>
            <w:tcW w:w="766" w:type="dxa"/>
            <w:shd w:val="clear" w:color="auto" w:fill="BFBFBF" w:themeFill="background1" w:themeFillShade="BF"/>
          </w:tcPr>
          <w:p w14:paraId="2285B9C5"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7F348438" w14:textId="77777777" w:rsidR="0063236A" w:rsidRPr="00937D57" w:rsidRDefault="0063236A" w:rsidP="00217C35">
            <w:pPr>
              <w:ind w:left="-55"/>
              <w:jc w:val="center"/>
              <w:rPr>
                <w:rFonts w:ascii="Bookman Old Style" w:eastAsia="Arial" w:hAnsi="Bookman Old Style" w:cs="Arial"/>
                <w:b/>
                <w:bCs/>
                <w:color w:val="000000"/>
              </w:rPr>
            </w:pPr>
            <w:r w:rsidRPr="008235F5">
              <w:rPr>
                <w:rFonts w:ascii="Bookman Old Style" w:hAnsi="Bookman Old Style"/>
                <w:b/>
                <w:bCs/>
              </w:rPr>
              <w:t>LOTE 1</w:t>
            </w:r>
            <w:r>
              <w:rPr>
                <w:rFonts w:ascii="Bookman Old Style" w:hAnsi="Bookman Old Style"/>
                <w:b/>
                <w:bCs/>
              </w:rPr>
              <w:t>9</w:t>
            </w:r>
          </w:p>
        </w:tc>
        <w:tc>
          <w:tcPr>
            <w:tcW w:w="1091" w:type="dxa"/>
            <w:shd w:val="clear" w:color="auto" w:fill="BFBFBF" w:themeFill="background1" w:themeFillShade="BF"/>
          </w:tcPr>
          <w:p w14:paraId="1CC14764" w14:textId="77777777" w:rsidR="0063236A" w:rsidRDefault="0063236A" w:rsidP="00217C35">
            <w:pPr>
              <w:jc w:val="center"/>
              <w:rPr>
                <w:rFonts w:ascii="Bookman Old Style" w:hAnsi="Bookman Old Style"/>
              </w:rPr>
            </w:pPr>
          </w:p>
        </w:tc>
        <w:tc>
          <w:tcPr>
            <w:tcW w:w="1417" w:type="dxa"/>
            <w:shd w:val="clear" w:color="auto" w:fill="BFBFBF" w:themeFill="background1" w:themeFillShade="BF"/>
          </w:tcPr>
          <w:p w14:paraId="3DDC824C"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4F7F7593" w14:textId="77777777" w:rsidR="0063236A" w:rsidRDefault="0063236A" w:rsidP="00217C35">
            <w:pPr>
              <w:jc w:val="center"/>
              <w:rPr>
                <w:rFonts w:ascii="Bookman Old Style" w:hAnsi="Bookman Old Style"/>
              </w:rPr>
            </w:pPr>
          </w:p>
        </w:tc>
      </w:tr>
      <w:tr w:rsidR="0063236A" w14:paraId="76CC4DDA" w14:textId="77777777" w:rsidTr="00217C35">
        <w:tc>
          <w:tcPr>
            <w:tcW w:w="766" w:type="dxa"/>
          </w:tcPr>
          <w:p w14:paraId="7505E5E6"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7E5193C6" w14:textId="77777777" w:rsidR="0063236A" w:rsidRPr="00937D57" w:rsidRDefault="0063236A" w:rsidP="00217C35">
            <w:pPr>
              <w:ind w:left="-55"/>
              <w:jc w:val="center"/>
              <w:rPr>
                <w:rFonts w:ascii="Bookman Old Style" w:eastAsia="Arial" w:hAnsi="Bookman Old Style" w:cs="Arial"/>
                <w:b/>
                <w:bCs/>
                <w:color w:val="000000"/>
              </w:rPr>
            </w:pPr>
            <w:r w:rsidRPr="00154A51">
              <w:rPr>
                <w:rFonts w:ascii="Bookman Old Style" w:hAnsi="Bookman Old Style"/>
                <w:b/>
              </w:rPr>
              <w:t>Especificações</w:t>
            </w:r>
          </w:p>
        </w:tc>
        <w:tc>
          <w:tcPr>
            <w:tcW w:w="1091" w:type="dxa"/>
          </w:tcPr>
          <w:p w14:paraId="1A9F1070"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634655C1" w14:textId="77777777" w:rsidR="0063236A" w:rsidRDefault="0063236A" w:rsidP="00741B94">
            <w:pPr>
              <w:ind w:left="31" w:hanging="31"/>
              <w:jc w:val="center"/>
              <w:rPr>
                <w:rFonts w:ascii="Bookman Old Style" w:hAnsi="Bookman Old Style"/>
              </w:rPr>
            </w:pPr>
            <w:r>
              <w:rPr>
                <w:rFonts w:ascii="Bookman Old Style" w:hAnsi="Bookman Old Style"/>
                <w:b/>
              </w:rPr>
              <w:t>Valor Unit</w:t>
            </w:r>
          </w:p>
        </w:tc>
        <w:tc>
          <w:tcPr>
            <w:tcW w:w="1701" w:type="dxa"/>
          </w:tcPr>
          <w:p w14:paraId="1C54A861"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6C9100F5" w14:textId="77777777" w:rsidTr="00217C35">
        <w:tc>
          <w:tcPr>
            <w:tcW w:w="766" w:type="dxa"/>
          </w:tcPr>
          <w:p w14:paraId="16D3A261" w14:textId="77777777" w:rsidR="0063236A" w:rsidRDefault="0063236A" w:rsidP="00217C35">
            <w:pPr>
              <w:jc w:val="center"/>
              <w:rPr>
                <w:rFonts w:ascii="Bookman Old Style" w:hAnsi="Bookman Old Style"/>
              </w:rPr>
            </w:pPr>
            <w:r>
              <w:rPr>
                <w:rFonts w:ascii="Bookman Old Style" w:hAnsi="Bookman Old Style"/>
              </w:rPr>
              <w:t>05</w:t>
            </w:r>
          </w:p>
        </w:tc>
        <w:tc>
          <w:tcPr>
            <w:tcW w:w="5226" w:type="dxa"/>
          </w:tcPr>
          <w:p w14:paraId="50091238" w14:textId="77777777" w:rsidR="0063236A" w:rsidRPr="007C005D" w:rsidRDefault="0063236A" w:rsidP="00741B94">
            <w:pPr>
              <w:ind w:left="-55" w:firstLine="22"/>
              <w:rPr>
                <w:rFonts w:ascii="Bookman Old Style" w:eastAsia="Arial" w:hAnsi="Bookman Old Style" w:cs="Arial"/>
                <w:b/>
                <w:bCs/>
                <w:color w:val="000000"/>
                <w:u w:val="single"/>
              </w:rPr>
            </w:pPr>
            <w:r w:rsidRPr="00937D57">
              <w:rPr>
                <w:rFonts w:ascii="Bookman Old Style" w:eastAsia="Arial" w:hAnsi="Bookman Old Style" w:cs="Arial"/>
                <w:b/>
                <w:bCs/>
                <w:color w:val="000000"/>
              </w:rPr>
              <w:t>FECHAMENTO EM CORTINA DE LONA</w:t>
            </w:r>
            <w:r>
              <w:rPr>
                <w:rFonts w:ascii="Bookman Old Style" w:eastAsia="Arial" w:hAnsi="Bookman Old Style" w:cs="Arial"/>
                <w:color w:val="000000"/>
              </w:rPr>
              <w:t>:</w:t>
            </w:r>
            <w:r w:rsidRPr="00154A51">
              <w:rPr>
                <w:rFonts w:ascii="Bookman Old Style" w:eastAsia="Arial" w:hAnsi="Bookman Old Style" w:cs="Arial"/>
                <w:color w:val="000000"/>
              </w:rPr>
              <w:t xml:space="preserve"> </w:t>
            </w:r>
            <w:r w:rsidRPr="00B00447">
              <w:rPr>
                <w:rFonts w:ascii="Bookman Old Style" w:hAnsi="Bookman Old Style"/>
              </w:rPr>
              <w:t>locação de fechamento linear de cortina em lona antichama, suficientes para suprir as barracas montadas no evento e desmontadas após o término do evento Incluindo mão de obra de montagem e desmontagem</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070CC3EA" w14:textId="77777777" w:rsidR="0063236A" w:rsidRPr="007C005D" w:rsidRDefault="0063236A" w:rsidP="00217C35">
            <w:pPr>
              <w:jc w:val="center"/>
              <w:rPr>
                <w:rFonts w:ascii="Bookman Old Style" w:hAnsi="Bookman Old Style"/>
              </w:rPr>
            </w:pPr>
            <w:r>
              <w:rPr>
                <w:rFonts w:ascii="Bookman Old Style" w:hAnsi="Bookman Old Style"/>
              </w:rPr>
              <w:t>80</w:t>
            </w:r>
          </w:p>
        </w:tc>
        <w:tc>
          <w:tcPr>
            <w:tcW w:w="1417" w:type="dxa"/>
          </w:tcPr>
          <w:p w14:paraId="0FC4AC1F" w14:textId="77777777" w:rsidR="0063236A" w:rsidRDefault="0063236A" w:rsidP="00217C35">
            <w:pPr>
              <w:jc w:val="center"/>
              <w:rPr>
                <w:rFonts w:ascii="Bookman Old Style" w:hAnsi="Bookman Old Style"/>
              </w:rPr>
            </w:pPr>
            <w:r>
              <w:rPr>
                <w:rFonts w:ascii="Bookman Old Style" w:hAnsi="Bookman Old Style"/>
              </w:rPr>
              <w:t>R$ 40,00</w:t>
            </w:r>
          </w:p>
        </w:tc>
        <w:tc>
          <w:tcPr>
            <w:tcW w:w="1701" w:type="dxa"/>
          </w:tcPr>
          <w:p w14:paraId="070BD903" w14:textId="77777777" w:rsidR="0063236A" w:rsidRDefault="0063236A" w:rsidP="00217C35">
            <w:pPr>
              <w:jc w:val="center"/>
              <w:rPr>
                <w:rFonts w:ascii="Bookman Old Style" w:hAnsi="Bookman Old Style"/>
              </w:rPr>
            </w:pPr>
            <w:r>
              <w:rPr>
                <w:rFonts w:ascii="Bookman Old Style" w:hAnsi="Bookman Old Style"/>
              </w:rPr>
              <w:t>R$ 3.200,00</w:t>
            </w:r>
          </w:p>
        </w:tc>
      </w:tr>
      <w:tr w:rsidR="0063236A" w14:paraId="7BCE2343" w14:textId="77777777" w:rsidTr="00217C35">
        <w:tc>
          <w:tcPr>
            <w:tcW w:w="766" w:type="dxa"/>
            <w:shd w:val="clear" w:color="auto" w:fill="BFBFBF" w:themeFill="background1" w:themeFillShade="BF"/>
          </w:tcPr>
          <w:p w14:paraId="11DEB20A"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2760E700" w14:textId="77777777" w:rsidR="0063236A" w:rsidRPr="00937D57" w:rsidRDefault="0063236A" w:rsidP="00217C35">
            <w:pPr>
              <w:ind w:left="-55"/>
              <w:jc w:val="center"/>
              <w:rPr>
                <w:rFonts w:ascii="Bookman Old Style" w:eastAsia="Arial" w:hAnsi="Bookman Old Style" w:cs="Arial"/>
                <w:b/>
                <w:bCs/>
                <w:color w:val="000000"/>
              </w:rPr>
            </w:pPr>
            <w:r w:rsidRPr="008235F5">
              <w:rPr>
                <w:rFonts w:ascii="Bookman Old Style" w:hAnsi="Bookman Old Style"/>
                <w:b/>
                <w:bCs/>
              </w:rPr>
              <w:t xml:space="preserve">LOTE </w:t>
            </w:r>
            <w:r>
              <w:rPr>
                <w:rFonts w:ascii="Bookman Old Style" w:hAnsi="Bookman Old Style"/>
                <w:b/>
                <w:bCs/>
              </w:rPr>
              <w:t>20</w:t>
            </w:r>
          </w:p>
        </w:tc>
        <w:tc>
          <w:tcPr>
            <w:tcW w:w="1091" w:type="dxa"/>
            <w:shd w:val="clear" w:color="auto" w:fill="BFBFBF" w:themeFill="background1" w:themeFillShade="BF"/>
          </w:tcPr>
          <w:p w14:paraId="4B8ABBC6" w14:textId="77777777" w:rsidR="0063236A" w:rsidRDefault="0063236A" w:rsidP="00217C35">
            <w:pPr>
              <w:jc w:val="center"/>
              <w:rPr>
                <w:rFonts w:ascii="Bookman Old Style" w:hAnsi="Bookman Old Style"/>
              </w:rPr>
            </w:pPr>
          </w:p>
        </w:tc>
        <w:tc>
          <w:tcPr>
            <w:tcW w:w="1417" w:type="dxa"/>
            <w:shd w:val="clear" w:color="auto" w:fill="BFBFBF" w:themeFill="background1" w:themeFillShade="BF"/>
          </w:tcPr>
          <w:p w14:paraId="24526D6E"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093CC7EA" w14:textId="77777777" w:rsidR="0063236A" w:rsidRDefault="0063236A" w:rsidP="00217C35">
            <w:pPr>
              <w:jc w:val="center"/>
              <w:rPr>
                <w:rFonts w:ascii="Bookman Old Style" w:hAnsi="Bookman Old Style"/>
              </w:rPr>
            </w:pPr>
          </w:p>
        </w:tc>
      </w:tr>
      <w:tr w:rsidR="0063236A" w14:paraId="059B22E0" w14:textId="77777777" w:rsidTr="00217C35">
        <w:tc>
          <w:tcPr>
            <w:tcW w:w="766" w:type="dxa"/>
          </w:tcPr>
          <w:p w14:paraId="2E2BB794"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5E2E7484" w14:textId="77777777" w:rsidR="0063236A" w:rsidRPr="00937D57" w:rsidRDefault="0063236A" w:rsidP="00217C35">
            <w:pPr>
              <w:ind w:left="-55"/>
              <w:jc w:val="center"/>
              <w:rPr>
                <w:rFonts w:ascii="Bookman Old Style" w:eastAsia="Arial" w:hAnsi="Bookman Old Style" w:cs="Arial"/>
                <w:b/>
                <w:bCs/>
                <w:color w:val="000000"/>
              </w:rPr>
            </w:pPr>
            <w:r w:rsidRPr="00154A51">
              <w:rPr>
                <w:rFonts w:ascii="Bookman Old Style" w:hAnsi="Bookman Old Style"/>
                <w:b/>
              </w:rPr>
              <w:t>Especificações</w:t>
            </w:r>
          </w:p>
        </w:tc>
        <w:tc>
          <w:tcPr>
            <w:tcW w:w="1091" w:type="dxa"/>
          </w:tcPr>
          <w:p w14:paraId="3738DE4B"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1BB4C422" w14:textId="77777777" w:rsidR="0063236A"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tcPr>
          <w:p w14:paraId="00D4FA83"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436FB6B4" w14:textId="77777777" w:rsidTr="00217C35">
        <w:tc>
          <w:tcPr>
            <w:tcW w:w="766" w:type="dxa"/>
          </w:tcPr>
          <w:p w14:paraId="2B959018" w14:textId="77777777" w:rsidR="0063236A" w:rsidRDefault="0063236A" w:rsidP="00217C35">
            <w:pPr>
              <w:jc w:val="center"/>
              <w:rPr>
                <w:rFonts w:ascii="Bookman Old Style" w:hAnsi="Bookman Old Style"/>
              </w:rPr>
            </w:pPr>
            <w:r>
              <w:rPr>
                <w:rFonts w:ascii="Bookman Old Style" w:hAnsi="Bookman Old Style"/>
              </w:rPr>
              <w:t>06</w:t>
            </w:r>
          </w:p>
        </w:tc>
        <w:tc>
          <w:tcPr>
            <w:tcW w:w="5226" w:type="dxa"/>
          </w:tcPr>
          <w:p w14:paraId="23C5A7D8" w14:textId="77777777" w:rsidR="0063236A" w:rsidRPr="007C005D" w:rsidRDefault="0063236A" w:rsidP="00217C35">
            <w:pPr>
              <w:pStyle w:val="SemEspaamento"/>
              <w:jc w:val="both"/>
              <w:rPr>
                <w:rFonts w:ascii="Bookman Old Style" w:eastAsia="Arial" w:hAnsi="Bookman Old Style" w:cs="Arial"/>
                <w:b/>
                <w:bCs/>
                <w:color w:val="000000"/>
                <w:u w:val="single"/>
              </w:rPr>
            </w:pPr>
            <w:r w:rsidRPr="00F13665">
              <w:rPr>
                <w:rFonts w:ascii="Bookman Old Style" w:hAnsi="Bookman Old Style"/>
                <w:b/>
                <w:bCs/>
              </w:rPr>
              <w:t xml:space="preserve">FECHAMENTO EM LONA COM ARMAÇÃO QUADRADA EM FERRO FECHAMENTO EM LONA </w:t>
            </w:r>
            <w:r w:rsidRPr="00F13665">
              <w:rPr>
                <w:rFonts w:ascii="Bookman Old Style" w:hAnsi="Bookman Old Style"/>
              </w:rPr>
              <w:t>com armação quadrada em ferro. tamanho 1x1 metro  cortina em lona na cor  branca, antichama. incluindo mão de obra de montagem e desmontagem.</w:t>
            </w:r>
            <w:r>
              <w:rPr>
                <w:rFonts w:ascii="Bookman Old Style" w:hAnsi="Bookman Old Style"/>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70C4C9B8" w14:textId="77777777" w:rsidR="0063236A" w:rsidRPr="007C005D" w:rsidRDefault="0063236A" w:rsidP="00217C35">
            <w:pPr>
              <w:jc w:val="center"/>
              <w:rPr>
                <w:rFonts w:ascii="Bookman Old Style" w:hAnsi="Bookman Old Style"/>
              </w:rPr>
            </w:pPr>
            <w:r>
              <w:rPr>
                <w:rFonts w:ascii="Bookman Old Style" w:hAnsi="Bookman Old Style"/>
              </w:rPr>
              <w:t>100</w:t>
            </w:r>
          </w:p>
        </w:tc>
        <w:tc>
          <w:tcPr>
            <w:tcW w:w="1417" w:type="dxa"/>
          </w:tcPr>
          <w:p w14:paraId="487B7B89" w14:textId="77777777" w:rsidR="0063236A" w:rsidRDefault="0063236A" w:rsidP="00217C35">
            <w:pPr>
              <w:jc w:val="center"/>
              <w:rPr>
                <w:rFonts w:ascii="Bookman Old Style" w:hAnsi="Bookman Old Style"/>
              </w:rPr>
            </w:pPr>
            <w:r>
              <w:rPr>
                <w:rFonts w:ascii="Bookman Old Style" w:hAnsi="Bookman Old Style"/>
              </w:rPr>
              <w:t>R$ 35,00</w:t>
            </w:r>
          </w:p>
        </w:tc>
        <w:tc>
          <w:tcPr>
            <w:tcW w:w="1701" w:type="dxa"/>
          </w:tcPr>
          <w:p w14:paraId="443F175A" w14:textId="77777777" w:rsidR="0063236A" w:rsidRDefault="0063236A" w:rsidP="00217C35">
            <w:pPr>
              <w:jc w:val="center"/>
              <w:rPr>
                <w:rFonts w:ascii="Bookman Old Style" w:hAnsi="Bookman Old Style"/>
              </w:rPr>
            </w:pPr>
            <w:r>
              <w:rPr>
                <w:rFonts w:ascii="Bookman Old Style" w:hAnsi="Bookman Old Style"/>
              </w:rPr>
              <w:t>R$ 3.500,00</w:t>
            </w:r>
          </w:p>
        </w:tc>
      </w:tr>
      <w:tr w:rsidR="0063236A" w:rsidRPr="007C005D" w14:paraId="16BF7949" w14:textId="77777777" w:rsidTr="00217C35">
        <w:tc>
          <w:tcPr>
            <w:tcW w:w="766" w:type="dxa"/>
            <w:shd w:val="clear" w:color="auto" w:fill="BFBFBF" w:themeFill="background1" w:themeFillShade="BF"/>
          </w:tcPr>
          <w:p w14:paraId="2FC0FD85"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19CAA0E6" w14:textId="77777777" w:rsidR="0063236A" w:rsidRPr="008235F5" w:rsidRDefault="0063236A" w:rsidP="00217C35">
            <w:pPr>
              <w:ind w:left="-55"/>
              <w:jc w:val="center"/>
              <w:rPr>
                <w:rFonts w:ascii="Bookman Old Style" w:eastAsia="Arial" w:hAnsi="Bookman Old Style" w:cs="Arial"/>
                <w:b/>
                <w:bCs/>
                <w:color w:val="000000"/>
              </w:rPr>
            </w:pPr>
            <w:r w:rsidRPr="008235F5">
              <w:rPr>
                <w:rFonts w:ascii="Bookman Old Style" w:hAnsi="Bookman Old Style"/>
                <w:b/>
                <w:bCs/>
              </w:rPr>
              <w:t xml:space="preserve">LOTE </w:t>
            </w:r>
            <w:r>
              <w:rPr>
                <w:rFonts w:ascii="Bookman Old Style" w:hAnsi="Bookman Old Style"/>
                <w:b/>
                <w:bCs/>
              </w:rPr>
              <w:t>21</w:t>
            </w:r>
          </w:p>
        </w:tc>
        <w:tc>
          <w:tcPr>
            <w:tcW w:w="1091" w:type="dxa"/>
            <w:shd w:val="clear" w:color="auto" w:fill="BFBFBF" w:themeFill="background1" w:themeFillShade="BF"/>
          </w:tcPr>
          <w:p w14:paraId="0D8B5945" w14:textId="77777777" w:rsidR="0063236A" w:rsidRPr="007C005D" w:rsidRDefault="0063236A" w:rsidP="00217C35">
            <w:pPr>
              <w:jc w:val="center"/>
              <w:rPr>
                <w:rFonts w:ascii="Bookman Old Style" w:hAnsi="Bookman Old Style"/>
              </w:rPr>
            </w:pPr>
          </w:p>
        </w:tc>
        <w:tc>
          <w:tcPr>
            <w:tcW w:w="1417" w:type="dxa"/>
            <w:shd w:val="clear" w:color="auto" w:fill="BFBFBF" w:themeFill="background1" w:themeFillShade="BF"/>
          </w:tcPr>
          <w:p w14:paraId="35EC6B02" w14:textId="77777777" w:rsidR="0063236A" w:rsidRPr="007C005D" w:rsidRDefault="0063236A" w:rsidP="00217C35">
            <w:pPr>
              <w:jc w:val="center"/>
              <w:rPr>
                <w:rFonts w:ascii="Bookman Old Style" w:hAnsi="Bookman Old Style"/>
              </w:rPr>
            </w:pPr>
          </w:p>
        </w:tc>
        <w:tc>
          <w:tcPr>
            <w:tcW w:w="1701" w:type="dxa"/>
            <w:shd w:val="clear" w:color="auto" w:fill="BFBFBF" w:themeFill="background1" w:themeFillShade="BF"/>
          </w:tcPr>
          <w:p w14:paraId="49D1F561" w14:textId="77777777" w:rsidR="0063236A" w:rsidRPr="007C005D" w:rsidRDefault="0063236A" w:rsidP="00217C35">
            <w:pPr>
              <w:jc w:val="center"/>
              <w:rPr>
                <w:rFonts w:ascii="Bookman Old Style" w:hAnsi="Bookman Old Style"/>
              </w:rPr>
            </w:pPr>
          </w:p>
        </w:tc>
      </w:tr>
      <w:tr w:rsidR="0063236A" w:rsidRPr="007C005D" w14:paraId="526EE3F3" w14:textId="77777777" w:rsidTr="00217C35">
        <w:tc>
          <w:tcPr>
            <w:tcW w:w="766" w:type="dxa"/>
            <w:shd w:val="clear" w:color="auto" w:fill="auto"/>
          </w:tcPr>
          <w:p w14:paraId="4A9CA057"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75BFF3A2" w14:textId="77777777" w:rsidR="0063236A" w:rsidRPr="00154A51" w:rsidRDefault="0063236A" w:rsidP="00217C35">
            <w:pPr>
              <w:ind w:left="-55"/>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5FF2795F" w14:textId="77777777" w:rsidR="0063236A" w:rsidRPr="007C005D"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74272486" w14:textId="77777777" w:rsidR="0063236A" w:rsidRPr="007C005D"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1CB121EB" w14:textId="77777777" w:rsidR="0063236A" w:rsidRPr="007C005D" w:rsidRDefault="0063236A" w:rsidP="00217C35">
            <w:pPr>
              <w:jc w:val="center"/>
              <w:rPr>
                <w:rFonts w:ascii="Bookman Old Style" w:hAnsi="Bookman Old Style"/>
              </w:rPr>
            </w:pPr>
            <w:r>
              <w:rPr>
                <w:rFonts w:ascii="Bookman Old Style" w:hAnsi="Bookman Old Style"/>
                <w:b/>
              </w:rPr>
              <w:t>Valor total</w:t>
            </w:r>
          </w:p>
        </w:tc>
      </w:tr>
      <w:tr w:rsidR="0063236A" w:rsidRPr="007C005D" w14:paraId="396D1753" w14:textId="77777777" w:rsidTr="00217C35">
        <w:tc>
          <w:tcPr>
            <w:tcW w:w="766" w:type="dxa"/>
          </w:tcPr>
          <w:p w14:paraId="032BC83C" w14:textId="77777777" w:rsidR="0063236A" w:rsidRDefault="0063236A" w:rsidP="00217C35">
            <w:pPr>
              <w:jc w:val="center"/>
              <w:rPr>
                <w:rFonts w:ascii="Bookman Old Style" w:hAnsi="Bookman Old Style"/>
              </w:rPr>
            </w:pPr>
            <w:r>
              <w:rPr>
                <w:rFonts w:ascii="Bookman Old Style" w:hAnsi="Bookman Old Style"/>
              </w:rPr>
              <w:t>01</w:t>
            </w:r>
          </w:p>
        </w:tc>
        <w:tc>
          <w:tcPr>
            <w:tcW w:w="5226" w:type="dxa"/>
          </w:tcPr>
          <w:p w14:paraId="41AD48F0" w14:textId="77777777" w:rsidR="0063236A" w:rsidRPr="007C005D" w:rsidRDefault="0063236A" w:rsidP="00741B94">
            <w:pPr>
              <w:ind w:left="-55" w:firstLine="55"/>
              <w:rPr>
                <w:rFonts w:ascii="Bookman Old Style" w:eastAsia="Arial" w:hAnsi="Bookman Old Style" w:cs="Arial"/>
                <w:color w:val="000000"/>
              </w:rPr>
            </w:pPr>
            <w:r w:rsidRPr="007C005D">
              <w:rPr>
                <w:rFonts w:ascii="Bookman Old Style" w:eastAsia="Arial" w:hAnsi="Bookman Old Style" w:cs="Arial"/>
                <w:b/>
                <w:bCs/>
                <w:color w:val="000000"/>
                <w:u w:val="single"/>
              </w:rPr>
              <w:t>TENDA 10X10</w:t>
            </w:r>
            <w:r w:rsidRPr="007C005D">
              <w:rPr>
                <w:rFonts w:ascii="Bookman Old Style" w:eastAsia="Arial" w:hAnsi="Bookman Old Style" w:cs="Arial"/>
                <w:color w:val="000000"/>
              </w:rPr>
              <w:t xml:space="preserve">:  </w:t>
            </w:r>
            <w:r w:rsidRPr="007C005D">
              <w:rPr>
                <w:rFonts w:ascii="Bookman Old Style" w:hAnsi="Bookman Old Style" w:cs="Arial"/>
              </w:rPr>
              <w:t>Locação de barracas externas, cobertura tipo pirâmide em lona sanset anti-chama, na cor branca, tamanho mínimo de 10x10 metros, em chapa reforçada, com calhas em toda sua extensão lateral. Para instalação de praça de alimentação, devidamente instalada, até 02 (dois) dias do início do evento. Salientamos que todas as despesas com estadia, alimentação e demais despesas a qual poderão surgir serão por conta da contratada.</w:t>
            </w:r>
            <w:r>
              <w:rPr>
                <w:rFonts w:ascii="Bookman Old Style" w:hAnsi="Bookman Old Style" w:cs="Arial"/>
              </w:rPr>
              <w:t xml:space="preserve"> </w:t>
            </w:r>
          </w:p>
          <w:p w14:paraId="2FD4004C" w14:textId="77777777" w:rsidR="0063236A" w:rsidRPr="00FB5BCF" w:rsidRDefault="0063236A" w:rsidP="00217C35">
            <w:pPr>
              <w:ind w:left="-55"/>
              <w:rPr>
                <w:rFonts w:ascii="Bookman Old Style" w:eastAsia="Arial" w:hAnsi="Bookman Old Style" w:cs="Arial"/>
                <w:b/>
                <w:bCs/>
                <w:color w:val="000000"/>
                <w:u w:val="single"/>
              </w:rPr>
            </w:pPr>
            <w:r w:rsidRPr="00A67F91">
              <w:rPr>
                <w:rFonts w:ascii="Bookman Old Style" w:eastAsia="Arial" w:hAnsi="Bookman Old Style" w:cs="Arial"/>
                <w:b/>
                <w:bCs/>
                <w:color w:val="000000"/>
              </w:rPr>
              <w:t>Duração dos eventos 1 dia</w:t>
            </w:r>
            <w:r>
              <w:rPr>
                <w:rFonts w:ascii="Bookman Old Style" w:eastAsia="Arial" w:hAnsi="Bookman Old Style" w:cs="Arial"/>
                <w:b/>
                <w:bCs/>
                <w:color w:val="000000"/>
              </w:rPr>
              <w:t>, para os demais eventos.</w:t>
            </w:r>
          </w:p>
        </w:tc>
        <w:tc>
          <w:tcPr>
            <w:tcW w:w="1091" w:type="dxa"/>
          </w:tcPr>
          <w:p w14:paraId="731C3DAC" w14:textId="77777777" w:rsidR="0063236A" w:rsidRPr="007C005D" w:rsidRDefault="0063236A" w:rsidP="00217C35">
            <w:pPr>
              <w:jc w:val="center"/>
              <w:rPr>
                <w:rFonts w:ascii="Bookman Old Style" w:hAnsi="Bookman Old Style"/>
              </w:rPr>
            </w:pPr>
            <w:r w:rsidRPr="007C005D">
              <w:rPr>
                <w:rFonts w:ascii="Bookman Old Style" w:hAnsi="Bookman Old Style"/>
              </w:rPr>
              <w:t>15</w:t>
            </w:r>
          </w:p>
        </w:tc>
        <w:tc>
          <w:tcPr>
            <w:tcW w:w="1417" w:type="dxa"/>
          </w:tcPr>
          <w:p w14:paraId="1D76D610" w14:textId="77777777" w:rsidR="0063236A" w:rsidRPr="007C005D" w:rsidRDefault="0063236A" w:rsidP="00741B94">
            <w:pPr>
              <w:ind w:left="31" w:hanging="31"/>
              <w:jc w:val="center"/>
              <w:rPr>
                <w:rFonts w:ascii="Bookman Old Style" w:hAnsi="Bookman Old Style"/>
              </w:rPr>
            </w:pPr>
            <w:r>
              <w:rPr>
                <w:rFonts w:ascii="Bookman Old Style" w:hAnsi="Bookman Old Style"/>
              </w:rPr>
              <w:t>R$ 984,00</w:t>
            </w:r>
          </w:p>
        </w:tc>
        <w:tc>
          <w:tcPr>
            <w:tcW w:w="1701" w:type="dxa"/>
          </w:tcPr>
          <w:p w14:paraId="72FEF0E9" w14:textId="77777777" w:rsidR="0063236A" w:rsidRPr="007C005D" w:rsidRDefault="0063236A" w:rsidP="00741B94">
            <w:pPr>
              <w:ind w:left="0" w:firstLine="0"/>
              <w:jc w:val="center"/>
              <w:rPr>
                <w:rFonts w:ascii="Bookman Old Style" w:hAnsi="Bookman Old Style"/>
              </w:rPr>
            </w:pPr>
            <w:r>
              <w:rPr>
                <w:rFonts w:ascii="Bookman Old Style" w:hAnsi="Bookman Old Style"/>
              </w:rPr>
              <w:t>R$ 14.760,00</w:t>
            </w:r>
          </w:p>
        </w:tc>
      </w:tr>
      <w:tr w:rsidR="0063236A" w:rsidRPr="007C005D" w14:paraId="217F1A12" w14:textId="77777777" w:rsidTr="00217C35">
        <w:tc>
          <w:tcPr>
            <w:tcW w:w="766" w:type="dxa"/>
          </w:tcPr>
          <w:p w14:paraId="2924AE95" w14:textId="77777777" w:rsidR="0063236A" w:rsidRDefault="0063236A" w:rsidP="00217C35">
            <w:pPr>
              <w:jc w:val="center"/>
              <w:rPr>
                <w:rFonts w:ascii="Bookman Old Style" w:hAnsi="Bookman Old Style"/>
              </w:rPr>
            </w:pPr>
            <w:r>
              <w:rPr>
                <w:rFonts w:ascii="Bookman Old Style" w:hAnsi="Bookman Old Style"/>
              </w:rPr>
              <w:t>02</w:t>
            </w:r>
          </w:p>
        </w:tc>
        <w:tc>
          <w:tcPr>
            <w:tcW w:w="5226" w:type="dxa"/>
          </w:tcPr>
          <w:p w14:paraId="7F4A6563" w14:textId="77777777" w:rsidR="0063236A" w:rsidRPr="007C005D" w:rsidRDefault="0063236A" w:rsidP="00741B94">
            <w:pPr>
              <w:ind w:left="-55" w:firstLine="22"/>
              <w:rPr>
                <w:rFonts w:ascii="Bookman Old Style" w:eastAsia="Arial" w:hAnsi="Bookman Old Style" w:cs="Arial"/>
                <w:b/>
                <w:bCs/>
                <w:color w:val="000000"/>
                <w:u w:val="single"/>
              </w:rPr>
            </w:pPr>
            <w:r w:rsidRPr="007C005D">
              <w:rPr>
                <w:rFonts w:ascii="Bookman Old Style" w:eastAsia="Arial" w:hAnsi="Bookman Old Style" w:cs="Arial"/>
                <w:b/>
                <w:bCs/>
                <w:color w:val="000000"/>
                <w:u w:val="single"/>
              </w:rPr>
              <w:t>TENDA 5X5</w:t>
            </w:r>
            <w:r w:rsidRPr="007C005D">
              <w:rPr>
                <w:rFonts w:ascii="Bookman Old Style" w:eastAsia="Arial" w:hAnsi="Bookman Old Style" w:cs="Arial"/>
                <w:b/>
                <w:bCs/>
                <w:color w:val="000000"/>
              </w:rPr>
              <w:t>:</w:t>
            </w:r>
            <w:r w:rsidRPr="007C005D">
              <w:rPr>
                <w:rFonts w:ascii="Bookman Old Style" w:eastAsia="Arial" w:hAnsi="Bookman Old Style" w:cs="Arial"/>
                <w:color w:val="000000"/>
              </w:rPr>
              <w:t xml:space="preserve"> </w:t>
            </w:r>
            <w:r w:rsidRPr="007C005D">
              <w:rPr>
                <w:rFonts w:ascii="Bookman Old Style" w:hAnsi="Bookman Old Style" w:cs="Arial"/>
              </w:rPr>
              <w:t>Locação pa,</w:t>
            </w:r>
            <w:r w:rsidRPr="007C005D">
              <w:rPr>
                <w:rFonts w:ascii="Bookman Old Style" w:eastAsia="Arial" w:hAnsi="Bookman Old Style" w:cs="Arial"/>
                <w:color w:val="000000"/>
              </w:rPr>
              <w:t xml:space="preserve"> montagem e desmontagem com mão de obra inclusa, 5x5 modelo chapéu de bruxa com calhas em toda sua extensão lateral, 2,5 m de altura na extremidade, 4 m de altura em </w:t>
            </w:r>
            <w:r w:rsidRPr="007C005D">
              <w:rPr>
                <w:rFonts w:ascii="Bookman Old Style" w:eastAsia="Arial" w:hAnsi="Bookman Old Style" w:cs="Arial"/>
                <w:color w:val="000000"/>
              </w:rPr>
              <w:lastRenderedPageBreak/>
              <w:t>sua ponta central, estrutura em ferro pintado ou galvanizado, cobertura piramidal ou similar em lona anti-chama. Montado no mínimo 2 dias anterior ao evento.</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6420904E" w14:textId="77777777" w:rsidR="0063236A" w:rsidRPr="007C005D" w:rsidRDefault="0063236A" w:rsidP="00217C35">
            <w:pPr>
              <w:jc w:val="center"/>
              <w:rPr>
                <w:rFonts w:ascii="Bookman Old Style" w:hAnsi="Bookman Old Style"/>
              </w:rPr>
            </w:pPr>
            <w:r w:rsidRPr="007C005D">
              <w:rPr>
                <w:rFonts w:ascii="Bookman Old Style" w:hAnsi="Bookman Old Style"/>
              </w:rPr>
              <w:lastRenderedPageBreak/>
              <w:t>15</w:t>
            </w:r>
          </w:p>
        </w:tc>
        <w:tc>
          <w:tcPr>
            <w:tcW w:w="1417" w:type="dxa"/>
          </w:tcPr>
          <w:p w14:paraId="504CFE97" w14:textId="77777777" w:rsidR="0063236A" w:rsidRPr="007C005D" w:rsidRDefault="0063236A" w:rsidP="00741B94">
            <w:pPr>
              <w:ind w:left="0" w:firstLine="0"/>
              <w:jc w:val="center"/>
              <w:rPr>
                <w:rFonts w:ascii="Bookman Old Style" w:hAnsi="Bookman Old Style"/>
              </w:rPr>
            </w:pPr>
            <w:r>
              <w:rPr>
                <w:rFonts w:ascii="Bookman Old Style" w:hAnsi="Bookman Old Style"/>
              </w:rPr>
              <w:t>R$ 274,44</w:t>
            </w:r>
          </w:p>
        </w:tc>
        <w:tc>
          <w:tcPr>
            <w:tcW w:w="1701" w:type="dxa"/>
          </w:tcPr>
          <w:p w14:paraId="34CFC32B" w14:textId="77777777" w:rsidR="0063236A" w:rsidRPr="007C005D" w:rsidRDefault="0063236A" w:rsidP="00217C35">
            <w:pPr>
              <w:jc w:val="center"/>
              <w:rPr>
                <w:rFonts w:ascii="Bookman Old Style" w:hAnsi="Bookman Old Style"/>
              </w:rPr>
            </w:pPr>
            <w:r>
              <w:rPr>
                <w:rFonts w:ascii="Bookman Old Style" w:hAnsi="Bookman Old Style"/>
              </w:rPr>
              <w:t>R$ 4.116,60</w:t>
            </w:r>
          </w:p>
        </w:tc>
      </w:tr>
      <w:tr w:rsidR="0063236A" w14:paraId="53773478" w14:textId="77777777" w:rsidTr="00217C35">
        <w:tc>
          <w:tcPr>
            <w:tcW w:w="766" w:type="dxa"/>
            <w:shd w:val="clear" w:color="auto" w:fill="BFBFBF" w:themeFill="background1" w:themeFillShade="BF"/>
          </w:tcPr>
          <w:p w14:paraId="2417E907"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445365C5" w14:textId="77777777" w:rsidR="0063236A" w:rsidRPr="007C005D" w:rsidRDefault="0063236A" w:rsidP="00217C35">
            <w:pPr>
              <w:ind w:left="-55"/>
              <w:jc w:val="center"/>
              <w:rPr>
                <w:rFonts w:ascii="Bookman Old Style" w:eastAsia="Arial" w:hAnsi="Bookman Old Style" w:cs="Arial"/>
                <w:b/>
                <w:bCs/>
                <w:color w:val="000000"/>
                <w:u w:val="single"/>
              </w:rPr>
            </w:pPr>
            <w:r w:rsidRPr="008235F5">
              <w:rPr>
                <w:rFonts w:ascii="Bookman Old Style" w:hAnsi="Bookman Old Style"/>
                <w:b/>
                <w:bCs/>
              </w:rPr>
              <w:t xml:space="preserve">LOTE </w:t>
            </w:r>
            <w:r>
              <w:rPr>
                <w:rFonts w:ascii="Bookman Old Style" w:hAnsi="Bookman Old Style"/>
                <w:b/>
                <w:bCs/>
              </w:rPr>
              <w:t>22</w:t>
            </w:r>
          </w:p>
        </w:tc>
        <w:tc>
          <w:tcPr>
            <w:tcW w:w="1091" w:type="dxa"/>
            <w:shd w:val="clear" w:color="auto" w:fill="BFBFBF" w:themeFill="background1" w:themeFillShade="BF"/>
          </w:tcPr>
          <w:p w14:paraId="4E740132" w14:textId="77777777" w:rsidR="0063236A" w:rsidRPr="007C005D" w:rsidRDefault="0063236A" w:rsidP="00217C35">
            <w:pPr>
              <w:jc w:val="center"/>
              <w:rPr>
                <w:rFonts w:ascii="Bookman Old Style" w:hAnsi="Bookman Old Style"/>
              </w:rPr>
            </w:pPr>
          </w:p>
        </w:tc>
        <w:tc>
          <w:tcPr>
            <w:tcW w:w="1417" w:type="dxa"/>
            <w:shd w:val="clear" w:color="auto" w:fill="BFBFBF" w:themeFill="background1" w:themeFillShade="BF"/>
          </w:tcPr>
          <w:p w14:paraId="535EB1B5"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72D43EB9" w14:textId="77777777" w:rsidR="0063236A" w:rsidRDefault="0063236A" w:rsidP="00217C35">
            <w:pPr>
              <w:jc w:val="center"/>
              <w:rPr>
                <w:rFonts w:ascii="Bookman Old Style" w:hAnsi="Bookman Old Style"/>
              </w:rPr>
            </w:pPr>
          </w:p>
        </w:tc>
      </w:tr>
      <w:tr w:rsidR="0063236A" w14:paraId="6A1B35EE" w14:textId="77777777" w:rsidTr="00217C35">
        <w:tc>
          <w:tcPr>
            <w:tcW w:w="766" w:type="dxa"/>
          </w:tcPr>
          <w:p w14:paraId="1F24C3C6"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60775726" w14:textId="77777777" w:rsidR="0063236A" w:rsidRPr="007C005D" w:rsidRDefault="0063236A" w:rsidP="00217C35">
            <w:pPr>
              <w:ind w:left="-55"/>
              <w:jc w:val="center"/>
              <w:rPr>
                <w:rFonts w:ascii="Bookman Old Style" w:eastAsia="Arial" w:hAnsi="Bookman Old Style" w:cs="Arial"/>
                <w:b/>
                <w:bCs/>
                <w:color w:val="000000"/>
                <w:u w:val="single"/>
              </w:rPr>
            </w:pPr>
            <w:r w:rsidRPr="00154A51">
              <w:rPr>
                <w:rFonts w:ascii="Bookman Old Style" w:hAnsi="Bookman Old Style"/>
                <w:b/>
              </w:rPr>
              <w:t>Especificações</w:t>
            </w:r>
          </w:p>
        </w:tc>
        <w:tc>
          <w:tcPr>
            <w:tcW w:w="1091" w:type="dxa"/>
          </w:tcPr>
          <w:p w14:paraId="5D572CF0" w14:textId="77777777" w:rsidR="0063236A" w:rsidRPr="007C005D"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7463CEBF" w14:textId="77777777" w:rsidR="0063236A" w:rsidRDefault="0063236A" w:rsidP="00741B94">
            <w:pPr>
              <w:ind w:left="31" w:hanging="31"/>
              <w:jc w:val="center"/>
              <w:rPr>
                <w:rFonts w:ascii="Bookman Old Style" w:hAnsi="Bookman Old Style"/>
              </w:rPr>
            </w:pPr>
            <w:r>
              <w:rPr>
                <w:rFonts w:ascii="Bookman Old Style" w:hAnsi="Bookman Old Style"/>
                <w:b/>
              </w:rPr>
              <w:t>Valor Unit</w:t>
            </w:r>
          </w:p>
        </w:tc>
        <w:tc>
          <w:tcPr>
            <w:tcW w:w="1701" w:type="dxa"/>
          </w:tcPr>
          <w:p w14:paraId="33FF743E"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21A90355" w14:textId="77777777" w:rsidTr="00217C35">
        <w:tc>
          <w:tcPr>
            <w:tcW w:w="766" w:type="dxa"/>
          </w:tcPr>
          <w:p w14:paraId="30F0C946" w14:textId="77777777" w:rsidR="0063236A" w:rsidRDefault="0063236A" w:rsidP="00217C35">
            <w:pPr>
              <w:jc w:val="center"/>
              <w:rPr>
                <w:rFonts w:ascii="Bookman Old Style" w:hAnsi="Bookman Old Style"/>
              </w:rPr>
            </w:pPr>
            <w:r>
              <w:rPr>
                <w:rFonts w:ascii="Bookman Old Style" w:hAnsi="Bookman Old Style"/>
              </w:rPr>
              <w:t>03</w:t>
            </w:r>
          </w:p>
        </w:tc>
        <w:tc>
          <w:tcPr>
            <w:tcW w:w="5226" w:type="dxa"/>
          </w:tcPr>
          <w:p w14:paraId="206645CB" w14:textId="77777777" w:rsidR="0063236A" w:rsidRPr="007C005D" w:rsidRDefault="0063236A" w:rsidP="00741B94">
            <w:pPr>
              <w:ind w:left="-55" w:firstLine="22"/>
              <w:rPr>
                <w:rFonts w:ascii="Bookman Old Style" w:eastAsia="Arial" w:hAnsi="Bookman Old Style" w:cs="Arial"/>
                <w:b/>
                <w:bCs/>
                <w:color w:val="000000"/>
                <w:u w:val="single"/>
              </w:rPr>
            </w:pPr>
            <w:r w:rsidRPr="00937D57">
              <w:rPr>
                <w:rFonts w:ascii="Bookman Old Style" w:eastAsia="Arial" w:hAnsi="Bookman Old Style" w:cs="Arial"/>
                <w:b/>
                <w:bCs/>
                <w:color w:val="000000"/>
              </w:rPr>
              <w:t>GRADIL</w:t>
            </w:r>
            <w:r w:rsidRPr="00154A51">
              <w:rPr>
                <w:rFonts w:ascii="Bookman Old Style" w:eastAsia="Arial" w:hAnsi="Bookman Old Style" w:cs="Arial"/>
                <w:color w:val="000000"/>
              </w:rPr>
              <w:t xml:space="preserve"> </w:t>
            </w:r>
            <w:r w:rsidRPr="00154A51">
              <w:rPr>
                <w:rFonts w:ascii="Bookman Old Style" w:hAnsi="Bookman Old Style" w:cs="Arial"/>
              </w:rPr>
              <w:t xml:space="preserve">Locação </w:t>
            </w:r>
            <w:r w:rsidRPr="00154A51">
              <w:rPr>
                <w:rFonts w:ascii="Bookman Old Style" w:eastAsia="Arial" w:hAnsi="Bookman Old Style" w:cs="Arial"/>
                <w:color w:val="000000"/>
              </w:rPr>
              <w:t>em metro linear</w:t>
            </w:r>
            <w:r w:rsidRPr="00154A51">
              <w:rPr>
                <w:rFonts w:ascii="Bookman Old Style" w:hAnsi="Bookman Old Style" w:cs="Arial"/>
              </w:rPr>
              <w:t xml:space="preserve"> de gradil, </w:t>
            </w:r>
            <w:r w:rsidRPr="00154A51">
              <w:rPr>
                <w:rFonts w:ascii="Bookman Old Style" w:eastAsia="Arial" w:hAnsi="Bookman Old Style" w:cs="Arial"/>
                <w:color w:val="000000"/>
              </w:rPr>
              <w:t>sendo 2,3 metros por 1,20 de altura nos padrões exigidos pelo corpo de bombeiros, montagem e desmontagem com mão de obra inclusa.</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0E903B8A" w14:textId="77777777" w:rsidR="0063236A" w:rsidRPr="007C005D" w:rsidRDefault="0063236A" w:rsidP="00217C35">
            <w:pPr>
              <w:jc w:val="center"/>
              <w:rPr>
                <w:rFonts w:ascii="Bookman Old Style" w:hAnsi="Bookman Old Style"/>
              </w:rPr>
            </w:pPr>
            <w:r>
              <w:rPr>
                <w:rFonts w:ascii="Bookman Old Style" w:hAnsi="Bookman Old Style"/>
              </w:rPr>
              <w:t>100</w:t>
            </w:r>
          </w:p>
        </w:tc>
        <w:tc>
          <w:tcPr>
            <w:tcW w:w="1417" w:type="dxa"/>
          </w:tcPr>
          <w:p w14:paraId="4E48D8DA" w14:textId="77777777" w:rsidR="0063236A" w:rsidRDefault="0063236A" w:rsidP="00217C35">
            <w:pPr>
              <w:jc w:val="center"/>
              <w:rPr>
                <w:rFonts w:ascii="Bookman Old Style" w:hAnsi="Bookman Old Style"/>
              </w:rPr>
            </w:pPr>
            <w:r>
              <w:rPr>
                <w:rFonts w:ascii="Bookman Old Style" w:hAnsi="Bookman Old Style"/>
              </w:rPr>
              <w:t>R$ 28,00</w:t>
            </w:r>
          </w:p>
        </w:tc>
        <w:tc>
          <w:tcPr>
            <w:tcW w:w="1701" w:type="dxa"/>
          </w:tcPr>
          <w:p w14:paraId="5BB3F41E" w14:textId="77777777" w:rsidR="0063236A" w:rsidRDefault="0063236A" w:rsidP="00217C35">
            <w:pPr>
              <w:jc w:val="center"/>
              <w:rPr>
                <w:rFonts w:ascii="Bookman Old Style" w:hAnsi="Bookman Old Style"/>
              </w:rPr>
            </w:pPr>
            <w:r>
              <w:rPr>
                <w:rFonts w:ascii="Bookman Old Style" w:hAnsi="Bookman Old Style"/>
              </w:rPr>
              <w:t>R$ 2.800,00</w:t>
            </w:r>
          </w:p>
        </w:tc>
      </w:tr>
      <w:tr w:rsidR="0063236A" w14:paraId="7F4CA47E" w14:textId="77777777" w:rsidTr="00217C35">
        <w:tc>
          <w:tcPr>
            <w:tcW w:w="766" w:type="dxa"/>
            <w:shd w:val="clear" w:color="auto" w:fill="BFBFBF" w:themeFill="background1" w:themeFillShade="BF"/>
          </w:tcPr>
          <w:p w14:paraId="6BF1A4F3"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3051ECA6" w14:textId="77777777" w:rsidR="0063236A" w:rsidRPr="00937D57" w:rsidRDefault="0063236A" w:rsidP="00217C35">
            <w:pPr>
              <w:ind w:left="-55"/>
              <w:jc w:val="center"/>
              <w:rPr>
                <w:rFonts w:ascii="Bookman Old Style" w:eastAsia="Arial" w:hAnsi="Bookman Old Style" w:cs="Arial"/>
                <w:b/>
                <w:bCs/>
                <w:color w:val="000000"/>
              </w:rPr>
            </w:pPr>
            <w:r w:rsidRPr="008235F5">
              <w:rPr>
                <w:rFonts w:ascii="Bookman Old Style" w:hAnsi="Bookman Old Style"/>
                <w:b/>
                <w:bCs/>
              </w:rPr>
              <w:t xml:space="preserve">LOTE </w:t>
            </w:r>
            <w:r>
              <w:rPr>
                <w:rFonts w:ascii="Bookman Old Style" w:hAnsi="Bookman Old Style"/>
                <w:b/>
                <w:bCs/>
              </w:rPr>
              <w:t>23</w:t>
            </w:r>
          </w:p>
        </w:tc>
        <w:tc>
          <w:tcPr>
            <w:tcW w:w="1091" w:type="dxa"/>
            <w:shd w:val="clear" w:color="auto" w:fill="BFBFBF" w:themeFill="background1" w:themeFillShade="BF"/>
          </w:tcPr>
          <w:p w14:paraId="51F06536" w14:textId="77777777" w:rsidR="0063236A" w:rsidRDefault="0063236A" w:rsidP="00217C35">
            <w:pPr>
              <w:jc w:val="center"/>
              <w:rPr>
                <w:rFonts w:ascii="Bookman Old Style" w:hAnsi="Bookman Old Style"/>
              </w:rPr>
            </w:pPr>
          </w:p>
        </w:tc>
        <w:tc>
          <w:tcPr>
            <w:tcW w:w="1417" w:type="dxa"/>
            <w:shd w:val="clear" w:color="auto" w:fill="BFBFBF" w:themeFill="background1" w:themeFillShade="BF"/>
          </w:tcPr>
          <w:p w14:paraId="0E679858"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374C25A3" w14:textId="77777777" w:rsidR="0063236A" w:rsidRDefault="0063236A" w:rsidP="00217C35">
            <w:pPr>
              <w:jc w:val="center"/>
              <w:rPr>
                <w:rFonts w:ascii="Bookman Old Style" w:hAnsi="Bookman Old Style"/>
              </w:rPr>
            </w:pPr>
          </w:p>
        </w:tc>
      </w:tr>
      <w:tr w:rsidR="0063236A" w14:paraId="419B50D2" w14:textId="77777777" w:rsidTr="00217C35">
        <w:tc>
          <w:tcPr>
            <w:tcW w:w="766" w:type="dxa"/>
          </w:tcPr>
          <w:p w14:paraId="3A4F8483"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179B707B" w14:textId="77777777" w:rsidR="0063236A" w:rsidRPr="00937D57" w:rsidRDefault="0063236A" w:rsidP="00217C35">
            <w:pPr>
              <w:ind w:left="-55"/>
              <w:jc w:val="center"/>
              <w:rPr>
                <w:rFonts w:ascii="Bookman Old Style" w:eastAsia="Arial" w:hAnsi="Bookman Old Style" w:cs="Arial"/>
                <w:b/>
                <w:bCs/>
                <w:color w:val="000000"/>
              </w:rPr>
            </w:pPr>
            <w:r w:rsidRPr="00154A51">
              <w:rPr>
                <w:rFonts w:ascii="Bookman Old Style" w:hAnsi="Bookman Old Style"/>
                <w:b/>
              </w:rPr>
              <w:t>Especificações</w:t>
            </w:r>
          </w:p>
        </w:tc>
        <w:tc>
          <w:tcPr>
            <w:tcW w:w="1091" w:type="dxa"/>
          </w:tcPr>
          <w:p w14:paraId="4136DED3"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710F0AB5" w14:textId="77777777" w:rsidR="0063236A"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tcPr>
          <w:p w14:paraId="691ABB96"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7FBE178C" w14:textId="77777777" w:rsidTr="00217C35">
        <w:tc>
          <w:tcPr>
            <w:tcW w:w="766" w:type="dxa"/>
          </w:tcPr>
          <w:p w14:paraId="7E784E45" w14:textId="77777777" w:rsidR="0063236A" w:rsidRDefault="0063236A" w:rsidP="00217C35">
            <w:pPr>
              <w:jc w:val="center"/>
              <w:rPr>
                <w:rFonts w:ascii="Bookman Old Style" w:hAnsi="Bookman Old Style"/>
              </w:rPr>
            </w:pPr>
            <w:r>
              <w:rPr>
                <w:rFonts w:ascii="Bookman Old Style" w:hAnsi="Bookman Old Style"/>
              </w:rPr>
              <w:t>04</w:t>
            </w:r>
          </w:p>
        </w:tc>
        <w:tc>
          <w:tcPr>
            <w:tcW w:w="5226" w:type="dxa"/>
          </w:tcPr>
          <w:p w14:paraId="685F9FEE" w14:textId="77777777" w:rsidR="0063236A" w:rsidRPr="007C005D" w:rsidRDefault="0063236A" w:rsidP="00741B94">
            <w:pPr>
              <w:ind w:left="-55" w:firstLine="22"/>
              <w:rPr>
                <w:rFonts w:ascii="Bookman Old Style" w:eastAsia="Arial" w:hAnsi="Bookman Old Style" w:cs="Arial"/>
                <w:b/>
                <w:bCs/>
                <w:color w:val="000000"/>
                <w:u w:val="single"/>
              </w:rPr>
            </w:pPr>
            <w:r w:rsidRPr="00937D57">
              <w:rPr>
                <w:rFonts w:ascii="Bookman Old Style" w:eastAsia="Arial" w:hAnsi="Bookman Old Style" w:cs="Arial"/>
                <w:b/>
                <w:bCs/>
                <w:color w:val="000000"/>
              </w:rPr>
              <w:t>FECHAMENTO EM CORTINA DE LONA</w:t>
            </w:r>
            <w:r>
              <w:rPr>
                <w:rFonts w:ascii="Bookman Old Style" w:eastAsia="Arial" w:hAnsi="Bookman Old Style" w:cs="Arial"/>
                <w:color w:val="000000"/>
              </w:rPr>
              <w:t>:</w:t>
            </w:r>
            <w:r w:rsidRPr="00154A51">
              <w:rPr>
                <w:rFonts w:ascii="Bookman Old Style" w:eastAsia="Arial" w:hAnsi="Bookman Old Style" w:cs="Arial"/>
                <w:color w:val="000000"/>
              </w:rPr>
              <w:t xml:space="preserve"> </w:t>
            </w:r>
            <w:r w:rsidRPr="00B00447">
              <w:rPr>
                <w:rFonts w:ascii="Bookman Old Style" w:hAnsi="Bookman Old Style"/>
              </w:rPr>
              <w:t>locação de fechamento linear de cortina em lona antichama, suficientes para suprir as barracas montadas no evento e desmontadas após o término do evento Incluindo mão de obra de montagem e desmontagem</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378758D6" w14:textId="77777777" w:rsidR="0063236A" w:rsidRPr="007C005D" w:rsidRDefault="0063236A" w:rsidP="00217C35">
            <w:pPr>
              <w:jc w:val="center"/>
              <w:rPr>
                <w:rFonts w:ascii="Bookman Old Style" w:hAnsi="Bookman Old Style"/>
              </w:rPr>
            </w:pPr>
            <w:r>
              <w:rPr>
                <w:rFonts w:ascii="Bookman Old Style" w:hAnsi="Bookman Old Style"/>
              </w:rPr>
              <w:t>80</w:t>
            </w:r>
          </w:p>
        </w:tc>
        <w:tc>
          <w:tcPr>
            <w:tcW w:w="1417" w:type="dxa"/>
          </w:tcPr>
          <w:p w14:paraId="5E67C861" w14:textId="77777777" w:rsidR="0063236A" w:rsidRDefault="0063236A" w:rsidP="00217C35">
            <w:pPr>
              <w:jc w:val="center"/>
              <w:rPr>
                <w:rFonts w:ascii="Bookman Old Style" w:hAnsi="Bookman Old Style"/>
              </w:rPr>
            </w:pPr>
            <w:r>
              <w:rPr>
                <w:rFonts w:ascii="Bookman Old Style" w:hAnsi="Bookman Old Style"/>
              </w:rPr>
              <w:t>R$ 36,00</w:t>
            </w:r>
          </w:p>
        </w:tc>
        <w:tc>
          <w:tcPr>
            <w:tcW w:w="1701" w:type="dxa"/>
          </w:tcPr>
          <w:p w14:paraId="4E7F2BBF" w14:textId="77777777" w:rsidR="0063236A" w:rsidRDefault="0063236A" w:rsidP="00217C35">
            <w:pPr>
              <w:jc w:val="center"/>
              <w:rPr>
                <w:rFonts w:ascii="Bookman Old Style" w:hAnsi="Bookman Old Style"/>
              </w:rPr>
            </w:pPr>
            <w:r>
              <w:rPr>
                <w:rFonts w:ascii="Bookman Old Style" w:hAnsi="Bookman Old Style"/>
              </w:rPr>
              <w:t>R$ 2.880,00</w:t>
            </w:r>
          </w:p>
        </w:tc>
      </w:tr>
      <w:tr w:rsidR="0063236A" w:rsidRPr="001E0F1D" w14:paraId="1A1A9BE4" w14:textId="77777777" w:rsidTr="00217C35">
        <w:tc>
          <w:tcPr>
            <w:tcW w:w="766" w:type="dxa"/>
            <w:shd w:val="clear" w:color="auto" w:fill="BFBFBF" w:themeFill="background1" w:themeFillShade="BF"/>
          </w:tcPr>
          <w:p w14:paraId="3A9A5BE8"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4EC4AB79" w14:textId="77777777" w:rsidR="0063236A" w:rsidRPr="008235F5" w:rsidRDefault="0063236A" w:rsidP="00217C35">
            <w:pPr>
              <w:ind w:left="-55"/>
              <w:jc w:val="center"/>
              <w:rPr>
                <w:rFonts w:ascii="Bookman Old Style" w:eastAsia="Arial" w:hAnsi="Bookman Old Style" w:cs="Arial"/>
                <w:b/>
                <w:bCs/>
                <w:color w:val="000000"/>
                <w:highlight w:val="yellow"/>
              </w:rPr>
            </w:pPr>
            <w:r w:rsidRPr="008235F5">
              <w:rPr>
                <w:rFonts w:ascii="Bookman Old Style" w:hAnsi="Bookman Old Style"/>
                <w:b/>
                <w:bCs/>
              </w:rPr>
              <w:t xml:space="preserve">LOTE </w:t>
            </w:r>
            <w:r>
              <w:rPr>
                <w:rFonts w:ascii="Bookman Old Style" w:hAnsi="Bookman Old Style"/>
                <w:b/>
                <w:bCs/>
              </w:rPr>
              <w:t>24</w:t>
            </w:r>
          </w:p>
        </w:tc>
        <w:tc>
          <w:tcPr>
            <w:tcW w:w="1091" w:type="dxa"/>
            <w:shd w:val="clear" w:color="auto" w:fill="BFBFBF" w:themeFill="background1" w:themeFillShade="BF"/>
          </w:tcPr>
          <w:p w14:paraId="69F312C7" w14:textId="77777777" w:rsidR="0063236A" w:rsidRPr="001E0F1D" w:rsidRDefault="0063236A" w:rsidP="00217C35">
            <w:pPr>
              <w:jc w:val="center"/>
              <w:rPr>
                <w:rFonts w:ascii="Bookman Old Style" w:hAnsi="Bookman Old Style"/>
                <w:highlight w:val="yellow"/>
              </w:rPr>
            </w:pPr>
          </w:p>
        </w:tc>
        <w:tc>
          <w:tcPr>
            <w:tcW w:w="1417" w:type="dxa"/>
            <w:shd w:val="clear" w:color="auto" w:fill="BFBFBF" w:themeFill="background1" w:themeFillShade="BF"/>
          </w:tcPr>
          <w:p w14:paraId="2D24439F" w14:textId="77777777" w:rsidR="0063236A" w:rsidRPr="001E0F1D" w:rsidRDefault="0063236A" w:rsidP="00217C35">
            <w:pPr>
              <w:jc w:val="center"/>
              <w:rPr>
                <w:rFonts w:ascii="Bookman Old Style" w:hAnsi="Bookman Old Style"/>
                <w:highlight w:val="yellow"/>
              </w:rPr>
            </w:pPr>
          </w:p>
        </w:tc>
        <w:tc>
          <w:tcPr>
            <w:tcW w:w="1701" w:type="dxa"/>
            <w:shd w:val="clear" w:color="auto" w:fill="BFBFBF" w:themeFill="background1" w:themeFillShade="BF"/>
          </w:tcPr>
          <w:p w14:paraId="6342F0BE" w14:textId="77777777" w:rsidR="0063236A" w:rsidRPr="001E0F1D" w:rsidRDefault="0063236A" w:rsidP="00217C35">
            <w:pPr>
              <w:jc w:val="center"/>
              <w:rPr>
                <w:rFonts w:ascii="Bookman Old Style" w:hAnsi="Bookman Old Style"/>
                <w:highlight w:val="yellow"/>
              </w:rPr>
            </w:pPr>
          </w:p>
        </w:tc>
      </w:tr>
      <w:tr w:rsidR="0063236A" w:rsidRPr="001E0F1D" w14:paraId="70A1136A" w14:textId="77777777" w:rsidTr="00217C35">
        <w:tc>
          <w:tcPr>
            <w:tcW w:w="766" w:type="dxa"/>
            <w:shd w:val="clear" w:color="auto" w:fill="auto"/>
          </w:tcPr>
          <w:p w14:paraId="09DB3EC4"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3B039CE0" w14:textId="77777777" w:rsidR="0063236A" w:rsidRPr="00154A51" w:rsidRDefault="0063236A" w:rsidP="00217C35">
            <w:pPr>
              <w:ind w:left="-55"/>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14A615A5" w14:textId="77777777" w:rsidR="0063236A" w:rsidRPr="001E0F1D" w:rsidRDefault="0063236A" w:rsidP="00217C35">
            <w:pPr>
              <w:jc w:val="center"/>
              <w:rPr>
                <w:rFonts w:ascii="Bookman Old Style" w:hAnsi="Bookman Old Style"/>
                <w:highlight w:val="yellow"/>
              </w:rPr>
            </w:pPr>
            <w:r w:rsidRPr="00154A51">
              <w:rPr>
                <w:rFonts w:ascii="Bookman Old Style" w:hAnsi="Bookman Old Style"/>
                <w:b/>
              </w:rPr>
              <w:t>Quant</w:t>
            </w:r>
          </w:p>
        </w:tc>
        <w:tc>
          <w:tcPr>
            <w:tcW w:w="1417" w:type="dxa"/>
            <w:shd w:val="clear" w:color="auto" w:fill="auto"/>
          </w:tcPr>
          <w:p w14:paraId="42990D5E" w14:textId="77777777" w:rsidR="0063236A" w:rsidRPr="001E0F1D" w:rsidRDefault="0063236A" w:rsidP="00741B94">
            <w:pPr>
              <w:ind w:left="31" w:hanging="31"/>
              <w:jc w:val="center"/>
              <w:rPr>
                <w:rFonts w:ascii="Bookman Old Style" w:hAnsi="Bookman Old Style"/>
                <w:highlight w:val="yellow"/>
              </w:rPr>
            </w:pPr>
            <w:r>
              <w:rPr>
                <w:rFonts w:ascii="Bookman Old Style" w:hAnsi="Bookman Old Style"/>
                <w:b/>
              </w:rPr>
              <w:t>Valor Unit</w:t>
            </w:r>
          </w:p>
        </w:tc>
        <w:tc>
          <w:tcPr>
            <w:tcW w:w="1701" w:type="dxa"/>
            <w:shd w:val="clear" w:color="auto" w:fill="auto"/>
          </w:tcPr>
          <w:p w14:paraId="04A2B25C" w14:textId="77777777" w:rsidR="0063236A" w:rsidRPr="001E0F1D" w:rsidRDefault="0063236A" w:rsidP="00217C35">
            <w:pPr>
              <w:jc w:val="center"/>
              <w:rPr>
                <w:rFonts w:ascii="Bookman Old Style" w:hAnsi="Bookman Old Style"/>
                <w:highlight w:val="yellow"/>
              </w:rPr>
            </w:pPr>
            <w:r>
              <w:rPr>
                <w:rFonts w:ascii="Bookman Old Style" w:hAnsi="Bookman Old Style"/>
                <w:b/>
              </w:rPr>
              <w:t>Valor total</w:t>
            </w:r>
          </w:p>
        </w:tc>
      </w:tr>
      <w:tr w:rsidR="0063236A" w14:paraId="211B5B0C" w14:textId="77777777" w:rsidTr="00217C35">
        <w:tc>
          <w:tcPr>
            <w:tcW w:w="766" w:type="dxa"/>
          </w:tcPr>
          <w:p w14:paraId="6E72B8D9"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5226" w:type="dxa"/>
          </w:tcPr>
          <w:p w14:paraId="422A5A0A" w14:textId="77777777" w:rsidR="0063236A" w:rsidRDefault="0063236A" w:rsidP="00217C35">
            <w:pPr>
              <w:pStyle w:val="SemEspaamento"/>
              <w:jc w:val="both"/>
              <w:rPr>
                <w:rFonts w:ascii="Bookman Old Style" w:hAnsi="Bookman Old Style"/>
              </w:rPr>
            </w:pPr>
            <w:r w:rsidRPr="009068D1">
              <w:rPr>
                <w:rFonts w:ascii="Bookman Old Style" w:hAnsi="Bookman Old Style"/>
                <w:b/>
                <w:u w:val="single"/>
              </w:rPr>
              <w:t>CAMARIM:</w:t>
            </w:r>
            <w:r w:rsidRPr="009068D1">
              <w:rPr>
                <w:rFonts w:ascii="Bookman Old Style" w:hAnsi="Bookman Old Style"/>
              </w:rPr>
              <w:t xml:space="preserve"> locação,</w:t>
            </w:r>
            <w:r>
              <w:rPr>
                <w:rFonts w:ascii="Bookman Old Style" w:hAnsi="Bookman Old Style"/>
              </w:rPr>
              <w:t xml:space="preserve"> </w:t>
            </w:r>
            <w:r w:rsidRPr="009068D1">
              <w:rPr>
                <w:rFonts w:ascii="Bookman Old Style" w:hAnsi="Bookman Old Style"/>
              </w:rPr>
              <w:t>montagem e desmontagem (mão de obra inclusa)  de camarim medindo 04x04mts, estrutura em alumínio anodizado tipo “octanorm”, unidos por travessas retas de alumínio e painéis de ts melamínica (dupla face), estruturados por montantes octogonais, com iluminação, tomadas, tablado. Com 01 pirâmide 5 x 5 modelo chapéu de bruxa</w:t>
            </w:r>
            <w:r>
              <w:rPr>
                <w:rFonts w:ascii="Bookman Old Style" w:hAnsi="Bookman Old Style"/>
              </w:rPr>
              <w:t xml:space="preserve"> </w:t>
            </w:r>
            <w:r w:rsidRPr="009068D1">
              <w:rPr>
                <w:rFonts w:ascii="Bookman Old Style" w:hAnsi="Bookman Old Style"/>
              </w:rPr>
              <w:t>em lona anti-chama com calhas em toda sua extensão lateral, 2,5 m de altura na extremidade, 4 m de altura em sua ponta central, estrutura em ferro pintado ou galvanizado.</w:t>
            </w:r>
            <w:r>
              <w:rPr>
                <w:rFonts w:ascii="Bookman Old Style" w:hAnsi="Bookman Old Style"/>
              </w:rPr>
              <w:t xml:space="preserve"> Deverá conter em cada camarim:</w:t>
            </w:r>
          </w:p>
          <w:p w14:paraId="6DCCF930" w14:textId="77777777" w:rsidR="0063236A" w:rsidRPr="00B23D48" w:rsidRDefault="0063236A" w:rsidP="0063236A">
            <w:pPr>
              <w:pStyle w:val="PargrafodaLista"/>
              <w:numPr>
                <w:ilvl w:val="0"/>
                <w:numId w:val="40"/>
              </w:numPr>
              <w:spacing w:after="160" w:line="259" w:lineRule="auto"/>
              <w:contextualSpacing/>
              <w:rPr>
                <w:rFonts w:ascii="Bookman Old Style" w:eastAsia="Arial" w:hAnsi="Bookman Old Style" w:cs="Arial"/>
                <w:bCs/>
                <w:color w:val="000000"/>
              </w:rPr>
            </w:pPr>
            <w:r>
              <w:rPr>
                <w:rFonts w:ascii="Bookman Old Style" w:eastAsia="Arial" w:hAnsi="Bookman Old Style" w:cs="Arial"/>
                <w:bCs/>
                <w:color w:val="000000"/>
              </w:rPr>
              <w:t>1</w:t>
            </w:r>
            <w:r w:rsidRPr="00B23D48">
              <w:rPr>
                <w:rFonts w:ascii="Bookman Old Style" w:eastAsia="Arial" w:hAnsi="Bookman Old Style" w:cs="Arial"/>
                <w:bCs/>
                <w:color w:val="000000"/>
              </w:rPr>
              <w:t xml:space="preserve"> Sofá preto em estado de novo de 3 lugares</w:t>
            </w:r>
            <w:r>
              <w:rPr>
                <w:rFonts w:ascii="Bookman Old Style" w:eastAsia="Arial" w:hAnsi="Bookman Old Style" w:cs="Arial"/>
                <w:bCs/>
                <w:color w:val="000000"/>
              </w:rPr>
              <w:t xml:space="preserve"> </w:t>
            </w:r>
          </w:p>
          <w:p w14:paraId="6B80922F" w14:textId="77777777" w:rsidR="0063236A" w:rsidRDefault="0063236A" w:rsidP="0063236A">
            <w:pPr>
              <w:pStyle w:val="PargrafodaLista"/>
              <w:numPr>
                <w:ilvl w:val="0"/>
                <w:numId w:val="40"/>
              </w:numPr>
              <w:spacing w:after="160" w:line="259" w:lineRule="auto"/>
              <w:contextualSpacing/>
              <w:rPr>
                <w:rFonts w:ascii="Bookman Old Style" w:eastAsia="Arial" w:hAnsi="Bookman Old Style" w:cs="Arial"/>
                <w:bCs/>
                <w:color w:val="000000"/>
              </w:rPr>
            </w:pPr>
            <w:r>
              <w:rPr>
                <w:rFonts w:ascii="Bookman Old Style" w:eastAsia="Arial" w:hAnsi="Bookman Old Style" w:cs="Arial"/>
                <w:bCs/>
                <w:color w:val="000000"/>
              </w:rPr>
              <w:t>1</w:t>
            </w:r>
            <w:r w:rsidRPr="00B23D48">
              <w:rPr>
                <w:rFonts w:ascii="Bookman Old Style" w:eastAsia="Arial" w:hAnsi="Bookman Old Style" w:cs="Arial"/>
                <w:bCs/>
                <w:color w:val="000000"/>
              </w:rPr>
              <w:t xml:space="preserve"> Sofá preto em estado de novo de 2 lugare</w:t>
            </w:r>
            <w:r>
              <w:rPr>
                <w:rFonts w:ascii="Bookman Old Style" w:eastAsia="Arial" w:hAnsi="Bookman Old Style" w:cs="Arial"/>
                <w:bCs/>
                <w:color w:val="000000"/>
              </w:rPr>
              <w:t xml:space="preserve">s </w:t>
            </w:r>
          </w:p>
          <w:p w14:paraId="3E74F6B5" w14:textId="77777777" w:rsidR="0063236A" w:rsidRPr="00B23D48" w:rsidRDefault="0063236A" w:rsidP="0063236A">
            <w:pPr>
              <w:pStyle w:val="PargrafodaLista"/>
              <w:numPr>
                <w:ilvl w:val="0"/>
                <w:numId w:val="40"/>
              </w:numPr>
              <w:spacing w:after="160" w:line="259" w:lineRule="auto"/>
              <w:contextualSpacing/>
              <w:rPr>
                <w:rFonts w:ascii="Bookman Old Style" w:eastAsia="Arial" w:hAnsi="Bookman Old Style" w:cs="Arial"/>
                <w:bCs/>
                <w:color w:val="000000"/>
              </w:rPr>
            </w:pPr>
            <w:r>
              <w:rPr>
                <w:rFonts w:ascii="Bookman Old Style" w:eastAsia="Arial" w:hAnsi="Bookman Old Style" w:cs="Arial"/>
                <w:bCs/>
                <w:color w:val="000000"/>
              </w:rPr>
              <w:lastRenderedPageBreak/>
              <w:t xml:space="preserve">2 Poltronas </w:t>
            </w:r>
            <w:r w:rsidRPr="00B23D48">
              <w:rPr>
                <w:rFonts w:ascii="Bookman Old Style" w:eastAsia="Arial" w:hAnsi="Bookman Old Style" w:cs="Arial"/>
                <w:bCs/>
                <w:color w:val="000000"/>
              </w:rPr>
              <w:t>preto em estado de novo</w:t>
            </w:r>
            <w:r>
              <w:rPr>
                <w:rFonts w:ascii="Bookman Old Style" w:eastAsia="Arial" w:hAnsi="Bookman Old Style" w:cs="Arial"/>
                <w:bCs/>
                <w:color w:val="000000"/>
              </w:rPr>
              <w:t xml:space="preserve"> </w:t>
            </w:r>
          </w:p>
          <w:p w14:paraId="28294B4E" w14:textId="77777777" w:rsidR="0063236A" w:rsidRPr="00802C39" w:rsidRDefault="0063236A" w:rsidP="0063236A">
            <w:pPr>
              <w:pStyle w:val="PargrafodaLista"/>
              <w:numPr>
                <w:ilvl w:val="0"/>
                <w:numId w:val="40"/>
              </w:numPr>
              <w:spacing w:after="160" w:line="259" w:lineRule="auto"/>
              <w:contextualSpacing/>
              <w:rPr>
                <w:rFonts w:ascii="Bookman Old Style" w:eastAsia="Arial" w:hAnsi="Bookman Old Style" w:cs="Arial"/>
                <w:b/>
                <w:color w:val="000000"/>
                <w:u w:val="single"/>
              </w:rPr>
            </w:pPr>
            <w:r>
              <w:rPr>
                <w:rFonts w:ascii="Bookman Old Style" w:eastAsia="Arial" w:hAnsi="Bookman Old Style" w:cs="Arial"/>
                <w:bCs/>
                <w:color w:val="000000"/>
              </w:rPr>
              <w:t>1</w:t>
            </w:r>
            <w:r w:rsidRPr="00B23D48">
              <w:rPr>
                <w:rFonts w:ascii="Bookman Old Style" w:eastAsia="Arial" w:hAnsi="Bookman Old Style" w:cs="Arial"/>
                <w:bCs/>
                <w:color w:val="000000"/>
              </w:rPr>
              <w:t xml:space="preserve"> mesa</w:t>
            </w:r>
            <w:r>
              <w:rPr>
                <w:rFonts w:ascii="Bookman Old Style" w:eastAsia="Arial" w:hAnsi="Bookman Old Style" w:cs="Arial"/>
                <w:bCs/>
                <w:color w:val="000000"/>
              </w:rPr>
              <w:t xml:space="preserve"> com tamanho mínimo de 2,0m x 1,0 </w:t>
            </w:r>
          </w:p>
          <w:p w14:paraId="533AC919" w14:textId="77777777" w:rsidR="0063236A" w:rsidRPr="00B23D48" w:rsidRDefault="0063236A" w:rsidP="0063236A">
            <w:pPr>
              <w:pStyle w:val="PargrafodaLista"/>
              <w:numPr>
                <w:ilvl w:val="0"/>
                <w:numId w:val="40"/>
              </w:numPr>
              <w:spacing w:after="160" w:line="259" w:lineRule="auto"/>
              <w:contextualSpacing/>
              <w:rPr>
                <w:rFonts w:ascii="Bookman Old Style" w:eastAsia="Arial" w:hAnsi="Bookman Old Style" w:cs="Arial"/>
                <w:b/>
                <w:color w:val="000000"/>
                <w:u w:val="single"/>
              </w:rPr>
            </w:pPr>
            <w:r>
              <w:rPr>
                <w:rFonts w:ascii="Bookman Old Style" w:eastAsia="Arial" w:hAnsi="Bookman Old Style" w:cs="Arial"/>
                <w:bCs/>
                <w:color w:val="000000"/>
              </w:rPr>
              <w:t>1 ar condicionado</w:t>
            </w:r>
          </w:p>
          <w:p w14:paraId="1141B527" w14:textId="77777777" w:rsidR="0063236A" w:rsidRPr="00122DAE" w:rsidRDefault="0063236A" w:rsidP="0063236A">
            <w:pPr>
              <w:pStyle w:val="PargrafodaLista"/>
              <w:numPr>
                <w:ilvl w:val="0"/>
                <w:numId w:val="40"/>
              </w:numPr>
              <w:spacing w:after="160" w:line="259" w:lineRule="auto"/>
              <w:contextualSpacing/>
              <w:rPr>
                <w:rFonts w:ascii="Bookman Old Style" w:eastAsia="Arial" w:hAnsi="Bookman Old Style" w:cs="Arial"/>
                <w:b/>
                <w:color w:val="000000"/>
                <w:u w:val="single"/>
              </w:rPr>
            </w:pPr>
            <w:r>
              <w:rPr>
                <w:rFonts w:ascii="Bookman Old Style" w:eastAsia="Arial" w:hAnsi="Bookman Old Style" w:cs="Arial"/>
                <w:bCs/>
                <w:color w:val="000000"/>
              </w:rPr>
              <w:t xml:space="preserve">1 geladeira em estado de novo de no mínimo 300L </w:t>
            </w:r>
          </w:p>
          <w:p w14:paraId="20CF5051" w14:textId="77777777" w:rsidR="0063236A" w:rsidRPr="00802C39" w:rsidRDefault="0063236A" w:rsidP="0063236A">
            <w:pPr>
              <w:pStyle w:val="PargrafodaLista"/>
              <w:numPr>
                <w:ilvl w:val="0"/>
                <w:numId w:val="40"/>
              </w:numPr>
              <w:spacing w:after="160" w:line="259" w:lineRule="auto"/>
              <w:contextualSpacing/>
              <w:rPr>
                <w:rFonts w:ascii="Bookman Old Style" w:eastAsia="Arial" w:hAnsi="Bookman Old Style" w:cs="Arial"/>
                <w:b/>
                <w:color w:val="000000"/>
                <w:u w:val="single"/>
              </w:rPr>
            </w:pPr>
            <w:r>
              <w:rPr>
                <w:rFonts w:ascii="Bookman Old Style" w:eastAsia="Arial" w:hAnsi="Bookman Old Style" w:cs="Arial"/>
                <w:bCs/>
                <w:color w:val="000000"/>
              </w:rPr>
              <w:t>1 arara para roupas</w:t>
            </w:r>
          </w:p>
          <w:p w14:paraId="4C490147" w14:textId="77777777" w:rsidR="0063236A" w:rsidRPr="00802C39" w:rsidRDefault="0063236A" w:rsidP="0063236A">
            <w:pPr>
              <w:pStyle w:val="PargrafodaLista"/>
              <w:numPr>
                <w:ilvl w:val="0"/>
                <w:numId w:val="40"/>
              </w:numPr>
              <w:spacing w:after="160" w:line="259" w:lineRule="auto"/>
              <w:contextualSpacing/>
              <w:rPr>
                <w:rFonts w:ascii="Bookman Old Style" w:eastAsia="Arial" w:hAnsi="Bookman Old Style" w:cs="Arial"/>
                <w:b/>
                <w:color w:val="000000"/>
                <w:u w:val="single"/>
              </w:rPr>
            </w:pPr>
            <w:r>
              <w:rPr>
                <w:rFonts w:ascii="Bookman Old Style" w:eastAsia="Arial" w:hAnsi="Bookman Old Style" w:cs="Arial"/>
                <w:bCs/>
                <w:color w:val="000000"/>
              </w:rPr>
              <w:t>1 espelho de corpo todo</w:t>
            </w:r>
          </w:p>
          <w:p w14:paraId="27C2D012" w14:textId="77777777" w:rsidR="0063236A" w:rsidRDefault="0063236A" w:rsidP="00217C35">
            <w:pPr>
              <w:pStyle w:val="SemEspaamento"/>
              <w:jc w:val="both"/>
              <w:rPr>
                <w:rFonts w:ascii="Bookman Old Style" w:hAnsi="Bookman Old Style"/>
              </w:rPr>
            </w:pPr>
            <w:r>
              <w:rPr>
                <w:rFonts w:ascii="Bookman Old Style" w:eastAsia="Arial" w:hAnsi="Bookman Old Style" w:cs="Arial"/>
                <w:bCs/>
                <w:color w:val="000000"/>
              </w:rPr>
              <w:t>1 micro-ondas em estado de novo</w:t>
            </w:r>
            <w:r w:rsidRPr="009068D1">
              <w:rPr>
                <w:rFonts w:ascii="Bookman Old Style" w:hAnsi="Bookman Old Style"/>
              </w:rPr>
              <w:t xml:space="preserve">  </w:t>
            </w:r>
          </w:p>
          <w:p w14:paraId="77B4FCC1" w14:textId="77777777" w:rsidR="0063236A" w:rsidRPr="009068D1" w:rsidRDefault="0063236A" w:rsidP="00217C35">
            <w:pPr>
              <w:pStyle w:val="SemEspaamento"/>
              <w:jc w:val="both"/>
              <w:rPr>
                <w:rFonts w:ascii="Bookman Old Style" w:eastAsia="Arial" w:hAnsi="Bookman Old Style" w:cs="Arial"/>
                <w:color w:val="000000"/>
                <w:u w:val="single"/>
              </w:rPr>
            </w:pPr>
            <w:r w:rsidRPr="009068D1">
              <w:rPr>
                <w:rFonts w:ascii="Bookman Old Style" w:hAnsi="Bookman Old Style"/>
              </w:rPr>
              <w:t xml:space="preserve">Montagem </w:t>
            </w:r>
            <w:r>
              <w:rPr>
                <w:rFonts w:ascii="Bookman Old Style" w:hAnsi="Bookman Old Style"/>
              </w:rPr>
              <w:t>2</w:t>
            </w:r>
            <w:r w:rsidRPr="009068D1">
              <w:rPr>
                <w:rFonts w:ascii="Bookman Old Style" w:hAnsi="Bookman Old Style"/>
              </w:rPr>
              <w:t xml:space="preserve"> dias anterior ao avent</w:t>
            </w:r>
            <w:r>
              <w:rPr>
                <w:rFonts w:ascii="Bookman Old Style" w:hAnsi="Bookman Old Style"/>
              </w:rPr>
              <w:t xml:space="preserve">o.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75517D7C" w14:textId="77777777" w:rsidR="0063236A" w:rsidRDefault="0063236A" w:rsidP="00217C35">
            <w:pPr>
              <w:jc w:val="center"/>
              <w:rPr>
                <w:rFonts w:ascii="Bookman Old Style" w:hAnsi="Bookman Old Style"/>
              </w:rPr>
            </w:pPr>
            <w:r>
              <w:rPr>
                <w:rFonts w:ascii="Bookman Old Style" w:hAnsi="Bookman Old Style"/>
              </w:rPr>
              <w:lastRenderedPageBreak/>
              <w:t>02</w:t>
            </w:r>
          </w:p>
        </w:tc>
        <w:tc>
          <w:tcPr>
            <w:tcW w:w="1417" w:type="dxa"/>
          </w:tcPr>
          <w:p w14:paraId="5247E42C" w14:textId="77777777" w:rsidR="0063236A" w:rsidRDefault="0063236A" w:rsidP="00741B94">
            <w:pPr>
              <w:ind w:left="31" w:hanging="31"/>
              <w:jc w:val="center"/>
              <w:rPr>
                <w:rFonts w:ascii="Bookman Old Style" w:hAnsi="Bookman Old Style"/>
              </w:rPr>
            </w:pPr>
            <w:r>
              <w:rPr>
                <w:rFonts w:ascii="Bookman Old Style" w:hAnsi="Bookman Old Style"/>
              </w:rPr>
              <w:t>R$ 7.500,00</w:t>
            </w:r>
          </w:p>
        </w:tc>
        <w:tc>
          <w:tcPr>
            <w:tcW w:w="1701" w:type="dxa"/>
          </w:tcPr>
          <w:p w14:paraId="2B095C01" w14:textId="77777777" w:rsidR="0063236A" w:rsidRDefault="0063236A" w:rsidP="00741B94">
            <w:pPr>
              <w:ind w:left="0" w:firstLine="0"/>
              <w:jc w:val="center"/>
              <w:rPr>
                <w:rFonts w:ascii="Bookman Old Style" w:hAnsi="Bookman Old Style"/>
              </w:rPr>
            </w:pPr>
            <w:r>
              <w:rPr>
                <w:rFonts w:ascii="Bookman Old Style" w:hAnsi="Bookman Old Style"/>
              </w:rPr>
              <w:t>R$ 15.000,00</w:t>
            </w:r>
          </w:p>
        </w:tc>
      </w:tr>
      <w:tr w:rsidR="0063236A" w:rsidRPr="00154A51" w14:paraId="3CDEF5F4" w14:textId="77777777" w:rsidTr="00217C35">
        <w:tc>
          <w:tcPr>
            <w:tcW w:w="766" w:type="dxa"/>
            <w:shd w:val="clear" w:color="auto" w:fill="BFBFBF" w:themeFill="background1" w:themeFillShade="BF"/>
          </w:tcPr>
          <w:p w14:paraId="3180962E"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2D0E2CBE" w14:textId="77777777" w:rsidR="0063236A" w:rsidRPr="008235F5" w:rsidRDefault="0063236A" w:rsidP="00217C35">
            <w:pPr>
              <w:ind w:left="-55"/>
              <w:jc w:val="center"/>
              <w:rPr>
                <w:rFonts w:ascii="Bookman Old Style" w:eastAsia="Arial" w:hAnsi="Bookman Old Style" w:cs="Arial"/>
                <w:b/>
                <w:bCs/>
                <w:color w:val="000000"/>
              </w:rPr>
            </w:pPr>
            <w:r w:rsidRPr="008235F5">
              <w:rPr>
                <w:rFonts w:ascii="Bookman Old Style" w:hAnsi="Bookman Old Style"/>
                <w:b/>
                <w:bCs/>
              </w:rPr>
              <w:t xml:space="preserve">LOTE </w:t>
            </w:r>
            <w:r>
              <w:rPr>
                <w:rFonts w:ascii="Bookman Old Style" w:hAnsi="Bookman Old Style"/>
                <w:b/>
                <w:bCs/>
              </w:rPr>
              <w:t>25</w:t>
            </w:r>
          </w:p>
        </w:tc>
        <w:tc>
          <w:tcPr>
            <w:tcW w:w="1091" w:type="dxa"/>
            <w:shd w:val="clear" w:color="auto" w:fill="BFBFBF" w:themeFill="background1" w:themeFillShade="BF"/>
          </w:tcPr>
          <w:p w14:paraId="13D73A2F" w14:textId="77777777" w:rsidR="0063236A" w:rsidRPr="00154A51" w:rsidRDefault="0063236A" w:rsidP="00217C35">
            <w:pPr>
              <w:jc w:val="center"/>
              <w:rPr>
                <w:rFonts w:ascii="Bookman Old Style" w:hAnsi="Bookman Old Style"/>
              </w:rPr>
            </w:pPr>
          </w:p>
        </w:tc>
        <w:tc>
          <w:tcPr>
            <w:tcW w:w="1417" w:type="dxa"/>
            <w:shd w:val="clear" w:color="auto" w:fill="BFBFBF" w:themeFill="background1" w:themeFillShade="BF"/>
          </w:tcPr>
          <w:p w14:paraId="42DFE9A7" w14:textId="77777777" w:rsidR="0063236A" w:rsidRPr="00154A51" w:rsidRDefault="0063236A" w:rsidP="00217C35">
            <w:pPr>
              <w:jc w:val="center"/>
              <w:rPr>
                <w:rFonts w:ascii="Bookman Old Style" w:hAnsi="Bookman Old Style"/>
              </w:rPr>
            </w:pPr>
          </w:p>
        </w:tc>
        <w:tc>
          <w:tcPr>
            <w:tcW w:w="1701" w:type="dxa"/>
            <w:shd w:val="clear" w:color="auto" w:fill="BFBFBF" w:themeFill="background1" w:themeFillShade="BF"/>
          </w:tcPr>
          <w:p w14:paraId="23137793" w14:textId="77777777" w:rsidR="0063236A" w:rsidRPr="00154A51" w:rsidRDefault="0063236A" w:rsidP="00217C35">
            <w:pPr>
              <w:jc w:val="center"/>
              <w:rPr>
                <w:rFonts w:ascii="Bookman Old Style" w:hAnsi="Bookman Old Style"/>
              </w:rPr>
            </w:pPr>
          </w:p>
        </w:tc>
      </w:tr>
      <w:tr w:rsidR="0063236A" w:rsidRPr="00154A51" w14:paraId="4DCEF38A" w14:textId="77777777" w:rsidTr="00217C35">
        <w:tc>
          <w:tcPr>
            <w:tcW w:w="766" w:type="dxa"/>
            <w:shd w:val="clear" w:color="auto" w:fill="auto"/>
          </w:tcPr>
          <w:p w14:paraId="508E6A48"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0290216E" w14:textId="77777777" w:rsidR="0063236A" w:rsidRPr="00154A51" w:rsidRDefault="0063236A" w:rsidP="00217C35">
            <w:pPr>
              <w:ind w:left="-55"/>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6E5F2132"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528969C2" w14:textId="77777777" w:rsidR="0063236A" w:rsidRPr="00154A51" w:rsidRDefault="0063236A" w:rsidP="00741B94">
            <w:pPr>
              <w:ind w:left="31" w:hanging="31"/>
              <w:jc w:val="center"/>
              <w:rPr>
                <w:rFonts w:ascii="Bookman Old Style" w:hAnsi="Bookman Old Style"/>
              </w:rPr>
            </w:pPr>
            <w:r>
              <w:rPr>
                <w:rFonts w:ascii="Bookman Old Style" w:hAnsi="Bookman Old Style"/>
                <w:b/>
              </w:rPr>
              <w:t>Valor Unit</w:t>
            </w:r>
          </w:p>
        </w:tc>
        <w:tc>
          <w:tcPr>
            <w:tcW w:w="1701" w:type="dxa"/>
            <w:shd w:val="clear" w:color="auto" w:fill="auto"/>
          </w:tcPr>
          <w:p w14:paraId="7CAB2C49" w14:textId="77777777" w:rsidR="0063236A" w:rsidRPr="00154A51" w:rsidRDefault="0063236A" w:rsidP="00217C35">
            <w:pPr>
              <w:jc w:val="center"/>
              <w:rPr>
                <w:rFonts w:ascii="Bookman Old Style" w:hAnsi="Bookman Old Style"/>
              </w:rPr>
            </w:pPr>
            <w:r>
              <w:rPr>
                <w:rFonts w:ascii="Bookman Old Style" w:hAnsi="Bookman Old Style"/>
                <w:b/>
              </w:rPr>
              <w:t>Valor total</w:t>
            </w:r>
          </w:p>
        </w:tc>
      </w:tr>
      <w:tr w:rsidR="0063236A" w:rsidRPr="005E0055" w14:paraId="1EA84A2F" w14:textId="77777777" w:rsidTr="00217C35">
        <w:tc>
          <w:tcPr>
            <w:tcW w:w="766" w:type="dxa"/>
          </w:tcPr>
          <w:p w14:paraId="1761DB43" w14:textId="77777777" w:rsidR="0063236A" w:rsidRDefault="0063236A" w:rsidP="00217C35">
            <w:pPr>
              <w:jc w:val="center"/>
              <w:rPr>
                <w:rFonts w:ascii="Bookman Old Style" w:hAnsi="Bookman Old Style"/>
              </w:rPr>
            </w:pPr>
            <w:r>
              <w:rPr>
                <w:rFonts w:ascii="Bookman Old Style" w:hAnsi="Bookman Old Style"/>
              </w:rPr>
              <w:t>01</w:t>
            </w:r>
          </w:p>
        </w:tc>
        <w:tc>
          <w:tcPr>
            <w:tcW w:w="5226" w:type="dxa"/>
          </w:tcPr>
          <w:p w14:paraId="202562EC" w14:textId="77777777" w:rsidR="0063236A" w:rsidRPr="009068D1" w:rsidRDefault="0063236A" w:rsidP="00741B94">
            <w:pPr>
              <w:ind w:left="0" w:firstLine="0"/>
              <w:rPr>
                <w:rFonts w:ascii="Bookman Old Style" w:eastAsia="Arial" w:hAnsi="Bookman Old Style" w:cs="Arial"/>
                <w:color w:val="000000"/>
              </w:rPr>
            </w:pPr>
            <w:r w:rsidRPr="00420257">
              <w:rPr>
                <w:rFonts w:ascii="Bookman Old Style" w:eastAsia="Arial" w:hAnsi="Bookman Old Style" w:cs="Arial"/>
                <w:b/>
                <w:u w:val="single"/>
              </w:rPr>
              <w:t>PISO TIPO TABLADO-DECK</w:t>
            </w:r>
            <w:r w:rsidRPr="00420257">
              <w:rPr>
                <w:rFonts w:ascii="Bookman Old Style" w:eastAsia="Arial" w:hAnsi="Bookman Old Style" w:cs="Arial"/>
              </w:rPr>
              <w:t xml:space="preserve">  – </w:t>
            </w:r>
            <w:r w:rsidRPr="00420257">
              <w:rPr>
                <w:rFonts w:ascii="Bookman Old Style" w:hAnsi="Bookman Old Style"/>
              </w:rPr>
              <w:t>L</w:t>
            </w:r>
            <w:r w:rsidRPr="00420257">
              <w:rPr>
                <w:rFonts w:ascii="Bookman Old Style" w:eastAsia="Arial" w:hAnsi="Bookman Old Style" w:cs="Arial"/>
              </w:rPr>
              <w:t>ocação,  montagem e desmontagem (mão de obra inclusa), com dimensões de 2 m de comprimento x 1 m de profundidade x 10cm de altura total.</w:t>
            </w:r>
            <w:r>
              <w:rPr>
                <w:rFonts w:ascii="Bookman Old Style" w:eastAsia="Arial" w:hAnsi="Bookman Old Style" w:cs="Arial"/>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5550B972" w14:textId="77777777" w:rsidR="0063236A" w:rsidRDefault="0063236A" w:rsidP="00217C35">
            <w:pPr>
              <w:jc w:val="center"/>
              <w:rPr>
                <w:rFonts w:ascii="Bookman Old Style" w:hAnsi="Bookman Old Style"/>
              </w:rPr>
            </w:pPr>
            <w:r w:rsidRPr="005E0055">
              <w:rPr>
                <w:rFonts w:ascii="Bookman Old Style" w:hAnsi="Bookman Old Style"/>
              </w:rPr>
              <w:t xml:space="preserve">300M² </w:t>
            </w:r>
          </w:p>
        </w:tc>
        <w:tc>
          <w:tcPr>
            <w:tcW w:w="1417" w:type="dxa"/>
          </w:tcPr>
          <w:p w14:paraId="14E72FB8" w14:textId="77777777" w:rsidR="0063236A" w:rsidRPr="005E0055" w:rsidRDefault="0063236A" w:rsidP="00217C35">
            <w:pPr>
              <w:jc w:val="center"/>
              <w:rPr>
                <w:rFonts w:ascii="Bookman Old Style" w:hAnsi="Bookman Old Style"/>
              </w:rPr>
            </w:pPr>
            <w:r>
              <w:rPr>
                <w:rFonts w:ascii="Bookman Old Style" w:hAnsi="Bookman Old Style"/>
              </w:rPr>
              <w:t>R$ 31,66</w:t>
            </w:r>
          </w:p>
        </w:tc>
        <w:tc>
          <w:tcPr>
            <w:tcW w:w="1701" w:type="dxa"/>
          </w:tcPr>
          <w:p w14:paraId="041E6F81" w14:textId="77777777" w:rsidR="0063236A" w:rsidRPr="005E0055" w:rsidRDefault="0063236A" w:rsidP="00217C35">
            <w:pPr>
              <w:jc w:val="center"/>
              <w:rPr>
                <w:rFonts w:ascii="Bookman Old Style" w:hAnsi="Bookman Old Style"/>
              </w:rPr>
            </w:pPr>
            <w:r>
              <w:rPr>
                <w:rFonts w:ascii="Bookman Old Style" w:hAnsi="Bookman Old Style"/>
              </w:rPr>
              <w:t>R$ 9.498,00</w:t>
            </w:r>
          </w:p>
        </w:tc>
      </w:tr>
      <w:tr w:rsidR="0063236A" w:rsidRPr="005E0055" w14:paraId="231DC060" w14:textId="77777777" w:rsidTr="00217C35">
        <w:trPr>
          <w:trHeight w:val="401"/>
        </w:trPr>
        <w:tc>
          <w:tcPr>
            <w:tcW w:w="766" w:type="dxa"/>
            <w:shd w:val="clear" w:color="auto" w:fill="BFBFBF" w:themeFill="background1" w:themeFillShade="BF"/>
          </w:tcPr>
          <w:p w14:paraId="3932A7E5"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675FC638" w14:textId="77777777" w:rsidR="0063236A" w:rsidRPr="008235F5" w:rsidRDefault="0063236A" w:rsidP="00217C35">
            <w:pPr>
              <w:jc w:val="center"/>
              <w:rPr>
                <w:rFonts w:ascii="Bookman Old Style" w:eastAsia="Arial" w:hAnsi="Bookman Old Style" w:cs="Arial"/>
                <w:b/>
                <w:color w:val="000000"/>
              </w:rPr>
            </w:pPr>
            <w:r w:rsidRPr="008235F5">
              <w:rPr>
                <w:rFonts w:ascii="Bookman Old Style" w:hAnsi="Bookman Old Style"/>
                <w:b/>
                <w:bCs/>
              </w:rPr>
              <w:t xml:space="preserve">LOTE </w:t>
            </w:r>
            <w:r>
              <w:rPr>
                <w:rFonts w:ascii="Bookman Old Style" w:hAnsi="Bookman Old Style"/>
                <w:b/>
                <w:bCs/>
              </w:rPr>
              <w:t>26</w:t>
            </w:r>
          </w:p>
        </w:tc>
        <w:tc>
          <w:tcPr>
            <w:tcW w:w="1091" w:type="dxa"/>
            <w:shd w:val="clear" w:color="auto" w:fill="BFBFBF" w:themeFill="background1" w:themeFillShade="BF"/>
          </w:tcPr>
          <w:p w14:paraId="60443DDD" w14:textId="77777777" w:rsidR="0063236A" w:rsidRPr="005E0055" w:rsidRDefault="0063236A" w:rsidP="00217C35">
            <w:pPr>
              <w:jc w:val="center"/>
              <w:rPr>
                <w:rFonts w:ascii="Bookman Old Style" w:hAnsi="Bookman Old Style"/>
              </w:rPr>
            </w:pPr>
          </w:p>
        </w:tc>
        <w:tc>
          <w:tcPr>
            <w:tcW w:w="1417" w:type="dxa"/>
            <w:shd w:val="clear" w:color="auto" w:fill="BFBFBF" w:themeFill="background1" w:themeFillShade="BF"/>
          </w:tcPr>
          <w:p w14:paraId="35063A3A" w14:textId="77777777" w:rsidR="0063236A" w:rsidRPr="005E0055" w:rsidRDefault="0063236A" w:rsidP="00217C35">
            <w:pPr>
              <w:jc w:val="center"/>
              <w:rPr>
                <w:rFonts w:ascii="Bookman Old Style" w:hAnsi="Bookman Old Style"/>
              </w:rPr>
            </w:pPr>
          </w:p>
        </w:tc>
        <w:tc>
          <w:tcPr>
            <w:tcW w:w="1701" w:type="dxa"/>
            <w:shd w:val="clear" w:color="auto" w:fill="BFBFBF" w:themeFill="background1" w:themeFillShade="BF"/>
          </w:tcPr>
          <w:p w14:paraId="4AF48EF9" w14:textId="77777777" w:rsidR="0063236A" w:rsidRPr="005E0055" w:rsidRDefault="0063236A" w:rsidP="00217C35">
            <w:pPr>
              <w:jc w:val="center"/>
              <w:rPr>
                <w:rFonts w:ascii="Bookman Old Style" w:hAnsi="Bookman Old Style"/>
              </w:rPr>
            </w:pPr>
          </w:p>
        </w:tc>
      </w:tr>
      <w:tr w:rsidR="0063236A" w:rsidRPr="005E0055" w14:paraId="38894FD3" w14:textId="77777777" w:rsidTr="00217C35">
        <w:trPr>
          <w:trHeight w:val="401"/>
        </w:trPr>
        <w:tc>
          <w:tcPr>
            <w:tcW w:w="766" w:type="dxa"/>
            <w:shd w:val="clear" w:color="auto" w:fill="auto"/>
          </w:tcPr>
          <w:p w14:paraId="4769D527"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42230E70" w14:textId="77777777" w:rsidR="0063236A" w:rsidRPr="00154A51" w:rsidRDefault="0063236A" w:rsidP="00217C35">
            <w:pPr>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55EDAD49" w14:textId="77777777" w:rsidR="0063236A" w:rsidRPr="005E0055"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1A1DB81E" w14:textId="77777777" w:rsidR="0063236A" w:rsidRPr="005E0055" w:rsidRDefault="0063236A" w:rsidP="00741B94">
            <w:pPr>
              <w:ind w:left="31" w:hanging="31"/>
              <w:jc w:val="center"/>
              <w:rPr>
                <w:rFonts w:ascii="Bookman Old Style" w:hAnsi="Bookman Old Style"/>
              </w:rPr>
            </w:pPr>
            <w:r>
              <w:rPr>
                <w:rFonts w:ascii="Bookman Old Style" w:hAnsi="Bookman Old Style"/>
                <w:b/>
              </w:rPr>
              <w:t>Valor Unit</w:t>
            </w:r>
          </w:p>
        </w:tc>
        <w:tc>
          <w:tcPr>
            <w:tcW w:w="1701" w:type="dxa"/>
            <w:shd w:val="clear" w:color="auto" w:fill="auto"/>
          </w:tcPr>
          <w:p w14:paraId="012D0E46" w14:textId="77777777" w:rsidR="0063236A" w:rsidRPr="005E0055" w:rsidRDefault="0063236A" w:rsidP="00217C35">
            <w:pPr>
              <w:jc w:val="center"/>
              <w:rPr>
                <w:rFonts w:ascii="Bookman Old Style" w:hAnsi="Bookman Old Style"/>
              </w:rPr>
            </w:pPr>
            <w:r>
              <w:rPr>
                <w:rFonts w:ascii="Bookman Old Style" w:hAnsi="Bookman Old Style"/>
                <w:b/>
              </w:rPr>
              <w:t>Valor total</w:t>
            </w:r>
          </w:p>
        </w:tc>
      </w:tr>
      <w:tr w:rsidR="0063236A" w14:paraId="1E257EBE" w14:textId="77777777" w:rsidTr="00217C35">
        <w:tc>
          <w:tcPr>
            <w:tcW w:w="766" w:type="dxa"/>
          </w:tcPr>
          <w:p w14:paraId="06C81491" w14:textId="77777777" w:rsidR="0063236A" w:rsidRDefault="0063236A" w:rsidP="00217C35">
            <w:pPr>
              <w:jc w:val="center"/>
              <w:rPr>
                <w:rFonts w:ascii="Bookman Old Style" w:hAnsi="Bookman Old Style"/>
              </w:rPr>
            </w:pPr>
            <w:r>
              <w:rPr>
                <w:rFonts w:ascii="Bookman Old Style" w:hAnsi="Bookman Old Style"/>
              </w:rPr>
              <w:t>01</w:t>
            </w:r>
          </w:p>
        </w:tc>
        <w:tc>
          <w:tcPr>
            <w:tcW w:w="5226" w:type="dxa"/>
          </w:tcPr>
          <w:p w14:paraId="44C9C57C" w14:textId="77777777" w:rsidR="0063236A" w:rsidRPr="00C24D27" w:rsidRDefault="0063236A" w:rsidP="00741B94">
            <w:pPr>
              <w:pBdr>
                <w:top w:val="nil"/>
                <w:left w:val="nil"/>
                <w:bottom w:val="nil"/>
                <w:right w:val="nil"/>
                <w:between w:val="nil"/>
              </w:pBdr>
              <w:ind w:left="0" w:firstLine="0"/>
              <w:rPr>
                <w:rFonts w:ascii="Bookman Old Style" w:eastAsia="Arial" w:hAnsi="Bookman Old Style" w:cs="Arial"/>
                <w:color w:val="000000"/>
              </w:rPr>
            </w:pPr>
            <w:r w:rsidRPr="00C24D27">
              <w:rPr>
                <w:rFonts w:ascii="Bookman Old Style" w:eastAsia="Arial" w:hAnsi="Bookman Old Style" w:cs="Arial"/>
                <w:b/>
                <w:color w:val="000000"/>
                <w:u w:val="single"/>
              </w:rPr>
              <w:t>PAVILHÃO</w:t>
            </w:r>
            <w:r w:rsidRPr="00C24D27">
              <w:rPr>
                <w:rFonts w:ascii="Bookman Old Style" w:eastAsia="Arial" w:hAnsi="Bookman Old Style" w:cs="Arial"/>
                <w:color w:val="000000"/>
              </w:rPr>
              <w:t xml:space="preserve"> locação, montagem e desmontagem (mão de obra inclusa) pavilhão totalmente estruturado em alumínio box strauss utilizando a linha p50 e p30 medindo no mínimo 22   x   50 m, sendo   22 m   de   boca   e   50 de comprimento, com pé direito de 8 m de altura do chão ao teto em duas águas, montando todo no sleev, com cobertura em lona branca anti-chamas, com ponteiras catracas   e   cintas   de   segurança, em perfeito estado. a estrutura deverá estar montada e concluída no máximo 3 dias antes do início do evento. </w:t>
            </w:r>
            <w:r>
              <w:rPr>
                <w:rFonts w:ascii="Bookman Old Style" w:eastAsia="Arial" w:hAnsi="Bookman Old Style" w:cs="Arial"/>
                <w:color w:val="000000"/>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0BA9F27A" w14:textId="77777777" w:rsidR="0063236A" w:rsidRPr="005E0055" w:rsidRDefault="0063236A" w:rsidP="00217C35">
            <w:pPr>
              <w:jc w:val="center"/>
              <w:rPr>
                <w:rFonts w:ascii="Bookman Old Style" w:hAnsi="Bookman Old Style"/>
              </w:rPr>
            </w:pPr>
            <w:r>
              <w:rPr>
                <w:rFonts w:ascii="Bookman Old Style" w:hAnsi="Bookman Old Style"/>
              </w:rPr>
              <w:t>1</w:t>
            </w:r>
          </w:p>
        </w:tc>
        <w:tc>
          <w:tcPr>
            <w:tcW w:w="1417" w:type="dxa"/>
          </w:tcPr>
          <w:p w14:paraId="11C7F04A" w14:textId="77777777" w:rsidR="0063236A" w:rsidRDefault="0063236A" w:rsidP="00741B94">
            <w:pPr>
              <w:ind w:left="0" w:firstLine="0"/>
              <w:jc w:val="center"/>
              <w:rPr>
                <w:rFonts w:ascii="Bookman Old Style" w:hAnsi="Bookman Old Style"/>
              </w:rPr>
            </w:pPr>
            <w:r>
              <w:rPr>
                <w:rFonts w:ascii="Bookman Old Style" w:hAnsi="Bookman Old Style"/>
              </w:rPr>
              <w:t>R$ 41.000,00</w:t>
            </w:r>
          </w:p>
        </w:tc>
        <w:tc>
          <w:tcPr>
            <w:tcW w:w="1701" w:type="dxa"/>
          </w:tcPr>
          <w:p w14:paraId="3E5A02AD" w14:textId="77777777" w:rsidR="0063236A" w:rsidRDefault="0063236A" w:rsidP="00741B94">
            <w:pPr>
              <w:ind w:left="0" w:firstLine="0"/>
              <w:jc w:val="center"/>
              <w:rPr>
                <w:rFonts w:ascii="Bookman Old Style" w:hAnsi="Bookman Old Style"/>
              </w:rPr>
            </w:pPr>
            <w:r>
              <w:rPr>
                <w:rFonts w:ascii="Bookman Old Style" w:hAnsi="Bookman Old Style"/>
              </w:rPr>
              <w:t>R$ 41.000,00</w:t>
            </w:r>
          </w:p>
        </w:tc>
      </w:tr>
      <w:tr w:rsidR="0063236A" w14:paraId="0DECE934" w14:textId="77777777" w:rsidTr="00217C35">
        <w:tc>
          <w:tcPr>
            <w:tcW w:w="766" w:type="dxa"/>
            <w:shd w:val="clear" w:color="auto" w:fill="BFBFBF" w:themeFill="background1" w:themeFillShade="BF"/>
          </w:tcPr>
          <w:p w14:paraId="1F7BF4F9"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7171C5E7" w14:textId="77777777" w:rsidR="0063236A" w:rsidRPr="008235F5" w:rsidRDefault="0063236A" w:rsidP="00217C35">
            <w:pPr>
              <w:pBdr>
                <w:top w:val="nil"/>
                <w:left w:val="nil"/>
                <w:bottom w:val="nil"/>
                <w:right w:val="nil"/>
                <w:between w:val="nil"/>
              </w:pBdr>
              <w:jc w:val="center"/>
              <w:rPr>
                <w:rFonts w:ascii="Bookman Old Style" w:eastAsia="Arial" w:hAnsi="Bookman Old Style" w:cs="Arial"/>
                <w:b/>
                <w:color w:val="000000"/>
              </w:rPr>
            </w:pPr>
            <w:r w:rsidRPr="008235F5">
              <w:rPr>
                <w:rFonts w:ascii="Bookman Old Style" w:hAnsi="Bookman Old Style"/>
                <w:b/>
                <w:bCs/>
              </w:rPr>
              <w:t>LOTE 2</w:t>
            </w:r>
            <w:r>
              <w:rPr>
                <w:rFonts w:ascii="Bookman Old Style" w:hAnsi="Bookman Old Style"/>
                <w:b/>
                <w:bCs/>
              </w:rPr>
              <w:t>7</w:t>
            </w:r>
          </w:p>
        </w:tc>
        <w:tc>
          <w:tcPr>
            <w:tcW w:w="1091" w:type="dxa"/>
            <w:shd w:val="clear" w:color="auto" w:fill="BFBFBF" w:themeFill="background1" w:themeFillShade="BF"/>
          </w:tcPr>
          <w:p w14:paraId="34C219C4" w14:textId="77777777" w:rsidR="0063236A" w:rsidRDefault="0063236A" w:rsidP="00217C35">
            <w:pPr>
              <w:jc w:val="center"/>
              <w:rPr>
                <w:rFonts w:ascii="Bookman Old Style" w:hAnsi="Bookman Old Style"/>
              </w:rPr>
            </w:pPr>
          </w:p>
        </w:tc>
        <w:tc>
          <w:tcPr>
            <w:tcW w:w="1417" w:type="dxa"/>
            <w:shd w:val="clear" w:color="auto" w:fill="BFBFBF" w:themeFill="background1" w:themeFillShade="BF"/>
          </w:tcPr>
          <w:p w14:paraId="15634EF2"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1DD84C1E" w14:textId="77777777" w:rsidR="0063236A" w:rsidRDefault="0063236A" w:rsidP="00217C35">
            <w:pPr>
              <w:jc w:val="center"/>
              <w:rPr>
                <w:rFonts w:ascii="Bookman Old Style" w:hAnsi="Bookman Old Style"/>
              </w:rPr>
            </w:pPr>
          </w:p>
        </w:tc>
      </w:tr>
      <w:tr w:rsidR="0063236A" w14:paraId="4685E6EB" w14:textId="77777777" w:rsidTr="00217C35">
        <w:tc>
          <w:tcPr>
            <w:tcW w:w="766" w:type="dxa"/>
            <w:shd w:val="clear" w:color="auto" w:fill="auto"/>
          </w:tcPr>
          <w:p w14:paraId="54BB1C3F" w14:textId="77777777" w:rsidR="0063236A"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29378B1C" w14:textId="77777777" w:rsidR="0063236A" w:rsidRPr="00154A51" w:rsidRDefault="0063236A" w:rsidP="00217C35">
            <w:pPr>
              <w:pBdr>
                <w:top w:val="nil"/>
                <w:left w:val="nil"/>
                <w:bottom w:val="nil"/>
                <w:right w:val="nil"/>
                <w:between w:val="nil"/>
              </w:pBdr>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52E06C11"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069E992D" w14:textId="77777777" w:rsidR="0063236A" w:rsidRDefault="0063236A" w:rsidP="00741B94">
            <w:pPr>
              <w:ind w:left="31" w:hanging="31"/>
              <w:jc w:val="center"/>
              <w:rPr>
                <w:rFonts w:ascii="Bookman Old Style" w:hAnsi="Bookman Old Style"/>
              </w:rPr>
            </w:pPr>
            <w:r>
              <w:rPr>
                <w:rFonts w:ascii="Bookman Old Style" w:hAnsi="Bookman Old Style"/>
                <w:b/>
              </w:rPr>
              <w:t>Valor Unit</w:t>
            </w:r>
          </w:p>
        </w:tc>
        <w:tc>
          <w:tcPr>
            <w:tcW w:w="1701" w:type="dxa"/>
            <w:shd w:val="clear" w:color="auto" w:fill="auto"/>
          </w:tcPr>
          <w:p w14:paraId="0D671464"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05141CCD" w14:textId="77777777" w:rsidTr="00217C35">
        <w:tc>
          <w:tcPr>
            <w:tcW w:w="766" w:type="dxa"/>
          </w:tcPr>
          <w:p w14:paraId="19F88DC1" w14:textId="77777777" w:rsidR="0063236A" w:rsidRDefault="0063236A" w:rsidP="00217C35">
            <w:pPr>
              <w:jc w:val="center"/>
              <w:rPr>
                <w:rFonts w:ascii="Bookman Old Style" w:hAnsi="Bookman Old Style"/>
              </w:rPr>
            </w:pPr>
            <w:r>
              <w:rPr>
                <w:rFonts w:ascii="Bookman Old Style" w:hAnsi="Bookman Old Style"/>
              </w:rPr>
              <w:lastRenderedPageBreak/>
              <w:t>01</w:t>
            </w:r>
          </w:p>
        </w:tc>
        <w:tc>
          <w:tcPr>
            <w:tcW w:w="5226" w:type="dxa"/>
          </w:tcPr>
          <w:p w14:paraId="6F62EA6B" w14:textId="77777777" w:rsidR="0063236A" w:rsidRPr="00C24D27" w:rsidRDefault="0063236A" w:rsidP="00741B94">
            <w:pPr>
              <w:pBdr>
                <w:top w:val="nil"/>
                <w:left w:val="nil"/>
                <w:bottom w:val="nil"/>
                <w:right w:val="nil"/>
                <w:between w:val="nil"/>
              </w:pBdr>
              <w:ind w:left="0" w:firstLine="0"/>
              <w:rPr>
                <w:rFonts w:ascii="Bookman Old Style" w:eastAsia="Arial" w:hAnsi="Bookman Old Style" w:cs="Arial"/>
                <w:b/>
                <w:color w:val="000000"/>
                <w:u w:val="single"/>
              </w:rPr>
            </w:pPr>
            <w:r w:rsidRPr="00C24D27">
              <w:rPr>
                <w:rFonts w:ascii="Bookman Old Style" w:eastAsia="Arial" w:hAnsi="Bookman Old Style" w:cs="Arial"/>
                <w:b/>
                <w:color w:val="000000"/>
                <w:u w:val="single"/>
              </w:rPr>
              <w:t>PAVILHÃO</w:t>
            </w:r>
            <w:r w:rsidRPr="00C24D27">
              <w:rPr>
                <w:rFonts w:ascii="Bookman Old Style" w:eastAsia="Arial" w:hAnsi="Bookman Old Style" w:cs="Arial"/>
                <w:color w:val="000000"/>
              </w:rPr>
              <w:t xml:space="preserve"> locação, montagem e desmontagem (mão de obra inclusa) pavilhão totalmente estruturado em alumínio box strauss utilizando a linha p50 e p30 medindo no mínimo 22   x   50 m, sendo   22 m   de   boca   e   50 de comprimento, com pé direito de 8 m de altura do chão ao teto em duas águas, montando todo no sleev, com cobertura em lona branca anti-chamas, com ponteiras catracas   e   cintas   de   segurança, em perfeito estado. a estrutura deverá estar montada e concluída no máximo 3 dias antes do início do evento.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40C80BBF" w14:textId="77777777" w:rsidR="0063236A" w:rsidRDefault="0063236A" w:rsidP="00217C35">
            <w:pPr>
              <w:jc w:val="center"/>
              <w:rPr>
                <w:rFonts w:ascii="Bookman Old Style" w:hAnsi="Bookman Old Style"/>
              </w:rPr>
            </w:pPr>
            <w:r>
              <w:rPr>
                <w:rFonts w:ascii="Bookman Old Style" w:hAnsi="Bookman Old Style"/>
              </w:rPr>
              <w:t>1</w:t>
            </w:r>
          </w:p>
        </w:tc>
        <w:tc>
          <w:tcPr>
            <w:tcW w:w="1417" w:type="dxa"/>
          </w:tcPr>
          <w:p w14:paraId="55778869" w14:textId="77777777" w:rsidR="0063236A" w:rsidRDefault="0063236A" w:rsidP="00741B94">
            <w:pPr>
              <w:ind w:left="31" w:hanging="31"/>
              <w:jc w:val="center"/>
              <w:rPr>
                <w:rFonts w:ascii="Bookman Old Style" w:hAnsi="Bookman Old Style"/>
              </w:rPr>
            </w:pPr>
            <w:r>
              <w:rPr>
                <w:rFonts w:ascii="Bookman Old Style" w:hAnsi="Bookman Old Style"/>
              </w:rPr>
              <w:t>R$ 50.000,00</w:t>
            </w:r>
          </w:p>
        </w:tc>
        <w:tc>
          <w:tcPr>
            <w:tcW w:w="1701" w:type="dxa"/>
          </w:tcPr>
          <w:p w14:paraId="65B8FECE" w14:textId="77777777" w:rsidR="0063236A" w:rsidRDefault="0063236A" w:rsidP="00741B94">
            <w:pPr>
              <w:ind w:left="38" w:hanging="38"/>
              <w:jc w:val="center"/>
              <w:rPr>
                <w:rFonts w:ascii="Bookman Old Style" w:hAnsi="Bookman Old Style"/>
              </w:rPr>
            </w:pPr>
            <w:r>
              <w:rPr>
                <w:rFonts w:ascii="Bookman Old Style" w:hAnsi="Bookman Old Style"/>
              </w:rPr>
              <w:t>R$ 50.000,00</w:t>
            </w:r>
          </w:p>
        </w:tc>
      </w:tr>
      <w:tr w:rsidR="0063236A" w14:paraId="5F76856F" w14:textId="77777777" w:rsidTr="00217C35">
        <w:tc>
          <w:tcPr>
            <w:tcW w:w="766" w:type="dxa"/>
            <w:shd w:val="clear" w:color="auto" w:fill="BFBFBF" w:themeFill="background1" w:themeFillShade="BF"/>
          </w:tcPr>
          <w:p w14:paraId="6FA19087" w14:textId="77777777" w:rsidR="0063236A" w:rsidRDefault="0063236A" w:rsidP="00217C35">
            <w:pPr>
              <w:jc w:val="center"/>
              <w:rPr>
                <w:rFonts w:ascii="Bookman Old Style" w:hAnsi="Bookman Old Style"/>
              </w:rPr>
            </w:pPr>
          </w:p>
        </w:tc>
        <w:tc>
          <w:tcPr>
            <w:tcW w:w="5226" w:type="dxa"/>
            <w:shd w:val="clear" w:color="auto" w:fill="BFBFBF" w:themeFill="background1" w:themeFillShade="BF"/>
          </w:tcPr>
          <w:p w14:paraId="243283C1" w14:textId="77777777" w:rsidR="0063236A" w:rsidRPr="008235F5" w:rsidRDefault="0063236A" w:rsidP="00217C35">
            <w:pPr>
              <w:pBdr>
                <w:top w:val="nil"/>
                <w:left w:val="nil"/>
                <w:bottom w:val="nil"/>
                <w:right w:val="nil"/>
                <w:between w:val="nil"/>
              </w:pBdr>
              <w:jc w:val="center"/>
              <w:rPr>
                <w:rFonts w:ascii="Bookman Old Style" w:eastAsia="Arial" w:hAnsi="Bookman Old Style" w:cs="Arial"/>
                <w:b/>
                <w:color w:val="000000"/>
              </w:rPr>
            </w:pPr>
            <w:r w:rsidRPr="008235F5">
              <w:rPr>
                <w:rFonts w:ascii="Bookman Old Style" w:hAnsi="Bookman Old Style"/>
                <w:b/>
                <w:bCs/>
              </w:rPr>
              <w:t>LOTE 2</w:t>
            </w:r>
            <w:r>
              <w:rPr>
                <w:rFonts w:ascii="Bookman Old Style" w:hAnsi="Bookman Old Style"/>
                <w:b/>
                <w:bCs/>
              </w:rPr>
              <w:t>8</w:t>
            </w:r>
          </w:p>
        </w:tc>
        <w:tc>
          <w:tcPr>
            <w:tcW w:w="1091" w:type="dxa"/>
            <w:shd w:val="clear" w:color="auto" w:fill="BFBFBF" w:themeFill="background1" w:themeFillShade="BF"/>
          </w:tcPr>
          <w:p w14:paraId="40F54E91" w14:textId="77777777" w:rsidR="0063236A" w:rsidRDefault="0063236A" w:rsidP="00217C35">
            <w:pPr>
              <w:jc w:val="center"/>
              <w:rPr>
                <w:rFonts w:ascii="Bookman Old Style" w:hAnsi="Bookman Old Style"/>
              </w:rPr>
            </w:pPr>
          </w:p>
        </w:tc>
        <w:tc>
          <w:tcPr>
            <w:tcW w:w="1417" w:type="dxa"/>
            <w:shd w:val="clear" w:color="auto" w:fill="BFBFBF" w:themeFill="background1" w:themeFillShade="BF"/>
          </w:tcPr>
          <w:p w14:paraId="1DD3E725"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65574171" w14:textId="77777777" w:rsidR="0063236A" w:rsidRDefault="0063236A" w:rsidP="00217C35">
            <w:pPr>
              <w:jc w:val="center"/>
              <w:rPr>
                <w:rFonts w:ascii="Bookman Old Style" w:hAnsi="Bookman Old Style"/>
              </w:rPr>
            </w:pPr>
          </w:p>
        </w:tc>
      </w:tr>
      <w:tr w:rsidR="0063236A" w:rsidRPr="00154A51" w14:paraId="39C03C8A" w14:textId="77777777" w:rsidTr="00217C35">
        <w:tc>
          <w:tcPr>
            <w:tcW w:w="766" w:type="dxa"/>
          </w:tcPr>
          <w:p w14:paraId="60E9D70D"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tcPr>
          <w:p w14:paraId="05EC04DD" w14:textId="77777777" w:rsidR="0063236A" w:rsidRPr="00154A51" w:rsidRDefault="0063236A" w:rsidP="00217C35">
            <w:pPr>
              <w:ind w:left="-55"/>
              <w:jc w:val="center"/>
              <w:rPr>
                <w:rFonts w:ascii="Bookman Old Style" w:hAnsi="Bookman Old Style"/>
              </w:rPr>
            </w:pPr>
            <w:r w:rsidRPr="00154A51">
              <w:rPr>
                <w:rFonts w:ascii="Bookman Old Style" w:hAnsi="Bookman Old Style"/>
                <w:b/>
              </w:rPr>
              <w:t>Especificações</w:t>
            </w:r>
          </w:p>
        </w:tc>
        <w:tc>
          <w:tcPr>
            <w:tcW w:w="1091" w:type="dxa"/>
          </w:tcPr>
          <w:p w14:paraId="4A833E6B"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tcPr>
          <w:p w14:paraId="27FE6830" w14:textId="77777777" w:rsidR="0063236A" w:rsidRPr="00154A51" w:rsidRDefault="0063236A" w:rsidP="00741B94">
            <w:pPr>
              <w:ind w:left="31" w:hanging="31"/>
              <w:jc w:val="center"/>
              <w:rPr>
                <w:rFonts w:ascii="Bookman Old Style" w:hAnsi="Bookman Old Style"/>
                <w:b/>
                <w:bCs/>
              </w:rPr>
            </w:pPr>
            <w:r>
              <w:rPr>
                <w:rFonts w:ascii="Bookman Old Style" w:hAnsi="Bookman Old Style"/>
                <w:b/>
              </w:rPr>
              <w:t>Valor Unit</w:t>
            </w:r>
          </w:p>
        </w:tc>
        <w:tc>
          <w:tcPr>
            <w:tcW w:w="1701" w:type="dxa"/>
          </w:tcPr>
          <w:p w14:paraId="65EFC0B1" w14:textId="77777777" w:rsidR="0063236A" w:rsidRPr="00154A51" w:rsidRDefault="0063236A" w:rsidP="00217C35">
            <w:pPr>
              <w:jc w:val="center"/>
              <w:rPr>
                <w:rFonts w:ascii="Bookman Old Style" w:hAnsi="Bookman Old Style"/>
                <w:b/>
                <w:bCs/>
              </w:rPr>
            </w:pPr>
            <w:r>
              <w:rPr>
                <w:rFonts w:ascii="Bookman Old Style" w:hAnsi="Bookman Old Style"/>
                <w:b/>
              </w:rPr>
              <w:t>Valor total</w:t>
            </w:r>
          </w:p>
        </w:tc>
      </w:tr>
      <w:tr w:rsidR="0063236A" w:rsidRPr="00154A51" w14:paraId="72665030" w14:textId="77777777" w:rsidTr="00217C35">
        <w:tc>
          <w:tcPr>
            <w:tcW w:w="766" w:type="dxa"/>
          </w:tcPr>
          <w:p w14:paraId="1EDF45BD" w14:textId="77777777" w:rsidR="0063236A" w:rsidRPr="00154A51" w:rsidRDefault="0063236A" w:rsidP="00217C35">
            <w:pPr>
              <w:jc w:val="center"/>
              <w:rPr>
                <w:rFonts w:ascii="Bookman Old Style" w:hAnsi="Bookman Old Style"/>
              </w:rPr>
            </w:pPr>
            <w:r w:rsidRPr="00154A51">
              <w:rPr>
                <w:rFonts w:ascii="Bookman Old Style" w:hAnsi="Bookman Old Style"/>
              </w:rPr>
              <w:t>01</w:t>
            </w:r>
          </w:p>
        </w:tc>
        <w:tc>
          <w:tcPr>
            <w:tcW w:w="5226" w:type="dxa"/>
          </w:tcPr>
          <w:p w14:paraId="768321B3" w14:textId="77777777" w:rsidR="0063236A" w:rsidRPr="00154A51" w:rsidRDefault="0063236A" w:rsidP="00741B94">
            <w:pPr>
              <w:ind w:left="-55" w:firstLine="22"/>
              <w:rPr>
                <w:rFonts w:ascii="Bookman Old Style" w:hAnsi="Bookman Old Style"/>
              </w:rPr>
            </w:pPr>
            <w:r w:rsidRPr="002B4F78">
              <w:rPr>
                <w:rFonts w:ascii="Bookman Old Style" w:eastAsia="Arial" w:hAnsi="Bookman Old Style" w:cs="Arial"/>
                <w:b/>
                <w:bCs/>
                <w:color w:val="000000"/>
              </w:rPr>
              <w:t>BANHEIROS QUIMICOS</w:t>
            </w:r>
            <w:r w:rsidRPr="00154A51">
              <w:rPr>
                <w:rFonts w:ascii="Bookman Old Style" w:eastAsia="Arial" w:hAnsi="Bookman Old Style" w:cs="Arial"/>
                <w:color w:val="000000"/>
              </w:rPr>
              <w:t xml:space="preserve"> </w:t>
            </w:r>
            <w:r w:rsidRPr="00154A51">
              <w:rPr>
                <w:rFonts w:ascii="Bookman Old Style" w:hAnsi="Bookman Old Style" w:cs="Arial"/>
              </w:rPr>
              <w:t xml:space="preserve">Locação de sanitários químicos Standarts portátil, nas medidas aproximadas de 2,24m de altura, 1,22m de largura por 1,22m de profundidade. dispensa rede hidráulica. Possui vaso sanitário, teto translúcido para absorção de luz externa, porta objeto, porta papel higiênico, mictório, piso antiderrapante, abertura para circulação de ar, trinco e porta com fechamento automático, sinalização de livre/ocupado e alça de apoio nas laterais interna, identificação masculino/feminino. incluídos no custo as despesas com transporte, instalação e retirada das estruturas, bem como assistência técnica, manutenção da limpeza dos sanitários ao menos duas vezes ao dia no horário determinado pelo responsável do evento. </w:t>
            </w:r>
            <w:r>
              <w:rPr>
                <w:rFonts w:ascii="Bookman Old Style" w:hAnsi="Bookman Old Style" w:cs="Arial"/>
              </w:rPr>
              <w:t xml:space="preserve">Masculinos e femininos identificados.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1FB0B927" w14:textId="77777777" w:rsidR="0063236A" w:rsidRPr="00154A51" w:rsidRDefault="0063236A" w:rsidP="00217C35">
            <w:pPr>
              <w:jc w:val="center"/>
              <w:rPr>
                <w:rFonts w:ascii="Bookman Old Style" w:hAnsi="Bookman Old Style"/>
              </w:rPr>
            </w:pPr>
            <w:r w:rsidRPr="00154A51">
              <w:rPr>
                <w:rFonts w:ascii="Bookman Old Style" w:hAnsi="Bookman Old Style"/>
              </w:rPr>
              <w:t>2</w:t>
            </w:r>
            <w:r>
              <w:rPr>
                <w:rFonts w:ascii="Bookman Old Style" w:hAnsi="Bookman Old Style"/>
              </w:rPr>
              <w:t>4</w:t>
            </w:r>
          </w:p>
        </w:tc>
        <w:tc>
          <w:tcPr>
            <w:tcW w:w="1417" w:type="dxa"/>
          </w:tcPr>
          <w:p w14:paraId="59BBE103" w14:textId="77777777" w:rsidR="0063236A" w:rsidRPr="00154A51" w:rsidRDefault="0063236A" w:rsidP="00741B94">
            <w:pPr>
              <w:ind w:left="31" w:hanging="31"/>
              <w:jc w:val="center"/>
              <w:rPr>
                <w:rFonts w:ascii="Bookman Old Style" w:hAnsi="Bookman Old Style"/>
              </w:rPr>
            </w:pPr>
            <w:r>
              <w:rPr>
                <w:rFonts w:ascii="Bookman Old Style" w:hAnsi="Bookman Old Style"/>
              </w:rPr>
              <w:t>R$ 480,00</w:t>
            </w:r>
          </w:p>
        </w:tc>
        <w:tc>
          <w:tcPr>
            <w:tcW w:w="1701" w:type="dxa"/>
          </w:tcPr>
          <w:p w14:paraId="17B413BF" w14:textId="77777777" w:rsidR="0063236A" w:rsidRPr="00154A51" w:rsidRDefault="0063236A" w:rsidP="00741B94">
            <w:pPr>
              <w:ind w:left="0" w:firstLine="0"/>
              <w:jc w:val="center"/>
              <w:rPr>
                <w:rFonts w:ascii="Bookman Old Style" w:hAnsi="Bookman Old Style"/>
              </w:rPr>
            </w:pPr>
            <w:r>
              <w:rPr>
                <w:rFonts w:ascii="Bookman Old Style" w:hAnsi="Bookman Old Style"/>
              </w:rPr>
              <w:t>R$ 11.520,00</w:t>
            </w:r>
          </w:p>
        </w:tc>
      </w:tr>
      <w:tr w:rsidR="0063236A" w:rsidRPr="00154A51" w14:paraId="3557C0A3" w14:textId="77777777" w:rsidTr="00217C35">
        <w:tc>
          <w:tcPr>
            <w:tcW w:w="766" w:type="dxa"/>
            <w:shd w:val="clear" w:color="auto" w:fill="BFBFBF" w:themeFill="background1" w:themeFillShade="BF"/>
          </w:tcPr>
          <w:p w14:paraId="5A1F3E6B" w14:textId="77777777" w:rsidR="0063236A" w:rsidRPr="00154A51" w:rsidRDefault="0063236A" w:rsidP="00217C35">
            <w:pPr>
              <w:jc w:val="center"/>
              <w:rPr>
                <w:rFonts w:ascii="Bookman Old Style" w:hAnsi="Bookman Old Style"/>
              </w:rPr>
            </w:pPr>
          </w:p>
        </w:tc>
        <w:tc>
          <w:tcPr>
            <w:tcW w:w="5226" w:type="dxa"/>
            <w:shd w:val="clear" w:color="auto" w:fill="BFBFBF" w:themeFill="background1" w:themeFillShade="BF"/>
          </w:tcPr>
          <w:p w14:paraId="7BAA67CF" w14:textId="77777777" w:rsidR="0063236A" w:rsidRPr="008235F5" w:rsidRDefault="0063236A" w:rsidP="00217C35">
            <w:pPr>
              <w:ind w:left="-55"/>
              <w:jc w:val="center"/>
              <w:rPr>
                <w:rFonts w:ascii="Bookman Old Style" w:eastAsia="Arial" w:hAnsi="Bookman Old Style" w:cs="Arial"/>
                <w:b/>
                <w:bCs/>
                <w:color w:val="000000"/>
              </w:rPr>
            </w:pPr>
            <w:r w:rsidRPr="008235F5">
              <w:rPr>
                <w:rFonts w:ascii="Bookman Old Style" w:hAnsi="Bookman Old Style"/>
                <w:b/>
                <w:bCs/>
              </w:rPr>
              <w:t>LOTE 2</w:t>
            </w:r>
            <w:r>
              <w:rPr>
                <w:rFonts w:ascii="Bookman Old Style" w:hAnsi="Bookman Old Style"/>
                <w:b/>
                <w:bCs/>
              </w:rPr>
              <w:t>9</w:t>
            </w:r>
          </w:p>
        </w:tc>
        <w:tc>
          <w:tcPr>
            <w:tcW w:w="1091" w:type="dxa"/>
            <w:shd w:val="clear" w:color="auto" w:fill="BFBFBF" w:themeFill="background1" w:themeFillShade="BF"/>
          </w:tcPr>
          <w:p w14:paraId="535D6157" w14:textId="77777777" w:rsidR="0063236A" w:rsidRPr="00154A51" w:rsidRDefault="0063236A" w:rsidP="00217C35">
            <w:pPr>
              <w:jc w:val="center"/>
              <w:rPr>
                <w:rFonts w:ascii="Bookman Old Style" w:hAnsi="Bookman Old Style"/>
              </w:rPr>
            </w:pPr>
          </w:p>
        </w:tc>
        <w:tc>
          <w:tcPr>
            <w:tcW w:w="1417" w:type="dxa"/>
            <w:shd w:val="clear" w:color="auto" w:fill="BFBFBF" w:themeFill="background1" w:themeFillShade="BF"/>
          </w:tcPr>
          <w:p w14:paraId="406C2B3C" w14:textId="77777777" w:rsidR="0063236A" w:rsidRPr="00154A51" w:rsidRDefault="0063236A" w:rsidP="00217C35">
            <w:pPr>
              <w:jc w:val="center"/>
              <w:rPr>
                <w:rFonts w:ascii="Bookman Old Style" w:hAnsi="Bookman Old Style"/>
              </w:rPr>
            </w:pPr>
          </w:p>
        </w:tc>
        <w:tc>
          <w:tcPr>
            <w:tcW w:w="1701" w:type="dxa"/>
            <w:shd w:val="clear" w:color="auto" w:fill="BFBFBF" w:themeFill="background1" w:themeFillShade="BF"/>
          </w:tcPr>
          <w:p w14:paraId="10C37477" w14:textId="77777777" w:rsidR="0063236A" w:rsidRPr="00154A51" w:rsidRDefault="0063236A" w:rsidP="00217C35">
            <w:pPr>
              <w:jc w:val="center"/>
              <w:rPr>
                <w:rFonts w:ascii="Bookman Old Style" w:hAnsi="Bookman Old Style"/>
              </w:rPr>
            </w:pPr>
          </w:p>
        </w:tc>
      </w:tr>
      <w:tr w:rsidR="0063236A" w:rsidRPr="00154A51" w14:paraId="24060555" w14:textId="77777777" w:rsidTr="00217C35">
        <w:tc>
          <w:tcPr>
            <w:tcW w:w="766" w:type="dxa"/>
            <w:shd w:val="clear" w:color="auto" w:fill="auto"/>
          </w:tcPr>
          <w:p w14:paraId="02860B07"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6B61CEE7" w14:textId="77777777" w:rsidR="0063236A" w:rsidRPr="00154A51" w:rsidRDefault="0063236A" w:rsidP="00217C35">
            <w:pPr>
              <w:ind w:left="-55"/>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224B5913"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3FA500B3" w14:textId="77777777" w:rsidR="0063236A" w:rsidRPr="00154A51"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3818A1DA" w14:textId="77777777" w:rsidR="0063236A" w:rsidRPr="00154A51" w:rsidRDefault="0063236A" w:rsidP="00217C35">
            <w:pPr>
              <w:jc w:val="center"/>
              <w:rPr>
                <w:rFonts w:ascii="Bookman Old Style" w:hAnsi="Bookman Old Style"/>
              </w:rPr>
            </w:pPr>
            <w:r>
              <w:rPr>
                <w:rFonts w:ascii="Bookman Old Style" w:hAnsi="Bookman Old Style"/>
                <w:b/>
              </w:rPr>
              <w:t>Valor total</w:t>
            </w:r>
          </w:p>
        </w:tc>
      </w:tr>
      <w:tr w:rsidR="0063236A" w14:paraId="744E91EB" w14:textId="77777777" w:rsidTr="00217C35">
        <w:tc>
          <w:tcPr>
            <w:tcW w:w="766" w:type="dxa"/>
          </w:tcPr>
          <w:p w14:paraId="16075F41" w14:textId="77777777" w:rsidR="0063236A" w:rsidRPr="00154A51" w:rsidRDefault="0063236A" w:rsidP="00217C35">
            <w:pPr>
              <w:jc w:val="center"/>
              <w:rPr>
                <w:rFonts w:ascii="Bookman Old Style" w:hAnsi="Bookman Old Style"/>
              </w:rPr>
            </w:pPr>
          </w:p>
        </w:tc>
        <w:tc>
          <w:tcPr>
            <w:tcW w:w="5226" w:type="dxa"/>
          </w:tcPr>
          <w:p w14:paraId="33DDFE21" w14:textId="77777777" w:rsidR="0063236A" w:rsidRPr="002B4F78" w:rsidRDefault="0063236A" w:rsidP="00741B94">
            <w:pPr>
              <w:ind w:left="0" w:firstLine="0"/>
              <w:rPr>
                <w:rFonts w:ascii="Bookman Old Style" w:eastAsia="Arial" w:hAnsi="Bookman Old Style" w:cs="Arial"/>
                <w:b/>
                <w:bCs/>
                <w:color w:val="000000"/>
              </w:rPr>
            </w:pPr>
            <w:r w:rsidRPr="002B4F78">
              <w:rPr>
                <w:rFonts w:ascii="Bookman Old Style" w:eastAsia="Arial" w:hAnsi="Bookman Old Style" w:cs="Arial"/>
                <w:b/>
                <w:bCs/>
                <w:color w:val="000000"/>
              </w:rPr>
              <w:t>BANHEIROS QUIMICOS PcD</w:t>
            </w:r>
            <w:r>
              <w:rPr>
                <w:rFonts w:eastAsia="Arial" w:cs="Arial"/>
                <w:color w:val="000000"/>
              </w:rPr>
              <w:t xml:space="preserve"> </w:t>
            </w:r>
            <w:r w:rsidRPr="00654322">
              <w:rPr>
                <w:rFonts w:ascii="Bookman Old Style" w:hAnsi="Bookman Old Style"/>
              </w:rPr>
              <w:t>Locação, montagem e</w:t>
            </w:r>
            <w:r>
              <w:rPr>
                <w:rFonts w:ascii="Bookman Old Style" w:hAnsi="Bookman Old Style"/>
              </w:rPr>
              <w:t xml:space="preserve"> </w:t>
            </w:r>
            <w:r w:rsidRPr="00654322">
              <w:rPr>
                <w:rFonts w:ascii="Bookman Old Style" w:hAnsi="Bookman Old Style"/>
              </w:rPr>
              <w:t>desmontagem de banheiro químico individual,</w:t>
            </w:r>
            <w:r>
              <w:rPr>
                <w:rFonts w:ascii="Bookman Old Style" w:hAnsi="Bookman Old Style"/>
              </w:rPr>
              <w:t xml:space="preserve"> </w:t>
            </w:r>
            <w:r w:rsidRPr="00154A51">
              <w:rPr>
                <w:rFonts w:ascii="Bookman Old Style" w:hAnsi="Bookman Old Style" w:cs="Arial"/>
              </w:rPr>
              <w:t xml:space="preserve">para os dias </w:t>
            </w:r>
            <w:r>
              <w:rPr>
                <w:rFonts w:ascii="Bookman Old Style" w:hAnsi="Bookman Old Style" w:cs="Arial"/>
              </w:rPr>
              <w:t>3</w:t>
            </w:r>
            <w:r w:rsidRPr="00154A51">
              <w:rPr>
                <w:rFonts w:ascii="Bookman Old Style" w:hAnsi="Bookman Old Style" w:cs="Arial"/>
              </w:rPr>
              <w:t xml:space="preserve">, </w:t>
            </w:r>
            <w:r>
              <w:rPr>
                <w:rFonts w:ascii="Bookman Old Style" w:hAnsi="Bookman Old Style" w:cs="Arial"/>
              </w:rPr>
              <w:t>4</w:t>
            </w:r>
            <w:r w:rsidRPr="00154A51">
              <w:rPr>
                <w:rFonts w:ascii="Bookman Old Style" w:hAnsi="Bookman Old Style" w:cs="Arial"/>
              </w:rPr>
              <w:t xml:space="preserve"> e </w:t>
            </w:r>
            <w:r>
              <w:rPr>
                <w:rFonts w:ascii="Bookman Old Style" w:hAnsi="Bookman Old Style" w:cs="Arial"/>
              </w:rPr>
              <w:t>5</w:t>
            </w:r>
            <w:r w:rsidRPr="00154A51">
              <w:rPr>
                <w:rFonts w:ascii="Bookman Old Style" w:hAnsi="Bookman Old Style" w:cs="Arial"/>
              </w:rPr>
              <w:t xml:space="preserve"> de </w:t>
            </w:r>
            <w:r w:rsidRPr="00154A51">
              <w:rPr>
                <w:rFonts w:ascii="Bookman Old Style" w:hAnsi="Bookman Old Style" w:cs="Arial"/>
              </w:rPr>
              <w:lastRenderedPageBreak/>
              <w:t>julho de 202</w:t>
            </w:r>
            <w:r>
              <w:rPr>
                <w:rFonts w:ascii="Bookman Old Style" w:hAnsi="Bookman Old Style" w:cs="Arial"/>
              </w:rPr>
              <w:t>6</w:t>
            </w:r>
            <w:r w:rsidRPr="00154A51">
              <w:rPr>
                <w:rFonts w:ascii="Bookman Old Style" w:hAnsi="Bookman Old Style" w:cs="Arial"/>
              </w:rPr>
              <w:t>, no CTG (centro de tradições gaúchas) em Santa Isabel do Ivaí</w:t>
            </w:r>
            <w:r>
              <w:rPr>
                <w:rFonts w:ascii="Bookman Old Style" w:hAnsi="Bookman Old Style" w:cs="Arial"/>
              </w:rPr>
              <w:t xml:space="preserve">, </w:t>
            </w:r>
            <w:r w:rsidRPr="00654322">
              <w:rPr>
                <w:rFonts w:ascii="Bookman Old Style" w:hAnsi="Bookman Old Style"/>
              </w:rPr>
              <w:t>portátil, para deficientes</w:t>
            </w:r>
            <w:r>
              <w:rPr>
                <w:rFonts w:ascii="Bookman Old Style" w:hAnsi="Bookman Old Style"/>
              </w:rPr>
              <w:t xml:space="preserve"> </w:t>
            </w:r>
            <w:r w:rsidRPr="00654322">
              <w:rPr>
                <w:rFonts w:ascii="Bookman Old Style" w:hAnsi="Bookman Old Style"/>
              </w:rPr>
              <w:t>físicos, por um período de 24 (vinte e quatro) horas, com manutenção</w:t>
            </w:r>
            <w:r>
              <w:rPr>
                <w:rFonts w:ascii="Bookman Old Style" w:hAnsi="Bookman Old Style"/>
              </w:rPr>
              <w:t xml:space="preserve"> </w:t>
            </w:r>
            <w:r w:rsidRPr="00654322">
              <w:rPr>
                <w:rFonts w:ascii="Bookman Old Style" w:hAnsi="Bookman Old Style"/>
              </w:rPr>
              <w:t>diária com caminhão limpa fossa, material em polietileno, com teto</w:t>
            </w:r>
            <w:r>
              <w:rPr>
                <w:rFonts w:ascii="Bookman Old Style" w:hAnsi="Bookman Old Style"/>
              </w:rPr>
              <w:t xml:space="preserve"> </w:t>
            </w:r>
            <w:r w:rsidRPr="00654322">
              <w:rPr>
                <w:rFonts w:ascii="Bookman Old Style" w:hAnsi="Bookman Old Style"/>
              </w:rPr>
              <w:t>translucido, dimensões e características mínimas: altura 1,20m; largura</w:t>
            </w:r>
            <w:r>
              <w:rPr>
                <w:rFonts w:ascii="Bookman Old Style" w:hAnsi="Bookman Old Style"/>
              </w:rPr>
              <w:t xml:space="preserve"> </w:t>
            </w:r>
            <w:r w:rsidRPr="00654322">
              <w:rPr>
                <w:rFonts w:ascii="Bookman Old Style" w:hAnsi="Bookman Old Style"/>
              </w:rPr>
              <w:t>1,60m; comprimento 1,60m; peso 110kg; capacidade de dejetos 125 litros</w:t>
            </w:r>
            <w:r>
              <w:rPr>
                <w:rFonts w:ascii="Bookman Old Style" w:hAnsi="Bookman Old Style"/>
              </w:rPr>
              <w:t xml:space="preserve">,  </w:t>
            </w:r>
            <w:r w:rsidRPr="00654322">
              <w:rPr>
                <w:rFonts w:ascii="Bookman Old Style" w:hAnsi="Bookman Old Style"/>
              </w:rPr>
              <w:t>rampa de acesso ao mesmo nível do piso, com menos de 5 anos de uso e</w:t>
            </w:r>
            <w:r>
              <w:rPr>
                <w:rFonts w:ascii="Bookman Old Style" w:hAnsi="Bookman Old Style"/>
              </w:rPr>
              <w:t xml:space="preserve"> </w:t>
            </w:r>
            <w:r w:rsidRPr="00654322">
              <w:rPr>
                <w:rFonts w:ascii="Bookman Old Style" w:hAnsi="Bookman Old Style"/>
              </w:rPr>
              <w:t>licenças dos órgãos ambientais competentes.</w:t>
            </w:r>
            <w:r>
              <w:rPr>
                <w:rFonts w:ascii="Bookman Old Style" w:hAnsi="Bookman Old Style"/>
              </w:rPr>
              <w:t xml:space="preserve"> </w:t>
            </w:r>
            <w:r>
              <w:rPr>
                <w:rFonts w:ascii="Bookman Old Style" w:hAnsi="Bookman Old Style" w:cs="Arial"/>
              </w:rPr>
              <w:t xml:space="preserve"> Masculinos e femininos identificados.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666B16B2" w14:textId="77777777" w:rsidR="0063236A" w:rsidRPr="00154A51" w:rsidRDefault="0063236A" w:rsidP="00217C35">
            <w:pPr>
              <w:jc w:val="center"/>
              <w:rPr>
                <w:rFonts w:ascii="Bookman Old Style" w:hAnsi="Bookman Old Style"/>
              </w:rPr>
            </w:pPr>
            <w:r>
              <w:rPr>
                <w:rFonts w:ascii="Bookman Old Style" w:hAnsi="Bookman Old Style"/>
              </w:rPr>
              <w:lastRenderedPageBreak/>
              <w:t>4</w:t>
            </w:r>
          </w:p>
        </w:tc>
        <w:tc>
          <w:tcPr>
            <w:tcW w:w="1417" w:type="dxa"/>
          </w:tcPr>
          <w:p w14:paraId="35529B48" w14:textId="77777777" w:rsidR="0063236A" w:rsidRDefault="0063236A" w:rsidP="00741B94">
            <w:pPr>
              <w:ind w:left="31" w:hanging="31"/>
              <w:jc w:val="center"/>
              <w:rPr>
                <w:rFonts w:ascii="Bookman Old Style" w:hAnsi="Bookman Old Style"/>
              </w:rPr>
            </w:pPr>
            <w:r>
              <w:rPr>
                <w:rFonts w:ascii="Bookman Old Style" w:hAnsi="Bookman Old Style"/>
              </w:rPr>
              <w:t>R$ 790,00</w:t>
            </w:r>
          </w:p>
        </w:tc>
        <w:tc>
          <w:tcPr>
            <w:tcW w:w="1701" w:type="dxa"/>
          </w:tcPr>
          <w:p w14:paraId="3D1BF338" w14:textId="77777777" w:rsidR="0063236A" w:rsidRDefault="0063236A" w:rsidP="00217C35">
            <w:pPr>
              <w:jc w:val="center"/>
              <w:rPr>
                <w:rFonts w:ascii="Bookman Old Style" w:hAnsi="Bookman Old Style"/>
              </w:rPr>
            </w:pPr>
            <w:r>
              <w:rPr>
                <w:rFonts w:ascii="Bookman Old Style" w:hAnsi="Bookman Old Style"/>
              </w:rPr>
              <w:t>R$ 3.160,00</w:t>
            </w:r>
          </w:p>
        </w:tc>
      </w:tr>
      <w:tr w:rsidR="0063236A" w14:paraId="34E6D418" w14:textId="77777777" w:rsidTr="00217C35">
        <w:tc>
          <w:tcPr>
            <w:tcW w:w="766" w:type="dxa"/>
            <w:shd w:val="clear" w:color="auto" w:fill="BFBFBF" w:themeFill="background1" w:themeFillShade="BF"/>
          </w:tcPr>
          <w:p w14:paraId="0540D7C4" w14:textId="77777777" w:rsidR="0063236A" w:rsidRPr="00154A51" w:rsidRDefault="0063236A" w:rsidP="00217C35">
            <w:pPr>
              <w:jc w:val="center"/>
              <w:rPr>
                <w:rFonts w:ascii="Bookman Old Style" w:hAnsi="Bookman Old Style"/>
              </w:rPr>
            </w:pPr>
          </w:p>
        </w:tc>
        <w:tc>
          <w:tcPr>
            <w:tcW w:w="5226" w:type="dxa"/>
            <w:shd w:val="clear" w:color="auto" w:fill="BFBFBF" w:themeFill="background1" w:themeFillShade="BF"/>
          </w:tcPr>
          <w:p w14:paraId="23A22331" w14:textId="77777777" w:rsidR="0063236A" w:rsidRPr="008235F5" w:rsidRDefault="0063236A" w:rsidP="00217C35">
            <w:pPr>
              <w:jc w:val="center"/>
              <w:rPr>
                <w:rFonts w:ascii="Bookman Old Style" w:eastAsia="Arial" w:hAnsi="Bookman Old Style" w:cs="Arial"/>
                <w:b/>
                <w:bCs/>
                <w:color w:val="000000"/>
              </w:rPr>
            </w:pPr>
            <w:r w:rsidRPr="008235F5">
              <w:rPr>
                <w:rFonts w:ascii="Bookman Old Style" w:hAnsi="Bookman Old Style"/>
                <w:b/>
                <w:bCs/>
              </w:rPr>
              <w:t xml:space="preserve">LOTE </w:t>
            </w:r>
            <w:r>
              <w:rPr>
                <w:rFonts w:ascii="Bookman Old Style" w:hAnsi="Bookman Old Style"/>
                <w:b/>
                <w:bCs/>
              </w:rPr>
              <w:t>30</w:t>
            </w:r>
          </w:p>
        </w:tc>
        <w:tc>
          <w:tcPr>
            <w:tcW w:w="1091" w:type="dxa"/>
            <w:shd w:val="clear" w:color="auto" w:fill="BFBFBF" w:themeFill="background1" w:themeFillShade="BF"/>
          </w:tcPr>
          <w:p w14:paraId="1E2CCFFE" w14:textId="77777777" w:rsidR="0063236A" w:rsidRDefault="0063236A" w:rsidP="00217C35">
            <w:pPr>
              <w:jc w:val="center"/>
              <w:rPr>
                <w:rFonts w:ascii="Bookman Old Style" w:hAnsi="Bookman Old Style"/>
              </w:rPr>
            </w:pPr>
          </w:p>
        </w:tc>
        <w:tc>
          <w:tcPr>
            <w:tcW w:w="1417" w:type="dxa"/>
            <w:shd w:val="clear" w:color="auto" w:fill="BFBFBF" w:themeFill="background1" w:themeFillShade="BF"/>
          </w:tcPr>
          <w:p w14:paraId="3833F7CD" w14:textId="77777777" w:rsidR="0063236A" w:rsidRDefault="0063236A" w:rsidP="00217C35">
            <w:pPr>
              <w:jc w:val="center"/>
              <w:rPr>
                <w:rFonts w:ascii="Bookman Old Style" w:hAnsi="Bookman Old Style"/>
              </w:rPr>
            </w:pPr>
          </w:p>
        </w:tc>
        <w:tc>
          <w:tcPr>
            <w:tcW w:w="1701" w:type="dxa"/>
            <w:shd w:val="clear" w:color="auto" w:fill="BFBFBF" w:themeFill="background1" w:themeFillShade="BF"/>
          </w:tcPr>
          <w:p w14:paraId="3CB6339D" w14:textId="77777777" w:rsidR="0063236A" w:rsidRDefault="0063236A" w:rsidP="00217C35">
            <w:pPr>
              <w:jc w:val="center"/>
              <w:rPr>
                <w:rFonts w:ascii="Bookman Old Style" w:hAnsi="Bookman Old Style"/>
              </w:rPr>
            </w:pPr>
          </w:p>
        </w:tc>
      </w:tr>
      <w:tr w:rsidR="0063236A" w14:paraId="7CC26436" w14:textId="77777777" w:rsidTr="00217C35">
        <w:tc>
          <w:tcPr>
            <w:tcW w:w="766" w:type="dxa"/>
            <w:shd w:val="clear" w:color="auto" w:fill="auto"/>
          </w:tcPr>
          <w:p w14:paraId="16637031"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7FD3C89C" w14:textId="77777777" w:rsidR="0063236A" w:rsidRPr="00154A51" w:rsidRDefault="0063236A" w:rsidP="00217C35">
            <w:pPr>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7AC40D71" w14:textId="77777777" w:rsidR="0063236A"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4E44A328" w14:textId="77777777" w:rsidR="0063236A"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3A342028" w14:textId="77777777" w:rsidR="0063236A" w:rsidRDefault="0063236A" w:rsidP="00217C35">
            <w:pPr>
              <w:jc w:val="center"/>
              <w:rPr>
                <w:rFonts w:ascii="Bookman Old Style" w:hAnsi="Bookman Old Style"/>
              </w:rPr>
            </w:pPr>
            <w:r>
              <w:rPr>
                <w:rFonts w:ascii="Bookman Old Style" w:hAnsi="Bookman Old Style"/>
                <w:b/>
              </w:rPr>
              <w:t>Valor total</w:t>
            </w:r>
          </w:p>
        </w:tc>
      </w:tr>
      <w:tr w:rsidR="0063236A" w14:paraId="4BCBE758" w14:textId="77777777" w:rsidTr="00217C35">
        <w:tc>
          <w:tcPr>
            <w:tcW w:w="766" w:type="dxa"/>
          </w:tcPr>
          <w:p w14:paraId="488B68F9" w14:textId="77777777" w:rsidR="0063236A" w:rsidRPr="00154A51" w:rsidRDefault="0063236A" w:rsidP="00217C35">
            <w:pPr>
              <w:jc w:val="center"/>
              <w:rPr>
                <w:rFonts w:ascii="Bookman Old Style" w:hAnsi="Bookman Old Style"/>
              </w:rPr>
            </w:pPr>
            <w:r>
              <w:rPr>
                <w:rFonts w:ascii="Bookman Old Style" w:hAnsi="Bookman Old Style"/>
              </w:rPr>
              <w:t>01</w:t>
            </w:r>
          </w:p>
        </w:tc>
        <w:tc>
          <w:tcPr>
            <w:tcW w:w="5226" w:type="dxa"/>
          </w:tcPr>
          <w:p w14:paraId="2746EDF4" w14:textId="77777777" w:rsidR="0063236A" w:rsidRPr="002B4F78" w:rsidRDefault="0063236A" w:rsidP="00741B94">
            <w:pPr>
              <w:ind w:left="-55" w:firstLine="22"/>
              <w:rPr>
                <w:rFonts w:ascii="Bookman Old Style" w:eastAsia="Arial" w:hAnsi="Bookman Old Style" w:cs="Arial"/>
                <w:b/>
                <w:bCs/>
                <w:color w:val="000000"/>
              </w:rPr>
            </w:pPr>
            <w:r w:rsidRPr="002B4F78">
              <w:rPr>
                <w:rFonts w:ascii="Bookman Old Style" w:eastAsia="Arial" w:hAnsi="Bookman Old Style" w:cs="Arial"/>
                <w:b/>
                <w:bCs/>
                <w:color w:val="000000"/>
              </w:rPr>
              <w:t>BANHEIROS QUIMICOS</w:t>
            </w:r>
            <w:r w:rsidRPr="00154A51">
              <w:rPr>
                <w:rFonts w:ascii="Bookman Old Style" w:eastAsia="Arial" w:hAnsi="Bookman Old Style" w:cs="Arial"/>
                <w:color w:val="000000"/>
              </w:rPr>
              <w:t xml:space="preserve"> </w:t>
            </w:r>
            <w:r w:rsidRPr="00154A51">
              <w:rPr>
                <w:rFonts w:ascii="Bookman Old Style" w:hAnsi="Bookman Old Style" w:cs="Arial"/>
              </w:rPr>
              <w:t xml:space="preserve">Locação de sanitários químicos Standarts portátil, nas medidas aproximadas de 2,24m de altura, 1,22m de largura por 1,22m de profundidade. dispensa rede hidráulica. Possui vaso sanitário, teto translúcido para absorção de luz externa, porta objeto, porta papel higiênico, mictório, piso antiderrapante, abertura para circulação de ar, trinco e porta com fechamento automático, sinalização de livre/ocupado e alça de apoio nas laterais interna, identificação masculino/feminino. incluídos no custo as despesas com transporte, instalação e retirada das estruturas, bem como assistência técnica, manutenção da limpeza dos sanitários ao menos duas vezes ao dia no horário determinado pelo responsável do evento. </w:t>
            </w:r>
            <w:r>
              <w:rPr>
                <w:rFonts w:ascii="Bookman Old Style" w:hAnsi="Bookman Old Style" w:cs="Arial"/>
              </w:rPr>
              <w:t xml:space="preserve">Masculinos e femininos identificados.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672366C8" w14:textId="77777777" w:rsidR="0063236A" w:rsidRPr="00154A51" w:rsidRDefault="0063236A" w:rsidP="00217C35">
            <w:pPr>
              <w:jc w:val="center"/>
              <w:rPr>
                <w:rFonts w:ascii="Bookman Old Style" w:hAnsi="Bookman Old Style"/>
              </w:rPr>
            </w:pPr>
            <w:r>
              <w:rPr>
                <w:rFonts w:ascii="Bookman Old Style" w:hAnsi="Bookman Old Style"/>
              </w:rPr>
              <w:t>8</w:t>
            </w:r>
          </w:p>
        </w:tc>
        <w:tc>
          <w:tcPr>
            <w:tcW w:w="1417" w:type="dxa"/>
          </w:tcPr>
          <w:p w14:paraId="542AE8E3" w14:textId="77777777" w:rsidR="0063236A" w:rsidRDefault="0063236A" w:rsidP="00741B94">
            <w:pPr>
              <w:ind w:left="31" w:hanging="31"/>
              <w:jc w:val="center"/>
              <w:rPr>
                <w:rFonts w:ascii="Bookman Old Style" w:hAnsi="Bookman Old Style"/>
              </w:rPr>
            </w:pPr>
            <w:r>
              <w:rPr>
                <w:rFonts w:ascii="Bookman Old Style" w:hAnsi="Bookman Old Style"/>
              </w:rPr>
              <w:t>R$ 240,00</w:t>
            </w:r>
          </w:p>
        </w:tc>
        <w:tc>
          <w:tcPr>
            <w:tcW w:w="1701" w:type="dxa"/>
          </w:tcPr>
          <w:p w14:paraId="0D352B54" w14:textId="77777777" w:rsidR="0063236A" w:rsidRDefault="0063236A" w:rsidP="00217C35">
            <w:pPr>
              <w:jc w:val="center"/>
              <w:rPr>
                <w:rFonts w:ascii="Bookman Old Style" w:hAnsi="Bookman Old Style"/>
              </w:rPr>
            </w:pPr>
            <w:r>
              <w:rPr>
                <w:rFonts w:ascii="Bookman Old Style" w:hAnsi="Bookman Old Style"/>
              </w:rPr>
              <w:t>R$ 1.920,00</w:t>
            </w:r>
          </w:p>
        </w:tc>
      </w:tr>
      <w:tr w:rsidR="0063236A" w:rsidRPr="00154A51" w14:paraId="2038A5A8" w14:textId="77777777" w:rsidTr="00217C35">
        <w:tc>
          <w:tcPr>
            <w:tcW w:w="766" w:type="dxa"/>
            <w:shd w:val="clear" w:color="auto" w:fill="BFBFBF" w:themeFill="background1" w:themeFillShade="BF"/>
          </w:tcPr>
          <w:p w14:paraId="6876ECCA" w14:textId="77777777" w:rsidR="0063236A" w:rsidRPr="00154A51" w:rsidRDefault="0063236A" w:rsidP="00217C35">
            <w:pPr>
              <w:jc w:val="center"/>
              <w:rPr>
                <w:rFonts w:ascii="Bookman Old Style" w:hAnsi="Bookman Old Style"/>
              </w:rPr>
            </w:pPr>
          </w:p>
        </w:tc>
        <w:tc>
          <w:tcPr>
            <w:tcW w:w="5226" w:type="dxa"/>
            <w:shd w:val="clear" w:color="auto" w:fill="BFBFBF" w:themeFill="background1" w:themeFillShade="BF"/>
          </w:tcPr>
          <w:p w14:paraId="3566E8B6" w14:textId="77777777" w:rsidR="0063236A" w:rsidRPr="008235F5" w:rsidRDefault="0063236A" w:rsidP="00217C35">
            <w:pPr>
              <w:jc w:val="center"/>
              <w:rPr>
                <w:rFonts w:eastAsia="Arial" w:cs="Arial"/>
                <w:color w:val="000000"/>
              </w:rPr>
            </w:pPr>
            <w:r w:rsidRPr="008235F5">
              <w:rPr>
                <w:rFonts w:ascii="Bookman Old Style" w:hAnsi="Bookman Old Style"/>
                <w:b/>
                <w:bCs/>
              </w:rPr>
              <w:t xml:space="preserve">LOTE </w:t>
            </w:r>
            <w:r>
              <w:rPr>
                <w:rFonts w:ascii="Bookman Old Style" w:hAnsi="Bookman Old Style"/>
                <w:b/>
                <w:bCs/>
              </w:rPr>
              <w:t>31</w:t>
            </w:r>
          </w:p>
        </w:tc>
        <w:tc>
          <w:tcPr>
            <w:tcW w:w="1091" w:type="dxa"/>
            <w:shd w:val="clear" w:color="auto" w:fill="BFBFBF" w:themeFill="background1" w:themeFillShade="BF"/>
          </w:tcPr>
          <w:p w14:paraId="47FA541A" w14:textId="77777777" w:rsidR="0063236A" w:rsidRPr="00154A51" w:rsidRDefault="0063236A" w:rsidP="00217C35">
            <w:pPr>
              <w:jc w:val="center"/>
              <w:rPr>
                <w:rFonts w:ascii="Bookman Old Style" w:hAnsi="Bookman Old Style"/>
              </w:rPr>
            </w:pPr>
          </w:p>
        </w:tc>
        <w:tc>
          <w:tcPr>
            <w:tcW w:w="1417" w:type="dxa"/>
            <w:shd w:val="clear" w:color="auto" w:fill="BFBFBF" w:themeFill="background1" w:themeFillShade="BF"/>
          </w:tcPr>
          <w:p w14:paraId="697935F2" w14:textId="77777777" w:rsidR="0063236A" w:rsidRPr="00154A51" w:rsidRDefault="0063236A" w:rsidP="00217C35">
            <w:pPr>
              <w:jc w:val="center"/>
              <w:rPr>
                <w:rFonts w:ascii="Bookman Old Style" w:hAnsi="Bookman Old Style"/>
              </w:rPr>
            </w:pPr>
          </w:p>
        </w:tc>
        <w:tc>
          <w:tcPr>
            <w:tcW w:w="1701" w:type="dxa"/>
            <w:shd w:val="clear" w:color="auto" w:fill="BFBFBF" w:themeFill="background1" w:themeFillShade="BF"/>
          </w:tcPr>
          <w:p w14:paraId="6A177036" w14:textId="77777777" w:rsidR="0063236A" w:rsidRPr="00154A51" w:rsidRDefault="0063236A" w:rsidP="00217C35">
            <w:pPr>
              <w:jc w:val="center"/>
              <w:rPr>
                <w:rFonts w:ascii="Bookman Old Style" w:hAnsi="Bookman Old Style"/>
              </w:rPr>
            </w:pPr>
          </w:p>
        </w:tc>
      </w:tr>
      <w:tr w:rsidR="0063236A" w:rsidRPr="00154A51" w14:paraId="5EDFC531" w14:textId="77777777" w:rsidTr="00217C35">
        <w:tc>
          <w:tcPr>
            <w:tcW w:w="766" w:type="dxa"/>
            <w:shd w:val="clear" w:color="auto" w:fill="auto"/>
          </w:tcPr>
          <w:p w14:paraId="3837CFEF"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5030DC9D" w14:textId="77777777" w:rsidR="0063236A" w:rsidRPr="00154A51" w:rsidRDefault="0063236A" w:rsidP="00217C35">
            <w:pPr>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7D8C563D"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0BD54EE2" w14:textId="77777777" w:rsidR="0063236A" w:rsidRPr="00154A51"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113FFD29" w14:textId="77777777" w:rsidR="0063236A" w:rsidRPr="00154A51" w:rsidRDefault="0063236A" w:rsidP="00217C35">
            <w:pPr>
              <w:jc w:val="center"/>
              <w:rPr>
                <w:rFonts w:ascii="Bookman Old Style" w:hAnsi="Bookman Old Style"/>
              </w:rPr>
            </w:pPr>
            <w:r>
              <w:rPr>
                <w:rFonts w:ascii="Bookman Old Style" w:hAnsi="Bookman Old Style"/>
                <w:b/>
              </w:rPr>
              <w:t>Valor total</w:t>
            </w:r>
          </w:p>
        </w:tc>
      </w:tr>
      <w:tr w:rsidR="0063236A" w14:paraId="6C4D2224" w14:textId="77777777" w:rsidTr="00217C35">
        <w:tc>
          <w:tcPr>
            <w:tcW w:w="766" w:type="dxa"/>
          </w:tcPr>
          <w:p w14:paraId="499CC496" w14:textId="77777777" w:rsidR="0063236A" w:rsidRDefault="0063236A" w:rsidP="00217C35">
            <w:pPr>
              <w:jc w:val="center"/>
              <w:rPr>
                <w:rFonts w:ascii="Bookman Old Style" w:hAnsi="Bookman Old Style"/>
              </w:rPr>
            </w:pPr>
            <w:r>
              <w:rPr>
                <w:rFonts w:ascii="Bookman Old Style" w:hAnsi="Bookman Old Style"/>
              </w:rPr>
              <w:t>01</w:t>
            </w:r>
          </w:p>
        </w:tc>
        <w:tc>
          <w:tcPr>
            <w:tcW w:w="5226" w:type="dxa"/>
          </w:tcPr>
          <w:p w14:paraId="1E2E9BE4" w14:textId="77777777" w:rsidR="0063236A" w:rsidRPr="002B4F78" w:rsidRDefault="0063236A" w:rsidP="00741B94">
            <w:pPr>
              <w:ind w:left="0" w:firstLine="0"/>
              <w:rPr>
                <w:rFonts w:ascii="Bookman Old Style" w:eastAsia="Arial" w:hAnsi="Bookman Old Style" w:cs="Arial"/>
                <w:b/>
                <w:bCs/>
                <w:color w:val="000000"/>
              </w:rPr>
            </w:pPr>
            <w:r w:rsidRPr="002B4F78">
              <w:rPr>
                <w:rFonts w:ascii="Bookman Old Style" w:eastAsia="Arial" w:hAnsi="Bookman Old Style" w:cs="Arial"/>
                <w:b/>
                <w:bCs/>
                <w:color w:val="000000"/>
              </w:rPr>
              <w:t>BANHEIROS QUIMICOS PcD</w:t>
            </w:r>
            <w:r>
              <w:rPr>
                <w:rFonts w:eastAsia="Arial" w:cs="Arial"/>
                <w:color w:val="000000"/>
              </w:rPr>
              <w:t xml:space="preserve"> </w:t>
            </w:r>
            <w:r w:rsidRPr="00654322">
              <w:rPr>
                <w:rFonts w:ascii="Bookman Old Style" w:hAnsi="Bookman Old Style"/>
              </w:rPr>
              <w:t>Locação, montagem e</w:t>
            </w:r>
            <w:r>
              <w:rPr>
                <w:rFonts w:ascii="Bookman Old Style" w:hAnsi="Bookman Old Style"/>
              </w:rPr>
              <w:t xml:space="preserve"> </w:t>
            </w:r>
            <w:r w:rsidRPr="00654322">
              <w:rPr>
                <w:rFonts w:ascii="Bookman Old Style" w:hAnsi="Bookman Old Style"/>
              </w:rPr>
              <w:t>desmontagem de banheiro químico individual,</w:t>
            </w:r>
            <w:r>
              <w:rPr>
                <w:rFonts w:ascii="Bookman Old Style" w:hAnsi="Bookman Old Style"/>
              </w:rPr>
              <w:t xml:space="preserve"> </w:t>
            </w:r>
            <w:r w:rsidRPr="00154A51">
              <w:rPr>
                <w:rFonts w:ascii="Bookman Old Style" w:hAnsi="Bookman Old Style" w:cs="Arial"/>
              </w:rPr>
              <w:t xml:space="preserve">para os dias </w:t>
            </w:r>
            <w:r>
              <w:rPr>
                <w:rFonts w:ascii="Bookman Old Style" w:hAnsi="Bookman Old Style" w:cs="Arial"/>
              </w:rPr>
              <w:t>3</w:t>
            </w:r>
            <w:r w:rsidRPr="00154A51">
              <w:rPr>
                <w:rFonts w:ascii="Bookman Old Style" w:hAnsi="Bookman Old Style" w:cs="Arial"/>
              </w:rPr>
              <w:t xml:space="preserve">, </w:t>
            </w:r>
            <w:r>
              <w:rPr>
                <w:rFonts w:ascii="Bookman Old Style" w:hAnsi="Bookman Old Style" w:cs="Arial"/>
              </w:rPr>
              <w:t>4</w:t>
            </w:r>
            <w:r w:rsidRPr="00154A51">
              <w:rPr>
                <w:rFonts w:ascii="Bookman Old Style" w:hAnsi="Bookman Old Style" w:cs="Arial"/>
              </w:rPr>
              <w:t xml:space="preserve"> e </w:t>
            </w:r>
            <w:r>
              <w:rPr>
                <w:rFonts w:ascii="Bookman Old Style" w:hAnsi="Bookman Old Style" w:cs="Arial"/>
              </w:rPr>
              <w:t>5</w:t>
            </w:r>
            <w:r w:rsidRPr="00154A51">
              <w:rPr>
                <w:rFonts w:ascii="Bookman Old Style" w:hAnsi="Bookman Old Style" w:cs="Arial"/>
              </w:rPr>
              <w:t xml:space="preserve"> de </w:t>
            </w:r>
            <w:r w:rsidRPr="00154A51">
              <w:rPr>
                <w:rFonts w:ascii="Bookman Old Style" w:hAnsi="Bookman Old Style" w:cs="Arial"/>
              </w:rPr>
              <w:lastRenderedPageBreak/>
              <w:t>julho de 202</w:t>
            </w:r>
            <w:r>
              <w:rPr>
                <w:rFonts w:ascii="Bookman Old Style" w:hAnsi="Bookman Old Style" w:cs="Arial"/>
              </w:rPr>
              <w:t>6</w:t>
            </w:r>
            <w:r w:rsidRPr="00154A51">
              <w:rPr>
                <w:rFonts w:ascii="Bookman Old Style" w:hAnsi="Bookman Old Style" w:cs="Arial"/>
              </w:rPr>
              <w:t>, no CTG (centro de tradições gaúchas) em Santa Isabel do Ivaí</w:t>
            </w:r>
            <w:r>
              <w:rPr>
                <w:rFonts w:ascii="Bookman Old Style" w:hAnsi="Bookman Old Style" w:cs="Arial"/>
              </w:rPr>
              <w:t xml:space="preserve">, </w:t>
            </w:r>
            <w:r w:rsidRPr="00654322">
              <w:rPr>
                <w:rFonts w:ascii="Bookman Old Style" w:hAnsi="Bookman Old Style"/>
              </w:rPr>
              <w:t>portátil, para deficientes</w:t>
            </w:r>
            <w:r>
              <w:rPr>
                <w:rFonts w:ascii="Bookman Old Style" w:hAnsi="Bookman Old Style"/>
              </w:rPr>
              <w:t xml:space="preserve"> </w:t>
            </w:r>
            <w:r w:rsidRPr="00654322">
              <w:rPr>
                <w:rFonts w:ascii="Bookman Old Style" w:hAnsi="Bookman Old Style"/>
              </w:rPr>
              <w:t>físicos, por um período de 24 (vinte e quatro) horas, com manutenção</w:t>
            </w:r>
            <w:r>
              <w:rPr>
                <w:rFonts w:ascii="Bookman Old Style" w:hAnsi="Bookman Old Style"/>
              </w:rPr>
              <w:t xml:space="preserve"> </w:t>
            </w:r>
            <w:r w:rsidRPr="00654322">
              <w:rPr>
                <w:rFonts w:ascii="Bookman Old Style" w:hAnsi="Bookman Old Style"/>
              </w:rPr>
              <w:t>diária com caminhão limpa fossa, material em polietileno, com teto</w:t>
            </w:r>
            <w:r>
              <w:rPr>
                <w:rFonts w:ascii="Bookman Old Style" w:hAnsi="Bookman Old Style"/>
              </w:rPr>
              <w:t xml:space="preserve"> </w:t>
            </w:r>
            <w:r w:rsidRPr="00654322">
              <w:rPr>
                <w:rFonts w:ascii="Bookman Old Style" w:hAnsi="Bookman Old Style"/>
              </w:rPr>
              <w:t>translucido, dimensões e características mínimas: altura 1,20m; largura</w:t>
            </w:r>
            <w:r>
              <w:rPr>
                <w:rFonts w:ascii="Bookman Old Style" w:hAnsi="Bookman Old Style"/>
              </w:rPr>
              <w:t xml:space="preserve"> </w:t>
            </w:r>
            <w:r w:rsidRPr="00654322">
              <w:rPr>
                <w:rFonts w:ascii="Bookman Old Style" w:hAnsi="Bookman Old Style"/>
              </w:rPr>
              <w:t>1,60m; comprimento 1,60m; peso 110kg; capacidade de dejetos 125 litros</w:t>
            </w:r>
            <w:r>
              <w:rPr>
                <w:rFonts w:ascii="Bookman Old Style" w:hAnsi="Bookman Old Style"/>
              </w:rPr>
              <w:t xml:space="preserve">,  </w:t>
            </w:r>
            <w:r w:rsidRPr="00654322">
              <w:rPr>
                <w:rFonts w:ascii="Bookman Old Style" w:hAnsi="Bookman Old Style"/>
              </w:rPr>
              <w:t>rampa de acesso ao mesmo nível do piso, com menos de 5 anos de uso e</w:t>
            </w:r>
            <w:r>
              <w:rPr>
                <w:rFonts w:ascii="Bookman Old Style" w:hAnsi="Bookman Old Style"/>
              </w:rPr>
              <w:t xml:space="preserve"> </w:t>
            </w:r>
            <w:r w:rsidRPr="00654322">
              <w:rPr>
                <w:rFonts w:ascii="Bookman Old Style" w:hAnsi="Bookman Old Style"/>
              </w:rPr>
              <w:t>licenças dos órgãos ambientais competentes.</w:t>
            </w:r>
            <w:r>
              <w:rPr>
                <w:rFonts w:ascii="Bookman Old Style" w:hAnsi="Bookman Old Style"/>
              </w:rPr>
              <w:t xml:space="preserve"> </w:t>
            </w:r>
            <w:r>
              <w:rPr>
                <w:rFonts w:ascii="Bookman Old Style" w:hAnsi="Bookman Old Style" w:cs="Arial"/>
              </w:rPr>
              <w:t xml:space="preserve"> Masculinos e femininos identificados. </w:t>
            </w:r>
            <w:r w:rsidRPr="00A67F91">
              <w:rPr>
                <w:rFonts w:ascii="Bookman Old Style" w:eastAsia="Arial" w:hAnsi="Bookman Old Style" w:cs="Arial"/>
                <w:b/>
                <w:bCs/>
                <w:color w:val="000000"/>
              </w:rPr>
              <w:t xml:space="preserve"> Duração dos eventos 1 dia</w:t>
            </w:r>
            <w:r>
              <w:rPr>
                <w:rFonts w:ascii="Bookman Old Style" w:eastAsia="Arial" w:hAnsi="Bookman Old Style" w:cs="Arial"/>
                <w:b/>
                <w:bCs/>
                <w:color w:val="000000"/>
              </w:rPr>
              <w:t>, para os demais eventos.</w:t>
            </w:r>
          </w:p>
        </w:tc>
        <w:tc>
          <w:tcPr>
            <w:tcW w:w="1091" w:type="dxa"/>
          </w:tcPr>
          <w:p w14:paraId="7D1F34CB" w14:textId="77777777" w:rsidR="0063236A" w:rsidRDefault="0063236A" w:rsidP="00217C35">
            <w:pPr>
              <w:jc w:val="center"/>
              <w:rPr>
                <w:rFonts w:ascii="Bookman Old Style" w:hAnsi="Bookman Old Style"/>
              </w:rPr>
            </w:pPr>
            <w:r>
              <w:rPr>
                <w:rFonts w:ascii="Bookman Old Style" w:hAnsi="Bookman Old Style"/>
              </w:rPr>
              <w:lastRenderedPageBreak/>
              <w:t>2</w:t>
            </w:r>
          </w:p>
        </w:tc>
        <w:tc>
          <w:tcPr>
            <w:tcW w:w="1417" w:type="dxa"/>
          </w:tcPr>
          <w:p w14:paraId="31394E14" w14:textId="77777777" w:rsidR="0063236A" w:rsidRDefault="0063236A" w:rsidP="00741B94">
            <w:pPr>
              <w:ind w:left="31" w:hanging="31"/>
              <w:jc w:val="center"/>
              <w:rPr>
                <w:rFonts w:ascii="Bookman Old Style" w:hAnsi="Bookman Old Style"/>
              </w:rPr>
            </w:pPr>
            <w:r>
              <w:rPr>
                <w:rFonts w:ascii="Bookman Old Style" w:hAnsi="Bookman Old Style"/>
              </w:rPr>
              <w:t>R$ 395,00</w:t>
            </w:r>
          </w:p>
        </w:tc>
        <w:tc>
          <w:tcPr>
            <w:tcW w:w="1701" w:type="dxa"/>
          </w:tcPr>
          <w:p w14:paraId="7E751254" w14:textId="77777777" w:rsidR="0063236A" w:rsidRDefault="0063236A" w:rsidP="00217C35">
            <w:pPr>
              <w:jc w:val="center"/>
              <w:rPr>
                <w:rFonts w:ascii="Bookman Old Style" w:hAnsi="Bookman Old Style"/>
              </w:rPr>
            </w:pPr>
            <w:r>
              <w:rPr>
                <w:rFonts w:ascii="Bookman Old Style" w:hAnsi="Bookman Old Style"/>
              </w:rPr>
              <w:t>R$ 790,00</w:t>
            </w:r>
          </w:p>
        </w:tc>
      </w:tr>
      <w:tr w:rsidR="0063236A" w:rsidRPr="00154A51" w14:paraId="458B82CB" w14:textId="77777777" w:rsidTr="00217C35">
        <w:tc>
          <w:tcPr>
            <w:tcW w:w="766" w:type="dxa"/>
            <w:shd w:val="clear" w:color="auto" w:fill="D9D9D9" w:themeFill="background1" w:themeFillShade="D9"/>
          </w:tcPr>
          <w:p w14:paraId="6623A235" w14:textId="77777777" w:rsidR="0063236A" w:rsidRPr="00154A51" w:rsidRDefault="0063236A" w:rsidP="00217C35">
            <w:pPr>
              <w:jc w:val="center"/>
              <w:rPr>
                <w:rFonts w:ascii="Bookman Old Style" w:hAnsi="Bookman Old Style"/>
              </w:rPr>
            </w:pPr>
          </w:p>
        </w:tc>
        <w:tc>
          <w:tcPr>
            <w:tcW w:w="5226" w:type="dxa"/>
            <w:shd w:val="clear" w:color="auto" w:fill="D9D9D9" w:themeFill="background1" w:themeFillShade="D9"/>
          </w:tcPr>
          <w:p w14:paraId="0012B116" w14:textId="77777777" w:rsidR="0063236A" w:rsidRPr="008235F5" w:rsidRDefault="0063236A" w:rsidP="00217C35">
            <w:pPr>
              <w:jc w:val="center"/>
              <w:rPr>
                <w:rFonts w:eastAsia="Arial" w:cs="Arial"/>
                <w:color w:val="000000"/>
              </w:rPr>
            </w:pPr>
            <w:r w:rsidRPr="008235F5">
              <w:rPr>
                <w:rFonts w:ascii="Bookman Old Style" w:hAnsi="Bookman Old Style"/>
                <w:b/>
                <w:bCs/>
              </w:rPr>
              <w:t xml:space="preserve">LOTE </w:t>
            </w:r>
            <w:r>
              <w:rPr>
                <w:rFonts w:ascii="Bookman Old Style" w:hAnsi="Bookman Old Style"/>
                <w:b/>
                <w:bCs/>
              </w:rPr>
              <w:t>32</w:t>
            </w:r>
          </w:p>
        </w:tc>
        <w:tc>
          <w:tcPr>
            <w:tcW w:w="1091" w:type="dxa"/>
            <w:shd w:val="clear" w:color="auto" w:fill="D9D9D9" w:themeFill="background1" w:themeFillShade="D9"/>
          </w:tcPr>
          <w:p w14:paraId="682046B2" w14:textId="77777777" w:rsidR="0063236A" w:rsidRPr="00154A51" w:rsidRDefault="0063236A" w:rsidP="00217C35">
            <w:pPr>
              <w:jc w:val="center"/>
              <w:rPr>
                <w:rFonts w:ascii="Bookman Old Style" w:hAnsi="Bookman Old Style"/>
              </w:rPr>
            </w:pPr>
          </w:p>
        </w:tc>
        <w:tc>
          <w:tcPr>
            <w:tcW w:w="1417" w:type="dxa"/>
            <w:shd w:val="clear" w:color="auto" w:fill="D9D9D9" w:themeFill="background1" w:themeFillShade="D9"/>
          </w:tcPr>
          <w:p w14:paraId="3945133A" w14:textId="77777777" w:rsidR="0063236A" w:rsidRPr="00154A51" w:rsidRDefault="0063236A" w:rsidP="00217C35">
            <w:pPr>
              <w:jc w:val="center"/>
              <w:rPr>
                <w:rFonts w:ascii="Bookman Old Style" w:hAnsi="Bookman Old Style"/>
              </w:rPr>
            </w:pPr>
          </w:p>
        </w:tc>
        <w:tc>
          <w:tcPr>
            <w:tcW w:w="1701" w:type="dxa"/>
            <w:shd w:val="clear" w:color="auto" w:fill="D9D9D9" w:themeFill="background1" w:themeFillShade="D9"/>
          </w:tcPr>
          <w:p w14:paraId="29FF6326" w14:textId="77777777" w:rsidR="0063236A" w:rsidRPr="00154A51" w:rsidRDefault="0063236A" w:rsidP="00217C35">
            <w:pPr>
              <w:jc w:val="center"/>
              <w:rPr>
                <w:rFonts w:ascii="Bookman Old Style" w:hAnsi="Bookman Old Style"/>
              </w:rPr>
            </w:pPr>
          </w:p>
        </w:tc>
      </w:tr>
      <w:tr w:rsidR="0063236A" w:rsidRPr="00154A51" w14:paraId="7F082E72" w14:textId="77777777" w:rsidTr="00217C35">
        <w:tc>
          <w:tcPr>
            <w:tcW w:w="766" w:type="dxa"/>
            <w:shd w:val="clear" w:color="auto" w:fill="auto"/>
          </w:tcPr>
          <w:p w14:paraId="1425855C" w14:textId="77777777" w:rsidR="0063236A" w:rsidRPr="00154A51" w:rsidRDefault="0063236A" w:rsidP="00217C35">
            <w:pPr>
              <w:jc w:val="center"/>
              <w:rPr>
                <w:rFonts w:ascii="Bookman Old Style" w:hAnsi="Bookman Old Style"/>
              </w:rPr>
            </w:pPr>
            <w:r w:rsidRPr="00154A51">
              <w:rPr>
                <w:rFonts w:ascii="Bookman Old Style" w:hAnsi="Bookman Old Style"/>
                <w:b/>
              </w:rPr>
              <w:t>Item</w:t>
            </w:r>
          </w:p>
        </w:tc>
        <w:tc>
          <w:tcPr>
            <w:tcW w:w="5226" w:type="dxa"/>
            <w:shd w:val="clear" w:color="auto" w:fill="auto"/>
          </w:tcPr>
          <w:p w14:paraId="7E79C534" w14:textId="77777777" w:rsidR="0063236A" w:rsidRPr="00154A51" w:rsidRDefault="0063236A" w:rsidP="00217C35">
            <w:pPr>
              <w:jc w:val="center"/>
              <w:rPr>
                <w:rFonts w:ascii="Bookman Old Style" w:hAnsi="Bookman Old Style"/>
                <w:b/>
                <w:bCs/>
                <w:u w:val="single"/>
              </w:rPr>
            </w:pPr>
            <w:r w:rsidRPr="00154A51">
              <w:rPr>
                <w:rFonts w:ascii="Bookman Old Style" w:hAnsi="Bookman Old Style"/>
                <w:b/>
              </w:rPr>
              <w:t>Especificações</w:t>
            </w:r>
          </w:p>
        </w:tc>
        <w:tc>
          <w:tcPr>
            <w:tcW w:w="1091" w:type="dxa"/>
            <w:shd w:val="clear" w:color="auto" w:fill="auto"/>
          </w:tcPr>
          <w:p w14:paraId="208F513B" w14:textId="77777777" w:rsidR="0063236A" w:rsidRPr="00154A51" w:rsidRDefault="0063236A" w:rsidP="00217C35">
            <w:pPr>
              <w:jc w:val="center"/>
              <w:rPr>
                <w:rFonts w:ascii="Bookman Old Style" w:hAnsi="Bookman Old Style"/>
              </w:rPr>
            </w:pPr>
            <w:r w:rsidRPr="00154A51">
              <w:rPr>
                <w:rFonts w:ascii="Bookman Old Style" w:hAnsi="Bookman Old Style"/>
                <w:b/>
              </w:rPr>
              <w:t>Quant</w:t>
            </w:r>
          </w:p>
        </w:tc>
        <w:tc>
          <w:tcPr>
            <w:tcW w:w="1417" w:type="dxa"/>
            <w:shd w:val="clear" w:color="auto" w:fill="auto"/>
          </w:tcPr>
          <w:p w14:paraId="352C094B" w14:textId="77777777" w:rsidR="0063236A" w:rsidRPr="00154A51" w:rsidRDefault="0063236A" w:rsidP="00741B94">
            <w:pPr>
              <w:ind w:left="0" w:firstLine="0"/>
              <w:jc w:val="center"/>
              <w:rPr>
                <w:rFonts w:ascii="Bookman Old Style" w:hAnsi="Bookman Old Style"/>
              </w:rPr>
            </w:pPr>
            <w:r>
              <w:rPr>
                <w:rFonts w:ascii="Bookman Old Style" w:hAnsi="Bookman Old Style"/>
                <w:b/>
              </w:rPr>
              <w:t>Valor Unit</w:t>
            </w:r>
          </w:p>
        </w:tc>
        <w:tc>
          <w:tcPr>
            <w:tcW w:w="1701" w:type="dxa"/>
            <w:shd w:val="clear" w:color="auto" w:fill="auto"/>
          </w:tcPr>
          <w:p w14:paraId="756D594F" w14:textId="77777777" w:rsidR="0063236A" w:rsidRPr="00154A51" w:rsidRDefault="0063236A" w:rsidP="00217C35">
            <w:pPr>
              <w:jc w:val="center"/>
              <w:rPr>
                <w:rFonts w:ascii="Bookman Old Style" w:hAnsi="Bookman Old Style"/>
              </w:rPr>
            </w:pPr>
            <w:r>
              <w:rPr>
                <w:rFonts w:ascii="Bookman Old Style" w:hAnsi="Bookman Old Style"/>
                <w:b/>
              </w:rPr>
              <w:t>Valor total</w:t>
            </w:r>
          </w:p>
        </w:tc>
      </w:tr>
      <w:tr w:rsidR="0063236A" w14:paraId="4562F189" w14:textId="77777777" w:rsidTr="00217C35">
        <w:tc>
          <w:tcPr>
            <w:tcW w:w="766" w:type="dxa"/>
          </w:tcPr>
          <w:p w14:paraId="77EACA44" w14:textId="77777777" w:rsidR="0063236A" w:rsidRDefault="0063236A" w:rsidP="00217C35">
            <w:pPr>
              <w:jc w:val="center"/>
              <w:rPr>
                <w:rFonts w:ascii="Bookman Old Style" w:hAnsi="Bookman Old Style"/>
              </w:rPr>
            </w:pPr>
            <w:r>
              <w:rPr>
                <w:rFonts w:ascii="Bookman Old Style" w:hAnsi="Bookman Old Style"/>
              </w:rPr>
              <w:t>01</w:t>
            </w:r>
          </w:p>
        </w:tc>
        <w:tc>
          <w:tcPr>
            <w:tcW w:w="5226" w:type="dxa"/>
          </w:tcPr>
          <w:p w14:paraId="055E807A" w14:textId="77777777" w:rsidR="0063236A" w:rsidRPr="002B4F78" w:rsidRDefault="0063236A" w:rsidP="00741B94">
            <w:pPr>
              <w:ind w:left="0" w:firstLine="0"/>
              <w:rPr>
                <w:rFonts w:ascii="Bookman Old Style" w:eastAsia="Arial" w:hAnsi="Bookman Old Style" w:cs="Arial"/>
                <w:b/>
                <w:bCs/>
                <w:color w:val="000000"/>
              </w:rPr>
            </w:pPr>
            <w:r w:rsidRPr="001A31B7">
              <w:rPr>
                <w:rFonts w:ascii="Bookman Old Style" w:eastAsia="Arial" w:hAnsi="Bookman Old Style" w:cs="Arial"/>
                <w:b/>
                <w:bCs/>
                <w:color w:val="000000"/>
              </w:rPr>
              <w:t xml:space="preserve">LOCAÇÃO DE MESA, 4 LUGARES, DE PLÁSTICO, COM CADEIRAS SEM BRAÇO, COR BRANCA. </w:t>
            </w:r>
            <w:r w:rsidRPr="001A31B7">
              <w:rPr>
                <w:rFonts w:ascii="Bookman Old Style" w:eastAsia="Arial" w:hAnsi="Bookman Old Style" w:cs="Arial"/>
                <w:color w:val="000000"/>
              </w:rPr>
              <w:t>Sendo 100% do valor (dia inicial): o valor integral da locação será cobrado no primeiro dia de uso, uma vez que este é o dia da entrega e ajustes finais, 50% do valor (segundo dia): no segundo dia de utilização, será cobrado 50% do valor total, uma vez que para manter no local é reduzido, 25% do valor a partir do terceiro dia de uso, a cobrança será de 25% do valor total. Esse modelo reflete a diminuição do custo de operação, visto que o objeto já está no local, e apenas a manutenção mínima é necessária.</w:t>
            </w:r>
            <w:r>
              <w:rPr>
                <w:rFonts w:ascii="Bookman Old Style" w:eastAsia="Arial" w:hAnsi="Bookman Old Style" w:cs="Arial"/>
                <w:color w:val="000000"/>
              </w:rPr>
              <w:t xml:space="preserve"> </w:t>
            </w:r>
            <w:r w:rsidRPr="00FB5BCF">
              <w:rPr>
                <w:rFonts w:ascii="Bookman Old Style" w:eastAsia="Arial" w:hAnsi="Bookman Old Style" w:cs="Arial"/>
                <w:b/>
                <w:bCs/>
              </w:rPr>
              <w:t xml:space="preserve"> </w:t>
            </w:r>
            <w:r w:rsidRPr="00A67F91">
              <w:rPr>
                <w:rFonts w:ascii="Bookman Old Style" w:eastAsia="Arial" w:hAnsi="Bookman Old Style" w:cs="Arial"/>
                <w:b/>
                <w:bCs/>
                <w:color w:val="000000"/>
              </w:rPr>
              <w:t xml:space="preserve"> Duração do evento 3 dias</w:t>
            </w:r>
            <w:r>
              <w:rPr>
                <w:rFonts w:ascii="Bookman Old Style" w:eastAsia="Arial" w:hAnsi="Bookman Old Style" w:cs="Arial"/>
                <w:b/>
                <w:bCs/>
                <w:color w:val="000000"/>
              </w:rPr>
              <w:t xml:space="preserve"> para festa de Santa Isabel do Ivai.</w:t>
            </w:r>
          </w:p>
        </w:tc>
        <w:tc>
          <w:tcPr>
            <w:tcW w:w="1091" w:type="dxa"/>
          </w:tcPr>
          <w:p w14:paraId="15737FD8" w14:textId="77777777" w:rsidR="0063236A" w:rsidRDefault="0063236A" w:rsidP="00217C35">
            <w:pPr>
              <w:jc w:val="center"/>
              <w:rPr>
                <w:rFonts w:ascii="Bookman Old Style" w:hAnsi="Bookman Old Style"/>
              </w:rPr>
            </w:pPr>
            <w:r>
              <w:rPr>
                <w:rFonts w:ascii="Bookman Old Style" w:hAnsi="Bookman Old Style"/>
              </w:rPr>
              <w:t>39</w:t>
            </w:r>
          </w:p>
        </w:tc>
        <w:tc>
          <w:tcPr>
            <w:tcW w:w="1417" w:type="dxa"/>
          </w:tcPr>
          <w:p w14:paraId="0AFC4BCD" w14:textId="77777777" w:rsidR="0063236A" w:rsidRDefault="0063236A" w:rsidP="00217C35">
            <w:pPr>
              <w:jc w:val="center"/>
              <w:rPr>
                <w:rFonts w:ascii="Bookman Old Style" w:hAnsi="Bookman Old Style"/>
              </w:rPr>
            </w:pPr>
            <w:r>
              <w:rPr>
                <w:rFonts w:ascii="Bookman Old Style" w:hAnsi="Bookman Old Style"/>
              </w:rPr>
              <w:t>R$ 34,97</w:t>
            </w:r>
          </w:p>
        </w:tc>
        <w:tc>
          <w:tcPr>
            <w:tcW w:w="1701" w:type="dxa"/>
          </w:tcPr>
          <w:p w14:paraId="0BF4B225" w14:textId="77777777" w:rsidR="0063236A" w:rsidRDefault="0063236A" w:rsidP="00217C35">
            <w:pPr>
              <w:jc w:val="center"/>
              <w:rPr>
                <w:rFonts w:ascii="Bookman Old Style" w:hAnsi="Bookman Old Style"/>
              </w:rPr>
            </w:pPr>
            <w:r>
              <w:rPr>
                <w:rFonts w:ascii="Bookman Old Style" w:hAnsi="Bookman Old Style"/>
              </w:rPr>
              <w:t>R$ 7.693,40</w:t>
            </w:r>
          </w:p>
        </w:tc>
      </w:tr>
      <w:tr w:rsidR="0063236A" w:rsidRPr="00DE2CE3" w14:paraId="6029C8B2" w14:textId="77777777" w:rsidTr="00217C35">
        <w:tc>
          <w:tcPr>
            <w:tcW w:w="766" w:type="dxa"/>
            <w:shd w:val="clear" w:color="auto" w:fill="D9D9D9" w:themeFill="background1" w:themeFillShade="D9"/>
          </w:tcPr>
          <w:p w14:paraId="7FD8E22B" w14:textId="77777777" w:rsidR="0063236A" w:rsidRDefault="0063236A" w:rsidP="00217C35">
            <w:pPr>
              <w:jc w:val="center"/>
              <w:rPr>
                <w:rFonts w:ascii="Bookman Old Style" w:hAnsi="Bookman Old Style"/>
              </w:rPr>
            </w:pPr>
          </w:p>
        </w:tc>
        <w:tc>
          <w:tcPr>
            <w:tcW w:w="5226" w:type="dxa"/>
            <w:shd w:val="clear" w:color="auto" w:fill="D9D9D9" w:themeFill="background1" w:themeFillShade="D9"/>
          </w:tcPr>
          <w:p w14:paraId="3E697DD0" w14:textId="77777777" w:rsidR="0063236A" w:rsidRPr="001A31B7" w:rsidRDefault="0063236A" w:rsidP="00217C35">
            <w:pPr>
              <w:jc w:val="center"/>
              <w:rPr>
                <w:rFonts w:ascii="Bookman Old Style" w:eastAsia="Arial" w:hAnsi="Bookman Old Style" w:cs="Arial"/>
                <w:b/>
                <w:bCs/>
                <w:color w:val="000000"/>
              </w:rPr>
            </w:pPr>
            <w:r w:rsidRPr="001B774F">
              <w:rPr>
                <w:rFonts w:ascii="Bookman Old Style" w:eastAsia="Arial" w:hAnsi="Bookman Old Style" w:cs="Arial"/>
                <w:b/>
                <w:bCs/>
                <w:color w:val="000000"/>
                <w:u w:val="single"/>
              </w:rPr>
              <w:t>TOTAL DOS LOTES</w:t>
            </w:r>
          </w:p>
        </w:tc>
        <w:tc>
          <w:tcPr>
            <w:tcW w:w="1091" w:type="dxa"/>
            <w:shd w:val="clear" w:color="auto" w:fill="D9D9D9" w:themeFill="background1" w:themeFillShade="D9"/>
          </w:tcPr>
          <w:p w14:paraId="700C6781" w14:textId="77777777" w:rsidR="0063236A" w:rsidRDefault="0063236A" w:rsidP="00217C35">
            <w:pPr>
              <w:jc w:val="center"/>
              <w:rPr>
                <w:rFonts w:ascii="Bookman Old Style" w:hAnsi="Bookman Old Style"/>
              </w:rPr>
            </w:pPr>
          </w:p>
        </w:tc>
        <w:tc>
          <w:tcPr>
            <w:tcW w:w="1417" w:type="dxa"/>
            <w:shd w:val="clear" w:color="auto" w:fill="D9D9D9" w:themeFill="background1" w:themeFillShade="D9"/>
          </w:tcPr>
          <w:p w14:paraId="26EBC2FD" w14:textId="77777777" w:rsidR="0063236A" w:rsidRDefault="0063236A" w:rsidP="00217C35">
            <w:pPr>
              <w:jc w:val="center"/>
              <w:rPr>
                <w:rFonts w:ascii="Bookman Old Style" w:hAnsi="Bookman Old Style"/>
              </w:rPr>
            </w:pPr>
          </w:p>
        </w:tc>
        <w:tc>
          <w:tcPr>
            <w:tcW w:w="1701" w:type="dxa"/>
            <w:shd w:val="clear" w:color="auto" w:fill="D9D9D9" w:themeFill="background1" w:themeFillShade="D9"/>
          </w:tcPr>
          <w:p w14:paraId="3DA438F4" w14:textId="77777777" w:rsidR="0063236A" w:rsidRPr="00DE2CE3" w:rsidRDefault="0063236A" w:rsidP="00741B94">
            <w:pPr>
              <w:ind w:left="38" w:hanging="38"/>
              <w:jc w:val="center"/>
              <w:rPr>
                <w:rFonts w:ascii="Bookman Old Style" w:hAnsi="Bookman Old Style"/>
                <w:b/>
                <w:bCs/>
              </w:rPr>
            </w:pPr>
            <w:r w:rsidRPr="00DE2CE3">
              <w:rPr>
                <w:rFonts w:ascii="Bookman Old Style" w:hAnsi="Bookman Old Style"/>
                <w:b/>
                <w:bCs/>
              </w:rPr>
              <w:t xml:space="preserve">R$ </w:t>
            </w:r>
            <w:r>
              <w:rPr>
                <w:rFonts w:ascii="Bookman Old Style" w:hAnsi="Bookman Old Style"/>
                <w:b/>
                <w:bCs/>
              </w:rPr>
              <w:t>557.762,52</w:t>
            </w:r>
          </w:p>
        </w:tc>
      </w:tr>
    </w:tbl>
    <w:p w14:paraId="02971E4A" w14:textId="77777777" w:rsidR="004A2A24" w:rsidRDefault="004A2A24" w:rsidP="00084FC3">
      <w:pPr>
        <w:pStyle w:val="Default"/>
        <w:spacing w:line="360" w:lineRule="auto"/>
        <w:jc w:val="both"/>
        <w:rPr>
          <w:rFonts w:ascii="Bookman Old Style" w:hAnsi="Bookman Old Style"/>
          <w:sz w:val="20"/>
          <w:szCs w:val="20"/>
        </w:rPr>
      </w:pPr>
    </w:p>
    <w:p w14:paraId="12EFA3B7" w14:textId="77777777" w:rsidR="00B302E3" w:rsidRDefault="00B302E3"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D13E55" w:rsidRDefault="00AA76D0" w:rsidP="00AA76D0">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3C81D4D7" w14:textId="77777777" w:rsidR="00AA76D0" w:rsidRPr="00D13E55" w:rsidRDefault="00AA76D0" w:rsidP="00AA76D0">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lastRenderedPageBreak/>
        <w:t xml:space="preserve">3.2. A CONTRATADA deverá cumprir os prazos estipulados, mantendo os CRONOGRAMAS atualizados e informando a CONTRATANTE. </w:t>
      </w:r>
    </w:p>
    <w:p w14:paraId="5BCF01A3" w14:textId="77777777" w:rsidR="00AA76D0" w:rsidRPr="00D13E55" w:rsidRDefault="00AA76D0" w:rsidP="00AA76D0">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3.3. Não serão aceitas quaisquer alegações da licitante vencedora, com referência a desconhecimento sobre as especificações dos objetos licitados. </w:t>
      </w:r>
    </w:p>
    <w:p w14:paraId="2F7EB9A2" w14:textId="77777777" w:rsidR="00AA76D0" w:rsidRPr="00D13E55" w:rsidRDefault="00AA76D0" w:rsidP="004F7A36">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5CE1E767" w14:textId="7E486AD6" w:rsidR="00A71285" w:rsidRPr="00D13E55" w:rsidRDefault="00AA76D0" w:rsidP="004F7A36">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3.</w:t>
      </w:r>
      <w:r w:rsidR="004167A1" w:rsidRPr="00D13E55">
        <w:rPr>
          <w:rFonts w:ascii="Bookman Old Style" w:hAnsi="Bookman Old Style"/>
          <w:color w:val="auto"/>
          <w:sz w:val="20"/>
          <w:szCs w:val="20"/>
        </w:rPr>
        <w:t>5</w:t>
      </w:r>
      <w:r w:rsidRPr="00D13E55">
        <w:rPr>
          <w:rFonts w:ascii="Bookman Old Style" w:hAnsi="Bookman Old Style"/>
          <w:color w:val="auto"/>
          <w:sz w:val="20"/>
          <w:szCs w:val="20"/>
        </w:rPr>
        <w:t xml:space="preserve">. </w:t>
      </w:r>
      <w:r w:rsidR="00A71285" w:rsidRPr="00D13E55">
        <w:rPr>
          <w:rFonts w:ascii="Bookman Old Style" w:hAnsi="Bookman Old Style"/>
          <w:color w:val="auto"/>
          <w:sz w:val="20"/>
          <w:szCs w:val="20"/>
        </w:rPr>
        <w:t>A CONTRATADA deverá indicar o nome de pelo menos um funcionário (com o número de</w:t>
      </w:r>
      <w:r w:rsidR="00CD7F1F" w:rsidRPr="00D13E55">
        <w:rPr>
          <w:rFonts w:ascii="Bookman Old Style" w:hAnsi="Bookman Old Style"/>
          <w:color w:val="auto"/>
          <w:sz w:val="20"/>
          <w:szCs w:val="20"/>
        </w:rPr>
        <w:t xml:space="preserve"> </w:t>
      </w:r>
      <w:r w:rsidR="00A71285" w:rsidRPr="00D13E55">
        <w:rPr>
          <w:rFonts w:ascii="Bookman Old Style" w:hAnsi="Bookman Old Style"/>
          <w:color w:val="auto"/>
          <w:sz w:val="20"/>
          <w:szCs w:val="20"/>
        </w:rPr>
        <w:t>telefone para contato), responsável pelo atendimento das demandas ocorridas dentro ou fora do</w:t>
      </w:r>
      <w:r w:rsidR="00CD7F1F" w:rsidRPr="00D13E55">
        <w:rPr>
          <w:rFonts w:ascii="Bookman Old Style" w:hAnsi="Bookman Old Style"/>
          <w:color w:val="auto"/>
          <w:sz w:val="20"/>
          <w:szCs w:val="20"/>
        </w:rPr>
        <w:t xml:space="preserve"> </w:t>
      </w:r>
      <w:r w:rsidR="00A71285" w:rsidRPr="00D13E55">
        <w:rPr>
          <w:rFonts w:ascii="Bookman Old Style" w:hAnsi="Bookman Old Style"/>
          <w:color w:val="auto"/>
          <w:sz w:val="20"/>
          <w:szCs w:val="20"/>
        </w:rPr>
        <w:t>horário comercial (regime de plantão, antes e durante a execução do serviço) para o caso de não</w:t>
      </w:r>
      <w:r w:rsidR="00CD7F1F" w:rsidRPr="00D13E55">
        <w:rPr>
          <w:rFonts w:ascii="Bookman Old Style" w:hAnsi="Bookman Old Style"/>
          <w:color w:val="auto"/>
          <w:sz w:val="20"/>
          <w:szCs w:val="20"/>
        </w:rPr>
        <w:t xml:space="preserve"> </w:t>
      </w:r>
      <w:r w:rsidR="00A71285" w:rsidRPr="00D13E55">
        <w:rPr>
          <w:rFonts w:ascii="Bookman Old Style" w:hAnsi="Bookman Old Style"/>
          <w:color w:val="auto"/>
          <w:sz w:val="20"/>
          <w:szCs w:val="20"/>
        </w:rPr>
        <w:t>atendimento de alguma condição ou cláusula contratual e possíveis esclarecimentos.</w:t>
      </w:r>
    </w:p>
    <w:p w14:paraId="5B0AD260" w14:textId="24DD989E" w:rsidR="00AA76D0" w:rsidRPr="00D13E55" w:rsidRDefault="00A71285" w:rsidP="004F7A36">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3.6. </w:t>
      </w:r>
      <w:r w:rsidR="00AA76D0" w:rsidRPr="00D13E55">
        <w:rPr>
          <w:rFonts w:ascii="Bookman Old Style" w:hAnsi="Bookman Old Style"/>
          <w:color w:val="auto"/>
          <w:sz w:val="20"/>
          <w:szCs w:val="20"/>
        </w:rPr>
        <w:t xml:space="preserve">Caso a CONTRATADA não entregue os bens adjudicados no prazo estipulado, serão aplicadas as sanções previstas na legislação. </w:t>
      </w:r>
    </w:p>
    <w:p w14:paraId="49359A45" w14:textId="548023A4" w:rsidR="00AA76D0" w:rsidRDefault="00A71285" w:rsidP="004F7A36">
      <w:pPr>
        <w:pStyle w:val="Default"/>
        <w:spacing w:line="360" w:lineRule="auto"/>
        <w:jc w:val="both"/>
        <w:rPr>
          <w:rFonts w:ascii="Bookman Old Style" w:hAnsi="Bookman Old Style"/>
          <w:color w:val="auto"/>
          <w:sz w:val="20"/>
          <w:szCs w:val="20"/>
        </w:rPr>
      </w:pPr>
      <w:r w:rsidRPr="00D13E55">
        <w:rPr>
          <w:rFonts w:ascii="Bookman Old Style" w:hAnsi="Bookman Old Style"/>
          <w:color w:val="auto"/>
          <w:sz w:val="20"/>
          <w:szCs w:val="20"/>
        </w:rPr>
        <w:t xml:space="preserve">3.7. </w:t>
      </w:r>
      <w:r w:rsidR="00AA76D0" w:rsidRPr="00D13E55">
        <w:rPr>
          <w:rFonts w:ascii="Bookman Old Style" w:hAnsi="Bookman Old Style"/>
          <w:color w:val="auto"/>
          <w:sz w:val="20"/>
          <w:szCs w:val="20"/>
        </w:rPr>
        <w:t xml:space="preserve">A CONTRATANTE rejeitará, no todo ou em parte, o bem/serviço executado em desacordo com os termos deste Edital e seus anexos. </w:t>
      </w:r>
    </w:p>
    <w:p w14:paraId="12845ACE" w14:textId="38D5D574" w:rsidR="00442B8C" w:rsidRDefault="00442B8C" w:rsidP="004F7A3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w:t>
      </w:r>
      <w:r w:rsidR="004F7A36">
        <w:rPr>
          <w:rFonts w:ascii="Bookman Old Style" w:hAnsi="Bookman Old Style"/>
          <w:color w:val="auto"/>
          <w:sz w:val="20"/>
          <w:szCs w:val="20"/>
        </w:rPr>
        <w:t>8</w:t>
      </w:r>
      <w:r>
        <w:rPr>
          <w:rFonts w:ascii="Bookman Old Style" w:hAnsi="Bookman Old Style"/>
          <w:color w:val="auto"/>
          <w:sz w:val="20"/>
          <w:szCs w:val="20"/>
        </w:rPr>
        <w:t xml:space="preserve">. </w:t>
      </w:r>
      <w:r w:rsidRPr="00442B8C">
        <w:rPr>
          <w:rFonts w:ascii="Bookman Old Style" w:hAnsi="Bookman Old Style"/>
          <w:color w:val="auto"/>
          <w:sz w:val="20"/>
          <w:szCs w:val="20"/>
        </w:rPr>
        <w:t>As execuções serão solicitadas 30 (trinta) dias antes das datas dos eventos.</w:t>
      </w:r>
    </w:p>
    <w:p w14:paraId="7920E021" w14:textId="53D2BBDD" w:rsidR="004F7A36" w:rsidRPr="004F7A36" w:rsidRDefault="004F7A36" w:rsidP="004F7A3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3.9. </w:t>
      </w:r>
      <w:r w:rsidRPr="004F7A36">
        <w:rPr>
          <w:rFonts w:ascii="Bookman Old Style" w:hAnsi="Bookman Old Style"/>
          <w:color w:val="auto"/>
          <w:sz w:val="20"/>
          <w:szCs w:val="20"/>
        </w:rPr>
        <w:t>A execução dos lotes referente a evento de 3 dias corresponde as festividades de aniversário de Santa Isabel do Ivai</w:t>
      </w:r>
      <w:r>
        <w:rPr>
          <w:rFonts w:ascii="Bookman Old Style" w:hAnsi="Bookman Old Style"/>
          <w:color w:val="auto"/>
          <w:sz w:val="20"/>
          <w:szCs w:val="20"/>
        </w:rPr>
        <w:t>.</w:t>
      </w:r>
    </w:p>
    <w:p w14:paraId="7D43436D" w14:textId="29BAAA60" w:rsidR="004F7A36" w:rsidRPr="004F7A36" w:rsidRDefault="004F7A36" w:rsidP="004F7A3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3.10.</w:t>
      </w:r>
      <w:r w:rsidRPr="004F7A36">
        <w:rPr>
          <w:rFonts w:ascii="Bookman Old Style" w:hAnsi="Bookman Old Style"/>
          <w:color w:val="auto"/>
          <w:sz w:val="20"/>
          <w:szCs w:val="20"/>
        </w:rPr>
        <w:t xml:space="preserve"> Os demais lotes serão executados em eventos diversos realizados pela Administração, tais como as festividades de final de ano, Dia do Trabalho e outros.</w:t>
      </w:r>
    </w:p>
    <w:p w14:paraId="426F7D32" w14:textId="77777777" w:rsidR="00117647" w:rsidRPr="00065D9A" w:rsidRDefault="00117647" w:rsidP="00442B8C">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442B8C">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11780C5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lastRenderedPageBreak/>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5D0083">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5D0083">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5D0083">
      <w:pPr>
        <w:spacing w:line="360" w:lineRule="auto"/>
        <w:rPr>
          <w:rFonts w:ascii="Bookman Old Style" w:hAnsi="Bookman Old Style"/>
          <w:sz w:val="20"/>
        </w:rPr>
      </w:pPr>
    </w:p>
    <w:p w14:paraId="2B7C3F59" w14:textId="4F1FE787" w:rsidR="00412351" w:rsidRPr="00F85BF5" w:rsidRDefault="00AA76D0" w:rsidP="005D0083">
      <w:pPr>
        <w:widowControl w:val="0"/>
        <w:adjustRightInd w:val="0"/>
        <w:spacing w:line="360" w:lineRule="auto"/>
        <w:ind w:left="0" w:firstLine="0"/>
        <w:textAlignment w:val="baseline"/>
        <w:outlineLvl w:val="8"/>
        <w:rPr>
          <w:rFonts w:ascii="Bookman Old Style" w:eastAsia="Cambria" w:hAnsi="Bookman Old Style"/>
          <w:sz w:val="20"/>
        </w:rPr>
      </w:pPr>
      <w:r w:rsidRPr="008F416F">
        <w:rPr>
          <w:rFonts w:ascii="Bookman Old Style" w:eastAsia="Cambria" w:hAnsi="Bookman Old Style"/>
          <w:sz w:val="20"/>
        </w:rPr>
        <w:t xml:space="preserve">6.1. </w:t>
      </w:r>
      <w:r w:rsidR="00843C46" w:rsidRPr="008F416F">
        <w:rPr>
          <w:rFonts w:ascii="Bookman Old Style" w:eastAsia="Cambria" w:hAnsi="Bookman Old Style"/>
          <w:sz w:val="20"/>
        </w:rPr>
        <w:t>O contrato</w:t>
      </w:r>
      <w:r w:rsidRPr="008F416F">
        <w:rPr>
          <w:rFonts w:ascii="Bookman Old Style" w:eastAsia="Cambria" w:hAnsi="Bookman Old Style"/>
          <w:sz w:val="20"/>
        </w:rPr>
        <w:t xml:space="preserve"> </w:t>
      </w:r>
      <w:r w:rsidRPr="008F416F">
        <w:rPr>
          <w:rFonts w:ascii="Bookman Old Style" w:eastAsia="Cambria" w:hAnsi="Bookman Old Style"/>
          <w:b/>
          <w:bCs/>
          <w:sz w:val="20"/>
        </w:rPr>
        <w:t>terá vigência</w:t>
      </w:r>
      <w:r w:rsidRPr="008F416F">
        <w:rPr>
          <w:rFonts w:ascii="Bookman Old Style" w:eastAsia="Cambria" w:hAnsi="Bookman Old Style"/>
          <w:sz w:val="20"/>
        </w:rPr>
        <w:t xml:space="preserve"> a partir da data de sua assinatura, </w:t>
      </w:r>
      <w:r w:rsidR="00BD2D5D" w:rsidRPr="008F416F">
        <w:rPr>
          <w:rFonts w:ascii="Bookman Old Style" w:eastAsia="Cambria" w:hAnsi="Bookman Old Style"/>
          <w:sz w:val="20"/>
        </w:rPr>
        <w:t xml:space="preserve">pelo período </w:t>
      </w:r>
      <w:r w:rsidR="00BD2D5D" w:rsidRPr="00F85BF5">
        <w:rPr>
          <w:rFonts w:ascii="Bookman Old Style" w:eastAsia="Cambria" w:hAnsi="Bookman Old Style"/>
          <w:sz w:val="20"/>
        </w:rPr>
        <w:t>de 12 (doze) meses</w:t>
      </w:r>
      <w:r w:rsidRPr="00F85BF5">
        <w:rPr>
          <w:rFonts w:ascii="Bookman Old Style" w:eastAsia="Cambria" w:hAnsi="Bookman Old Style"/>
          <w:sz w:val="20"/>
        </w:rPr>
        <w:t>, ou até a conclusão do processo licitatório.</w:t>
      </w:r>
      <w:r w:rsidR="008F43BE" w:rsidRPr="00F85BF5">
        <w:rPr>
          <w:rFonts w:ascii="Bookman Old Style" w:eastAsia="Cambria" w:hAnsi="Bookman Old Style"/>
          <w:sz w:val="20"/>
        </w:rPr>
        <w:t xml:space="preserve"> </w:t>
      </w:r>
      <w:r w:rsidR="00116B56">
        <w:rPr>
          <w:rFonts w:ascii="Bookman Old Style" w:eastAsia="Cambria" w:hAnsi="Bookman Old Style"/>
          <w:sz w:val="20"/>
        </w:rPr>
        <w:t>A execução do objeto será solicitado 30 (trinta) dias antes de cada evento.</w:t>
      </w:r>
    </w:p>
    <w:p w14:paraId="5896F99F" w14:textId="77777777" w:rsidR="00412351" w:rsidRPr="005174A8" w:rsidRDefault="00412351" w:rsidP="005D0083">
      <w:pPr>
        <w:spacing w:line="360" w:lineRule="auto"/>
        <w:ind w:left="0" w:firstLine="0"/>
        <w:rPr>
          <w:rFonts w:ascii="Bookman Old Style" w:hAnsi="Bookman Old Style"/>
          <w:b/>
          <w:bCs/>
          <w:sz w:val="20"/>
        </w:rPr>
      </w:pPr>
      <w:r w:rsidRPr="005174A8">
        <w:rPr>
          <w:rFonts w:ascii="Bookman Old Style" w:hAnsi="Bookman Old Style"/>
          <w:b/>
          <w:bCs/>
          <w:sz w:val="20"/>
        </w:rPr>
        <w:t xml:space="preserve">6.2. Desde que devidamente justificado e com o objetivo de atender o interesse público, admite-se a prorrogação do prazo de vigência e de execução do contrato, ouvido os departamentos técnicos competentes. </w:t>
      </w:r>
    </w:p>
    <w:p w14:paraId="021457FB" w14:textId="77777777" w:rsidR="00AA76D0" w:rsidRPr="00065D9A" w:rsidRDefault="00AA76D0" w:rsidP="005D0083">
      <w:pPr>
        <w:spacing w:line="360" w:lineRule="auto"/>
        <w:ind w:left="0" w:firstLine="0"/>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5D0083">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5D0083">
      <w:pPr>
        <w:tabs>
          <w:tab w:val="left" w:pos="5670"/>
        </w:tabs>
        <w:spacing w:line="360" w:lineRule="auto"/>
        <w:rPr>
          <w:rFonts w:ascii="Bookman Old Style" w:hAnsi="Bookman Old Style"/>
          <w:b/>
          <w:sz w:val="20"/>
        </w:rPr>
      </w:pPr>
    </w:p>
    <w:p w14:paraId="4E953C33" w14:textId="7C5C1279" w:rsidR="00443C3A" w:rsidRDefault="00443C3A" w:rsidP="005D0083">
      <w:pPr>
        <w:spacing w:line="360" w:lineRule="auto"/>
        <w:ind w:left="0" w:firstLine="0"/>
        <w:rPr>
          <w:rFonts w:ascii="Bookman Old Style" w:hAnsi="Bookman Old Style"/>
          <w:sz w:val="20"/>
        </w:rPr>
      </w:pPr>
      <w:r w:rsidRPr="0006577C">
        <w:rPr>
          <w:rFonts w:ascii="Bookman Old Style" w:hAnsi="Bookman Old Style"/>
          <w:sz w:val="20"/>
        </w:rPr>
        <w:t>7.1. As exigências de habilitação jurídica e de regularidade fiscal e trabalhista são as usuais. Os critérios de qualificação técnica e econômica a serem atendidos pelo fornecedor</w:t>
      </w:r>
      <w:r>
        <w:rPr>
          <w:rFonts w:ascii="Bookman Old Style" w:hAnsi="Bookman Old Style"/>
          <w:sz w:val="20"/>
        </w:rPr>
        <w:t>, que também serão replicadas no edital,</w:t>
      </w:r>
      <w:r w:rsidRPr="0006577C">
        <w:rPr>
          <w:rFonts w:ascii="Bookman Old Style" w:hAnsi="Bookman Old Style"/>
          <w:sz w:val="20"/>
        </w:rPr>
        <w:t xml:space="preserve"> </w:t>
      </w:r>
      <w:r>
        <w:rPr>
          <w:rFonts w:ascii="Bookman Old Style" w:hAnsi="Bookman Old Style"/>
          <w:sz w:val="20"/>
        </w:rPr>
        <w:t xml:space="preserve">são os seguintes </w:t>
      </w:r>
      <w:r w:rsidRPr="000F66EC">
        <w:rPr>
          <w:rFonts w:ascii="Bookman Old Style" w:hAnsi="Bookman Old Style"/>
          <w:sz w:val="20"/>
        </w:rPr>
        <w:t>(artigos 62 a 70, da Lei Federal nº 14.133/2021):</w:t>
      </w:r>
    </w:p>
    <w:p w14:paraId="2512B8EC" w14:textId="77777777" w:rsidR="00E646F4" w:rsidRDefault="00E646F4" w:rsidP="00B12FD2">
      <w:pPr>
        <w:pStyle w:val="Corpodeeditalpadro"/>
        <w:tabs>
          <w:tab w:val="clear" w:pos="850"/>
        </w:tabs>
        <w:spacing w:after="0" w:line="360" w:lineRule="auto"/>
        <w:ind w:left="567" w:right="567" w:firstLine="0"/>
        <w:rPr>
          <w:rFonts w:ascii="Bookman Old Style" w:eastAsia="Arial" w:hAnsi="Bookman Old Style"/>
          <w:b/>
          <w:sz w:val="20"/>
          <w:szCs w:val="20"/>
          <w:u w:val="single"/>
        </w:rPr>
      </w:pPr>
    </w:p>
    <w:p w14:paraId="7340D031" w14:textId="5A4CF2CD" w:rsidR="00E646F4" w:rsidRPr="00E646F4" w:rsidRDefault="00E646F4" w:rsidP="00B12FD2">
      <w:pPr>
        <w:pStyle w:val="Corpodeeditalpadro"/>
        <w:tabs>
          <w:tab w:val="clear" w:pos="850"/>
        </w:tabs>
        <w:spacing w:after="0" w:line="360" w:lineRule="auto"/>
        <w:ind w:left="567" w:right="567" w:firstLine="0"/>
        <w:rPr>
          <w:rFonts w:ascii="Bookman Old Style" w:hAnsi="Bookman Old Style" w:cs="Times New Roman"/>
          <w:bCs/>
          <w:sz w:val="20"/>
          <w:szCs w:val="20"/>
        </w:rPr>
      </w:pPr>
      <w:r>
        <w:rPr>
          <w:rFonts w:ascii="Bookman Old Style" w:eastAsia="Arial" w:hAnsi="Bookman Old Style"/>
          <w:b/>
          <w:sz w:val="20"/>
          <w:szCs w:val="20"/>
          <w:u w:val="single"/>
        </w:rPr>
        <w:t>A</w:t>
      </w:r>
      <w:r w:rsidRPr="0055094D">
        <w:rPr>
          <w:rFonts w:ascii="Bookman Old Style" w:eastAsia="Arial" w:hAnsi="Bookman Old Style"/>
          <w:b/>
          <w:sz w:val="20"/>
          <w:szCs w:val="20"/>
          <w:u w:val="single"/>
        </w:rPr>
        <w:t>. Habilitação jurídica:</w:t>
      </w:r>
      <w:r w:rsidRPr="0055094D">
        <w:rPr>
          <w:rFonts w:ascii="Bookman Old Style" w:eastAsia="Arial" w:hAnsi="Bookman Old Style"/>
          <w:bCs/>
          <w:sz w:val="20"/>
          <w:szCs w:val="20"/>
        </w:rPr>
        <w:t xml:space="preserve"> </w:t>
      </w:r>
      <w:r w:rsidRPr="0055094D">
        <w:rPr>
          <w:rFonts w:ascii="Bookman Old Style" w:hAnsi="Bookman Old Style" w:cs="Times New Roman"/>
          <w:sz w:val="20"/>
          <w:szCs w:val="20"/>
        </w:rPr>
        <w:t xml:space="preserve">A documentação relativa à </w:t>
      </w:r>
      <w:r w:rsidRPr="0055094D">
        <w:rPr>
          <w:rFonts w:ascii="Bookman Old Style" w:hAnsi="Bookman Old Style" w:cs="Times New Roman"/>
          <w:b/>
          <w:sz w:val="20"/>
          <w:szCs w:val="20"/>
        </w:rPr>
        <w:t xml:space="preserve">HABILITAÇÃO JURÍDICA, </w:t>
      </w:r>
      <w:r w:rsidRPr="0055094D">
        <w:rPr>
          <w:rFonts w:ascii="Bookman Old Style" w:hAnsi="Bookman Old Style" w:cs="Times New Roman"/>
          <w:sz w:val="20"/>
          <w:szCs w:val="20"/>
        </w:rPr>
        <w:t>deverá ser anexada PREFERENCIALMENTE conforme ordem abaixo e</w:t>
      </w:r>
      <w:r w:rsidRPr="0055094D">
        <w:rPr>
          <w:rFonts w:ascii="Bookman Old Style" w:hAnsi="Bookman Old Style" w:cs="Times New Roman"/>
          <w:b/>
          <w:sz w:val="20"/>
          <w:szCs w:val="20"/>
        </w:rPr>
        <w:t xml:space="preserve"> </w:t>
      </w:r>
      <w:r w:rsidRPr="0055094D">
        <w:rPr>
          <w:rFonts w:ascii="Bookman Old Style" w:hAnsi="Bookman Old Style" w:cs="Times New Roman"/>
          <w:sz w:val="20"/>
          <w:szCs w:val="20"/>
        </w:rPr>
        <w:t>consistirá em:</w:t>
      </w:r>
    </w:p>
    <w:p w14:paraId="02C94281" w14:textId="77777777" w:rsidR="00E646F4" w:rsidRPr="0055094D" w:rsidRDefault="00E646F4" w:rsidP="00B12FD2">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.1. No caso de empresário individual: </w:t>
      </w:r>
      <w:r w:rsidRPr="0055094D">
        <w:rPr>
          <w:rFonts w:ascii="Bookman Old Style" w:hAnsi="Bookman Old Style" w:cs="Times New Roman"/>
          <w:b/>
          <w:sz w:val="20"/>
          <w:szCs w:val="20"/>
          <w:u w:val="single"/>
        </w:rPr>
        <w:t>inscrição no Registro Público de Empresas Mercantis</w:t>
      </w:r>
      <w:r w:rsidRPr="0055094D">
        <w:rPr>
          <w:rFonts w:ascii="Bookman Old Style" w:hAnsi="Bookman Old Style" w:cs="Times New Roman"/>
          <w:sz w:val="20"/>
          <w:szCs w:val="20"/>
        </w:rPr>
        <w:t xml:space="preserve">, a cargo da Junta Comercial da respectiva sede; </w:t>
      </w:r>
    </w:p>
    <w:p w14:paraId="7E090C60" w14:textId="77777777" w:rsidR="00E646F4" w:rsidRPr="0055094D" w:rsidRDefault="00E646F4" w:rsidP="00B12FD2">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.2. No caso de sociedade empresária ou empresa individual de responsabilidade limitada - EIRELI: </w:t>
      </w:r>
      <w:r w:rsidRPr="0055094D">
        <w:rPr>
          <w:rFonts w:ascii="Bookman Old Style" w:hAnsi="Bookman Old Style" w:cs="Times New Roman"/>
          <w:b/>
          <w:sz w:val="20"/>
          <w:szCs w:val="20"/>
          <w:u w:val="single"/>
        </w:rPr>
        <w:t>ato constitutivo, estatuto ou contrato social em vigor</w:t>
      </w:r>
      <w:r w:rsidRPr="0055094D">
        <w:rPr>
          <w:rFonts w:ascii="Bookman Old Style" w:hAnsi="Bookman Old Style" w:cs="Times New Roman"/>
          <w:sz w:val="20"/>
          <w:szCs w:val="20"/>
        </w:rPr>
        <w:t>, devidamente registrado na Junta Comercial da respectiva sede.</w:t>
      </w:r>
    </w:p>
    <w:p w14:paraId="78233A6B" w14:textId="3916CCA6" w:rsidR="00E646F4" w:rsidRDefault="00E646F4" w:rsidP="00B12FD2">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A</w:t>
      </w:r>
      <w:r w:rsidRPr="0055094D">
        <w:rPr>
          <w:rFonts w:ascii="Bookman Old Style" w:hAnsi="Bookman Old Style" w:cs="Times New Roman"/>
          <w:sz w:val="20"/>
          <w:szCs w:val="20"/>
        </w:rPr>
        <w:t xml:space="preserve">.3. Em se tratando de Microempreendedor Individual – MEI: </w:t>
      </w:r>
      <w:r w:rsidRPr="0055094D">
        <w:rPr>
          <w:rFonts w:ascii="Bookman Old Style" w:hAnsi="Bookman Old Style" w:cs="Times New Roman"/>
          <w:b/>
          <w:sz w:val="20"/>
          <w:szCs w:val="20"/>
          <w:u w:val="single"/>
        </w:rPr>
        <w:t>Certificado da Condição de Microempreendedor Individual - CCMEI</w:t>
      </w:r>
      <w:r w:rsidRPr="0055094D">
        <w:rPr>
          <w:rFonts w:ascii="Bookman Old Style" w:hAnsi="Bookman Old Style" w:cs="Times New Roman"/>
          <w:sz w:val="20"/>
          <w:szCs w:val="20"/>
        </w:rPr>
        <w:t xml:space="preserve">, na forma da Resolução CGSIM nº: 16, de 2009, cuja aceitação ficará condicionada à verificação da autenticidade no sítio </w:t>
      </w:r>
      <w:hyperlink r:id="rId27" w:history="1">
        <w:r w:rsidRPr="0055094D">
          <w:rPr>
            <w:rStyle w:val="Hyperlink"/>
            <w:rFonts w:ascii="Bookman Old Style" w:hAnsi="Bookman Old Style"/>
            <w:sz w:val="20"/>
            <w:szCs w:val="20"/>
            <w:u w:val="none"/>
          </w:rPr>
          <w:t>www.portaldoempreendedor.gov.br</w:t>
        </w:r>
      </w:hyperlink>
      <w:r w:rsidRPr="0055094D">
        <w:rPr>
          <w:rFonts w:ascii="Bookman Old Style" w:hAnsi="Bookman Old Style" w:cs="Times New Roman"/>
          <w:sz w:val="20"/>
          <w:szCs w:val="20"/>
        </w:rPr>
        <w:t xml:space="preserve">; </w:t>
      </w:r>
    </w:p>
    <w:p w14:paraId="3AB5DE76" w14:textId="77777777" w:rsidR="00B12FD2" w:rsidRPr="00B12FD2" w:rsidRDefault="00B12FD2" w:rsidP="00B12FD2">
      <w:pPr>
        <w:pStyle w:val="Corpodeeditalpadro"/>
        <w:tabs>
          <w:tab w:val="clear" w:pos="850"/>
        </w:tabs>
        <w:spacing w:after="0" w:line="360" w:lineRule="auto"/>
        <w:ind w:left="567" w:right="567" w:firstLine="0"/>
        <w:rPr>
          <w:rFonts w:ascii="Bookman Old Style" w:hAnsi="Bookman Old Style" w:cs="Times New Roman"/>
          <w:sz w:val="20"/>
          <w:szCs w:val="20"/>
        </w:rPr>
      </w:pPr>
    </w:p>
    <w:p w14:paraId="7A851D9E" w14:textId="4D574976" w:rsidR="00E646F4" w:rsidRPr="0055094D" w:rsidRDefault="00B12FD2" w:rsidP="00E646F4">
      <w:pPr>
        <w:spacing w:line="360" w:lineRule="auto"/>
        <w:ind w:left="567" w:right="567" w:firstLine="0"/>
        <w:rPr>
          <w:rFonts w:ascii="Bookman Old Style" w:hAnsi="Bookman Old Style"/>
          <w:b/>
          <w:bCs/>
          <w:sz w:val="20"/>
        </w:rPr>
      </w:pPr>
      <w:r>
        <w:rPr>
          <w:rFonts w:ascii="Bookman Old Style" w:hAnsi="Bookman Old Style"/>
          <w:b/>
          <w:bCs/>
          <w:sz w:val="20"/>
          <w:u w:val="single"/>
        </w:rPr>
        <w:t>B</w:t>
      </w:r>
      <w:r w:rsidR="00E646F4" w:rsidRPr="0055094D">
        <w:rPr>
          <w:rFonts w:ascii="Bookman Old Style" w:hAnsi="Bookman Old Style"/>
          <w:b/>
          <w:bCs/>
          <w:sz w:val="20"/>
          <w:u w:val="single"/>
        </w:rPr>
        <w:t xml:space="preserve">. Habilitação </w:t>
      </w:r>
      <w:r w:rsidR="00E646F4" w:rsidRPr="0055094D">
        <w:rPr>
          <w:rFonts w:ascii="Bookman Old Style" w:hAnsi="Bookman Old Style" w:cs="Arial"/>
          <w:b/>
          <w:bCs/>
          <w:sz w:val="20"/>
          <w:u w:val="single"/>
        </w:rPr>
        <w:t>fiscal, social e trabalhista:</w:t>
      </w:r>
      <w:r w:rsidR="00E646F4" w:rsidRPr="0055094D">
        <w:rPr>
          <w:rFonts w:ascii="Bookman Old Style" w:hAnsi="Bookman Old Style" w:cs="Arial"/>
          <w:b/>
          <w:bCs/>
          <w:sz w:val="20"/>
        </w:rPr>
        <w:t xml:space="preserve"> </w:t>
      </w:r>
      <w:r w:rsidR="00E646F4" w:rsidRPr="0055094D">
        <w:rPr>
          <w:rFonts w:ascii="Bookman Old Style" w:hAnsi="Bookman Old Style"/>
          <w:sz w:val="20"/>
        </w:rPr>
        <w:t xml:space="preserve">A documentação relativa à </w:t>
      </w:r>
      <w:r w:rsidR="00E646F4" w:rsidRPr="0055094D">
        <w:rPr>
          <w:rFonts w:ascii="Bookman Old Style" w:hAnsi="Bookman Old Style"/>
          <w:b/>
          <w:sz w:val="20"/>
        </w:rPr>
        <w:t>REGULARIDADE FISCAL, SOCIAL E TRABALHISTA</w:t>
      </w:r>
      <w:r w:rsidR="00E646F4" w:rsidRPr="0055094D">
        <w:rPr>
          <w:rFonts w:ascii="Bookman Old Style" w:hAnsi="Bookman Old Style"/>
          <w:sz w:val="20"/>
        </w:rPr>
        <w:t>, deverá ser anexada PREFERENCIALMENTE conforme ordem abaixo e</w:t>
      </w:r>
      <w:r w:rsidR="00E646F4" w:rsidRPr="0055094D">
        <w:rPr>
          <w:rFonts w:ascii="Bookman Old Style" w:hAnsi="Bookman Old Style"/>
          <w:b/>
          <w:sz w:val="20"/>
        </w:rPr>
        <w:t xml:space="preserve"> </w:t>
      </w:r>
      <w:r w:rsidR="00E646F4" w:rsidRPr="0055094D">
        <w:rPr>
          <w:rFonts w:ascii="Bookman Old Style" w:hAnsi="Bookman Old Style"/>
          <w:sz w:val="20"/>
        </w:rPr>
        <w:t>consistirá em:</w:t>
      </w:r>
    </w:p>
    <w:p w14:paraId="5FCE3540" w14:textId="77777777" w:rsidR="00E646F4" w:rsidRDefault="00E646F4" w:rsidP="00E646F4">
      <w:pPr>
        <w:pStyle w:val="Corpodeeditalpadro"/>
        <w:tabs>
          <w:tab w:val="clear" w:pos="850"/>
        </w:tabs>
        <w:spacing w:after="0" w:line="360" w:lineRule="auto"/>
        <w:ind w:left="567" w:right="567" w:firstLine="0"/>
        <w:rPr>
          <w:rFonts w:ascii="Bookman Old Style" w:hAnsi="Bookman Old Style" w:cs="Times New Roman"/>
          <w:sz w:val="20"/>
          <w:szCs w:val="20"/>
        </w:rPr>
      </w:pPr>
    </w:p>
    <w:p w14:paraId="04DDC606" w14:textId="2695A671"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lastRenderedPageBreak/>
        <w:t>B</w:t>
      </w:r>
      <w:r w:rsidR="00E646F4" w:rsidRPr="0055094D">
        <w:rPr>
          <w:rFonts w:ascii="Bookman Old Style" w:hAnsi="Bookman Old Style" w:cs="Times New Roman"/>
          <w:sz w:val="20"/>
          <w:szCs w:val="20"/>
        </w:rPr>
        <w:t xml:space="preserve">.1. Prova de inscrição no </w:t>
      </w:r>
      <w:r w:rsidR="00E646F4" w:rsidRPr="0055094D">
        <w:rPr>
          <w:rFonts w:ascii="Bookman Old Style" w:hAnsi="Bookman Old Style" w:cs="Times New Roman"/>
          <w:b/>
          <w:sz w:val="20"/>
          <w:szCs w:val="20"/>
          <w:u w:val="single"/>
        </w:rPr>
        <w:t>Cadastro Nacional de Pessoa Jurídica – CNPJ.</w:t>
      </w:r>
    </w:p>
    <w:p w14:paraId="4B028BA0" w14:textId="00EC23F2"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.2. Prova de regularidade para com a </w:t>
      </w:r>
      <w:r w:rsidR="00E646F4" w:rsidRPr="0055094D">
        <w:rPr>
          <w:rFonts w:ascii="Bookman Old Style" w:hAnsi="Bookman Old Style" w:cs="Times New Roman"/>
          <w:b/>
          <w:sz w:val="20"/>
          <w:szCs w:val="20"/>
          <w:u w:val="single"/>
        </w:rPr>
        <w:t>Fazenda Municipal</w:t>
      </w:r>
      <w:r w:rsidR="00E646F4" w:rsidRPr="0055094D">
        <w:rPr>
          <w:rFonts w:ascii="Bookman Old Style" w:hAnsi="Bookman Old Style" w:cs="Times New Roman"/>
          <w:sz w:val="20"/>
          <w:szCs w:val="20"/>
        </w:rPr>
        <w:t xml:space="preserve">, </w:t>
      </w:r>
      <w:r w:rsidR="00E646F4" w:rsidRPr="0055094D">
        <w:rPr>
          <w:rFonts w:ascii="Bookman Old Style" w:hAnsi="Bookman Old Style"/>
          <w:sz w:val="20"/>
          <w:szCs w:val="20"/>
        </w:rPr>
        <w:t>relativo ao domicílio ou sede do licitante, pertinente ao seu ramo de atividade e compatível com o objeto contratual</w:t>
      </w:r>
      <w:r w:rsidR="00E646F4" w:rsidRPr="0055094D">
        <w:rPr>
          <w:rFonts w:ascii="Bookman Old Style" w:hAnsi="Bookman Old Style" w:cs="Times New Roman"/>
          <w:sz w:val="20"/>
          <w:szCs w:val="20"/>
        </w:rPr>
        <w:t>.</w:t>
      </w:r>
    </w:p>
    <w:p w14:paraId="3BB362D9" w14:textId="6BD3EF40"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.3. Prova de regularidade para com a </w:t>
      </w:r>
      <w:r w:rsidR="00E646F4" w:rsidRPr="0055094D">
        <w:rPr>
          <w:rFonts w:ascii="Bookman Old Style" w:hAnsi="Bookman Old Style" w:cs="Times New Roman"/>
          <w:b/>
          <w:sz w:val="20"/>
          <w:szCs w:val="20"/>
          <w:u w:val="single"/>
        </w:rPr>
        <w:t>Fazenda Estadual</w:t>
      </w:r>
      <w:r w:rsidR="00E646F4" w:rsidRPr="0055094D">
        <w:rPr>
          <w:rFonts w:ascii="Bookman Old Style" w:hAnsi="Bookman Old Style" w:cs="Times New Roman"/>
          <w:sz w:val="20"/>
          <w:szCs w:val="20"/>
        </w:rPr>
        <w:t xml:space="preserve"> do domicílio ou sede do licitante, relativa aos tributos relacionados com o objeto licitado.</w:t>
      </w:r>
    </w:p>
    <w:p w14:paraId="6BE403FC" w14:textId="3C800DF1"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.4. Prova de regularidade para com a Fazenda Federal, mediante a apresentação de </w:t>
      </w:r>
      <w:r w:rsidR="00E646F4" w:rsidRPr="0055094D">
        <w:rPr>
          <w:rFonts w:ascii="Bookman Old Style" w:hAnsi="Bookman Old Style" w:cs="Times New Roman"/>
          <w:b/>
          <w:sz w:val="20"/>
          <w:szCs w:val="20"/>
          <w:u w:val="single"/>
        </w:rPr>
        <w:t>Certidão Conjunta de Débitos relativos a Tributos Federais e a Dívida Ativa da União</w:t>
      </w:r>
      <w:r w:rsidR="00E646F4" w:rsidRPr="0055094D">
        <w:rPr>
          <w:rFonts w:ascii="Bookman Old Style" w:hAnsi="Bookman Old Style" w:cs="Times New Roman"/>
          <w:sz w:val="20"/>
          <w:szCs w:val="20"/>
        </w:rPr>
        <w:t>, expedida pela Secretaria da Receita Federal do Ministério da Fazenda.</w:t>
      </w:r>
    </w:p>
    <w:p w14:paraId="2579BCA1" w14:textId="7E90140A" w:rsidR="00E646F4" w:rsidRPr="0055094D" w:rsidRDefault="003E3374" w:rsidP="00E646F4">
      <w:pPr>
        <w:pStyle w:val="Corpodeeditalpadro"/>
        <w:tabs>
          <w:tab w:val="clear" w:pos="850"/>
        </w:tabs>
        <w:spacing w:after="0" w:line="360" w:lineRule="auto"/>
        <w:ind w:left="567" w:right="567" w:firstLine="0"/>
        <w:rPr>
          <w:rFonts w:ascii="Bookman Old Style" w:hAnsi="Bookman Old Style"/>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.5. Certificado de Regularidade de Situação para com o </w:t>
      </w:r>
      <w:r w:rsidR="00E646F4" w:rsidRPr="0055094D">
        <w:rPr>
          <w:rFonts w:ascii="Bookman Old Style" w:hAnsi="Bookman Old Style" w:cs="Times New Roman"/>
          <w:b/>
          <w:sz w:val="20"/>
          <w:szCs w:val="20"/>
          <w:u w:val="single"/>
        </w:rPr>
        <w:t xml:space="preserve">Fundo de Garantia de Tempo de Serviço (FGTS), </w:t>
      </w:r>
      <w:r w:rsidR="00E646F4" w:rsidRPr="0055094D">
        <w:rPr>
          <w:rFonts w:ascii="Bookman Old Style" w:hAnsi="Bookman Old Style"/>
          <w:sz w:val="20"/>
          <w:szCs w:val="20"/>
        </w:rPr>
        <w:t>que demonstre cumprimento dos encargos sociais.</w:t>
      </w:r>
    </w:p>
    <w:p w14:paraId="4A463D7C" w14:textId="3E8DED51" w:rsidR="00E646F4" w:rsidRPr="0055094D" w:rsidRDefault="003E3374"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sz w:val="20"/>
          <w:szCs w:val="20"/>
        </w:rPr>
        <w:t>B</w:t>
      </w:r>
      <w:r w:rsidR="00E646F4" w:rsidRPr="0055094D">
        <w:rPr>
          <w:rFonts w:ascii="Bookman Old Style" w:hAnsi="Bookman Old Style" w:cs="Times New Roman"/>
          <w:sz w:val="20"/>
          <w:szCs w:val="20"/>
        </w:rPr>
        <w:t xml:space="preserve">.6. Prova de inexistência de débitos inadimplidos perante a Justiça do Trabalho, mediante a apresentação de </w:t>
      </w:r>
      <w:r w:rsidR="00E646F4" w:rsidRPr="0055094D">
        <w:rPr>
          <w:rFonts w:ascii="Bookman Old Style" w:hAnsi="Bookman Old Style" w:cs="Times New Roman"/>
          <w:b/>
          <w:sz w:val="20"/>
          <w:szCs w:val="20"/>
          <w:u w:val="single"/>
        </w:rPr>
        <w:t>Certidão Negativa de Débitos Trabalhistas (CNDT)</w:t>
      </w:r>
      <w:r w:rsidR="00E646F4" w:rsidRPr="0055094D">
        <w:rPr>
          <w:rFonts w:ascii="Bookman Old Style" w:hAnsi="Bookman Old Style" w:cs="Times New Roman"/>
          <w:sz w:val="20"/>
          <w:szCs w:val="20"/>
          <w:u w:val="single"/>
        </w:rPr>
        <w:t>,</w:t>
      </w:r>
      <w:r w:rsidR="00E646F4" w:rsidRPr="0055094D">
        <w:rPr>
          <w:rFonts w:ascii="Bookman Old Style" w:hAnsi="Bookman Old Style" w:cs="Times New Roman"/>
          <w:sz w:val="20"/>
          <w:szCs w:val="20"/>
        </w:rPr>
        <w:t xml:space="preserve"> nos termos da Lei nº: 12.440, de 07 de julho de 2011.</w:t>
      </w:r>
    </w:p>
    <w:p w14:paraId="03B1A574" w14:textId="60B98507" w:rsidR="00E646F4" w:rsidRPr="0055094D" w:rsidRDefault="003E3374" w:rsidP="00E646F4">
      <w:pPr>
        <w:pStyle w:val="PargrafodaLista"/>
        <w:spacing w:line="360" w:lineRule="auto"/>
        <w:ind w:left="567" w:right="567" w:firstLine="0"/>
        <w:rPr>
          <w:rFonts w:ascii="Bookman Old Style" w:hAnsi="Bookman Old Style"/>
          <w:i/>
          <w:iCs/>
          <w:color w:val="000000"/>
          <w:sz w:val="20"/>
        </w:rPr>
      </w:pPr>
      <w:r>
        <w:rPr>
          <w:rFonts w:ascii="Bookman Old Style" w:hAnsi="Bookman Old Style"/>
          <w:sz w:val="20"/>
        </w:rPr>
        <w:t>B</w:t>
      </w:r>
      <w:r w:rsidR="00E646F4" w:rsidRPr="0055094D">
        <w:rPr>
          <w:rFonts w:ascii="Bookman Old Style" w:hAnsi="Bookman Old Style"/>
          <w:sz w:val="20"/>
        </w:rPr>
        <w:t xml:space="preserve">.7. Declaração unificada, anexo III, para os fins do disposto no inciso XXXIII do art. 7º da Constituição Federal: (...) </w:t>
      </w:r>
      <w:r w:rsidR="00E646F4" w:rsidRPr="0055094D">
        <w:rPr>
          <w:rFonts w:ascii="Bookman Old Style" w:hAnsi="Bookman Old Style"/>
          <w:b/>
          <w:bCs/>
          <w:i/>
          <w:iCs/>
          <w:sz w:val="20"/>
        </w:rPr>
        <w:t xml:space="preserve">não empregamos menores de dezoito anos em trabalho noturno, perigoso ou insalubre e nem menores de dezesseis anos, em qualquer trabalho, salvo na condição de aprendiz, a partir dos quatorze anos de idade </w:t>
      </w:r>
      <w:r w:rsidR="00E646F4" w:rsidRPr="0055094D">
        <w:rPr>
          <w:rFonts w:ascii="Bookman Old Style" w:hAnsi="Bookman Old Style"/>
          <w:sz w:val="20"/>
        </w:rPr>
        <w:t>(...)</w:t>
      </w:r>
      <w:r w:rsidR="00E646F4" w:rsidRPr="0055094D">
        <w:rPr>
          <w:rFonts w:ascii="Bookman Old Style" w:hAnsi="Bookman Old Style"/>
          <w:i/>
          <w:iCs/>
          <w:sz w:val="20"/>
        </w:rPr>
        <w:t xml:space="preserve">, </w:t>
      </w:r>
      <w:r w:rsidR="00E646F4" w:rsidRPr="0055094D">
        <w:rPr>
          <w:rFonts w:ascii="Bookman Old Style" w:hAnsi="Bookman Old Style"/>
          <w:sz w:val="20"/>
        </w:rPr>
        <w:t>em cumprimento ao que determina o inciso VI, do art. 68, da Lei Federal nº 14.133/2021.</w:t>
      </w:r>
    </w:p>
    <w:p w14:paraId="5124F9BA" w14:textId="77777777" w:rsidR="00E646F4" w:rsidRPr="0055094D" w:rsidRDefault="00E646F4" w:rsidP="00E646F4">
      <w:pPr>
        <w:pStyle w:val="Corpodeeditalpadro"/>
        <w:tabs>
          <w:tab w:val="clear" w:pos="850"/>
        </w:tabs>
        <w:spacing w:after="0" w:line="360" w:lineRule="auto"/>
        <w:ind w:left="567" w:right="567" w:firstLine="0"/>
        <w:rPr>
          <w:rFonts w:ascii="Bookman Old Style" w:hAnsi="Bookman Old Style" w:cs="Times New Roman"/>
          <w:sz w:val="20"/>
          <w:szCs w:val="20"/>
        </w:rPr>
      </w:pPr>
    </w:p>
    <w:p w14:paraId="4C612459" w14:textId="429BEA66" w:rsidR="00116B56" w:rsidRPr="00CB1285" w:rsidRDefault="003E3374" w:rsidP="00116B56">
      <w:pPr>
        <w:pStyle w:val="Corpodeeditalpadro"/>
        <w:tabs>
          <w:tab w:val="clear" w:pos="850"/>
        </w:tabs>
        <w:spacing w:after="0" w:line="240" w:lineRule="auto"/>
        <w:ind w:left="0" w:right="-11" w:firstLine="0"/>
        <w:rPr>
          <w:rFonts w:ascii="Bookman Old Style" w:hAnsi="Bookman Old Style" w:cs="Times New Roman"/>
          <w:sz w:val="20"/>
          <w:szCs w:val="20"/>
        </w:rPr>
      </w:pPr>
      <w:r>
        <w:rPr>
          <w:rFonts w:ascii="Bookman Old Style" w:hAnsi="Bookman Old Style" w:cs="Times New Roman"/>
          <w:b/>
          <w:bCs/>
          <w:sz w:val="20"/>
          <w:szCs w:val="20"/>
          <w:u w:val="single"/>
        </w:rPr>
        <w:t>C</w:t>
      </w:r>
      <w:r w:rsidR="00E646F4" w:rsidRPr="00FA25DC">
        <w:rPr>
          <w:rFonts w:ascii="Bookman Old Style" w:hAnsi="Bookman Old Style" w:cs="Times New Roman"/>
          <w:b/>
          <w:bCs/>
          <w:sz w:val="20"/>
          <w:szCs w:val="20"/>
          <w:u w:val="single"/>
        </w:rPr>
        <w:t>.</w:t>
      </w:r>
      <w:r w:rsidR="00116B56">
        <w:rPr>
          <w:rFonts w:ascii="Bookman Old Style" w:hAnsi="Bookman Old Style"/>
          <w:b/>
          <w:bCs/>
          <w:sz w:val="20"/>
          <w:szCs w:val="20"/>
          <w:u w:val="single"/>
        </w:rPr>
        <w:t xml:space="preserve"> </w:t>
      </w:r>
      <w:r w:rsidR="00116B56" w:rsidRPr="00CB1285">
        <w:rPr>
          <w:rFonts w:ascii="Bookman Old Style" w:eastAsia="Arial" w:hAnsi="Bookman Old Style"/>
          <w:b/>
          <w:sz w:val="20"/>
          <w:szCs w:val="20"/>
          <w:u w:val="single"/>
        </w:rPr>
        <w:t xml:space="preserve">Habilitação </w:t>
      </w:r>
      <w:r w:rsidR="00116B56" w:rsidRPr="00CB1285">
        <w:rPr>
          <w:rFonts w:ascii="Bookman Old Style" w:hAnsi="Bookman Old Style"/>
          <w:b/>
          <w:sz w:val="20"/>
          <w:szCs w:val="20"/>
          <w:u w:val="single"/>
        </w:rPr>
        <w:t>técnico-profissional e técnico-operacional</w:t>
      </w:r>
      <w:r w:rsidR="00116B56" w:rsidRPr="00CB1285">
        <w:rPr>
          <w:rFonts w:ascii="Bookman Old Style" w:eastAsia="Arial" w:hAnsi="Bookman Old Style"/>
          <w:b/>
          <w:sz w:val="20"/>
          <w:szCs w:val="20"/>
          <w:u w:val="single"/>
        </w:rPr>
        <w:t>:</w:t>
      </w:r>
      <w:r w:rsidR="00116B56" w:rsidRPr="00CB1285">
        <w:rPr>
          <w:rFonts w:ascii="Bookman Old Style" w:eastAsia="Arial" w:hAnsi="Bookman Old Style"/>
          <w:bCs/>
          <w:sz w:val="20"/>
          <w:szCs w:val="20"/>
        </w:rPr>
        <w:t xml:space="preserve"> </w:t>
      </w:r>
      <w:r w:rsidR="00116B56" w:rsidRPr="00CB1285">
        <w:rPr>
          <w:rFonts w:ascii="Bookman Old Style" w:hAnsi="Bookman Old Style" w:cs="Times New Roman"/>
          <w:sz w:val="20"/>
          <w:szCs w:val="20"/>
        </w:rPr>
        <w:t xml:space="preserve">A documentação relativa à </w:t>
      </w:r>
      <w:r w:rsidR="00116B56" w:rsidRPr="00CB1285">
        <w:rPr>
          <w:rFonts w:ascii="Bookman Old Style" w:hAnsi="Bookman Old Style" w:cs="Times New Roman"/>
          <w:b/>
          <w:sz w:val="20"/>
          <w:szCs w:val="20"/>
        </w:rPr>
        <w:t>QUALIFICAÇÃO TÉCNICO-PROFISSIONAL E TÉCNICO OPERACIONAL</w:t>
      </w:r>
      <w:r w:rsidR="00116B56">
        <w:rPr>
          <w:rFonts w:ascii="Bookman Old Style" w:hAnsi="Bookman Old Style" w:cs="Times New Roman"/>
          <w:b/>
          <w:sz w:val="20"/>
          <w:szCs w:val="20"/>
        </w:rPr>
        <w:t xml:space="preserve"> </w:t>
      </w:r>
      <w:r w:rsidR="00116B56" w:rsidRPr="0055094D">
        <w:rPr>
          <w:rFonts w:ascii="Bookman Old Style" w:hAnsi="Bookman Old Style"/>
          <w:sz w:val="20"/>
        </w:rPr>
        <w:t>deverá ser anexada PREFERENCIALMENTE conforme ordem abaixo e</w:t>
      </w:r>
      <w:r w:rsidR="00116B56" w:rsidRPr="0055094D">
        <w:rPr>
          <w:rFonts w:ascii="Bookman Old Style" w:hAnsi="Bookman Old Style"/>
          <w:b/>
          <w:sz w:val="20"/>
        </w:rPr>
        <w:t xml:space="preserve"> </w:t>
      </w:r>
      <w:r w:rsidR="00116B56" w:rsidRPr="0055094D">
        <w:rPr>
          <w:rFonts w:ascii="Bookman Old Style" w:hAnsi="Bookman Old Style"/>
          <w:sz w:val="20"/>
        </w:rPr>
        <w:t>consistirá em</w:t>
      </w:r>
      <w:r w:rsidR="00116B56">
        <w:rPr>
          <w:rFonts w:ascii="Bookman Old Style" w:hAnsi="Bookman Old Style"/>
          <w:sz w:val="20"/>
        </w:rPr>
        <w:t>:</w:t>
      </w:r>
    </w:p>
    <w:p w14:paraId="6963F952" w14:textId="45BC460B" w:rsidR="00116B56" w:rsidRDefault="00116B56" w:rsidP="00116B56">
      <w:pPr>
        <w:pStyle w:val="Default"/>
        <w:spacing w:line="360" w:lineRule="auto"/>
        <w:jc w:val="both"/>
        <w:rPr>
          <w:rFonts w:ascii="Bookman Old Style" w:hAnsi="Bookman Old Style"/>
          <w:b/>
          <w:bCs/>
          <w:sz w:val="20"/>
          <w:szCs w:val="20"/>
          <w:u w:val="single"/>
        </w:rPr>
      </w:pPr>
      <w:r>
        <w:rPr>
          <w:rFonts w:ascii="Bookman Old Style" w:hAnsi="Bookman Old Style"/>
          <w:b/>
          <w:bCs/>
          <w:sz w:val="20"/>
          <w:szCs w:val="20"/>
          <w:u w:val="single"/>
        </w:rPr>
        <w:t xml:space="preserve"> </w:t>
      </w:r>
    </w:p>
    <w:p w14:paraId="7F4A23F6" w14:textId="6B4DE9F3" w:rsidR="00116B56" w:rsidRPr="00442B8C" w:rsidRDefault="00116B56" w:rsidP="00116B5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C.1. </w:t>
      </w:r>
      <w:r w:rsidRPr="00442B8C">
        <w:rPr>
          <w:rFonts w:ascii="Bookman Old Style" w:hAnsi="Bookman Old Style"/>
          <w:color w:val="auto"/>
          <w:sz w:val="20"/>
          <w:szCs w:val="20"/>
        </w:rPr>
        <w:t>Mínimo de 01 Atestado(s) de Capacidade Técnica, expedido(s) por pessoas jurídicas de direito público ou privado, que atestam que o licitante executou ou está executando, a contento, trabalhos de natureza e vulto compatíveis com o objeto desta Licitação. O atestado deve conter o nome, endereço e o telefone de contato do(s) atestador(es), ou qualquer outro meio com o qual o licitador possa valer-se para manter contato com a(s) pessoa(s) declarante(s).</w:t>
      </w:r>
    </w:p>
    <w:p w14:paraId="5A5291F2" w14:textId="0AD243DE" w:rsidR="00116B56" w:rsidRPr="00442B8C" w:rsidRDefault="00116B56" w:rsidP="00116B5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C.2. </w:t>
      </w:r>
      <w:r w:rsidRPr="00442B8C">
        <w:rPr>
          <w:rFonts w:ascii="Bookman Old Style" w:hAnsi="Bookman Old Style"/>
          <w:color w:val="auto"/>
          <w:sz w:val="20"/>
          <w:szCs w:val="20"/>
        </w:rPr>
        <w:t xml:space="preserve">Prova de registro no Conselho responsável, comprovado por Certidão de Registro de Pessoa Física (responsável técnico pela execução dos serviços) e jurídica junto à entidade profissional competente; somente para os lotes </w:t>
      </w:r>
      <w:r w:rsidR="004F7A36" w:rsidRPr="004F7A36">
        <w:rPr>
          <w:rFonts w:ascii="Bookman Old Style" w:hAnsi="Bookman Old Style"/>
          <w:color w:val="auto"/>
          <w:sz w:val="20"/>
          <w:szCs w:val="20"/>
        </w:rPr>
        <w:t>1, 2, 3, 4, 5, 6, 7, 8, 9, 10, 11, 12, 13, 14, 15, 16, 21, 24, 26, 27</w:t>
      </w:r>
      <w:r w:rsidRPr="00442B8C">
        <w:rPr>
          <w:rFonts w:ascii="Bookman Old Style" w:hAnsi="Bookman Old Style"/>
          <w:color w:val="auto"/>
          <w:sz w:val="20"/>
          <w:szCs w:val="20"/>
        </w:rPr>
        <w:t>.</w:t>
      </w:r>
    </w:p>
    <w:p w14:paraId="2CB5DB3D" w14:textId="33878106" w:rsidR="00116B56" w:rsidRPr="00442B8C" w:rsidRDefault="00116B56" w:rsidP="00116B5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C.3.  </w:t>
      </w:r>
      <w:r w:rsidRPr="00442B8C">
        <w:rPr>
          <w:rFonts w:ascii="Bookman Old Style" w:hAnsi="Bookman Old Style"/>
          <w:color w:val="auto"/>
          <w:sz w:val="20"/>
          <w:szCs w:val="20"/>
        </w:rPr>
        <w:t xml:space="preserve">A comprovação de vínculo do responsável técnico e a proponente, poderá ser mediante apresentação de cópia da Carteira de Trabalho e Previdência Social ou ficha de registro da empresa, contrato de prestação de serviços ou pela Certidão de Registro da licitante no Conselho de Classe, se nela constar o nome do profissional indicado. Para dirigente ou sócio da empresa tal comprovação </w:t>
      </w:r>
      <w:r w:rsidRPr="00442B8C">
        <w:rPr>
          <w:rFonts w:ascii="Bookman Old Style" w:hAnsi="Bookman Old Style"/>
          <w:color w:val="auto"/>
          <w:sz w:val="20"/>
          <w:szCs w:val="20"/>
        </w:rPr>
        <w:lastRenderedPageBreak/>
        <w:t>poderá ser feita através da cópia da ata da assembleia de sua investidura no cargo ou do contrato social.</w:t>
      </w:r>
    </w:p>
    <w:p w14:paraId="57A88355" w14:textId="58AF7EA2" w:rsidR="00116B56" w:rsidRPr="00442B8C" w:rsidRDefault="00116B56" w:rsidP="00116B56">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C.4. </w:t>
      </w:r>
      <w:r w:rsidRPr="00442B8C">
        <w:rPr>
          <w:rFonts w:ascii="Bookman Old Style" w:hAnsi="Bookman Old Style"/>
          <w:color w:val="auto"/>
          <w:sz w:val="20"/>
          <w:szCs w:val="20"/>
        </w:rPr>
        <w:t xml:space="preserve"> Quanto aos lotes </w:t>
      </w:r>
      <w:r w:rsidR="004F7A36">
        <w:rPr>
          <w:rFonts w:ascii="Bookman Old Style" w:hAnsi="Bookman Old Style"/>
          <w:color w:val="auto"/>
          <w:sz w:val="20"/>
          <w:szCs w:val="20"/>
        </w:rPr>
        <w:t>28, 29, 30 e 31</w:t>
      </w:r>
      <w:r w:rsidRPr="00442B8C">
        <w:rPr>
          <w:rFonts w:ascii="Bookman Old Style" w:hAnsi="Bookman Old Style"/>
          <w:color w:val="auto"/>
          <w:sz w:val="20"/>
          <w:szCs w:val="20"/>
        </w:rPr>
        <w:t xml:space="preserve"> (banheiros químicos) a licitante contratada deverá apresentar declaração informando ser a responsável pelo transporte e descarte dos dejetos, onde os mesmos deverão serem feitos em conformidade com a legislação vigente que regulam a matéria; o descarte em estação de tratamento, tudo de acordo com a legislação ambiental. </w:t>
      </w:r>
    </w:p>
    <w:p w14:paraId="6962C900" w14:textId="5F99EEA2" w:rsidR="00116B56" w:rsidRDefault="00E646F4" w:rsidP="00E646F4">
      <w:pPr>
        <w:pStyle w:val="Corpodeeditalpadro"/>
        <w:tabs>
          <w:tab w:val="clear" w:pos="850"/>
        </w:tabs>
        <w:spacing w:after="0" w:line="360" w:lineRule="auto"/>
        <w:ind w:left="567" w:right="567" w:firstLine="0"/>
        <w:rPr>
          <w:rFonts w:ascii="Bookman Old Style" w:hAnsi="Bookman Old Style" w:cs="Times New Roman"/>
          <w:b/>
          <w:bCs/>
          <w:sz w:val="20"/>
          <w:szCs w:val="20"/>
          <w:u w:val="single"/>
        </w:rPr>
      </w:pPr>
      <w:r w:rsidRPr="00FA25DC">
        <w:rPr>
          <w:rFonts w:ascii="Bookman Old Style" w:hAnsi="Bookman Old Style" w:cs="Times New Roman"/>
          <w:b/>
          <w:bCs/>
          <w:sz w:val="20"/>
          <w:szCs w:val="20"/>
          <w:u w:val="single"/>
        </w:rPr>
        <w:t xml:space="preserve"> </w:t>
      </w:r>
    </w:p>
    <w:p w14:paraId="7CAEFC81" w14:textId="77777777" w:rsidR="00116B56" w:rsidRDefault="00116B56" w:rsidP="00E646F4">
      <w:pPr>
        <w:pStyle w:val="Corpodeeditalpadro"/>
        <w:tabs>
          <w:tab w:val="clear" w:pos="850"/>
        </w:tabs>
        <w:spacing w:after="0" w:line="360" w:lineRule="auto"/>
        <w:ind w:left="567" w:right="567" w:firstLine="0"/>
        <w:rPr>
          <w:rFonts w:ascii="Bookman Old Style" w:hAnsi="Bookman Old Style" w:cs="Times New Roman"/>
          <w:b/>
          <w:bCs/>
          <w:sz w:val="20"/>
          <w:szCs w:val="20"/>
          <w:u w:val="single"/>
        </w:rPr>
      </w:pPr>
    </w:p>
    <w:p w14:paraId="5BC23C29" w14:textId="77777777" w:rsidR="00116B56" w:rsidRDefault="00116B56" w:rsidP="00E646F4">
      <w:pPr>
        <w:pStyle w:val="Corpodeeditalpadro"/>
        <w:tabs>
          <w:tab w:val="clear" w:pos="850"/>
        </w:tabs>
        <w:spacing w:after="0" w:line="360" w:lineRule="auto"/>
        <w:ind w:left="567" w:right="567" w:firstLine="0"/>
        <w:rPr>
          <w:rFonts w:ascii="Bookman Old Style" w:hAnsi="Bookman Old Style" w:cs="Times New Roman"/>
          <w:b/>
          <w:bCs/>
          <w:sz w:val="20"/>
          <w:szCs w:val="20"/>
          <w:u w:val="single"/>
        </w:rPr>
      </w:pPr>
    </w:p>
    <w:p w14:paraId="128D4351" w14:textId="0985274F" w:rsidR="00E646F4" w:rsidRPr="00FA25DC" w:rsidRDefault="00116B56"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b/>
          <w:bCs/>
          <w:sz w:val="20"/>
          <w:szCs w:val="20"/>
          <w:u w:val="single"/>
        </w:rPr>
        <w:t xml:space="preserve">D.1. </w:t>
      </w:r>
      <w:r w:rsidR="00E646F4" w:rsidRPr="00FA25DC">
        <w:rPr>
          <w:rFonts w:ascii="Bookman Old Style" w:hAnsi="Bookman Old Style" w:cs="Times New Roman"/>
          <w:b/>
          <w:bCs/>
          <w:sz w:val="20"/>
          <w:szCs w:val="20"/>
          <w:u w:val="single"/>
        </w:rPr>
        <w:t xml:space="preserve">Habilitação </w:t>
      </w:r>
      <w:r w:rsidR="00E646F4" w:rsidRPr="00FA25DC">
        <w:rPr>
          <w:rFonts w:ascii="Bookman Old Style" w:hAnsi="Bookman Old Style"/>
          <w:b/>
          <w:bCs/>
          <w:sz w:val="20"/>
          <w:szCs w:val="20"/>
          <w:u w:val="single"/>
        </w:rPr>
        <w:t>econômico-financeira:</w:t>
      </w:r>
      <w:r w:rsidR="00E646F4" w:rsidRPr="00FA25DC">
        <w:rPr>
          <w:rFonts w:ascii="Bookman Old Style" w:hAnsi="Bookman Old Style"/>
          <w:b/>
          <w:bCs/>
          <w:sz w:val="20"/>
          <w:szCs w:val="20"/>
        </w:rPr>
        <w:t xml:space="preserve"> </w:t>
      </w:r>
      <w:r w:rsidR="00E646F4" w:rsidRPr="00FA25DC">
        <w:rPr>
          <w:rFonts w:ascii="Bookman Old Style" w:hAnsi="Bookman Old Style" w:cs="Times New Roman"/>
          <w:sz w:val="20"/>
          <w:szCs w:val="20"/>
        </w:rPr>
        <w:t xml:space="preserve">A documentação relativa à </w:t>
      </w:r>
      <w:r w:rsidR="00E646F4" w:rsidRPr="00FA25DC">
        <w:rPr>
          <w:rFonts w:ascii="Bookman Old Style" w:hAnsi="Bookman Old Style" w:cs="Times New Roman"/>
          <w:b/>
          <w:sz w:val="20"/>
          <w:szCs w:val="20"/>
        </w:rPr>
        <w:t>QUALIFICAÇÃO ECONÔMICO-FINANCEIRA,</w:t>
      </w:r>
      <w:r w:rsidR="00E646F4" w:rsidRPr="00FA25DC">
        <w:rPr>
          <w:rFonts w:ascii="Bookman Old Style" w:hAnsi="Bookman Old Style" w:cs="Times New Roman"/>
          <w:sz w:val="20"/>
          <w:szCs w:val="20"/>
        </w:rPr>
        <w:t xml:space="preserve"> deverá ser anexada PREFERENCIALMENTE conforme ordem abaixo e</w:t>
      </w:r>
      <w:r w:rsidR="00E646F4" w:rsidRPr="00FA25DC">
        <w:rPr>
          <w:rFonts w:ascii="Bookman Old Style" w:hAnsi="Bookman Old Style" w:cs="Times New Roman"/>
          <w:b/>
          <w:sz w:val="20"/>
          <w:szCs w:val="20"/>
        </w:rPr>
        <w:t xml:space="preserve"> </w:t>
      </w:r>
      <w:r w:rsidR="00E646F4" w:rsidRPr="00FA25DC">
        <w:rPr>
          <w:rFonts w:ascii="Bookman Old Style" w:hAnsi="Bookman Old Style" w:cs="Times New Roman"/>
          <w:sz w:val="20"/>
          <w:szCs w:val="20"/>
        </w:rPr>
        <w:t>consistirá em:</w:t>
      </w:r>
    </w:p>
    <w:p w14:paraId="505C3FBC" w14:textId="77777777" w:rsidR="00E646F4" w:rsidRPr="00FA25DC" w:rsidRDefault="00E646F4" w:rsidP="00E646F4">
      <w:pPr>
        <w:pStyle w:val="Corpodeeditalpadro"/>
        <w:tabs>
          <w:tab w:val="clear" w:pos="850"/>
        </w:tabs>
        <w:spacing w:after="0" w:line="360" w:lineRule="auto"/>
        <w:ind w:left="567" w:right="567" w:firstLine="0"/>
        <w:rPr>
          <w:rFonts w:ascii="Bookman Old Style" w:hAnsi="Bookman Old Style" w:cs="Times New Roman"/>
          <w:bCs/>
          <w:sz w:val="20"/>
          <w:szCs w:val="20"/>
        </w:rPr>
      </w:pPr>
    </w:p>
    <w:p w14:paraId="7E05E9CF" w14:textId="7A377557" w:rsidR="00E646F4" w:rsidRPr="00FA25DC" w:rsidRDefault="00116B56" w:rsidP="00E646F4">
      <w:pPr>
        <w:pStyle w:val="Corpodeeditalpadro"/>
        <w:tabs>
          <w:tab w:val="clear" w:pos="850"/>
        </w:tabs>
        <w:spacing w:after="0" w:line="360" w:lineRule="auto"/>
        <w:ind w:left="567" w:right="567" w:firstLine="0"/>
        <w:rPr>
          <w:rFonts w:ascii="Bookman Old Style" w:hAnsi="Bookman Old Style" w:cs="Times New Roman"/>
          <w:sz w:val="20"/>
          <w:szCs w:val="20"/>
        </w:rPr>
      </w:pPr>
      <w:r>
        <w:rPr>
          <w:rFonts w:ascii="Bookman Old Style" w:hAnsi="Bookman Old Style" w:cs="Times New Roman"/>
          <w:bCs/>
          <w:sz w:val="20"/>
          <w:szCs w:val="20"/>
        </w:rPr>
        <w:t>D</w:t>
      </w:r>
      <w:r w:rsidR="00E646F4" w:rsidRPr="00FA25DC">
        <w:rPr>
          <w:rFonts w:ascii="Bookman Old Style" w:hAnsi="Bookman Old Style" w:cs="Times New Roman"/>
          <w:bCs/>
          <w:sz w:val="20"/>
          <w:szCs w:val="20"/>
        </w:rPr>
        <w:t>.1. Certidão negativa de pedido de falência ou recuperação judicial ou extrajudicial,</w:t>
      </w:r>
      <w:r w:rsidR="00E646F4" w:rsidRPr="00FA25DC">
        <w:rPr>
          <w:rFonts w:ascii="Bookman Old Style" w:hAnsi="Bookman Old Style" w:cs="Times New Roman"/>
          <w:sz w:val="20"/>
          <w:szCs w:val="20"/>
        </w:rPr>
        <w:t xml:space="preserve"> expedida pelo distribuidor da sede da pessoa jurídica, referente à matriz e, </w:t>
      </w:r>
      <w:r w:rsidR="00E646F4" w:rsidRPr="00FA25DC">
        <w:rPr>
          <w:rFonts w:ascii="Bookman Old Style" w:hAnsi="Bookman Old Style" w:cs="Times New Roman"/>
          <w:sz w:val="20"/>
          <w:szCs w:val="20"/>
          <w:u w:val="single"/>
        </w:rPr>
        <w:t>quando for o caso, igualmente da filial licitante</w:t>
      </w:r>
      <w:r w:rsidR="00E646F4" w:rsidRPr="00FA25DC">
        <w:rPr>
          <w:rFonts w:ascii="Bookman Old Style" w:hAnsi="Bookman Old Style" w:cs="Times New Roman"/>
          <w:sz w:val="20"/>
          <w:szCs w:val="20"/>
        </w:rPr>
        <w:t xml:space="preserve">, em data não anterior a 90 (noventa) dias da abertura da sessão pública deste PREGÃO, se outro prazo não constar do documento. </w:t>
      </w:r>
    </w:p>
    <w:p w14:paraId="43E79439" w14:textId="77777777" w:rsidR="00E646F4" w:rsidRDefault="00E646F4" w:rsidP="00E646F4">
      <w:pPr>
        <w:pStyle w:val="Default"/>
        <w:spacing w:line="360" w:lineRule="auto"/>
        <w:jc w:val="both"/>
        <w:rPr>
          <w:rFonts w:ascii="Bookman Old Style" w:hAnsi="Bookman Old Style"/>
          <w:color w:val="auto"/>
          <w:sz w:val="20"/>
          <w:szCs w:val="20"/>
        </w:rPr>
      </w:pPr>
    </w:p>
    <w:p w14:paraId="262E2972" w14:textId="77777777" w:rsidR="00E646F4" w:rsidRPr="0055094D" w:rsidRDefault="00E646F4" w:rsidP="00E646F4">
      <w:pPr>
        <w:pStyle w:val="Default"/>
        <w:spacing w:line="360" w:lineRule="auto"/>
        <w:jc w:val="both"/>
        <w:rPr>
          <w:rFonts w:ascii="Bookman Old Style" w:hAnsi="Bookman Old Style"/>
          <w:color w:val="auto"/>
          <w:sz w:val="20"/>
          <w:szCs w:val="20"/>
        </w:rPr>
      </w:pPr>
      <w:r w:rsidRPr="0055094D">
        <w:rPr>
          <w:rFonts w:ascii="Bookman Old Style" w:hAnsi="Bookman Old Style"/>
          <w:color w:val="auto"/>
          <w:sz w:val="20"/>
          <w:szCs w:val="20"/>
        </w:rPr>
        <w:t>7.2. Os critérios de aceitabilidade de preços serão:</w:t>
      </w:r>
    </w:p>
    <w:p w14:paraId="53F8D2FA" w14:textId="77777777" w:rsidR="00E646F4" w:rsidRPr="0055094D" w:rsidRDefault="00E646F4" w:rsidP="00E646F4">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a) Valores conforme o modelo de proposta de preços anexa ao edital.</w:t>
      </w:r>
    </w:p>
    <w:p w14:paraId="0BC2B57D" w14:textId="77777777" w:rsidR="00E646F4" w:rsidRPr="00F85BF5" w:rsidRDefault="00E646F4" w:rsidP="00E646F4">
      <w:pPr>
        <w:pStyle w:val="Default"/>
        <w:spacing w:line="360" w:lineRule="auto"/>
        <w:ind w:left="567"/>
        <w:jc w:val="both"/>
        <w:rPr>
          <w:rFonts w:ascii="Bookman Old Style" w:hAnsi="Bookman Old Style"/>
          <w:color w:val="auto"/>
          <w:sz w:val="20"/>
          <w:szCs w:val="20"/>
        </w:rPr>
      </w:pPr>
      <w:r w:rsidRPr="00F85BF5">
        <w:rPr>
          <w:rFonts w:ascii="Bookman Old Style" w:hAnsi="Bookman Old Style"/>
          <w:color w:val="auto"/>
          <w:sz w:val="20"/>
          <w:szCs w:val="20"/>
        </w:rPr>
        <w:t xml:space="preserve">b) O critério de julgamento da proposta é o menor preço por item. </w:t>
      </w:r>
    </w:p>
    <w:p w14:paraId="47B928C4" w14:textId="77777777" w:rsidR="00E646F4" w:rsidRPr="0055094D" w:rsidRDefault="00E646F4" w:rsidP="00E646F4">
      <w:pPr>
        <w:pStyle w:val="Default"/>
        <w:spacing w:line="360" w:lineRule="auto"/>
        <w:ind w:left="567"/>
        <w:jc w:val="both"/>
        <w:rPr>
          <w:rFonts w:ascii="Bookman Old Style" w:hAnsi="Bookman Old Style"/>
          <w:color w:val="auto"/>
          <w:sz w:val="20"/>
          <w:szCs w:val="20"/>
        </w:rPr>
      </w:pPr>
      <w:r w:rsidRPr="0055094D">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E646F4">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FA25DC" w:rsidRDefault="00AA76D0" w:rsidP="00AA76D0">
      <w:pPr>
        <w:tabs>
          <w:tab w:val="left" w:pos="5670"/>
        </w:tabs>
        <w:spacing w:line="360" w:lineRule="auto"/>
        <w:rPr>
          <w:rFonts w:ascii="Bookman Old Style" w:hAnsi="Bookman Old Style"/>
          <w:b/>
          <w:sz w:val="20"/>
        </w:rPr>
      </w:pPr>
    </w:p>
    <w:p w14:paraId="6C24B669" w14:textId="77777777" w:rsidR="00AA76D0" w:rsidRPr="00FA25DC" w:rsidRDefault="00AA76D0" w:rsidP="007774FB">
      <w:pPr>
        <w:tabs>
          <w:tab w:val="left" w:pos="5670"/>
        </w:tabs>
        <w:spacing w:line="360" w:lineRule="auto"/>
        <w:ind w:left="0" w:firstLine="0"/>
        <w:rPr>
          <w:rFonts w:ascii="Bookman Old Style" w:hAnsi="Bookman Old Style"/>
          <w:b/>
          <w:sz w:val="20"/>
        </w:rPr>
      </w:pPr>
      <w:r w:rsidRPr="00FA25DC">
        <w:rPr>
          <w:rFonts w:ascii="Bookman Old Style" w:hAnsi="Bookman Old Style"/>
          <w:sz w:val="20"/>
        </w:rPr>
        <w:t>8.1. Valor estipulado por meio de prévia pesquisa de mercado (orçamentos), consulta a licitações realizadas por outras entidades e Órgãos da Administração Pública, pesquisas essas reduzidos na tabela orçamentária anexa ao processo.</w:t>
      </w:r>
    </w:p>
    <w:p w14:paraId="5776DC38" w14:textId="7CF1F314" w:rsidR="00AA76D0" w:rsidRPr="00FA25DC" w:rsidRDefault="00AA76D0" w:rsidP="007774FB">
      <w:pPr>
        <w:tabs>
          <w:tab w:val="left" w:pos="5670"/>
        </w:tabs>
        <w:spacing w:line="360" w:lineRule="auto"/>
        <w:ind w:left="0" w:firstLine="0"/>
        <w:rPr>
          <w:rFonts w:ascii="Bookman Old Style" w:hAnsi="Bookman Old Style"/>
          <w:b/>
          <w:sz w:val="20"/>
        </w:rPr>
      </w:pPr>
      <w:r w:rsidRPr="00FA25DC">
        <w:rPr>
          <w:rFonts w:ascii="Bookman Old Style" w:hAnsi="Bookman Old Style"/>
          <w:sz w:val="20"/>
        </w:rPr>
        <w:t xml:space="preserve">8.2. Diante os valores referenciais obtidos nas pesquisas foi utilizado, como método para obtenção do preço estimado para esta contratação, </w:t>
      </w:r>
      <w:r w:rsidR="007743E3" w:rsidRPr="00FA25DC">
        <w:rPr>
          <w:rFonts w:ascii="Bookman Old Style" w:hAnsi="Bookman Old Style"/>
          <w:b/>
          <w:bCs/>
          <w:sz w:val="20"/>
        </w:rPr>
        <w:t>o menor valor</w:t>
      </w:r>
      <w:r w:rsidRPr="00FA25DC">
        <w:rPr>
          <w:rFonts w:ascii="Bookman Old Style" w:hAnsi="Bookman Old Style"/>
          <w:sz w:val="20"/>
        </w:rPr>
        <w:t>, considerando os valores em sites oficiais das administrações públicas consultadas e PNCP, bem como as propostas enviadas pelos fornecedores consultados</w:t>
      </w:r>
      <w:r w:rsidR="000E1CDA" w:rsidRPr="00FA25DC">
        <w:rPr>
          <w:rFonts w:ascii="Bookman Old Style" w:hAnsi="Bookman Old Style"/>
          <w:sz w:val="20"/>
        </w:rPr>
        <w:t xml:space="preserve"> e pesquisas em sites de revenda</w:t>
      </w:r>
      <w:r w:rsidRPr="00FA25DC">
        <w:rPr>
          <w:rFonts w:ascii="Bookman Old Style" w:hAnsi="Bookman Old Style"/>
          <w:sz w:val="20"/>
        </w:rPr>
        <w:t>.</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F85BF5" w:rsidRDefault="00AA76D0" w:rsidP="00AA76D0">
      <w:pPr>
        <w:tabs>
          <w:tab w:val="left" w:pos="5670"/>
          <w:tab w:val="left" w:pos="8931"/>
          <w:tab w:val="left" w:pos="9214"/>
        </w:tabs>
        <w:spacing w:line="360" w:lineRule="auto"/>
        <w:rPr>
          <w:rFonts w:ascii="Bookman Old Style" w:hAnsi="Bookman Old Style"/>
          <w:sz w:val="20"/>
        </w:rPr>
      </w:pPr>
      <w:r w:rsidRPr="00F85BF5">
        <w:rPr>
          <w:rFonts w:ascii="Bookman Old Style" w:hAnsi="Bookman Old Style"/>
          <w:sz w:val="20"/>
        </w:rPr>
        <w:t>9.1. Lei nº: 14.133/2021, artigo 6º.</w:t>
      </w:r>
    </w:p>
    <w:p w14:paraId="3237FE10" w14:textId="77777777" w:rsidR="00AA76D0" w:rsidRPr="00F85BF5" w:rsidRDefault="00AA76D0" w:rsidP="00AA76D0">
      <w:pPr>
        <w:spacing w:line="360" w:lineRule="auto"/>
        <w:rPr>
          <w:rFonts w:ascii="Bookman Old Style" w:hAnsi="Bookman Old Style"/>
          <w:b/>
          <w:bCs/>
          <w:sz w:val="20"/>
        </w:rPr>
      </w:pPr>
    </w:p>
    <w:p w14:paraId="291A6ECD" w14:textId="77777777" w:rsidR="00AA76D0" w:rsidRPr="00F85BF5" w:rsidRDefault="00AA76D0" w:rsidP="00AA76D0">
      <w:pPr>
        <w:spacing w:line="360" w:lineRule="auto"/>
        <w:rPr>
          <w:rFonts w:ascii="Bookman Old Style" w:hAnsi="Bookman Old Style"/>
          <w:b/>
          <w:bCs/>
          <w:sz w:val="20"/>
        </w:rPr>
      </w:pPr>
      <w:r w:rsidRPr="00F85BF5">
        <w:rPr>
          <w:rFonts w:ascii="Bookman Old Style" w:hAnsi="Bookman Old Style"/>
          <w:b/>
          <w:bCs/>
          <w:sz w:val="20"/>
        </w:rPr>
        <w:lastRenderedPageBreak/>
        <w:t>10 – Forma de Execução:</w:t>
      </w:r>
    </w:p>
    <w:p w14:paraId="761970C8" w14:textId="77777777" w:rsidR="00AA76D0" w:rsidRPr="00F85BF5" w:rsidRDefault="00AA76D0" w:rsidP="00AA76D0">
      <w:pPr>
        <w:spacing w:line="360" w:lineRule="auto"/>
        <w:rPr>
          <w:rFonts w:ascii="Bookman Old Style" w:hAnsi="Bookman Old Style"/>
          <w:sz w:val="20"/>
        </w:rPr>
      </w:pPr>
    </w:p>
    <w:p w14:paraId="5BDB95FF" w14:textId="0BD4E334" w:rsidR="00A90470" w:rsidRPr="00F85BF5" w:rsidRDefault="00AA76D0" w:rsidP="00A90470">
      <w:pPr>
        <w:widowControl w:val="0"/>
        <w:adjustRightInd w:val="0"/>
        <w:spacing w:line="360" w:lineRule="auto"/>
        <w:ind w:left="0" w:firstLine="0"/>
        <w:textAlignment w:val="baseline"/>
        <w:outlineLvl w:val="8"/>
        <w:rPr>
          <w:rFonts w:ascii="Bookman Old Style" w:eastAsia="Cambria" w:hAnsi="Bookman Old Style"/>
          <w:sz w:val="20"/>
        </w:rPr>
      </w:pPr>
      <w:r w:rsidRPr="00F85BF5">
        <w:rPr>
          <w:rFonts w:ascii="Bookman Old Style" w:hAnsi="Bookman Old Style"/>
          <w:sz w:val="20"/>
        </w:rPr>
        <w:t xml:space="preserve">10.1. </w:t>
      </w:r>
      <w:r w:rsidR="00116B56">
        <w:rPr>
          <w:rFonts w:ascii="Bookman Old Style" w:hAnsi="Bookman Old Style"/>
          <w:sz w:val="20"/>
        </w:rPr>
        <w:t>Prestação de serviços</w:t>
      </w:r>
      <w:r w:rsidR="00827118" w:rsidRPr="00F85BF5">
        <w:rPr>
          <w:rFonts w:ascii="Bookman Old Style" w:hAnsi="Bookman Old Style"/>
          <w:sz w:val="20"/>
        </w:rPr>
        <w:t xml:space="preserve">: </w:t>
      </w:r>
      <w:r w:rsidR="00DD5B3B">
        <w:rPr>
          <w:rFonts w:ascii="Bookman Old Style" w:hAnsi="Bookman Old Style"/>
          <w:sz w:val="20"/>
        </w:rPr>
        <w:t>A prestação de serviços será solicitada 30 (trinta) dias antes de cada evento, com execução na data marcada pela administração para cada evento</w:t>
      </w:r>
      <w:r w:rsidR="00A90470" w:rsidRPr="00F85BF5">
        <w:rPr>
          <w:rFonts w:ascii="Bookman Old Style" w:eastAsia="Cambria" w:hAnsi="Bookman Old Style"/>
          <w:sz w:val="20"/>
        </w:rPr>
        <w:t>.</w:t>
      </w:r>
    </w:p>
    <w:p w14:paraId="747917A6" w14:textId="121632FA" w:rsidR="00A71285" w:rsidRPr="00F85BF5" w:rsidRDefault="00A71285" w:rsidP="00A90470">
      <w:pPr>
        <w:spacing w:line="360" w:lineRule="auto"/>
        <w:ind w:left="0" w:firstLine="0"/>
        <w:rPr>
          <w:rFonts w:ascii="Bookman Old Style" w:hAnsi="Bookman Old Style" w:cs="Arial"/>
          <w:sz w:val="20"/>
        </w:rPr>
      </w:pPr>
    </w:p>
    <w:p w14:paraId="2581057F" w14:textId="77777777" w:rsidR="00AA76D0" w:rsidRPr="00F85BF5" w:rsidRDefault="00AA76D0" w:rsidP="00AA76D0">
      <w:pPr>
        <w:pStyle w:val="Default"/>
        <w:spacing w:line="360" w:lineRule="auto"/>
        <w:jc w:val="both"/>
        <w:rPr>
          <w:rFonts w:ascii="Bookman Old Style" w:hAnsi="Bookman Old Style"/>
          <w:b/>
          <w:bCs/>
          <w:color w:val="auto"/>
          <w:sz w:val="20"/>
          <w:szCs w:val="20"/>
        </w:rPr>
      </w:pPr>
      <w:r w:rsidRPr="00F85BF5">
        <w:rPr>
          <w:rFonts w:ascii="Bookman Old Style" w:hAnsi="Bookman Old Style"/>
          <w:b/>
          <w:bCs/>
          <w:color w:val="auto"/>
          <w:sz w:val="20"/>
          <w:szCs w:val="20"/>
        </w:rPr>
        <w:t>11 - Da Subcontratação:</w:t>
      </w:r>
    </w:p>
    <w:p w14:paraId="61BC9E4B" w14:textId="77777777" w:rsidR="00AA76D0" w:rsidRPr="00F85BF5" w:rsidRDefault="00AA76D0" w:rsidP="00AA76D0">
      <w:pPr>
        <w:pStyle w:val="Default"/>
        <w:spacing w:line="360" w:lineRule="auto"/>
        <w:jc w:val="both"/>
        <w:rPr>
          <w:rFonts w:ascii="Bookman Old Style" w:hAnsi="Bookman Old Style"/>
          <w:color w:val="auto"/>
          <w:sz w:val="20"/>
          <w:szCs w:val="20"/>
        </w:rPr>
      </w:pPr>
    </w:p>
    <w:p w14:paraId="1C119630" w14:textId="77777777" w:rsidR="00AA76D0" w:rsidRPr="00F85BF5" w:rsidRDefault="00AA76D0" w:rsidP="00AA76D0">
      <w:pPr>
        <w:spacing w:line="360" w:lineRule="auto"/>
        <w:rPr>
          <w:rFonts w:ascii="Bookman Old Style" w:hAnsi="Bookman Old Style"/>
          <w:sz w:val="20"/>
        </w:rPr>
      </w:pPr>
      <w:r w:rsidRPr="00F85BF5">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3090CC4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r w:rsidR="007A06B5" w:rsidRPr="008B648A">
        <w:rPr>
          <w:rFonts w:ascii="Bookman Old Style" w:eastAsia="Arial" w:hAnsi="Bookman Old Style"/>
          <w:b/>
          <w:bCs/>
          <w:spacing w:val="2"/>
          <w:sz w:val="20"/>
          <w:lang w:eastAsia="en-US"/>
        </w:rPr>
        <w:t>Para eventos realizados no período eleitoral, de 4 de julho a 25 de outubro, o pagamento será realizado até 30 de novembro. Para os demais eventos, o pagamento será efetuado em até 30 dias.</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w:t>
      </w:r>
      <w:r w:rsidRPr="00065D9A">
        <w:rPr>
          <w:rFonts w:ascii="Bookman Old Style" w:hAnsi="Bookman Old Style"/>
          <w:sz w:val="20"/>
          <w:szCs w:val="20"/>
        </w:rPr>
        <w:lastRenderedPageBreak/>
        <w:t xml:space="preserve">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2DA112FA" w14:textId="77777777" w:rsidR="008D273F" w:rsidRDefault="008D273F" w:rsidP="008D273F">
      <w:pPr>
        <w:pStyle w:val="Default"/>
        <w:spacing w:line="360" w:lineRule="auto"/>
        <w:jc w:val="both"/>
        <w:rPr>
          <w:rFonts w:ascii="Bookman Old Style" w:hAnsi="Bookman Old Style"/>
          <w:sz w:val="20"/>
          <w:szCs w:val="20"/>
        </w:rPr>
      </w:pPr>
      <w:r>
        <w:rPr>
          <w:rFonts w:ascii="Bookman Old Style" w:hAnsi="Bookman Old Style"/>
          <w:sz w:val="20"/>
          <w:szCs w:val="20"/>
        </w:rPr>
        <w:t>12.13. 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Pr>
          <w:rFonts w:ascii="Bookman Old Style" w:hAnsi="Bookman Old Style"/>
          <w:color w:val="auto"/>
          <w:sz w:val="20"/>
          <w:szCs w:val="20"/>
        </w:rPr>
        <w:t>, e dá outras providências)</w:t>
      </w:r>
      <w:r>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w:t>
      </w:r>
      <w:r w:rsidRPr="00F85BF5">
        <w:rPr>
          <w:rFonts w:ascii="Bookman Old Style" w:hAnsi="Bookman Old Style"/>
          <w:color w:val="auto"/>
          <w:sz w:val="20"/>
          <w:szCs w:val="20"/>
        </w:rPr>
        <w:t>aplicando-se o IPCA – Índice de Preços ao Consumidor Amplo,</w:t>
      </w:r>
      <w:r w:rsidRPr="00065D9A">
        <w:rPr>
          <w:rFonts w:ascii="Bookman Old Style" w:hAnsi="Bookman Old Style"/>
          <w:sz w:val="20"/>
          <w:szCs w:val="20"/>
        </w:rPr>
        <w:t xml:space="preserve">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160629" w:rsidRDefault="00AA76D0" w:rsidP="00AA76D0">
      <w:pPr>
        <w:widowControl w:val="0"/>
        <w:tabs>
          <w:tab w:val="left" w:pos="5670"/>
        </w:tabs>
        <w:adjustRightInd w:val="0"/>
        <w:spacing w:line="360" w:lineRule="auto"/>
        <w:rPr>
          <w:rFonts w:ascii="Bookman Old Style" w:hAnsi="Bookman Old Style"/>
          <w:b/>
          <w:bCs/>
          <w:color w:val="000000"/>
          <w:sz w:val="20"/>
        </w:rPr>
      </w:pPr>
      <w:r w:rsidRPr="00160629">
        <w:rPr>
          <w:rFonts w:ascii="Bookman Old Style" w:hAnsi="Bookman Old Style"/>
          <w:b/>
          <w:bCs/>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160629" w:rsidRDefault="00BE7BE7" w:rsidP="00AF639F">
      <w:pPr>
        <w:spacing w:line="360" w:lineRule="auto"/>
        <w:ind w:left="567" w:firstLine="0"/>
        <w:rPr>
          <w:rFonts w:ascii="Bookman Old Style" w:hAnsi="Bookman Old Style"/>
          <w:b/>
          <w:sz w:val="20"/>
        </w:rPr>
      </w:pPr>
      <w:r w:rsidRPr="00160629">
        <w:rPr>
          <w:rFonts w:ascii="Bookman Old Style" w:hAnsi="Bookman Old Style"/>
          <w:b/>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5AF4706F" w:rsidR="00AA76D0"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E8A3168" w14:textId="3D6CC2D5" w:rsidR="000A06DF" w:rsidRPr="00065D9A" w:rsidRDefault="000A06DF" w:rsidP="00AF639F">
      <w:pPr>
        <w:tabs>
          <w:tab w:val="left" w:pos="284"/>
          <w:tab w:val="left" w:pos="709"/>
        </w:tabs>
        <w:spacing w:line="360" w:lineRule="auto"/>
        <w:ind w:left="0" w:firstLine="0"/>
        <w:rPr>
          <w:rFonts w:ascii="Bookman Old Style" w:hAnsi="Bookman Old Style"/>
          <w:sz w:val="20"/>
        </w:rPr>
      </w:pPr>
      <w:r w:rsidRPr="00250039">
        <w:rPr>
          <w:rFonts w:ascii="Bookman Old Style" w:hAnsi="Bookman Old Style"/>
          <w:b/>
          <w:bCs/>
          <w:sz w:val="20"/>
        </w:rPr>
        <w:t xml:space="preserve">XVI – Outras obrigações estipuladas </w:t>
      </w:r>
      <w:r>
        <w:rPr>
          <w:rFonts w:ascii="Bookman Old Style" w:hAnsi="Bookman Old Style"/>
          <w:b/>
          <w:bCs/>
          <w:sz w:val="20"/>
        </w:rPr>
        <w:t xml:space="preserve">na ata de registro de preços e/ou </w:t>
      </w:r>
      <w:r w:rsidRPr="00250039">
        <w:rPr>
          <w:rFonts w:ascii="Bookman Old Style" w:hAnsi="Bookman Old Style"/>
          <w:b/>
          <w:bCs/>
          <w:sz w:val="20"/>
        </w:rPr>
        <w:t>no contrato.</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3B6F54">
      <w:pPr>
        <w:spacing w:line="360" w:lineRule="auto"/>
        <w:ind w:left="0" w:firstLine="0"/>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as built</w:t>
      </w:r>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2212CF">
      <w:pPr>
        <w:widowControl w:val="0"/>
        <w:tabs>
          <w:tab w:val="left" w:pos="5670"/>
        </w:tabs>
        <w:adjustRightInd w:val="0"/>
        <w:spacing w:line="360" w:lineRule="auto"/>
        <w:ind w:left="420" w:hanging="420"/>
        <w:rPr>
          <w:rFonts w:ascii="Bookman Old Style" w:hAnsi="Bookman Old Style"/>
          <w:bCs/>
          <w:sz w:val="20"/>
        </w:rPr>
      </w:pPr>
    </w:p>
    <w:p w14:paraId="4BAAFF70" w14:textId="77777777" w:rsidR="001D7358" w:rsidRPr="0006577C" w:rsidRDefault="001D7358" w:rsidP="002212CF">
      <w:pPr>
        <w:spacing w:line="360" w:lineRule="auto"/>
        <w:ind w:left="0" w:firstLine="0"/>
        <w:rPr>
          <w:rFonts w:ascii="Bookman Old Style" w:hAnsi="Bookman Old Style"/>
          <w:bCs/>
          <w:sz w:val="20"/>
        </w:rPr>
      </w:pPr>
      <w:r w:rsidRPr="0006577C">
        <w:rPr>
          <w:rFonts w:ascii="Bookman Old Style" w:hAnsi="Bookman Old Style"/>
          <w:bCs/>
          <w:sz w:val="20"/>
        </w:rPr>
        <w:t xml:space="preserve">I - No caso de não cumprimento do prazo de execução e entrega do objeto contratado, será aplicado à Contratada, </w:t>
      </w:r>
      <w:r w:rsidRPr="00A902EB">
        <w:rPr>
          <w:rFonts w:ascii="Bookman Old Style" w:hAnsi="Bookman Old Style"/>
          <w:b/>
          <w:sz w:val="20"/>
        </w:rPr>
        <w:t>multa equivalente até 30% (trinta por cento)</w:t>
      </w:r>
      <w:r w:rsidRPr="0006577C">
        <w:rPr>
          <w:rFonts w:ascii="Bookman Old Style" w:hAnsi="Bookman Old Style"/>
          <w:bCs/>
          <w:sz w:val="20"/>
        </w:rPr>
        <w:t xml:space="preserve"> sobre o valor estimado do(s) item(s) adjudicado, ou sobre o valor do contrato.</w:t>
      </w:r>
    </w:p>
    <w:p w14:paraId="7A165BED" w14:textId="77777777" w:rsidR="001D7358" w:rsidRPr="0006577C" w:rsidRDefault="001D7358" w:rsidP="002212CF">
      <w:pPr>
        <w:spacing w:line="360" w:lineRule="auto"/>
        <w:ind w:left="0" w:firstLine="0"/>
        <w:rPr>
          <w:rFonts w:ascii="Bookman Old Style" w:hAnsi="Bookman Old Style"/>
          <w:bCs/>
          <w:sz w:val="20"/>
        </w:rPr>
      </w:pPr>
      <w:r w:rsidRPr="0006577C">
        <w:rPr>
          <w:rFonts w:ascii="Bookman Old Style" w:hAnsi="Bookman Old Style"/>
          <w:bCs/>
          <w:sz w:val="20"/>
        </w:rPr>
        <w:lastRenderedPageBreak/>
        <w:t xml:space="preserve">II - Pela inexecução total ou parcial do contrato, decorrentes ou não, de qualquer das condutas descritas no item anterior, o Município de Santa Isabel do Ivaí, garantido o direito de defesa, comprovado o dolo, ou, ao menos a culpa do contratado, </w:t>
      </w:r>
      <w:r w:rsidRPr="00BB4322">
        <w:rPr>
          <w:rFonts w:ascii="Bookman Old Style" w:hAnsi="Bookman Old Style"/>
          <w:b/>
          <w:sz w:val="20"/>
        </w:rPr>
        <w:t>aplicará também às sanções previstas no artigo 156, da Lei Federal nº: 14.133/2021, de 01.04.2021, quando indicado</w:t>
      </w:r>
      <w:r>
        <w:rPr>
          <w:rFonts w:ascii="Bookman Old Style" w:hAnsi="Bookman Old Style"/>
          <w:b/>
          <w:sz w:val="20"/>
        </w:rPr>
        <w:t>,</w:t>
      </w:r>
      <w:r w:rsidRPr="00BB4322">
        <w:rPr>
          <w:rFonts w:ascii="Bookman Old Style" w:hAnsi="Bookman Old Style"/>
          <w:b/>
          <w:sz w:val="20"/>
        </w:rPr>
        <w:t xml:space="preserve"> frente à natureza e consequências da conduta do adjudicatário/contratado, além da multa equivalente</w:t>
      </w:r>
      <w:r>
        <w:rPr>
          <w:rFonts w:ascii="Bookman Old Style" w:hAnsi="Bookman Old Style"/>
          <w:b/>
          <w:sz w:val="20"/>
        </w:rPr>
        <w:t>, conforme previsto no edital</w:t>
      </w:r>
      <w:r w:rsidRPr="00BB4322">
        <w:rPr>
          <w:rFonts w:ascii="Bookman Old Style" w:hAnsi="Bookman Old Style"/>
          <w:b/>
          <w:sz w:val="20"/>
        </w:rPr>
        <w:t>.</w:t>
      </w:r>
    </w:p>
    <w:p w14:paraId="46D1970C" w14:textId="77777777" w:rsidR="001D7358" w:rsidRPr="0006577C" w:rsidRDefault="001D7358" w:rsidP="002212CF">
      <w:pPr>
        <w:spacing w:line="360" w:lineRule="auto"/>
        <w:ind w:left="0" w:firstLine="0"/>
        <w:rPr>
          <w:rFonts w:ascii="Bookman Old Style" w:hAnsi="Bookman Old Style"/>
          <w:bCs/>
          <w:sz w:val="20"/>
        </w:rPr>
      </w:pPr>
      <w:r w:rsidRPr="0006577C">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719C7C40" w14:textId="77777777" w:rsidR="001D7358" w:rsidRDefault="001D7358" w:rsidP="002212CF">
      <w:pPr>
        <w:spacing w:line="360" w:lineRule="auto"/>
        <w:ind w:left="0" w:firstLine="0"/>
        <w:rPr>
          <w:rFonts w:ascii="Bookman Old Style" w:hAnsi="Bookman Old Style"/>
          <w:sz w:val="20"/>
        </w:rPr>
      </w:pPr>
      <w:r w:rsidRPr="0006577C">
        <w:rPr>
          <w:rFonts w:ascii="Bookman Old Style" w:hAnsi="Bookman Old Style"/>
          <w:bCs/>
          <w:sz w:val="20"/>
        </w:rPr>
        <w:t>IV - A</w:t>
      </w:r>
      <w:r w:rsidRPr="0006577C">
        <w:rPr>
          <w:rFonts w:ascii="Bookman Old Style" w:hAnsi="Bookman Old Style"/>
          <w:sz w:val="20"/>
        </w:rPr>
        <w:t xml:space="preserve"> multa por inexecução total ou parcial será aplicada, no que couber, sem prejuízo das demais sanções previstas na legislação de regência</w:t>
      </w:r>
      <w:r>
        <w:rPr>
          <w:rFonts w:ascii="Bookman Old Style" w:hAnsi="Bookman Old Style"/>
          <w:sz w:val="20"/>
        </w:rPr>
        <w:t xml:space="preserve"> e no edital</w:t>
      </w:r>
      <w:r w:rsidRPr="0006577C">
        <w:rPr>
          <w:rFonts w:ascii="Bookman Old Style" w:hAnsi="Bookman Old Style"/>
          <w:sz w:val="20"/>
        </w:rPr>
        <w:t xml:space="preserve">. </w:t>
      </w:r>
    </w:p>
    <w:p w14:paraId="3E42CEFE" w14:textId="77777777" w:rsidR="001D7358" w:rsidRDefault="001D7358" w:rsidP="002212CF">
      <w:pPr>
        <w:spacing w:line="360" w:lineRule="auto"/>
        <w:ind w:left="0" w:firstLine="0"/>
        <w:rPr>
          <w:rFonts w:ascii="Bookman Old Style" w:hAnsi="Bookman Old Style"/>
          <w:bCs/>
          <w:sz w:val="20"/>
        </w:rPr>
      </w:pPr>
      <w:r w:rsidRPr="00255839">
        <w:rPr>
          <w:rFonts w:ascii="Bookman Old Style" w:hAnsi="Bookman Old Style"/>
          <w:b/>
          <w:bCs/>
          <w:sz w:val="20"/>
        </w:rPr>
        <w:t xml:space="preserve">V – AS demais sanções e sua aplicação </w:t>
      </w:r>
      <w:r>
        <w:rPr>
          <w:rFonts w:ascii="Bookman Old Style" w:hAnsi="Bookman Old Style"/>
          <w:b/>
          <w:bCs/>
          <w:sz w:val="20"/>
        </w:rPr>
        <w:t>consta regulamentado</w:t>
      </w:r>
      <w:r w:rsidRPr="00255839">
        <w:rPr>
          <w:rFonts w:ascii="Bookman Old Style" w:hAnsi="Bookman Old Style"/>
          <w:b/>
          <w:bCs/>
          <w:sz w:val="20"/>
        </w:rPr>
        <w:t xml:space="preserve"> no edital.</w:t>
      </w:r>
      <w:r w:rsidRPr="0055094D">
        <w:rPr>
          <w:rFonts w:ascii="Bookman Old Style" w:hAnsi="Bookman Old Style"/>
          <w:sz w:val="20"/>
        </w:rPr>
        <w:t xml:space="preserve"> </w:t>
      </w:r>
    </w:p>
    <w:p w14:paraId="710F9321" w14:textId="77777777" w:rsidR="001D7358" w:rsidRDefault="001D7358" w:rsidP="001D7358">
      <w:pPr>
        <w:ind w:left="0" w:firstLine="0"/>
        <w:rPr>
          <w:rFonts w:ascii="Bookman Old Style" w:hAnsi="Bookman Old Style"/>
          <w:bCs/>
          <w:sz w:val="20"/>
        </w:rPr>
      </w:pPr>
    </w:p>
    <w:p w14:paraId="6356E785" w14:textId="240BBAF2" w:rsidR="00AA76D0" w:rsidRPr="001D7358" w:rsidRDefault="00AA76D0" w:rsidP="001D7358">
      <w:pPr>
        <w:ind w:left="0" w:firstLine="0"/>
        <w:rPr>
          <w:rFonts w:ascii="Bookman Old Style" w:hAnsi="Bookman Old Style"/>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F23D68" w:rsidRDefault="00AA76D0" w:rsidP="00AA76D0">
      <w:pPr>
        <w:spacing w:line="360" w:lineRule="auto"/>
        <w:rPr>
          <w:rFonts w:ascii="Bookman Old Style" w:hAnsi="Bookman Old Style"/>
          <w:sz w:val="10"/>
          <w:szCs w:val="10"/>
        </w:rPr>
      </w:pPr>
    </w:p>
    <w:p w14:paraId="7726FBC7" w14:textId="154AC13C" w:rsidR="00AA76D0"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4F7A36" w:rsidRPr="004F7A36">
        <w:rPr>
          <w:rFonts w:ascii="Bookman Old Style" w:hAnsi="Bookman Old Style"/>
          <w:b/>
          <w:bCs/>
          <w:sz w:val="20"/>
        </w:rPr>
        <w:t>R$ 557.762,52 (quinhentos e cinquenta e sete mil, setecentos e sessenta e dois reais e cinquenta e dois centavos)</w:t>
      </w:r>
      <w:r w:rsidR="00A20A3A" w:rsidRPr="00F85BF5">
        <w:rPr>
          <w:rFonts w:ascii="Bookman Old Style" w:hAnsi="Bookman Old Style"/>
          <w:b/>
          <w:bCs/>
          <w:sz w:val="20"/>
        </w:rPr>
        <w:t>,</w:t>
      </w:r>
      <w:r w:rsidR="00843C46" w:rsidRPr="00F85BF5">
        <w:rPr>
          <w:rFonts w:ascii="Bookman Old Style" w:hAnsi="Bookman Old Style"/>
          <w:b/>
          <w:bCs/>
          <w:sz w:val="20"/>
        </w:rPr>
        <w:t xml:space="preserve"> </w:t>
      </w:r>
      <w:r w:rsidRPr="00065D9A">
        <w:rPr>
          <w:rFonts w:ascii="Bookman Old Style" w:hAnsi="Bookman Old Style"/>
          <w:sz w:val="20"/>
        </w:rPr>
        <w:t>com data de pagamento conforme item a seguir.</w:t>
      </w:r>
    </w:p>
    <w:p w14:paraId="79B6BCD6" w14:textId="77777777" w:rsidR="00DC3169" w:rsidRPr="00F23D68" w:rsidRDefault="00DC3169" w:rsidP="001A3211">
      <w:pPr>
        <w:spacing w:line="360" w:lineRule="auto"/>
        <w:ind w:left="0" w:firstLine="0"/>
        <w:rPr>
          <w:rFonts w:ascii="Bookman Old Style" w:hAnsi="Bookman Old Style"/>
          <w:sz w:val="10"/>
          <w:szCs w:val="10"/>
        </w:rPr>
      </w:pP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124172" w:rsidRDefault="00AA76D0" w:rsidP="00AA76D0">
      <w:pPr>
        <w:spacing w:line="360" w:lineRule="auto"/>
        <w:rPr>
          <w:rFonts w:ascii="Bookman Old Style" w:hAnsi="Bookman Old Style"/>
          <w:bCs/>
          <w:sz w:val="10"/>
          <w:szCs w:val="1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F85BF5">
        <w:rPr>
          <w:rFonts w:ascii="Bookman Old Style" w:hAnsi="Bookman Old Style"/>
          <w:b/>
          <w:bCs/>
          <w:sz w:val="20"/>
        </w:rPr>
        <w:t xml:space="preserve">índice IPCA, </w:t>
      </w:r>
      <w:r w:rsidRPr="00065D9A">
        <w:rPr>
          <w:rFonts w:ascii="Bookman Old Style" w:hAnsi="Bookman Old Style"/>
          <w:b/>
          <w:bCs/>
          <w:sz w:val="20"/>
        </w:rPr>
        <w:t>acumulado dos últimos 12 (doze) meses anteriores, ou outro que vier a substituí-lo.</w:t>
      </w:r>
    </w:p>
    <w:p w14:paraId="2B710C3F" w14:textId="77777777" w:rsidR="00AA76D0" w:rsidRPr="00124172" w:rsidRDefault="00AA76D0" w:rsidP="00AA76D0">
      <w:pPr>
        <w:spacing w:line="360" w:lineRule="auto"/>
        <w:rPr>
          <w:rFonts w:ascii="Bookman Old Style" w:hAnsi="Bookman Old Style"/>
          <w:sz w:val="10"/>
          <w:szCs w:val="1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124172" w:rsidRDefault="00AA76D0" w:rsidP="00AA76D0">
      <w:pPr>
        <w:widowControl w:val="0"/>
        <w:tabs>
          <w:tab w:val="left" w:pos="5670"/>
        </w:tabs>
        <w:adjustRightInd w:val="0"/>
        <w:spacing w:line="360" w:lineRule="auto"/>
        <w:rPr>
          <w:rFonts w:ascii="Bookman Old Style" w:hAnsi="Bookman Old Style"/>
          <w:color w:val="000000"/>
          <w:sz w:val="10"/>
          <w:szCs w:val="10"/>
        </w:rPr>
      </w:pPr>
    </w:p>
    <w:p w14:paraId="69ABBED3" w14:textId="6C12F46B" w:rsidR="00AA76D0" w:rsidRDefault="00AA76D0" w:rsidP="00D87FDA">
      <w:pPr>
        <w:spacing w:line="360" w:lineRule="auto"/>
        <w:ind w:left="0" w:firstLine="0"/>
        <w:rPr>
          <w:rFonts w:ascii="Bookman Old Style" w:hAnsi="Bookman Old Style"/>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54616ECA" w14:textId="77777777" w:rsidR="00DD5B3B" w:rsidRDefault="00DD5B3B" w:rsidP="00DD5B3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 fonte 1000</w:t>
      </w:r>
    </w:p>
    <w:p w14:paraId="38E41406" w14:textId="77777777" w:rsidR="00DD5B3B" w:rsidRDefault="00DD5B3B" w:rsidP="00DD5B3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0702813392004220593390390000 fonte 1011</w:t>
      </w:r>
    </w:p>
    <w:p w14:paraId="20E0FF73" w14:textId="77777777" w:rsidR="00DD5B3B" w:rsidRDefault="00DD5B3B" w:rsidP="00DD5B3B">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0705227695005320693390390000 fonte 1000</w:t>
      </w:r>
    </w:p>
    <w:p w14:paraId="4B893DBA" w14:textId="77777777" w:rsidR="00A20A3A" w:rsidRPr="007743E3" w:rsidRDefault="00A20A3A" w:rsidP="00A20A3A">
      <w:pPr>
        <w:widowControl w:val="0"/>
        <w:tabs>
          <w:tab w:val="left" w:pos="709"/>
        </w:tabs>
        <w:ind w:left="0" w:right="-11" w:firstLine="0"/>
        <w:jc w:val="center"/>
        <w:outlineLvl w:val="0"/>
        <w:rPr>
          <w:rFonts w:ascii="Bookman Old Style" w:hAnsi="Bookman Old Style"/>
          <w:b/>
          <w:bCs/>
          <w:sz w:val="20"/>
          <w:highlight w:val="yellow"/>
        </w:rPr>
      </w:pPr>
    </w:p>
    <w:p w14:paraId="28F85786" w14:textId="77777777" w:rsidR="002212CF" w:rsidRDefault="002212CF" w:rsidP="00D87FDA">
      <w:pPr>
        <w:spacing w:line="360" w:lineRule="auto"/>
        <w:ind w:left="0" w:firstLine="0"/>
        <w:rPr>
          <w:rFonts w:ascii="Bookman Old Style" w:hAnsi="Bookman Old Style"/>
          <w:bCs/>
          <w:sz w:val="20"/>
        </w:rPr>
      </w:pPr>
    </w:p>
    <w:p w14:paraId="79234B8B" w14:textId="110C8934"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36AF64ED" w14:textId="77777777" w:rsidR="005D0083" w:rsidRDefault="005D0083" w:rsidP="00AA76D0">
      <w:pPr>
        <w:widowControl w:val="0"/>
        <w:tabs>
          <w:tab w:val="left" w:pos="5670"/>
        </w:tabs>
        <w:adjustRightInd w:val="0"/>
        <w:spacing w:line="360" w:lineRule="auto"/>
        <w:jc w:val="center"/>
        <w:rPr>
          <w:rFonts w:ascii="Bookman Old Style" w:hAnsi="Bookman Old Style"/>
          <w:bCs/>
          <w:color w:val="000000"/>
          <w:sz w:val="20"/>
        </w:rPr>
      </w:pPr>
    </w:p>
    <w:p w14:paraId="1D2AC460" w14:textId="1906799A" w:rsidR="00AA76D0" w:rsidRDefault="00AA76D0" w:rsidP="00AA76D0">
      <w:pPr>
        <w:widowControl w:val="0"/>
        <w:tabs>
          <w:tab w:val="left" w:pos="5670"/>
        </w:tabs>
        <w:adjustRightInd w:val="0"/>
        <w:spacing w:line="360" w:lineRule="auto"/>
        <w:jc w:val="center"/>
        <w:rPr>
          <w:rFonts w:ascii="Bookman Old Style" w:hAnsi="Bookman Old Style"/>
          <w:bCs/>
          <w:sz w:val="20"/>
        </w:rPr>
      </w:pPr>
      <w:r w:rsidRPr="00EC193B">
        <w:rPr>
          <w:rFonts w:ascii="Bookman Old Style" w:hAnsi="Bookman Old Style"/>
          <w:bCs/>
          <w:color w:val="000000"/>
          <w:sz w:val="20"/>
        </w:rPr>
        <w:t xml:space="preserve">Santa Isabel do Ivaí, Estado do Paraná, </w:t>
      </w:r>
      <w:r w:rsidRPr="00EC193B">
        <w:rPr>
          <w:rFonts w:ascii="Bookman Old Style" w:hAnsi="Bookman Old Style"/>
          <w:bCs/>
          <w:sz w:val="20"/>
        </w:rPr>
        <w:t xml:space="preserve">em </w:t>
      </w:r>
      <w:r w:rsidR="004F7A36">
        <w:rPr>
          <w:rFonts w:ascii="Bookman Old Style" w:hAnsi="Bookman Old Style"/>
          <w:bCs/>
          <w:sz w:val="20"/>
        </w:rPr>
        <w:t>2</w:t>
      </w:r>
      <w:r w:rsidR="007B59C5">
        <w:rPr>
          <w:rFonts w:ascii="Bookman Old Style" w:hAnsi="Bookman Old Style"/>
          <w:bCs/>
          <w:sz w:val="20"/>
        </w:rPr>
        <w:t>6</w:t>
      </w:r>
      <w:r w:rsidR="00694E0D">
        <w:rPr>
          <w:rFonts w:ascii="Bookman Old Style" w:hAnsi="Bookman Old Style"/>
          <w:bCs/>
          <w:sz w:val="20"/>
        </w:rPr>
        <w:t xml:space="preserve"> </w:t>
      </w:r>
      <w:r w:rsidR="003B6F54">
        <w:rPr>
          <w:rFonts w:ascii="Bookman Old Style" w:hAnsi="Bookman Old Style"/>
          <w:bCs/>
          <w:sz w:val="20"/>
        </w:rPr>
        <w:t xml:space="preserve">de </w:t>
      </w:r>
      <w:r w:rsidR="00DD5B3B">
        <w:rPr>
          <w:rFonts w:ascii="Bookman Old Style" w:hAnsi="Bookman Old Style"/>
          <w:bCs/>
          <w:sz w:val="20"/>
        </w:rPr>
        <w:t>maio</w:t>
      </w:r>
      <w:r w:rsidR="001F3B5B">
        <w:rPr>
          <w:rFonts w:ascii="Bookman Old Style" w:hAnsi="Bookman Old Style"/>
          <w:bCs/>
          <w:sz w:val="20"/>
        </w:rPr>
        <w:t xml:space="preserve"> </w:t>
      </w:r>
      <w:r w:rsidR="00E971ED">
        <w:rPr>
          <w:rFonts w:ascii="Bookman Old Style" w:hAnsi="Bookman Old Style"/>
          <w:bCs/>
          <w:sz w:val="20"/>
        </w:rPr>
        <w:t>de 202</w:t>
      </w:r>
      <w:r w:rsidR="00FA25DC">
        <w:rPr>
          <w:rFonts w:ascii="Bookman Old Style" w:hAnsi="Bookman Old Style"/>
          <w:bCs/>
          <w:sz w:val="20"/>
        </w:rPr>
        <w:t>6</w:t>
      </w:r>
      <w:r w:rsidRPr="00EC193B">
        <w:rPr>
          <w:rFonts w:ascii="Bookman Old Style" w:hAnsi="Bookman Old Style"/>
          <w:bCs/>
          <w:sz w:val="20"/>
        </w:rPr>
        <w:t>.</w:t>
      </w:r>
    </w:p>
    <w:p w14:paraId="06D2C42F" w14:textId="77777777" w:rsidR="005D0083" w:rsidRDefault="005D0083" w:rsidP="00AA76D0">
      <w:pPr>
        <w:widowControl w:val="0"/>
        <w:tabs>
          <w:tab w:val="left" w:pos="5670"/>
        </w:tabs>
        <w:adjustRightInd w:val="0"/>
        <w:spacing w:line="360" w:lineRule="auto"/>
        <w:jc w:val="center"/>
        <w:rPr>
          <w:rFonts w:ascii="Bookman Old Style" w:hAnsi="Bookman Old Style"/>
          <w:bCs/>
          <w:sz w:val="20"/>
        </w:rPr>
      </w:pPr>
    </w:p>
    <w:p w14:paraId="3CEB5818" w14:textId="77777777" w:rsidR="005D0083" w:rsidRPr="00D81CF6" w:rsidRDefault="005D0083" w:rsidP="005D0083">
      <w:pPr>
        <w:tabs>
          <w:tab w:val="left" w:pos="4320"/>
        </w:tabs>
        <w:jc w:val="center"/>
        <w:rPr>
          <w:rFonts w:ascii="Bookman Old Style" w:hAnsi="Bookman Old Style"/>
          <w:bCs/>
          <w:i/>
          <w:iCs/>
          <w:sz w:val="18"/>
          <w:szCs w:val="18"/>
        </w:rPr>
      </w:pPr>
      <w:r w:rsidRPr="00D81CF6">
        <w:rPr>
          <w:rFonts w:ascii="Bookman Old Style" w:hAnsi="Bookman Old Style"/>
          <w:bCs/>
          <w:i/>
          <w:iCs/>
          <w:sz w:val="18"/>
          <w:szCs w:val="18"/>
        </w:rPr>
        <w:t>(Assinado Digitalmente)</w:t>
      </w:r>
    </w:p>
    <w:p w14:paraId="2B9F762C" w14:textId="77777777" w:rsidR="005D0083" w:rsidRPr="00A52DFF" w:rsidRDefault="005D0083" w:rsidP="005D0083">
      <w:pPr>
        <w:ind w:left="0" w:right="-11" w:firstLine="0"/>
        <w:jc w:val="center"/>
        <w:rPr>
          <w:rFonts w:ascii="Bookman Old Style" w:hAnsi="Bookman Old Style"/>
          <w:b/>
          <w:sz w:val="20"/>
        </w:rPr>
      </w:pPr>
      <w:r w:rsidRPr="00A52DFF">
        <w:rPr>
          <w:rFonts w:ascii="Bookman Old Style" w:hAnsi="Bookman Old Style"/>
          <w:b/>
          <w:sz w:val="20"/>
        </w:rPr>
        <w:lastRenderedPageBreak/>
        <w:t>FRANCISCO RENATO DE HOLANDA</w:t>
      </w:r>
    </w:p>
    <w:p w14:paraId="1F854D94" w14:textId="77777777" w:rsidR="005D0083" w:rsidRDefault="005D0083" w:rsidP="005D0083">
      <w:pPr>
        <w:ind w:left="0" w:right="-11" w:firstLine="0"/>
        <w:jc w:val="center"/>
        <w:rPr>
          <w:rFonts w:ascii="Bookman Old Style" w:hAnsi="Bookman Old Style"/>
          <w:b/>
          <w:sz w:val="20"/>
        </w:rPr>
      </w:pPr>
      <w:r w:rsidRPr="0006577C">
        <w:rPr>
          <w:rFonts w:ascii="Bookman Old Style" w:hAnsi="Bookman Old Style"/>
          <w:b/>
          <w:sz w:val="20"/>
        </w:rPr>
        <w:t>SECRETÁRIO DE PLANEJAMENTO</w:t>
      </w:r>
    </w:p>
    <w:p w14:paraId="57FDE734" w14:textId="77777777" w:rsidR="005D0083" w:rsidRDefault="005D0083" w:rsidP="005D0083">
      <w:pPr>
        <w:ind w:left="0" w:right="-11" w:firstLine="0"/>
        <w:jc w:val="center"/>
        <w:rPr>
          <w:rFonts w:ascii="Bookman Old Style" w:hAnsi="Bookman Old Style"/>
          <w:b/>
          <w:sz w:val="20"/>
        </w:rPr>
      </w:pPr>
      <w:r>
        <w:rPr>
          <w:rFonts w:ascii="Bookman Old Style" w:hAnsi="Bookman Old Style"/>
          <w:b/>
          <w:sz w:val="20"/>
        </w:rPr>
        <w:t>Decreto nº: 003/2026</w:t>
      </w:r>
    </w:p>
    <w:p w14:paraId="70ADDE85" w14:textId="77777777" w:rsidR="00694E0D" w:rsidRDefault="00694E0D" w:rsidP="005D0083">
      <w:pPr>
        <w:ind w:left="0" w:right="-11" w:firstLine="0"/>
        <w:jc w:val="center"/>
        <w:rPr>
          <w:rFonts w:ascii="Bookman Old Style" w:hAnsi="Bookman Old Style"/>
          <w:b/>
          <w:sz w:val="20"/>
        </w:rPr>
      </w:pPr>
    </w:p>
    <w:p w14:paraId="4E17239E" w14:textId="77777777" w:rsidR="00694E0D" w:rsidRDefault="00694E0D" w:rsidP="005D0083">
      <w:pPr>
        <w:ind w:left="0" w:right="-11" w:firstLine="0"/>
        <w:jc w:val="center"/>
        <w:rPr>
          <w:rFonts w:ascii="Bookman Old Style" w:hAnsi="Bookman Old Style"/>
          <w:b/>
          <w:sz w:val="20"/>
        </w:rPr>
      </w:pPr>
    </w:p>
    <w:p w14:paraId="6797029D" w14:textId="77777777" w:rsidR="00694E0D" w:rsidRDefault="00694E0D" w:rsidP="005D0083">
      <w:pPr>
        <w:ind w:left="0" w:right="-11" w:firstLine="0"/>
        <w:jc w:val="center"/>
        <w:rPr>
          <w:rFonts w:ascii="Bookman Old Style" w:hAnsi="Bookman Old Style"/>
          <w:b/>
          <w:sz w:val="20"/>
        </w:rPr>
      </w:pPr>
    </w:p>
    <w:p w14:paraId="2DEC3255" w14:textId="77777777" w:rsidR="00694E0D" w:rsidRDefault="00694E0D" w:rsidP="005D0083">
      <w:pPr>
        <w:ind w:left="0" w:right="-11" w:firstLine="0"/>
        <w:jc w:val="center"/>
        <w:rPr>
          <w:rFonts w:ascii="Bookman Old Style" w:hAnsi="Bookman Old Style"/>
          <w:b/>
          <w:sz w:val="20"/>
        </w:rPr>
      </w:pPr>
    </w:p>
    <w:p w14:paraId="7B8B563B" w14:textId="77777777" w:rsidR="00694E0D" w:rsidRDefault="00694E0D" w:rsidP="005D0083">
      <w:pPr>
        <w:ind w:left="0" w:right="-11" w:firstLine="0"/>
        <w:jc w:val="center"/>
        <w:rPr>
          <w:rFonts w:ascii="Bookman Old Style" w:hAnsi="Bookman Old Style"/>
          <w:b/>
          <w:sz w:val="20"/>
        </w:rPr>
      </w:pPr>
    </w:p>
    <w:p w14:paraId="3730D36A" w14:textId="77777777" w:rsidR="00694E0D" w:rsidRDefault="00694E0D" w:rsidP="005D0083">
      <w:pPr>
        <w:ind w:left="0" w:right="-11" w:firstLine="0"/>
        <w:jc w:val="center"/>
        <w:rPr>
          <w:rFonts w:ascii="Bookman Old Style" w:hAnsi="Bookman Old Style"/>
          <w:b/>
          <w:sz w:val="20"/>
        </w:rPr>
      </w:pPr>
    </w:p>
    <w:p w14:paraId="07C2B12B" w14:textId="77777777" w:rsidR="00694E0D" w:rsidRDefault="00694E0D" w:rsidP="005D0083">
      <w:pPr>
        <w:ind w:left="0" w:right="-11" w:firstLine="0"/>
        <w:jc w:val="center"/>
        <w:rPr>
          <w:rFonts w:ascii="Bookman Old Style" w:hAnsi="Bookman Old Style"/>
          <w:b/>
          <w:sz w:val="20"/>
        </w:rPr>
      </w:pPr>
    </w:p>
    <w:p w14:paraId="666ACD11" w14:textId="77777777" w:rsidR="00694E0D" w:rsidRDefault="00694E0D" w:rsidP="005D0083">
      <w:pPr>
        <w:ind w:left="0" w:right="-11" w:firstLine="0"/>
        <w:jc w:val="center"/>
        <w:rPr>
          <w:rFonts w:ascii="Bookman Old Style" w:hAnsi="Bookman Old Style"/>
          <w:b/>
          <w:sz w:val="20"/>
        </w:rPr>
      </w:pPr>
    </w:p>
    <w:p w14:paraId="6F2B6C0E" w14:textId="77777777" w:rsidR="00694E0D" w:rsidRPr="0006577C" w:rsidRDefault="00694E0D" w:rsidP="005D0083">
      <w:pPr>
        <w:ind w:left="0" w:right="-11" w:firstLine="0"/>
        <w:jc w:val="center"/>
        <w:rPr>
          <w:rFonts w:ascii="Bookman Old Style" w:hAnsi="Bookman Old Style"/>
          <w:b/>
          <w:sz w:val="20"/>
        </w:rPr>
      </w:pPr>
    </w:p>
    <w:p w14:paraId="3F077A9F" w14:textId="77777777" w:rsidR="001644BE" w:rsidRPr="00D228C3" w:rsidRDefault="001644BE" w:rsidP="001644BE">
      <w:pPr>
        <w:ind w:left="0" w:right="-11" w:firstLine="0"/>
        <w:jc w:val="center"/>
        <w:rPr>
          <w:rFonts w:ascii="Bookman Old Style" w:hAnsi="Bookman Old Style"/>
          <w:b/>
          <w:sz w:val="28"/>
          <w:szCs w:val="28"/>
        </w:rPr>
      </w:pPr>
      <w:r w:rsidRPr="00D228C3">
        <w:rPr>
          <w:rFonts w:ascii="Bookman Old Style" w:hAnsi="Bookman Old Style"/>
          <w:b/>
          <w:sz w:val="28"/>
          <w:szCs w:val="28"/>
          <w:lang w:val="es-ES_tradnl"/>
        </w:rPr>
        <w:t>AN</w:t>
      </w:r>
      <w:r w:rsidRPr="00D228C3">
        <w:rPr>
          <w:rFonts w:ascii="Bookman Old Style" w:hAnsi="Bookman Old Style"/>
          <w:b/>
          <w:sz w:val="28"/>
          <w:szCs w:val="28"/>
        </w:rPr>
        <w:t>EXO – II</w:t>
      </w:r>
    </w:p>
    <w:p w14:paraId="1CF7F2DE" w14:textId="77777777" w:rsidR="001644BE" w:rsidRPr="0055094D" w:rsidRDefault="001644BE" w:rsidP="001644BE">
      <w:pPr>
        <w:ind w:left="0" w:right="-11" w:firstLine="0"/>
        <w:jc w:val="center"/>
        <w:rPr>
          <w:rFonts w:ascii="Bookman Old Style" w:hAnsi="Bookman Old Style"/>
          <w:b/>
          <w:sz w:val="20"/>
        </w:rPr>
      </w:pPr>
    </w:p>
    <w:p w14:paraId="6F2CDE9A" w14:textId="77777777" w:rsidR="001644BE" w:rsidRPr="0055094D" w:rsidRDefault="001644BE" w:rsidP="001644BE">
      <w:pPr>
        <w:ind w:left="0" w:right="-11" w:firstLine="0"/>
        <w:jc w:val="center"/>
        <w:rPr>
          <w:rFonts w:ascii="Bookman Old Style" w:hAnsi="Bookman Old Style"/>
          <w:b/>
          <w:caps/>
          <w:sz w:val="20"/>
        </w:rPr>
      </w:pPr>
      <w:r w:rsidRPr="0055094D">
        <w:rPr>
          <w:rFonts w:ascii="Bookman Old Style" w:hAnsi="Bookman Old Style"/>
          <w:b/>
          <w:caps/>
          <w:sz w:val="20"/>
        </w:rPr>
        <w:t>Modelo de proposta comercial</w:t>
      </w:r>
    </w:p>
    <w:p w14:paraId="27649D61" w14:textId="77777777" w:rsidR="001644BE" w:rsidRPr="0055094D" w:rsidRDefault="001644BE" w:rsidP="001644BE">
      <w:pPr>
        <w:ind w:left="0" w:right="-11" w:firstLine="0"/>
        <w:jc w:val="center"/>
        <w:rPr>
          <w:rFonts w:ascii="Bookman Old Style" w:hAnsi="Bookman Old Style"/>
          <w:b/>
          <w:sz w:val="20"/>
        </w:rPr>
      </w:pPr>
      <w:r w:rsidRPr="0055094D">
        <w:rPr>
          <w:rFonts w:ascii="Bookman Old Style" w:hAnsi="Bookman Old Style"/>
          <w:b/>
          <w:sz w:val="20"/>
        </w:rPr>
        <w:t>(uso obrigatório por todas as licitantes)</w:t>
      </w:r>
    </w:p>
    <w:p w14:paraId="59F64736" w14:textId="77777777" w:rsidR="001644BE" w:rsidRPr="0055094D" w:rsidRDefault="001644BE" w:rsidP="001644BE">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7800BF79" w14:textId="6F482D8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57D901D9" w:rsidR="00145C70" w:rsidRPr="00A52DFF"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AE3912">
            <w:rPr>
              <w:rFonts w:ascii="Bookman Old Style" w:hAnsi="Bookman Old Style"/>
              <w:bCs/>
              <w:sz w:val="20"/>
            </w:rPr>
            <w:t>00/2026</w:t>
          </w:r>
        </w:sdtContent>
      </w:sdt>
    </w:p>
    <w:p w14:paraId="5FD85783" w14:textId="77777777" w:rsidR="00145C70" w:rsidRPr="00A52DFF" w:rsidRDefault="00145C70" w:rsidP="00145C70">
      <w:pPr>
        <w:ind w:left="0" w:right="-11" w:firstLine="0"/>
        <w:rPr>
          <w:rFonts w:ascii="Bookman Old Style" w:hAnsi="Bookman Old Style"/>
          <w:b/>
          <w:sz w:val="20"/>
        </w:rPr>
      </w:pPr>
    </w:p>
    <w:p w14:paraId="09A221E6" w14:textId="77777777" w:rsidR="00145C70" w:rsidRPr="00A52DFF" w:rsidRDefault="00145C70" w:rsidP="00145C70">
      <w:pPr>
        <w:ind w:left="0" w:right="-11" w:firstLine="0"/>
        <w:rPr>
          <w:rFonts w:ascii="Bookman Old Style" w:hAnsi="Bookman Old Style"/>
          <w:b/>
          <w:sz w:val="20"/>
        </w:rPr>
      </w:pPr>
      <w:r w:rsidRPr="00A52DFF">
        <w:rPr>
          <w:rFonts w:ascii="Bookman Old Style" w:hAnsi="Bookman Old Style"/>
          <w:b/>
          <w:sz w:val="20"/>
        </w:rPr>
        <w:t xml:space="preserve">MODALIDADE: </w:t>
      </w:r>
      <w:r w:rsidRPr="00A52DFF">
        <w:rPr>
          <w:rFonts w:ascii="Bookman Old Style" w:hAnsi="Bookman Old Style"/>
          <w:sz w:val="20"/>
        </w:rPr>
        <w:t>PREGÃO ELETRÔNICO.</w:t>
      </w:r>
    </w:p>
    <w:p w14:paraId="2BFB17D9" w14:textId="77777777" w:rsidR="00145C70" w:rsidRPr="00A52DFF" w:rsidRDefault="00145C70" w:rsidP="00145C70">
      <w:pPr>
        <w:ind w:left="0" w:right="-11" w:firstLine="0"/>
        <w:rPr>
          <w:rFonts w:ascii="Bookman Old Style" w:hAnsi="Bookman Old Style"/>
          <w:b/>
          <w:sz w:val="20"/>
        </w:rPr>
      </w:pPr>
    </w:p>
    <w:p w14:paraId="5ACEA883" w14:textId="25B2B8DD" w:rsidR="00145C70" w:rsidRPr="00A52DFF" w:rsidRDefault="00145C70" w:rsidP="00145C70">
      <w:pPr>
        <w:ind w:left="0" w:right="-11" w:firstLine="0"/>
        <w:rPr>
          <w:rFonts w:ascii="Bookman Old Style" w:hAnsi="Bookman Old Style"/>
          <w:bCs/>
          <w:sz w:val="20"/>
        </w:rPr>
      </w:pPr>
      <w:r w:rsidRPr="00A52DFF">
        <w:rPr>
          <w:rFonts w:ascii="Bookman Old Style" w:hAnsi="Bookman Old Style"/>
          <w:b/>
          <w:sz w:val="20"/>
        </w:rPr>
        <w:t>TIPO</w:t>
      </w:r>
      <w:r w:rsidRPr="00A52DFF">
        <w:rPr>
          <w:rFonts w:ascii="Bookman Old Style" w:hAnsi="Bookman Old Style"/>
          <w:b/>
          <w:bCs/>
          <w:sz w:val="20"/>
        </w:rPr>
        <w:t xml:space="preserve">: </w:t>
      </w:r>
      <w:r w:rsidRPr="00A52DFF">
        <w:rPr>
          <w:rFonts w:ascii="Bookman Old Style" w:hAnsi="Bookman Old Style"/>
          <w:bCs/>
          <w:sz w:val="20"/>
        </w:rPr>
        <w:t xml:space="preserve">MENOR PREÇO </w:t>
      </w:r>
      <w:r w:rsidR="00ED7A25" w:rsidRPr="00A52DFF">
        <w:rPr>
          <w:rFonts w:ascii="Bookman Old Style" w:hAnsi="Bookman Old Style"/>
          <w:bCs/>
          <w:sz w:val="20"/>
        </w:rPr>
        <w:t>POR ITEM</w:t>
      </w:r>
      <w:r w:rsidRPr="00A52DFF">
        <w:rPr>
          <w:rFonts w:ascii="Bookman Old Style" w:hAnsi="Bookman Old Style"/>
          <w:bCs/>
          <w:sz w:val="20"/>
        </w:rPr>
        <w:t>.</w:t>
      </w:r>
    </w:p>
    <w:p w14:paraId="45238AC6" w14:textId="77777777" w:rsidR="00145C70" w:rsidRPr="00A52DFF" w:rsidRDefault="00145C70" w:rsidP="00145C70">
      <w:pPr>
        <w:ind w:left="0" w:right="-11" w:firstLine="0"/>
        <w:rPr>
          <w:rFonts w:ascii="Bookman Old Style" w:hAnsi="Bookman Old Style"/>
          <w:bCs/>
          <w:sz w:val="20"/>
        </w:rPr>
      </w:pPr>
    </w:p>
    <w:p w14:paraId="7F8F97F5" w14:textId="77777777" w:rsidR="00145C70" w:rsidRPr="00A52DFF" w:rsidRDefault="00145C70" w:rsidP="00145C70">
      <w:pPr>
        <w:ind w:left="0" w:right="-11" w:firstLine="0"/>
        <w:rPr>
          <w:rFonts w:ascii="Bookman Old Style" w:hAnsi="Bookman Old Style"/>
          <w:b/>
          <w:sz w:val="20"/>
        </w:rPr>
      </w:pPr>
      <w:r w:rsidRPr="00A52DFF">
        <w:rPr>
          <w:rFonts w:ascii="Bookman Old Style" w:hAnsi="Bookman Old Style"/>
          <w:b/>
          <w:sz w:val="20"/>
        </w:rPr>
        <w:t xml:space="preserve">MODO DE DISPUTA: ABERTO. </w:t>
      </w:r>
    </w:p>
    <w:p w14:paraId="42C57D87" w14:textId="77777777" w:rsidR="00145C70" w:rsidRPr="00A52DFF" w:rsidRDefault="00145C70" w:rsidP="00145C70">
      <w:pPr>
        <w:ind w:left="0" w:right="-11" w:firstLine="0"/>
        <w:rPr>
          <w:rFonts w:ascii="Bookman Old Style" w:hAnsi="Bookman Old Style"/>
          <w:b/>
          <w:sz w:val="20"/>
        </w:rPr>
      </w:pPr>
    </w:p>
    <w:p w14:paraId="5A892F89" w14:textId="2725BAEF" w:rsidR="00145C70" w:rsidRPr="00A52DFF" w:rsidRDefault="00145C70" w:rsidP="00145C70">
      <w:pPr>
        <w:ind w:left="0" w:right="-11" w:firstLine="0"/>
        <w:rPr>
          <w:rFonts w:ascii="Bookman Old Style" w:hAnsi="Bookman Old Style"/>
          <w:b/>
          <w:sz w:val="20"/>
        </w:rPr>
      </w:pPr>
      <w:r w:rsidRPr="00A52DFF">
        <w:rPr>
          <w:rFonts w:ascii="Bookman Old Style" w:hAnsi="Bookman Old Style"/>
          <w:b/>
          <w:sz w:val="20"/>
        </w:rPr>
        <w:t>OBJETO</w:t>
      </w:r>
      <w:r w:rsidRPr="00A52DFF">
        <w:rPr>
          <w:rFonts w:ascii="Bookman Old Style" w:hAnsi="Bookman Old Style"/>
          <w:sz w:val="20"/>
        </w:rPr>
        <w:t xml:space="preserve">: </w:t>
      </w:r>
      <w:r w:rsidR="004F7A36" w:rsidRPr="004F7A36">
        <w:rPr>
          <w:rFonts w:ascii="Bookman Old Style" w:hAnsi="Bookman Old Style"/>
          <w:bCs/>
          <w:sz w:val="20"/>
        </w:rPr>
        <w:t>Registro de preço para contratação de empresa especializada em locação de som, gerador de energia, palco, painel de led, barracas, fechamentos, stand, sanitários químicos, mesas e cadeiras, para realização das festividades do aniversário de 74 anos de Santa Isabel do Ivaí e demais eventos a serem realizados pelo município</w:t>
      </w:r>
      <w:r w:rsidR="003B6F54" w:rsidRPr="00A52DFF">
        <w:rPr>
          <w:rFonts w:ascii="Bookman Old Style" w:hAnsi="Bookman Old Style" w:cs="Arial"/>
          <w:bCs/>
          <w:iCs/>
          <w:sz w:val="20"/>
        </w:rPr>
        <w:t>.</w:t>
      </w:r>
    </w:p>
    <w:p w14:paraId="5BF17090" w14:textId="77777777" w:rsidR="00145C70" w:rsidRPr="00A52DFF" w:rsidRDefault="00145C70" w:rsidP="00145C70">
      <w:pPr>
        <w:ind w:left="0" w:right="-11" w:firstLine="0"/>
        <w:rPr>
          <w:rFonts w:ascii="Bookman Old Style" w:hAnsi="Bookman Old Style"/>
          <w:b/>
          <w:sz w:val="20"/>
        </w:rPr>
      </w:pPr>
    </w:p>
    <w:p w14:paraId="58781D53" w14:textId="72BBB3CD" w:rsidR="00145C70" w:rsidRPr="00A52DFF" w:rsidRDefault="00145C70" w:rsidP="00145C70">
      <w:pPr>
        <w:ind w:left="0" w:right="-11" w:firstLine="0"/>
        <w:rPr>
          <w:rFonts w:ascii="Bookman Old Style" w:hAnsi="Bookman Old Style"/>
          <w:sz w:val="20"/>
        </w:rPr>
      </w:pPr>
      <w:r w:rsidRPr="00A52DFF">
        <w:rPr>
          <w:rFonts w:ascii="Bookman Old Style" w:hAnsi="Bookman Old Style"/>
          <w:sz w:val="20"/>
        </w:rPr>
        <w:t xml:space="preserve">A empresa ..............................., estabelecida na (endereço completo, telefone, fax e endereço eletrônico, se houver), inscrita no CNPJ sob nº ......................., neste ato representada por ............................., </w:t>
      </w:r>
      <w:r w:rsidRPr="00A52DFF">
        <w:rPr>
          <w:rFonts w:ascii="Bookman Old Style" w:hAnsi="Bookman Old Style"/>
          <w:sz w:val="20"/>
          <w:u w:val="single"/>
        </w:rPr>
        <w:t>cargo</w:t>
      </w:r>
      <w:r w:rsidRPr="00A52DFF">
        <w:rPr>
          <w:rFonts w:ascii="Bookman Old Style" w:hAnsi="Bookman Old Style"/>
          <w:sz w:val="20"/>
        </w:rPr>
        <w:t xml:space="preserve">, RG.................., CPF.................., </w:t>
      </w:r>
      <w:r w:rsidRPr="00A52DFF">
        <w:rPr>
          <w:rFonts w:ascii="Bookman Old Style" w:hAnsi="Bookman Old Style"/>
          <w:sz w:val="20"/>
          <w:u w:val="single"/>
        </w:rPr>
        <w:t>(endereço)</w:t>
      </w:r>
      <w:r w:rsidRPr="00A52DFF">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AE3912">
            <w:rPr>
              <w:rFonts w:ascii="Bookman Old Style" w:hAnsi="Bookman Old Style"/>
              <w:sz w:val="20"/>
            </w:rPr>
            <w:t>00/2026</w:t>
          </w:r>
        </w:sdtContent>
      </w:sdt>
      <w:r w:rsidRPr="00A52DFF">
        <w:rPr>
          <w:rFonts w:ascii="Bookman Old Style" w:hAnsi="Bookman Old Style"/>
          <w:sz w:val="20"/>
        </w:rPr>
        <w:t xml:space="preserve">, que tem por objeto </w:t>
      </w:r>
      <w:r w:rsidR="001930F2" w:rsidRPr="00A52DFF">
        <w:rPr>
          <w:rFonts w:ascii="Bookman Old Style" w:hAnsi="Bookman Old Style"/>
          <w:sz w:val="20"/>
        </w:rPr>
        <w:t>a</w:t>
      </w:r>
      <w:r w:rsidRPr="00A52DFF">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Content>
          <w:r w:rsidR="007B59C5" w:rsidRPr="007B59C5">
            <w:rPr>
              <w:rFonts w:ascii="Bookman Old Style" w:hAnsi="Bookman Old Style"/>
              <w:sz w:val="20"/>
            </w:rPr>
            <w:t>Registro de preço para contratação de empresa especializada em locação de som, gerador de energia, palco, painel de led, barracas, fechamentos, stand, sanitários químicos, mesas e cadeiras e demais itens necessários para realização das festividades do aniversário de 74 anos de Santa Isabel do Ivaí e demais eventos a serem realizados pelo município</w:t>
          </w:r>
        </w:sdtContent>
      </w:sdt>
      <w:r w:rsidRPr="00A52DFF">
        <w:rPr>
          <w:rFonts w:ascii="Bookman Old Style" w:hAnsi="Bookman Old Style"/>
          <w:sz w:val="20"/>
        </w:rPr>
        <w:t>,</w:t>
      </w:r>
      <w:r w:rsidR="003B6F54" w:rsidRPr="00A52DFF">
        <w:rPr>
          <w:rFonts w:ascii="Bookman Old Style" w:hAnsi="Bookman Old Style"/>
          <w:sz w:val="20"/>
        </w:rPr>
        <w:t xml:space="preserve"> </w:t>
      </w:r>
      <w:r w:rsidRPr="00A52DFF">
        <w:rPr>
          <w:rFonts w:ascii="Bookman Old Style" w:hAnsi="Bookman Old Style"/>
          <w:sz w:val="20"/>
        </w:rPr>
        <w:t>conforme segue:</w:t>
      </w:r>
    </w:p>
    <w:p w14:paraId="1309F144" w14:textId="77777777" w:rsidR="00145C70" w:rsidRPr="00A52DFF"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A52DFF" w:rsidRPr="00A52DFF" w14:paraId="0F2E86C5" w14:textId="77777777" w:rsidTr="00D93299">
        <w:tc>
          <w:tcPr>
            <w:tcW w:w="1165" w:type="dxa"/>
            <w:vAlign w:val="center"/>
          </w:tcPr>
          <w:p w14:paraId="7F7977B2"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ITEM</w:t>
            </w:r>
          </w:p>
        </w:tc>
        <w:tc>
          <w:tcPr>
            <w:tcW w:w="1477" w:type="dxa"/>
            <w:vAlign w:val="center"/>
          </w:tcPr>
          <w:p w14:paraId="71F1D821"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DESCRIÇÃO</w:t>
            </w:r>
          </w:p>
        </w:tc>
        <w:tc>
          <w:tcPr>
            <w:tcW w:w="1155" w:type="dxa"/>
            <w:vAlign w:val="center"/>
          </w:tcPr>
          <w:p w14:paraId="65FD5C8D"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UND</w:t>
            </w:r>
          </w:p>
        </w:tc>
        <w:tc>
          <w:tcPr>
            <w:tcW w:w="1187" w:type="dxa"/>
            <w:vAlign w:val="center"/>
          </w:tcPr>
          <w:p w14:paraId="43D48316"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QUANT</w:t>
            </w:r>
          </w:p>
        </w:tc>
        <w:tc>
          <w:tcPr>
            <w:tcW w:w="1184" w:type="dxa"/>
            <w:vAlign w:val="center"/>
          </w:tcPr>
          <w:p w14:paraId="4AB5B21E"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V.UNIT</w:t>
            </w:r>
          </w:p>
        </w:tc>
        <w:tc>
          <w:tcPr>
            <w:tcW w:w="1185" w:type="dxa"/>
            <w:vAlign w:val="center"/>
          </w:tcPr>
          <w:p w14:paraId="377EFB8C"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bCs/>
                <w:sz w:val="20"/>
              </w:rPr>
              <w:t>V. TOTAL</w:t>
            </w:r>
          </w:p>
        </w:tc>
        <w:tc>
          <w:tcPr>
            <w:tcW w:w="1192" w:type="dxa"/>
          </w:tcPr>
          <w:p w14:paraId="1D84EAC0"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MARCA</w:t>
            </w:r>
          </w:p>
        </w:tc>
      </w:tr>
      <w:tr w:rsidR="00145C70" w:rsidRPr="00A52DFF" w14:paraId="448D1F81" w14:textId="77777777" w:rsidTr="00D93299">
        <w:tc>
          <w:tcPr>
            <w:tcW w:w="1165" w:type="dxa"/>
          </w:tcPr>
          <w:p w14:paraId="06F4DDD4"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477" w:type="dxa"/>
          </w:tcPr>
          <w:p w14:paraId="7AEED292"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55" w:type="dxa"/>
          </w:tcPr>
          <w:p w14:paraId="371132F6"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87" w:type="dxa"/>
          </w:tcPr>
          <w:p w14:paraId="29DCCE07"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84" w:type="dxa"/>
          </w:tcPr>
          <w:p w14:paraId="16D8A109"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85" w:type="dxa"/>
          </w:tcPr>
          <w:p w14:paraId="0FA69C7B"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c>
          <w:tcPr>
            <w:tcW w:w="1192" w:type="dxa"/>
          </w:tcPr>
          <w:p w14:paraId="05CDD5BB" w14:textId="77777777" w:rsidR="00145C70" w:rsidRPr="00A52DFF" w:rsidRDefault="00145C70" w:rsidP="00D93299">
            <w:pPr>
              <w:ind w:left="0" w:right="-11" w:firstLine="0"/>
              <w:rPr>
                <w:rFonts w:ascii="Bookman Old Style" w:hAnsi="Bookman Old Style"/>
                <w:b/>
                <w:sz w:val="20"/>
              </w:rPr>
            </w:pPr>
            <w:r w:rsidRPr="00A52DFF">
              <w:rPr>
                <w:rFonts w:ascii="Bookman Old Style" w:hAnsi="Bookman Old Style"/>
                <w:b/>
                <w:sz w:val="20"/>
              </w:rPr>
              <w:t>**</w:t>
            </w:r>
          </w:p>
        </w:tc>
      </w:tr>
    </w:tbl>
    <w:p w14:paraId="74FE7705" w14:textId="77777777" w:rsidR="00145C70" w:rsidRPr="00A52DFF" w:rsidRDefault="00145C70" w:rsidP="00145C70">
      <w:pPr>
        <w:ind w:left="0" w:right="-11" w:firstLine="0"/>
        <w:rPr>
          <w:rFonts w:ascii="Bookman Old Style" w:hAnsi="Bookman Old Style"/>
          <w:b/>
          <w:sz w:val="20"/>
        </w:rPr>
      </w:pPr>
    </w:p>
    <w:p w14:paraId="6128EEE1" w14:textId="77777777" w:rsidR="00145C70" w:rsidRPr="00A52DFF" w:rsidRDefault="00145C70" w:rsidP="00145C70">
      <w:pPr>
        <w:ind w:left="0" w:right="-11" w:firstLine="0"/>
        <w:rPr>
          <w:rFonts w:ascii="Bookman Old Style" w:hAnsi="Bookman Old Style"/>
          <w:b/>
          <w:sz w:val="20"/>
        </w:rPr>
      </w:pPr>
    </w:p>
    <w:p w14:paraId="7A611583" w14:textId="77777777" w:rsidR="00145C70" w:rsidRPr="00A52DFF" w:rsidRDefault="00145C70" w:rsidP="00145C70">
      <w:pPr>
        <w:ind w:left="0" w:right="-11" w:firstLine="0"/>
        <w:rPr>
          <w:rFonts w:ascii="Bookman Old Style" w:hAnsi="Bookman Old Style"/>
          <w:b/>
          <w:sz w:val="20"/>
        </w:rPr>
      </w:pPr>
    </w:p>
    <w:p w14:paraId="79833261" w14:textId="77777777" w:rsidR="00145C70" w:rsidRPr="00A52DFF" w:rsidRDefault="00145C70" w:rsidP="00145C70">
      <w:pPr>
        <w:ind w:left="0" w:right="-11" w:firstLine="0"/>
        <w:rPr>
          <w:rFonts w:ascii="Bookman Old Style" w:hAnsi="Bookman Old Style"/>
          <w:b/>
          <w:sz w:val="20"/>
        </w:rPr>
      </w:pPr>
      <w:r w:rsidRPr="00A52DFF">
        <w:rPr>
          <w:rFonts w:ascii="Bookman Old Style" w:hAnsi="Bookman Old Style"/>
          <w:b/>
          <w:sz w:val="20"/>
        </w:rPr>
        <w:t>Informar Valor total R$...</w:t>
      </w:r>
    </w:p>
    <w:p w14:paraId="3930B3BE" w14:textId="77777777" w:rsidR="00145C70" w:rsidRPr="00A52DFF" w:rsidRDefault="00145C70" w:rsidP="00145C70">
      <w:pPr>
        <w:ind w:left="0" w:right="-11" w:firstLine="0"/>
        <w:rPr>
          <w:rFonts w:ascii="Bookman Old Style" w:hAnsi="Bookman Old Style"/>
          <w:sz w:val="20"/>
        </w:rPr>
      </w:pPr>
    </w:p>
    <w:p w14:paraId="1C6C4748" w14:textId="77777777" w:rsidR="00145C70" w:rsidRPr="00A52DFF" w:rsidRDefault="00145C70" w:rsidP="00145C70">
      <w:pPr>
        <w:pStyle w:val="Corpodetexto"/>
        <w:ind w:left="0" w:right="-11" w:firstLine="0"/>
        <w:rPr>
          <w:rFonts w:ascii="Bookman Old Style" w:hAnsi="Bookman Old Style"/>
          <w:sz w:val="20"/>
        </w:rPr>
      </w:pPr>
      <w:r w:rsidRPr="00A52DFF">
        <w:rPr>
          <w:rFonts w:ascii="Bookman Old Style" w:hAnsi="Bookman Old Style"/>
          <w:sz w:val="20"/>
        </w:rPr>
        <w:t xml:space="preserve">A validade desta proposta é de </w:t>
      </w:r>
      <w:r w:rsidRPr="00A52DFF">
        <w:rPr>
          <w:rFonts w:ascii="Bookman Old Style" w:hAnsi="Bookman Old Style"/>
          <w:b/>
          <w:sz w:val="20"/>
        </w:rPr>
        <w:t>60 (sessenta) dias corridos</w:t>
      </w:r>
      <w:r w:rsidRPr="00A52DFF">
        <w:rPr>
          <w:rFonts w:ascii="Bookman Old Style" w:hAnsi="Bookman Old Style"/>
          <w:sz w:val="20"/>
        </w:rPr>
        <w:t xml:space="preserve">, contados da data da abertura da sessão pública de </w:t>
      </w:r>
      <w:r w:rsidRPr="00A52DFF">
        <w:rPr>
          <w:rFonts w:ascii="Bookman Old Style" w:hAnsi="Bookman Old Style"/>
          <w:b/>
          <w:sz w:val="20"/>
        </w:rPr>
        <w:t>PREGÃO ELETRÔNICO</w:t>
      </w:r>
      <w:r w:rsidRPr="00A52DFF">
        <w:rPr>
          <w:rFonts w:ascii="Bookman Old Style" w:hAnsi="Bookman Old Style"/>
          <w:sz w:val="20"/>
        </w:rPr>
        <w:t>.</w:t>
      </w:r>
    </w:p>
    <w:p w14:paraId="00F76509" w14:textId="77777777" w:rsidR="00145C70" w:rsidRPr="00A52DFF" w:rsidRDefault="00145C70" w:rsidP="00145C70">
      <w:pPr>
        <w:pStyle w:val="Corpodetexto"/>
        <w:ind w:left="0" w:right="-11" w:firstLine="0"/>
        <w:rPr>
          <w:rFonts w:ascii="Bookman Old Style" w:hAnsi="Bookman Old Style"/>
          <w:sz w:val="20"/>
        </w:rPr>
      </w:pPr>
    </w:p>
    <w:p w14:paraId="2DEBAF83" w14:textId="77777777" w:rsidR="00145C70" w:rsidRPr="00A52DFF" w:rsidRDefault="00145C70" w:rsidP="00145C70">
      <w:pPr>
        <w:pStyle w:val="Corpodetexto"/>
        <w:ind w:left="0" w:right="-11" w:firstLine="0"/>
        <w:rPr>
          <w:rFonts w:ascii="Bookman Old Style" w:eastAsiaTheme="minorHAnsi" w:hAnsi="Bookman Old Style"/>
          <w:b/>
          <w:bCs/>
          <w:sz w:val="20"/>
          <w:lang w:eastAsia="en-US"/>
        </w:rPr>
      </w:pPr>
      <w:r w:rsidRPr="00A52DFF">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A52DFF"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A52DFF" w:rsidRDefault="00145C70" w:rsidP="00145C70">
      <w:pPr>
        <w:pStyle w:val="Corpodetexto"/>
        <w:ind w:left="0" w:right="-11" w:firstLine="0"/>
        <w:rPr>
          <w:rFonts w:ascii="Bookman Old Style" w:hAnsi="Bookman Old Style"/>
          <w:sz w:val="20"/>
        </w:rPr>
      </w:pPr>
    </w:p>
    <w:p w14:paraId="4F87DDFE" w14:textId="44079EAC" w:rsidR="00145C70" w:rsidRPr="00A52DFF" w:rsidRDefault="00145C70" w:rsidP="00145C70">
      <w:pPr>
        <w:ind w:left="0" w:right="-11" w:firstLine="0"/>
        <w:jc w:val="center"/>
        <w:rPr>
          <w:rFonts w:ascii="Bookman Old Style" w:hAnsi="Bookman Old Style"/>
          <w:sz w:val="20"/>
        </w:rPr>
      </w:pPr>
      <w:r w:rsidRPr="00A52DFF">
        <w:rPr>
          <w:rFonts w:ascii="Bookman Old Style" w:hAnsi="Bookman Old Style"/>
          <w:sz w:val="20"/>
        </w:rPr>
        <w:lastRenderedPageBreak/>
        <w:t>.............................................................................., ........, ................................... de 202</w:t>
      </w:r>
      <w:r w:rsidR="00A20A3A" w:rsidRPr="00A52DFF">
        <w:rPr>
          <w:rFonts w:ascii="Bookman Old Style" w:hAnsi="Bookman Old Style"/>
          <w:sz w:val="20"/>
        </w:rPr>
        <w:t>6</w:t>
      </w:r>
      <w:r w:rsidRPr="00A52DFF">
        <w:rPr>
          <w:rFonts w:ascii="Bookman Old Style" w:hAnsi="Bookman Old Style"/>
          <w:sz w:val="20"/>
        </w:rPr>
        <w:t>.</w:t>
      </w:r>
    </w:p>
    <w:p w14:paraId="2A5C26AD" w14:textId="77777777" w:rsidR="00145C70" w:rsidRPr="00A52DFF" w:rsidRDefault="00145C70" w:rsidP="00145C70">
      <w:pPr>
        <w:ind w:left="0" w:right="-11" w:firstLine="0"/>
        <w:jc w:val="center"/>
        <w:rPr>
          <w:rFonts w:ascii="Bookman Old Style" w:hAnsi="Bookman Old Style"/>
          <w:sz w:val="20"/>
        </w:rPr>
      </w:pPr>
      <w:r w:rsidRPr="00A52DFF">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Default="00A6484D" w:rsidP="0006577C">
      <w:pPr>
        <w:ind w:left="0" w:right="-11" w:firstLine="0"/>
        <w:jc w:val="center"/>
        <w:rPr>
          <w:rFonts w:ascii="Bookman Old Style" w:hAnsi="Bookman Old Style"/>
          <w:b/>
          <w:sz w:val="20"/>
        </w:rPr>
      </w:pPr>
    </w:p>
    <w:p w14:paraId="3D09443A" w14:textId="77777777" w:rsidR="00995FB0" w:rsidRDefault="00995FB0" w:rsidP="0006577C">
      <w:pPr>
        <w:ind w:left="0" w:right="-11" w:firstLine="0"/>
        <w:jc w:val="center"/>
        <w:rPr>
          <w:rFonts w:ascii="Bookman Old Style" w:hAnsi="Bookman Old Style"/>
          <w:b/>
          <w:sz w:val="20"/>
        </w:rPr>
      </w:pPr>
    </w:p>
    <w:p w14:paraId="71280646" w14:textId="77777777" w:rsidR="00EE3ED0" w:rsidRPr="00D228C3" w:rsidRDefault="00EE3ED0" w:rsidP="00EE3ED0">
      <w:pPr>
        <w:widowControl w:val="0"/>
        <w:ind w:left="0" w:right="-11" w:firstLine="0"/>
        <w:jc w:val="center"/>
        <w:rPr>
          <w:rFonts w:ascii="Bookman Old Style" w:hAnsi="Bookman Old Style"/>
          <w:b/>
          <w:bCs/>
          <w:sz w:val="28"/>
          <w:szCs w:val="28"/>
        </w:rPr>
      </w:pPr>
      <w:r w:rsidRPr="00D228C3">
        <w:rPr>
          <w:rFonts w:ascii="Bookman Old Style" w:hAnsi="Bookman Old Style"/>
          <w:b/>
          <w:sz w:val="28"/>
          <w:szCs w:val="28"/>
        </w:rPr>
        <w:t xml:space="preserve">ANEXO – </w:t>
      </w:r>
      <w:r w:rsidRPr="00D228C3">
        <w:rPr>
          <w:rFonts w:ascii="Bookman Old Style" w:hAnsi="Bookman Old Style"/>
          <w:b/>
          <w:bCs/>
          <w:sz w:val="28"/>
          <w:szCs w:val="28"/>
        </w:rPr>
        <w:t>III</w:t>
      </w:r>
    </w:p>
    <w:p w14:paraId="2785B094" w14:textId="77777777" w:rsidR="00EE3ED0" w:rsidRPr="0055094D" w:rsidRDefault="00EE3ED0" w:rsidP="00EE3ED0">
      <w:pPr>
        <w:ind w:left="0" w:right="-11" w:firstLine="0"/>
        <w:rPr>
          <w:rFonts w:ascii="Bookman Old Style" w:hAnsi="Bookman Old Style"/>
          <w:b/>
          <w:sz w:val="20"/>
        </w:rPr>
      </w:pPr>
    </w:p>
    <w:p w14:paraId="4ED3EF10" w14:textId="77777777" w:rsidR="00EE3ED0" w:rsidRPr="0055094D" w:rsidRDefault="00EE3ED0" w:rsidP="00EE3ED0">
      <w:pPr>
        <w:ind w:left="0" w:right="-11" w:firstLine="0"/>
        <w:jc w:val="center"/>
        <w:rPr>
          <w:rFonts w:ascii="Bookman Old Style" w:hAnsi="Bookman Old Style"/>
          <w:b/>
          <w:sz w:val="20"/>
        </w:rPr>
      </w:pPr>
      <w:r w:rsidRPr="0055094D">
        <w:rPr>
          <w:rFonts w:ascii="Bookman Old Style" w:hAnsi="Bookman Old Style"/>
          <w:b/>
          <w:sz w:val="20"/>
        </w:rPr>
        <w:t>MODELO DE DECLARAÇÃO UNIFICADA</w:t>
      </w:r>
    </w:p>
    <w:p w14:paraId="338715BA" w14:textId="77777777" w:rsidR="00EE3ED0" w:rsidRPr="0055094D" w:rsidRDefault="00EE3ED0" w:rsidP="00EE3ED0">
      <w:pPr>
        <w:pStyle w:val="Ttulo1"/>
        <w:numPr>
          <w:ilvl w:val="0"/>
          <w:numId w:val="0"/>
        </w:numPr>
        <w:spacing w:after="0"/>
        <w:ind w:right="-11"/>
        <w:rPr>
          <w:rFonts w:ascii="Bookman Old Style" w:eastAsia="Arial Unicode MS" w:hAnsi="Bookman Old Style"/>
          <w:color w:val="auto"/>
          <w:sz w:val="20"/>
        </w:rPr>
      </w:pPr>
      <w:r w:rsidRPr="0055094D">
        <w:rPr>
          <w:rFonts w:ascii="Bookman Old Style" w:hAnsi="Bookman Old Style"/>
          <w:color w:val="auto"/>
          <w:sz w:val="20"/>
        </w:rPr>
        <w:t>(papel timbrado da licitante)</w:t>
      </w:r>
    </w:p>
    <w:p w14:paraId="2FCD5692" w14:textId="77777777" w:rsidR="00ED7A25" w:rsidRDefault="00ED7A25" w:rsidP="00ED7A25">
      <w:pPr>
        <w:ind w:left="0" w:right="-11" w:firstLine="0"/>
        <w:rPr>
          <w:rFonts w:ascii="Bookman Old Style" w:hAnsi="Bookman Old Style"/>
          <w:b/>
          <w:sz w:val="20"/>
          <w:u w:val="single"/>
        </w:rPr>
      </w:pPr>
    </w:p>
    <w:p w14:paraId="737EEB63" w14:textId="77777777" w:rsidR="00ED7A25" w:rsidRPr="00A52DFF" w:rsidRDefault="00ED7A25" w:rsidP="00ED7A25">
      <w:pPr>
        <w:ind w:left="0" w:right="-11" w:firstLine="0"/>
        <w:rPr>
          <w:rFonts w:ascii="Bookman Old Style" w:hAnsi="Bookman Old Style"/>
          <w:b/>
          <w:sz w:val="20"/>
          <w:u w:val="single"/>
        </w:rPr>
      </w:pPr>
    </w:p>
    <w:p w14:paraId="671938B0" w14:textId="4EA719B1" w:rsidR="00ED7A25" w:rsidRPr="00A52DFF" w:rsidRDefault="00ED7A25" w:rsidP="00ED7A25">
      <w:pPr>
        <w:ind w:left="0" w:right="-11" w:firstLine="0"/>
        <w:rPr>
          <w:rFonts w:ascii="Bookman Old Style" w:hAnsi="Bookman Old Style"/>
          <w:sz w:val="20"/>
        </w:rPr>
      </w:pPr>
      <w:r w:rsidRPr="00A52DFF">
        <w:rPr>
          <w:rFonts w:ascii="Bookman Old Style" w:hAnsi="Bookman Old Style"/>
          <w:b/>
          <w:sz w:val="20"/>
        </w:rPr>
        <w:t xml:space="preserve">EDITAL DE PREGÃO ELETRÔNICO Nº: </w:t>
      </w:r>
      <w:r w:rsidR="00AE3912">
        <w:rPr>
          <w:rFonts w:ascii="Bookman Old Style" w:hAnsi="Bookman Old Style"/>
          <w:b/>
          <w:sz w:val="20"/>
        </w:rPr>
        <w:t>00/2026</w:t>
      </w:r>
    </w:p>
    <w:p w14:paraId="4DA09E5D" w14:textId="77777777" w:rsidR="00ED7A25" w:rsidRPr="00A52DFF" w:rsidRDefault="00ED7A25" w:rsidP="00ED7A25">
      <w:pPr>
        <w:ind w:left="0" w:right="-11" w:firstLine="0"/>
        <w:rPr>
          <w:rFonts w:ascii="Bookman Old Style" w:hAnsi="Bookman Old Style"/>
          <w:b/>
          <w:sz w:val="20"/>
        </w:rPr>
      </w:pPr>
    </w:p>
    <w:p w14:paraId="25E83B3D" w14:textId="77777777" w:rsidR="00ED7A25" w:rsidRPr="00A52DFF" w:rsidRDefault="00ED7A25" w:rsidP="00ED7A25">
      <w:pPr>
        <w:ind w:left="0" w:right="-11" w:firstLine="0"/>
        <w:rPr>
          <w:rFonts w:ascii="Bookman Old Style" w:hAnsi="Bookman Old Style"/>
          <w:b/>
          <w:sz w:val="20"/>
        </w:rPr>
      </w:pPr>
      <w:r w:rsidRPr="00A52DFF">
        <w:rPr>
          <w:rFonts w:ascii="Bookman Old Style" w:hAnsi="Bookman Old Style"/>
          <w:b/>
          <w:sz w:val="20"/>
        </w:rPr>
        <w:t xml:space="preserve">MODALIDADE: </w:t>
      </w:r>
      <w:r w:rsidRPr="00A52DFF">
        <w:rPr>
          <w:rFonts w:ascii="Bookman Old Style" w:hAnsi="Bookman Old Style"/>
          <w:sz w:val="20"/>
        </w:rPr>
        <w:t>PREGÃO ELETRÔNICO</w:t>
      </w:r>
    </w:p>
    <w:p w14:paraId="59356AC0" w14:textId="77777777" w:rsidR="00ED7A25" w:rsidRPr="00A52DFF" w:rsidRDefault="00ED7A25" w:rsidP="00ED7A25">
      <w:pPr>
        <w:ind w:left="0" w:right="-11" w:firstLine="0"/>
        <w:rPr>
          <w:rFonts w:ascii="Bookman Old Style" w:hAnsi="Bookman Old Style"/>
          <w:b/>
          <w:sz w:val="20"/>
        </w:rPr>
      </w:pPr>
    </w:p>
    <w:p w14:paraId="714D2E8D" w14:textId="42A2686D" w:rsidR="00ED7A25" w:rsidRPr="00A52DFF" w:rsidRDefault="00ED7A25" w:rsidP="00ED7A25">
      <w:pPr>
        <w:ind w:left="0" w:right="-11" w:firstLine="0"/>
        <w:rPr>
          <w:rFonts w:ascii="Bookman Old Style" w:hAnsi="Bookman Old Style"/>
          <w:bCs/>
          <w:sz w:val="20"/>
        </w:rPr>
      </w:pPr>
      <w:r w:rsidRPr="00A52DFF">
        <w:rPr>
          <w:rFonts w:ascii="Bookman Old Style" w:hAnsi="Bookman Old Style"/>
          <w:b/>
          <w:sz w:val="20"/>
        </w:rPr>
        <w:t xml:space="preserve">TIPO: </w:t>
      </w:r>
      <w:r w:rsidRPr="00A52DFF">
        <w:rPr>
          <w:rFonts w:ascii="Bookman Old Style" w:hAnsi="Bookman Old Style"/>
          <w:bCs/>
          <w:sz w:val="20"/>
        </w:rPr>
        <w:t>MENOR PREÇO POR ITEM</w:t>
      </w:r>
    </w:p>
    <w:p w14:paraId="38FFB928" w14:textId="77777777" w:rsidR="00ED7A25" w:rsidRPr="00A52DFF" w:rsidRDefault="00ED7A25" w:rsidP="00ED7A25">
      <w:pPr>
        <w:ind w:left="0" w:right="-11" w:firstLine="0"/>
        <w:rPr>
          <w:rFonts w:ascii="Bookman Old Style" w:hAnsi="Bookman Old Style"/>
          <w:b/>
          <w:sz w:val="20"/>
        </w:rPr>
      </w:pPr>
      <w:r w:rsidRPr="00A52DFF">
        <w:rPr>
          <w:rFonts w:ascii="Bookman Old Style" w:hAnsi="Bookman Old Style"/>
          <w:b/>
          <w:sz w:val="20"/>
        </w:rPr>
        <w:t xml:space="preserve"> </w:t>
      </w:r>
    </w:p>
    <w:p w14:paraId="456EF698" w14:textId="77777777" w:rsidR="00ED7A25" w:rsidRPr="00A52DFF" w:rsidRDefault="00ED7A25" w:rsidP="00ED7A25">
      <w:pPr>
        <w:ind w:left="0" w:right="-11" w:firstLine="0"/>
        <w:rPr>
          <w:rFonts w:ascii="Bookman Old Style" w:hAnsi="Bookman Old Style"/>
          <w:b/>
          <w:sz w:val="20"/>
        </w:rPr>
      </w:pPr>
    </w:p>
    <w:p w14:paraId="4CF6EE80" w14:textId="0253933E" w:rsidR="00ED7A25" w:rsidRPr="00A52DFF" w:rsidRDefault="00ED7A25" w:rsidP="00ED7A25">
      <w:pPr>
        <w:ind w:left="0" w:right="-11" w:firstLine="0"/>
        <w:rPr>
          <w:rFonts w:ascii="Bookman Old Style" w:hAnsi="Bookman Old Style"/>
          <w:sz w:val="20"/>
          <w:bdr w:val="none" w:sz="0" w:space="0" w:color="auto" w:frame="1"/>
        </w:rPr>
      </w:pPr>
      <w:r w:rsidRPr="00A52DFF">
        <w:rPr>
          <w:rFonts w:ascii="Bookman Old Style" w:hAnsi="Bookman Old Style"/>
          <w:b/>
          <w:sz w:val="20"/>
        </w:rPr>
        <w:t xml:space="preserve">OBJETO: </w:t>
      </w:r>
      <w:r w:rsidR="007B59C5" w:rsidRPr="007B59C5">
        <w:rPr>
          <w:rFonts w:ascii="Bookman Old Style" w:hAnsi="Bookman Old Style"/>
          <w:bCs/>
          <w:sz w:val="20"/>
        </w:rPr>
        <w:t>Registro de preço para contratação de empresa especializada em locação de som, gerador de energia, palco, painel de led, barracas, fechamentos, stand, sanitários químicos, mesas e cadeiras e demais itens necessários para realização das festividades do aniversário de 74 anos de Santa Isabel do Ivaí e demais eventos a serem realizados pelo município</w:t>
      </w:r>
      <w:r w:rsidR="003B6F54" w:rsidRPr="00694E0D">
        <w:rPr>
          <w:rFonts w:ascii="Bookman Old Style" w:hAnsi="Bookman Old Style"/>
          <w:bCs/>
          <w:sz w:val="20"/>
        </w:rPr>
        <w:t>.</w:t>
      </w:r>
    </w:p>
    <w:p w14:paraId="382870B4" w14:textId="77777777" w:rsidR="00ED7A25" w:rsidRPr="00A52DFF" w:rsidRDefault="00ED7A25" w:rsidP="00ED7A25">
      <w:pPr>
        <w:ind w:left="0" w:right="-11" w:firstLine="0"/>
        <w:rPr>
          <w:rFonts w:ascii="Bookman Old Style" w:hAnsi="Bookman Old Style"/>
          <w:b/>
          <w:sz w:val="20"/>
        </w:rPr>
      </w:pPr>
    </w:p>
    <w:p w14:paraId="027878D2" w14:textId="77777777" w:rsidR="00ED7A25" w:rsidRPr="00A52DFF" w:rsidRDefault="00ED7A25" w:rsidP="00ED7A25">
      <w:pPr>
        <w:widowControl w:val="0"/>
        <w:ind w:left="0" w:right="-11" w:firstLine="0"/>
        <w:rPr>
          <w:rFonts w:ascii="Bookman Old Style" w:hAnsi="Bookman Old Style"/>
          <w:b/>
          <w:sz w:val="20"/>
          <w:u w:val="single"/>
        </w:rPr>
      </w:pPr>
    </w:p>
    <w:p w14:paraId="62BFB214" w14:textId="77777777" w:rsidR="00ED7A25" w:rsidRPr="00B846F4" w:rsidRDefault="00ED7A25" w:rsidP="00ED7A25">
      <w:pPr>
        <w:tabs>
          <w:tab w:val="left" w:pos="1701"/>
          <w:tab w:val="left" w:pos="1843"/>
        </w:tabs>
        <w:ind w:left="0" w:right="-11" w:firstLine="0"/>
        <w:rPr>
          <w:rFonts w:ascii="Bookman Old Style" w:hAnsi="Bookman Old Style"/>
          <w:b/>
          <w:sz w:val="20"/>
        </w:rPr>
      </w:pPr>
      <w:r w:rsidRPr="00B846F4">
        <w:rPr>
          <w:rFonts w:ascii="Bookman Old Style" w:hAnsi="Bookman Old Style"/>
          <w:b/>
          <w:sz w:val="20"/>
        </w:rPr>
        <w:t>Ao Pregoeiro e equipe de apoio.</w:t>
      </w:r>
    </w:p>
    <w:p w14:paraId="6F1FA665" w14:textId="77777777" w:rsidR="00ED7A25" w:rsidRPr="00B846F4" w:rsidRDefault="00ED7A25" w:rsidP="00ED7A25">
      <w:pPr>
        <w:tabs>
          <w:tab w:val="left" w:pos="1701"/>
          <w:tab w:val="left" w:pos="1843"/>
        </w:tabs>
        <w:ind w:left="0" w:right="-11" w:firstLine="0"/>
        <w:rPr>
          <w:rFonts w:ascii="Bookman Old Style" w:hAnsi="Bookman Old Style"/>
          <w:sz w:val="20"/>
        </w:rPr>
      </w:pPr>
      <w:r w:rsidRPr="00B846F4">
        <w:rPr>
          <w:rFonts w:ascii="Bookman Old Style" w:hAnsi="Bookman Old Style"/>
          <w:sz w:val="20"/>
        </w:rPr>
        <w:t>Município de Santa Isabel do Ivaí, Estado do Paraná</w:t>
      </w:r>
    </w:p>
    <w:p w14:paraId="2C3F6E93" w14:textId="77777777" w:rsidR="00ED7A25" w:rsidRPr="00B846F4" w:rsidRDefault="00ED7A25" w:rsidP="00ED7A25">
      <w:pPr>
        <w:ind w:left="0" w:right="-11" w:firstLine="0"/>
        <w:rPr>
          <w:rFonts w:ascii="Bookman Old Style" w:hAnsi="Bookman Old Style"/>
          <w:b/>
          <w:sz w:val="20"/>
        </w:rPr>
      </w:pPr>
    </w:p>
    <w:p w14:paraId="1881B6E0" w14:textId="77777777" w:rsidR="00ED7A25" w:rsidRPr="00B846F4" w:rsidRDefault="00ED7A25" w:rsidP="00ED7A25">
      <w:pPr>
        <w:ind w:left="0" w:right="-11" w:firstLine="0"/>
        <w:rPr>
          <w:rFonts w:ascii="Bookman Old Style" w:hAnsi="Bookman Old Style"/>
          <w:sz w:val="20"/>
        </w:rPr>
      </w:pPr>
    </w:p>
    <w:p w14:paraId="43516F10" w14:textId="77777777" w:rsidR="00ED7A25" w:rsidRPr="00B846F4" w:rsidRDefault="00ED7A25" w:rsidP="00ED7A25">
      <w:pPr>
        <w:ind w:left="0" w:right="-11" w:firstLine="0"/>
        <w:rPr>
          <w:rFonts w:ascii="Bookman Old Style" w:hAnsi="Bookman Old Style"/>
          <w:sz w:val="20"/>
        </w:rPr>
      </w:pPr>
      <w:r w:rsidRPr="00B846F4">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261EA1CA" w14:textId="77777777" w:rsidR="00ED7A25" w:rsidRPr="00B846F4" w:rsidRDefault="00ED7A25" w:rsidP="00ED7A25">
      <w:pPr>
        <w:ind w:left="0" w:right="-11" w:firstLine="0"/>
        <w:rPr>
          <w:rFonts w:ascii="Bookman Old Style" w:hAnsi="Bookman Old Style"/>
          <w:sz w:val="20"/>
        </w:rPr>
      </w:pPr>
    </w:p>
    <w:p w14:paraId="00318838" w14:textId="77777777" w:rsidR="00ED7A25" w:rsidRPr="00B846F4" w:rsidRDefault="00ED7A25" w:rsidP="00ED7A25">
      <w:pPr>
        <w:pStyle w:val="PargrafodaLista"/>
        <w:ind w:left="0" w:right="-11" w:firstLine="0"/>
        <w:rPr>
          <w:rFonts w:ascii="Bookman Old Style" w:hAnsi="Bookman Old Style"/>
          <w:sz w:val="20"/>
        </w:rPr>
      </w:pPr>
      <w:r w:rsidRPr="00B846F4">
        <w:rPr>
          <w:rFonts w:ascii="Bookman Old Style" w:hAnsi="Bookman Old Style"/>
          <w:sz w:val="20"/>
        </w:rPr>
        <w:t xml:space="preserve">(     ) </w:t>
      </w:r>
      <w:r w:rsidRPr="00B846F4">
        <w:rPr>
          <w:rFonts w:ascii="Bookman Old Style" w:hAnsi="Bookman Old Style"/>
          <w:b/>
          <w:bCs/>
          <w:sz w:val="20"/>
        </w:rPr>
        <w:t>DECLARA</w:t>
      </w:r>
      <w:r w:rsidRPr="00B846F4">
        <w:rPr>
          <w:rFonts w:ascii="Bookman Old Style" w:hAnsi="Bookman Old Style"/>
          <w:sz w:val="20"/>
        </w:rPr>
        <w:t xml:space="preserve">, sob as penas do artigo 299 do Código Penal, que se </w:t>
      </w:r>
      <w:r w:rsidRPr="00B846F4">
        <w:rPr>
          <w:rFonts w:ascii="Bookman Old Style" w:hAnsi="Bookman Old Style"/>
          <w:b/>
          <w:sz w:val="20"/>
        </w:rPr>
        <w:t>enquadra na situação de microempresa, empresa de pequeno porte ou cooperativa, nos termos da Lei Complementar nº 123/06, alterada pela Lei Complementar nº 147/14</w:t>
      </w:r>
      <w:r w:rsidRPr="00B846F4">
        <w:rPr>
          <w:rFonts w:ascii="Bookman Old Style" w:hAnsi="Bookman Old Style"/>
          <w:sz w:val="20"/>
        </w:rPr>
        <w:t>, bem assim que inexistem fatos supervenientes que conduzam ao seu desenquadramento desta situação*.</w:t>
      </w:r>
    </w:p>
    <w:p w14:paraId="07438AEA" w14:textId="77777777" w:rsidR="00ED7A25" w:rsidRPr="00B846F4" w:rsidRDefault="00ED7A25" w:rsidP="00ED7A25">
      <w:pPr>
        <w:ind w:left="0" w:right="-11" w:firstLine="0"/>
        <w:rPr>
          <w:rFonts w:ascii="Bookman Old Style" w:hAnsi="Bookman Old Style"/>
          <w:sz w:val="20"/>
        </w:rPr>
      </w:pPr>
    </w:p>
    <w:p w14:paraId="4534D9D2" w14:textId="77777777" w:rsidR="00ED7A25" w:rsidRPr="00B846F4" w:rsidRDefault="00ED7A25" w:rsidP="00ED7A25">
      <w:pPr>
        <w:ind w:left="567" w:right="556" w:firstLine="0"/>
        <w:rPr>
          <w:rFonts w:ascii="Bookman Old Style" w:hAnsi="Bookman Old Style"/>
          <w:sz w:val="20"/>
          <w:u w:val="single"/>
        </w:rPr>
      </w:pPr>
      <w:r w:rsidRPr="00B846F4">
        <w:rPr>
          <w:rFonts w:ascii="Bookman Old Style" w:hAnsi="Bookman Old Style"/>
          <w:sz w:val="20"/>
          <w:u w:val="single"/>
        </w:rPr>
        <w:t>*Marcar este item caso se enquadre na situação de microempresa, empresa de pequeno porte ou cooperativa.</w:t>
      </w:r>
    </w:p>
    <w:p w14:paraId="179538F4" w14:textId="77777777" w:rsidR="00ED7A25" w:rsidRPr="00B846F4" w:rsidRDefault="00ED7A25" w:rsidP="00ED7A25">
      <w:pPr>
        <w:ind w:left="0" w:right="-11" w:firstLine="0"/>
        <w:rPr>
          <w:rFonts w:ascii="Bookman Old Style" w:hAnsi="Bookman Old Style"/>
          <w:sz w:val="20"/>
        </w:rPr>
      </w:pPr>
    </w:p>
    <w:p w14:paraId="52B6B3DE" w14:textId="77777777" w:rsidR="00ED7A25" w:rsidRPr="00B846F4" w:rsidRDefault="00ED7A25" w:rsidP="00087BB8">
      <w:pPr>
        <w:pStyle w:val="PargrafodaLista"/>
        <w:numPr>
          <w:ilvl w:val="0"/>
          <w:numId w:val="1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 xml:space="preserve">Declaramos </w:t>
      </w:r>
      <w:r w:rsidRPr="00B846F4">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461F3393" w14:textId="77777777" w:rsidR="00ED7A25" w:rsidRPr="00B846F4" w:rsidRDefault="00ED7A25" w:rsidP="00087BB8">
      <w:pPr>
        <w:pStyle w:val="PargrafodaLista"/>
        <w:numPr>
          <w:ilvl w:val="0"/>
          <w:numId w:val="1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Declaramos</w:t>
      </w:r>
      <w:r w:rsidRPr="00B846F4">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360A65C5" w14:textId="77777777" w:rsidR="00ED7A25" w:rsidRPr="00B846F4" w:rsidRDefault="00ED7A25" w:rsidP="00087BB8">
      <w:pPr>
        <w:pStyle w:val="PargrafodaLista"/>
        <w:numPr>
          <w:ilvl w:val="0"/>
          <w:numId w:val="11"/>
        </w:numPr>
        <w:autoSpaceDE w:val="0"/>
        <w:autoSpaceDN w:val="0"/>
        <w:adjustRightInd w:val="0"/>
        <w:rPr>
          <w:rFonts w:ascii="Bookman Old Style" w:eastAsia="ArialNarrow" w:hAnsi="Bookman Old Style" w:cs="ArialNarrow"/>
          <w:sz w:val="20"/>
        </w:rPr>
      </w:pPr>
      <w:r w:rsidRPr="00B846F4">
        <w:rPr>
          <w:rFonts w:ascii="Bookman Old Style" w:eastAsia="ArialNarrow" w:hAnsi="Bookman Old Style" w:cs="ArialNarrow"/>
          <w:b/>
          <w:bCs/>
          <w:sz w:val="20"/>
        </w:rPr>
        <w:t>Declaramos</w:t>
      </w:r>
      <w:r w:rsidRPr="00B846F4">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EF0876"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w:t>
      </w:r>
      <w:r w:rsidRPr="00B846F4">
        <w:rPr>
          <w:rFonts w:ascii="Bookman Old Style" w:hAnsi="Bookman Old Style"/>
          <w:sz w:val="20"/>
        </w:rPr>
        <w:lastRenderedPageBreak/>
        <w:t>partir dos quatorze anos de idade, em cumprimento ao que determina o inciso VI do art. 68 da Lei nº 14.133/2021.</w:t>
      </w:r>
    </w:p>
    <w:p w14:paraId="3824852A"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eastAsia="ArialNarrow" w:hAnsi="Bookman Old Style" w:cs="ArialNarrow"/>
          <w:b/>
          <w:bCs/>
          <w:sz w:val="20"/>
        </w:rPr>
        <w:t xml:space="preserve">Declaramos </w:t>
      </w:r>
      <w:r w:rsidRPr="00B846F4">
        <w:rPr>
          <w:rFonts w:ascii="Bookman Old Style" w:eastAsia="ArialNarrow" w:hAnsi="Bookman Old Style" w:cs="ArialNarrow"/>
          <w:sz w:val="20"/>
        </w:rPr>
        <w:t>que não possuímos em nossa cadeia produtiva, empregados executando trabalho degradante ou forcado, observando o disposto nos incisos III e IV do art.1º e no inciso III do art. 5º da Constituição Federal.</w:t>
      </w:r>
    </w:p>
    <w:p w14:paraId="6C155E1E"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0AC89824"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fins, que a empresa não foi declarada inidônea por nenhum órgão público de qualquer esfera de governo, estando apta a contratar com o poder público.</w:t>
      </w:r>
    </w:p>
    <w:p w14:paraId="4C815EA4"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1A1890F2"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Comprometo-me</w:t>
      </w:r>
      <w:r w:rsidRPr="00B846F4">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3B7D65D0" w14:textId="77777777" w:rsidR="00ED7A25" w:rsidRPr="00B846F4" w:rsidRDefault="00ED7A25" w:rsidP="00087BB8">
      <w:pPr>
        <w:pStyle w:val="PargrafodaLista"/>
        <w:numPr>
          <w:ilvl w:val="0"/>
          <w:numId w:val="11"/>
        </w:numPr>
        <w:ind w:right="-11"/>
        <w:rPr>
          <w:rFonts w:ascii="Bookman Old Style" w:hAnsi="Bookman Old Style"/>
          <w:sz w:val="20"/>
        </w:rPr>
      </w:pPr>
      <w:r w:rsidRPr="00B846F4">
        <w:rPr>
          <w:rFonts w:ascii="Bookman Old Style" w:hAnsi="Bookman Old Style"/>
          <w:b/>
          <w:bCs/>
          <w:sz w:val="20"/>
        </w:rPr>
        <w:t>Declaramos</w:t>
      </w:r>
      <w:r w:rsidRPr="00B846F4">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p w14:paraId="54B7A47E" w14:textId="77777777" w:rsidR="00ED7A25" w:rsidRPr="00B846F4" w:rsidRDefault="00ED7A25" w:rsidP="00ED7A25">
      <w:pPr>
        <w:ind w:left="0" w:right="-11" w:firstLine="0"/>
        <w:rPr>
          <w:rFonts w:ascii="Bookman Old Style" w:hAnsi="Bookman Old Style"/>
          <w:sz w:val="20"/>
        </w:rPr>
      </w:pPr>
    </w:p>
    <w:p w14:paraId="242E5E00" w14:textId="77777777" w:rsidR="00ED7A25" w:rsidRPr="00B846F4" w:rsidRDefault="00ED7A25" w:rsidP="00ED7A25">
      <w:pPr>
        <w:ind w:left="0" w:right="-11" w:firstLine="0"/>
        <w:rPr>
          <w:rFonts w:ascii="Bookman Old Style" w:hAnsi="Bookman Old Style"/>
          <w:b/>
          <w:sz w:val="20"/>
        </w:rPr>
      </w:pPr>
      <w:r w:rsidRPr="00B846F4">
        <w:rPr>
          <w:rFonts w:ascii="Bookman Old Style" w:hAnsi="Bookman Old Style"/>
          <w:b/>
          <w:bCs/>
          <w:sz w:val="20"/>
        </w:rPr>
        <w:t>Declaramos,</w:t>
      </w:r>
      <w:r w:rsidRPr="00B846F4">
        <w:rPr>
          <w:rFonts w:ascii="Bookman Old Style" w:hAnsi="Bookman Old Style"/>
          <w:sz w:val="20"/>
        </w:rPr>
        <w:t xml:space="preserve"> para os devidos fins de direito, na qualidade de Proponente dos procedimentos licitatórios, instaurados</w:t>
      </w:r>
      <w:r w:rsidRPr="00B846F4">
        <w:rPr>
          <w:rFonts w:ascii="Bookman Old Style" w:hAnsi="Bookman Old Style"/>
          <w:spacing w:val="11"/>
          <w:sz w:val="20"/>
        </w:rPr>
        <w:t xml:space="preserve"> </w:t>
      </w:r>
      <w:r w:rsidRPr="00B846F4">
        <w:rPr>
          <w:rFonts w:ascii="Bookman Old Style" w:hAnsi="Bookman Old Style"/>
          <w:sz w:val="20"/>
        </w:rPr>
        <w:t>por</w:t>
      </w:r>
      <w:r w:rsidRPr="00B846F4">
        <w:rPr>
          <w:rFonts w:ascii="Bookman Old Style" w:hAnsi="Bookman Old Style"/>
          <w:spacing w:val="13"/>
          <w:sz w:val="20"/>
        </w:rPr>
        <w:t xml:space="preserve"> </w:t>
      </w:r>
      <w:r w:rsidRPr="00B846F4">
        <w:rPr>
          <w:rFonts w:ascii="Bookman Old Style" w:hAnsi="Bookman Old Style"/>
          <w:sz w:val="20"/>
        </w:rPr>
        <w:t>este</w:t>
      </w:r>
      <w:r w:rsidRPr="00B846F4">
        <w:rPr>
          <w:rFonts w:ascii="Bookman Old Style" w:hAnsi="Bookman Old Style"/>
          <w:spacing w:val="10"/>
          <w:sz w:val="20"/>
        </w:rPr>
        <w:t xml:space="preserve"> </w:t>
      </w:r>
      <w:r w:rsidRPr="00B846F4">
        <w:rPr>
          <w:rFonts w:ascii="Bookman Old Style" w:hAnsi="Bookman Old Style"/>
          <w:sz w:val="20"/>
        </w:rPr>
        <w:t>Município,</w:t>
      </w:r>
      <w:r w:rsidRPr="00B846F4">
        <w:rPr>
          <w:rFonts w:ascii="Bookman Old Style" w:hAnsi="Bookman Old Style"/>
          <w:spacing w:val="14"/>
          <w:sz w:val="20"/>
        </w:rPr>
        <w:t xml:space="preserve"> </w:t>
      </w:r>
      <w:r w:rsidRPr="00B846F4">
        <w:rPr>
          <w:rFonts w:ascii="Bookman Old Style" w:hAnsi="Bookman Old Style"/>
          <w:sz w:val="20"/>
        </w:rPr>
        <w:t>que</w:t>
      </w:r>
      <w:r w:rsidRPr="00B846F4">
        <w:rPr>
          <w:rFonts w:ascii="Bookman Old Style" w:hAnsi="Bookman Old Style"/>
          <w:spacing w:val="12"/>
          <w:sz w:val="20"/>
        </w:rPr>
        <w:t xml:space="preserve"> </w:t>
      </w:r>
      <w:r w:rsidRPr="00B846F4">
        <w:rPr>
          <w:rFonts w:ascii="Bookman Old Style" w:hAnsi="Bookman Old Style"/>
          <w:sz w:val="20"/>
        </w:rPr>
        <w:t>o(a)</w:t>
      </w:r>
      <w:r w:rsidRPr="00B846F4">
        <w:rPr>
          <w:rFonts w:ascii="Bookman Old Style" w:hAnsi="Bookman Old Style"/>
          <w:spacing w:val="10"/>
          <w:sz w:val="20"/>
        </w:rPr>
        <w:t xml:space="preserve"> </w:t>
      </w:r>
      <w:r w:rsidRPr="00B846F4">
        <w:rPr>
          <w:rFonts w:ascii="Bookman Old Style" w:hAnsi="Bookman Old Style"/>
          <w:sz w:val="20"/>
        </w:rPr>
        <w:t>responsável</w:t>
      </w:r>
      <w:r w:rsidRPr="00B846F4">
        <w:rPr>
          <w:rFonts w:ascii="Bookman Old Style" w:hAnsi="Bookman Old Style"/>
          <w:spacing w:val="13"/>
          <w:sz w:val="20"/>
        </w:rPr>
        <w:t xml:space="preserve"> </w:t>
      </w:r>
      <w:r w:rsidRPr="00B846F4">
        <w:rPr>
          <w:rFonts w:ascii="Bookman Old Style" w:hAnsi="Bookman Old Style"/>
          <w:sz w:val="20"/>
        </w:rPr>
        <w:t>legal</w:t>
      </w:r>
      <w:r w:rsidRPr="00B846F4">
        <w:rPr>
          <w:rFonts w:ascii="Bookman Old Style" w:hAnsi="Bookman Old Style"/>
          <w:spacing w:val="12"/>
          <w:sz w:val="20"/>
        </w:rPr>
        <w:t xml:space="preserve"> </w:t>
      </w:r>
      <w:r w:rsidRPr="00B846F4">
        <w:rPr>
          <w:rFonts w:ascii="Bookman Old Style" w:hAnsi="Bookman Old Style"/>
          <w:sz w:val="20"/>
        </w:rPr>
        <w:t>da</w:t>
      </w:r>
      <w:r w:rsidRPr="00B846F4">
        <w:rPr>
          <w:rFonts w:ascii="Bookman Old Style" w:hAnsi="Bookman Old Style"/>
          <w:spacing w:val="12"/>
          <w:sz w:val="20"/>
        </w:rPr>
        <w:t xml:space="preserve"> </w:t>
      </w:r>
      <w:r w:rsidRPr="00B846F4">
        <w:rPr>
          <w:rFonts w:ascii="Bookman Old Style" w:hAnsi="Bookman Old Style"/>
          <w:sz w:val="20"/>
        </w:rPr>
        <w:t>empresa</w:t>
      </w:r>
      <w:r w:rsidRPr="00B846F4">
        <w:rPr>
          <w:rFonts w:ascii="Bookman Old Style" w:hAnsi="Bookman Old Style"/>
          <w:spacing w:val="12"/>
          <w:sz w:val="20"/>
        </w:rPr>
        <w:t xml:space="preserve"> </w:t>
      </w:r>
      <w:r w:rsidRPr="00B846F4">
        <w:rPr>
          <w:rFonts w:ascii="Bookman Old Style" w:hAnsi="Bookman Old Style"/>
          <w:sz w:val="20"/>
        </w:rPr>
        <w:t>é</w:t>
      </w:r>
      <w:r w:rsidRPr="00B846F4">
        <w:rPr>
          <w:rFonts w:ascii="Bookman Old Style" w:hAnsi="Bookman Old Style"/>
          <w:spacing w:val="13"/>
          <w:sz w:val="20"/>
        </w:rPr>
        <w:t xml:space="preserve"> </w:t>
      </w:r>
      <w:r w:rsidRPr="00B846F4">
        <w:rPr>
          <w:rFonts w:ascii="Bookman Old Style" w:hAnsi="Bookman Old Style"/>
          <w:sz w:val="20"/>
        </w:rPr>
        <w:t>o(a)</w:t>
      </w:r>
      <w:r w:rsidRPr="00B846F4">
        <w:rPr>
          <w:rFonts w:ascii="Bookman Old Style" w:hAnsi="Bookman Old Style"/>
          <w:spacing w:val="13"/>
          <w:sz w:val="20"/>
        </w:rPr>
        <w:t xml:space="preserve"> </w:t>
      </w:r>
      <w:r w:rsidRPr="00B846F4">
        <w:rPr>
          <w:rFonts w:ascii="Bookman Old Style" w:hAnsi="Bookman Old Style"/>
          <w:sz w:val="20"/>
        </w:rPr>
        <w:t xml:space="preserve">Sr.(a)............................................................., Portador(a) do RG sob nº ................................................. e CPF nº ........................................................, cuja função/cargo é..................................................(sócio administrador/procurador/diretor/etc), </w:t>
      </w:r>
      <w:r w:rsidRPr="00B846F4">
        <w:rPr>
          <w:rFonts w:ascii="Bookman Old Style" w:hAnsi="Bookman Old Style"/>
          <w:b/>
          <w:sz w:val="20"/>
        </w:rPr>
        <w:t>responsável pelo credenciamento.</w:t>
      </w:r>
    </w:p>
    <w:p w14:paraId="21D8F2E1" w14:textId="77777777" w:rsidR="00ED7A25" w:rsidRPr="00B846F4" w:rsidRDefault="00ED7A25" w:rsidP="00ED7A25">
      <w:pPr>
        <w:ind w:left="0" w:right="-11" w:firstLine="0"/>
        <w:rPr>
          <w:rFonts w:ascii="Bookman Old Style" w:hAnsi="Bookman Old Style"/>
          <w:sz w:val="20"/>
        </w:rPr>
      </w:pPr>
    </w:p>
    <w:p w14:paraId="1AEA6327" w14:textId="77777777" w:rsidR="00ED7A25" w:rsidRPr="00B846F4" w:rsidRDefault="00ED7A25" w:rsidP="00ED7A25">
      <w:pPr>
        <w:ind w:left="0" w:right="-11" w:firstLine="0"/>
        <w:rPr>
          <w:rFonts w:ascii="Bookman Old Style" w:hAnsi="Bookman Old Style"/>
          <w:sz w:val="20"/>
        </w:rPr>
      </w:pPr>
      <w:r w:rsidRPr="00B846F4">
        <w:rPr>
          <w:rFonts w:ascii="Bookman Old Style" w:hAnsi="Bookman Old Style"/>
          <w:sz w:val="20"/>
        </w:rPr>
        <w:t xml:space="preserve">Declaramos, para os devidos fins que em caso de qualquer comunicação futura referente e este processo licitatório, bem como em caso de eventual contratação, </w:t>
      </w:r>
      <w:r w:rsidRPr="00B846F4">
        <w:rPr>
          <w:rFonts w:ascii="Bookman Old Style" w:hAnsi="Bookman Old Style"/>
          <w:b/>
          <w:sz w:val="20"/>
        </w:rPr>
        <w:t>concordo que a ata de registro de preços</w:t>
      </w:r>
      <w:r w:rsidRPr="00B846F4">
        <w:rPr>
          <w:rFonts w:ascii="Bookman Old Style" w:hAnsi="Bookman Old Style"/>
          <w:sz w:val="20"/>
        </w:rPr>
        <w:t xml:space="preserve"> seja encaminhada para o seguinte</w:t>
      </w:r>
      <w:r w:rsidRPr="00B846F4">
        <w:rPr>
          <w:rFonts w:ascii="Bookman Old Style" w:hAnsi="Bookman Old Style"/>
          <w:spacing w:val="-17"/>
          <w:sz w:val="20"/>
        </w:rPr>
        <w:t xml:space="preserve"> endereço</w:t>
      </w:r>
      <w:r w:rsidRPr="00B846F4">
        <w:rPr>
          <w:rFonts w:ascii="Bookman Old Style" w:hAnsi="Bookman Old Style"/>
          <w:sz w:val="20"/>
        </w:rPr>
        <w:t>:</w:t>
      </w:r>
    </w:p>
    <w:p w14:paraId="2CEA9899" w14:textId="77777777" w:rsidR="00ED7A25" w:rsidRPr="00B846F4" w:rsidRDefault="00ED7A25" w:rsidP="00ED7A25">
      <w:pPr>
        <w:pStyle w:val="PargrafodaLista"/>
        <w:ind w:left="0" w:right="-11" w:firstLine="0"/>
        <w:rPr>
          <w:rFonts w:ascii="Bookman Old Style" w:hAnsi="Bookman Old Style"/>
          <w:sz w:val="20"/>
        </w:rPr>
      </w:pPr>
    </w:p>
    <w:p w14:paraId="3EECFFB9" w14:textId="77777777" w:rsidR="00ED7A25" w:rsidRPr="00B846F4" w:rsidRDefault="00ED7A25" w:rsidP="00ED7A25">
      <w:pPr>
        <w:pStyle w:val="PargrafodaLista"/>
        <w:ind w:left="0" w:right="-11" w:firstLine="0"/>
        <w:rPr>
          <w:rFonts w:ascii="Bookman Old Style" w:hAnsi="Bookman Old Style"/>
          <w:b/>
          <w:sz w:val="20"/>
        </w:rPr>
      </w:pPr>
      <w:r w:rsidRPr="00B846F4">
        <w:rPr>
          <w:rFonts w:ascii="Bookman Old Style" w:hAnsi="Bookman Old Style"/>
          <w:b/>
          <w:sz w:val="20"/>
        </w:rPr>
        <w:t>E-mail:</w:t>
      </w:r>
    </w:p>
    <w:p w14:paraId="251B2364" w14:textId="77777777" w:rsidR="00ED7A25" w:rsidRPr="00B846F4" w:rsidRDefault="00ED7A25" w:rsidP="00ED7A25">
      <w:pPr>
        <w:pStyle w:val="PargrafodaLista"/>
        <w:ind w:left="0" w:right="-11" w:firstLine="0"/>
        <w:rPr>
          <w:rFonts w:ascii="Bookman Old Style" w:hAnsi="Bookman Old Style"/>
          <w:b/>
          <w:sz w:val="20"/>
        </w:rPr>
      </w:pPr>
      <w:r w:rsidRPr="00B846F4">
        <w:rPr>
          <w:rFonts w:ascii="Bookman Old Style" w:hAnsi="Bookman Old Style"/>
          <w:b/>
          <w:sz w:val="20"/>
        </w:rPr>
        <w:t>Telefone: ()</w:t>
      </w:r>
    </w:p>
    <w:p w14:paraId="1D297C3C" w14:textId="77777777" w:rsidR="00ED7A25" w:rsidRPr="00B846F4" w:rsidRDefault="00ED7A25" w:rsidP="00ED7A25">
      <w:pPr>
        <w:ind w:left="0" w:right="-11" w:firstLine="0"/>
        <w:jc w:val="center"/>
        <w:rPr>
          <w:rFonts w:ascii="Bookman Old Style" w:hAnsi="Bookman Old Style"/>
          <w:b/>
          <w:sz w:val="20"/>
          <w:u w:val="single"/>
        </w:rPr>
      </w:pPr>
    </w:p>
    <w:p w14:paraId="5B8FD985" w14:textId="77777777" w:rsidR="00ED7A25" w:rsidRPr="00B846F4" w:rsidRDefault="00ED7A25" w:rsidP="00ED7A25">
      <w:pPr>
        <w:pStyle w:val="PargrafodaLista"/>
        <w:ind w:left="0" w:right="-11" w:firstLine="0"/>
        <w:rPr>
          <w:rFonts w:ascii="Bookman Old Style" w:hAnsi="Bookman Old Style"/>
          <w:b/>
          <w:bCs/>
          <w:sz w:val="20"/>
        </w:rPr>
      </w:pPr>
      <w:r w:rsidRPr="00B846F4">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3898A759" w14:textId="77777777" w:rsidR="00ED7A25" w:rsidRPr="00B846F4" w:rsidRDefault="00ED7A25" w:rsidP="00ED7A25">
      <w:pPr>
        <w:pStyle w:val="PargrafodaLista"/>
        <w:ind w:left="0" w:right="-11" w:firstLine="0"/>
        <w:rPr>
          <w:rFonts w:ascii="Bookman Old Style" w:hAnsi="Bookman Old Style"/>
          <w:b/>
          <w:bCs/>
          <w:sz w:val="20"/>
        </w:rPr>
      </w:pPr>
    </w:p>
    <w:p w14:paraId="5358C79D" w14:textId="77777777" w:rsidR="00ED7A25" w:rsidRPr="00B846F4" w:rsidRDefault="00ED7A25" w:rsidP="00ED7A25">
      <w:pPr>
        <w:pStyle w:val="PargrafodaLista"/>
        <w:ind w:left="0" w:right="-11" w:firstLine="0"/>
        <w:rPr>
          <w:rFonts w:ascii="Bookman Old Style" w:hAnsi="Bookman Old Style"/>
          <w:b/>
          <w:bCs/>
          <w:sz w:val="20"/>
        </w:rPr>
      </w:pPr>
      <w:r w:rsidRPr="00B846F4">
        <w:rPr>
          <w:rFonts w:ascii="Bookman Old Style" w:hAnsi="Bookman Old Style"/>
          <w:b/>
          <w:bCs/>
          <w:sz w:val="20"/>
        </w:rPr>
        <w:t xml:space="preserve">02) </w:t>
      </w:r>
      <w:r w:rsidRPr="00B846F4">
        <w:rPr>
          <w:rFonts w:ascii="Bookman Old Style" w:hAnsi="Bookman Old Style"/>
          <w:sz w:val="20"/>
        </w:rPr>
        <w:t>Nomeamos e constituímos</w:t>
      </w:r>
      <w:r w:rsidRPr="00B846F4">
        <w:rPr>
          <w:rFonts w:ascii="Bookman Old Style" w:hAnsi="Bookman Old Style"/>
          <w:spacing w:val="37"/>
          <w:sz w:val="20"/>
        </w:rPr>
        <w:t xml:space="preserve"> </w:t>
      </w:r>
      <w:r w:rsidRPr="00B846F4">
        <w:rPr>
          <w:rFonts w:ascii="Bookman Old Style" w:hAnsi="Bookman Old Style"/>
          <w:sz w:val="20"/>
        </w:rPr>
        <w:t>o</w:t>
      </w:r>
      <w:r w:rsidRPr="00B846F4">
        <w:rPr>
          <w:rFonts w:ascii="Bookman Old Style" w:hAnsi="Bookman Old Style"/>
          <w:spacing w:val="13"/>
          <w:sz w:val="20"/>
        </w:rPr>
        <w:t xml:space="preserve"> </w:t>
      </w:r>
      <w:r w:rsidRPr="00B846F4">
        <w:rPr>
          <w:rFonts w:ascii="Bookman Old Style" w:hAnsi="Bookman Old Style"/>
          <w:sz w:val="20"/>
        </w:rPr>
        <w:t>senhor(a)........................................., portador(a) do CPF/MF sob</w:t>
      </w:r>
      <w:r w:rsidRPr="00B846F4">
        <w:rPr>
          <w:rFonts w:ascii="Bookman Old Style" w:hAnsi="Bookman Old Style"/>
          <w:spacing w:val="16"/>
          <w:sz w:val="20"/>
        </w:rPr>
        <w:t xml:space="preserve"> </w:t>
      </w:r>
      <w:r w:rsidRPr="00B846F4">
        <w:rPr>
          <w:rFonts w:ascii="Bookman Old Style" w:hAnsi="Bookman Old Style"/>
          <w:sz w:val="20"/>
        </w:rPr>
        <w:t>n.º..................................., para ser o(a) responsável para acompanhar a execução da ata de registro de preços, referente a licitação acima identificada e todos os atos necessários ao cumprimento das obrigações contidas no instrumento convocatório, seus anexos.</w:t>
      </w:r>
    </w:p>
    <w:p w14:paraId="0FEEBA6A" w14:textId="77777777" w:rsidR="00ED7A25" w:rsidRPr="00B846F4" w:rsidRDefault="00ED7A25" w:rsidP="00ED7A25">
      <w:pPr>
        <w:pStyle w:val="PargrafodaLista"/>
        <w:ind w:left="0" w:right="-11" w:firstLine="0"/>
        <w:rPr>
          <w:rFonts w:ascii="Bookman Old Style" w:hAnsi="Bookman Old Style"/>
          <w:sz w:val="20"/>
        </w:rPr>
      </w:pPr>
    </w:p>
    <w:p w14:paraId="45925E50" w14:textId="77777777" w:rsidR="00ED7A25" w:rsidRPr="00B846F4" w:rsidRDefault="00ED7A25" w:rsidP="00ED7A25">
      <w:pPr>
        <w:ind w:left="0" w:right="-11" w:firstLine="0"/>
        <w:jc w:val="center"/>
        <w:rPr>
          <w:rFonts w:ascii="Bookman Old Style" w:hAnsi="Bookman Old Style"/>
          <w:b/>
          <w:sz w:val="20"/>
          <w:u w:val="single"/>
        </w:rPr>
      </w:pPr>
    </w:p>
    <w:p w14:paraId="1B38F629" w14:textId="77777777" w:rsidR="00ED7A25" w:rsidRPr="00B846F4" w:rsidRDefault="00ED7A25" w:rsidP="00ED7A25">
      <w:pPr>
        <w:ind w:left="0" w:right="-11" w:firstLine="0"/>
        <w:jc w:val="center"/>
        <w:rPr>
          <w:rFonts w:ascii="Bookman Old Style" w:hAnsi="Bookman Old Style"/>
          <w:b/>
          <w:sz w:val="20"/>
          <w:u w:val="single"/>
        </w:rPr>
      </w:pPr>
    </w:p>
    <w:p w14:paraId="7348473A" w14:textId="427162F6" w:rsidR="00ED7A25" w:rsidRPr="00A52DFF" w:rsidRDefault="00ED7A25" w:rsidP="00ED7A25">
      <w:pPr>
        <w:ind w:left="0" w:right="-11" w:firstLine="0"/>
        <w:jc w:val="center"/>
        <w:rPr>
          <w:rFonts w:ascii="Bookman Old Style" w:hAnsi="Bookman Old Style"/>
          <w:sz w:val="20"/>
        </w:rPr>
      </w:pPr>
      <w:r w:rsidRPr="00B846F4">
        <w:rPr>
          <w:rFonts w:ascii="Bookman Old Style" w:hAnsi="Bookman Old Style"/>
          <w:sz w:val="20"/>
        </w:rPr>
        <w:t xml:space="preserve">.............................................................................., ........, ................................... de </w:t>
      </w:r>
      <w:r w:rsidRPr="00A52DFF">
        <w:rPr>
          <w:rFonts w:ascii="Bookman Old Style" w:hAnsi="Bookman Old Style"/>
          <w:sz w:val="20"/>
        </w:rPr>
        <w:t>202</w:t>
      </w:r>
      <w:r w:rsidR="00FA25DC" w:rsidRPr="00A52DFF">
        <w:rPr>
          <w:rFonts w:ascii="Bookman Old Style" w:hAnsi="Bookman Old Style"/>
          <w:sz w:val="20"/>
        </w:rPr>
        <w:t>6</w:t>
      </w:r>
      <w:r w:rsidRPr="00A52DFF">
        <w:rPr>
          <w:rFonts w:ascii="Bookman Old Style" w:hAnsi="Bookman Old Style"/>
          <w:sz w:val="20"/>
        </w:rPr>
        <w:t>.</w:t>
      </w:r>
    </w:p>
    <w:p w14:paraId="36E16F16" w14:textId="77777777" w:rsidR="00ED7A25" w:rsidRPr="00B846F4" w:rsidRDefault="00ED7A25" w:rsidP="00ED7A25">
      <w:pPr>
        <w:ind w:left="0" w:right="-11" w:firstLine="0"/>
        <w:jc w:val="center"/>
        <w:rPr>
          <w:rFonts w:ascii="Bookman Old Style" w:hAnsi="Bookman Old Style"/>
          <w:sz w:val="20"/>
        </w:rPr>
      </w:pPr>
      <w:r w:rsidRPr="00B846F4">
        <w:rPr>
          <w:rFonts w:ascii="Bookman Old Style" w:hAnsi="Bookman Old Style"/>
          <w:sz w:val="20"/>
        </w:rPr>
        <w:t>Local e Data</w:t>
      </w:r>
    </w:p>
    <w:p w14:paraId="016F71F1" w14:textId="77777777" w:rsidR="00ED7A25" w:rsidRPr="00B846F4" w:rsidRDefault="00ED7A25" w:rsidP="00ED7A25">
      <w:pPr>
        <w:ind w:left="0" w:right="-11" w:firstLine="0"/>
        <w:rPr>
          <w:rFonts w:ascii="Bookman Old Style" w:hAnsi="Bookman Old Style"/>
          <w:sz w:val="20"/>
        </w:rPr>
      </w:pPr>
    </w:p>
    <w:p w14:paraId="5E8B20F4" w14:textId="77777777" w:rsidR="00ED7A25" w:rsidRPr="00B846F4" w:rsidRDefault="00ED7A25" w:rsidP="00ED7A25">
      <w:pPr>
        <w:ind w:left="0" w:right="-11" w:firstLine="0"/>
        <w:rPr>
          <w:rFonts w:ascii="Bookman Old Style" w:hAnsi="Bookman Old Style"/>
          <w:sz w:val="20"/>
        </w:rPr>
      </w:pPr>
    </w:p>
    <w:p w14:paraId="1A7C22E9" w14:textId="77777777" w:rsidR="00ED7A25" w:rsidRPr="00B846F4" w:rsidRDefault="00ED7A25" w:rsidP="00ED7A25">
      <w:pPr>
        <w:pStyle w:val="Corpodetexto"/>
        <w:ind w:left="0" w:right="-11" w:firstLine="0"/>
        <w:jc w:val="center"/>
        <w:rPr>
          <w:rFonts w:ascii="Bookman Old Style" w:hAnsi="Bookman Old Style"/>
          <w:sz w:val="20"/>
        </w:rPr>
      </w:pPr>
      <w:r w:rsidRPr="00B846F4">
        <w:rPr>
          <w:rFonts w:ascii="Bookman Old Style" w:hAnsi="Bookman Old Style"/>
          <w:sz w:val="20"/>
        </w:rPr>
        <w:t>Assinatura do Responsável pela Empresa</w:t>
      </w:r>
    </w:p>
    <w:p w14:paraId="2753F832" w14:textId="77777777" w:rsidR="00ED7A25" w:rsidRPr="00B846F4" w:rsidRDefault="00ED7A25" w:rsidP="00ED7A25">
      <w:pPr>
        <w:ind w:left="0" w:right="-11" w:firstLine="0"/>
        <w:jc w:val="center"/>
        <w:rPr>
          <w:rFonts w:ascii="Bookman Old Style" w:hAnsi="Bookman Old Style"/>
          <w:sz w:val="20"/>
        </w:rPr>
      </w:pPr>
      <w:r w:rsidRPr="00B846F4">
        <w:rPr>
          <w:rFonts w:ascii="Bookman Old Style" w:hAnsi="Bookman Old Style"/>
          <w:sz w:val="20"/>
        </w:rPr>
        <w:t>(Nome Legível/Cargo)</w:t>
      </w:r>
    </w:p>
    <w:p w14:paraId="2FE9B06F" w14:textId="2F19B552" w:rsidR="00AB07E7" w:rsidRDefault="00AB07E7" w:rsidP="00145C70">
      <w:pPr>
        <w:ind w:left="0" w:right="-11" w:firstLine="0"/>
        <w:jc w:val="center"/>
        <w:rPr>
          <w:rFonts w:ascii="Bookman Old Style" w:hAnsi="Bookman Old Style"/>
          <w:sz w:val="20"/>
        </w:rPr>
      </w:pPr>
    </w:p>
    <w:p w14:paraId="084DDCD7" w14:textId="2E1DD39D" w:rsidR="00A20A3A" w:rsidRDefault="00A20A3A" w:rsidP="00145C70">
      <w:pPr>
        <w:ind w:left="0" w:right="-11" w:firstLine="0"/>
        <w:jc w:val="center"/>
        <w:rPr>
          <w:rFonts w:ascii="Bookman Old Style" w:hAnsi="Bookman Old Style"/>
          <w:sz w:val="20"/>
        </w:rPr>
      </w:pPr>
    </w:p>
    <w:p w14:paraId="494BE7A8" w14:textId="0002E5A9" w:rsidR="00A20A3A" w:rsidRDefault="00A20A3A" w:rsidP="00145C70">
      <w:pPr>
        <w:ind w:left="0" w:right="-11" w:firstLine="0"/>
        <w:jc w:val="center"/>
        <w:rPr>
          <w:rFonts w:ascii="Bookman Old Style" w:hAnsi="Bookman Old Style"/>
          <w:sz w:val="20"/>
        </w:rPr>
      </w:pPr>
    </w:p>
    <w:p w14:paraId="0A313EC4" w14:textId="1E41ABCA" w:rsidR="00A20A3A" w:rsidRDefault="00A20A3A" w:rsidP="00145C70">
      <w:pPr>
        <w:ind w:left="0" w:right="-11" w:firstLine="0"/>
        <w:jc w:val="center"/>
        <w:rPr>
          <w:rFonts w:ascii="Bookman Old Style" w:hAnsi="Bookman Old Style"/>
          <w:sz w:val="20"/>
        </w:rPr>
      </w:pPr>
    </w:p>
    <w:p w14:paraId="586829BD" w14:textId="2F1611BA" w:rsidR="00A20A3A" w:rsidRDefault="00A20A3A" w:rsidP="00145C70">
      <w:pPr>
        <w:ind w:left="0" w:right="-11" w:firstLine="0"/>
        <w:jc w:val="center"/>
        <w:rPr>
          <w:rFonts w:ascii="Bookman Old Style" w:hAnsi="Bookman Old Style"/>
          <w:sz w:val="20"/>
        </w:rPr>
      </w:pPr>
    </w:p>
    <w:p w14:paraId="7CB2CCC8" w14:textId="7267080B" w:rsidR="00A20A3A" w:rsidRDefault="00A20A3A" w:rsidP="00145C70">
      <w:pPr>
        <w:ind w:left="0" w:right="-11" w:firstLine="0"/>
        <w:jc w:val="center"/>
        <w:rPr>
          <w:rFonts w:ascii="Bookman Old Style" w:hAnsi="Bookman Old Style"/>
          <w:sz w:val="20"/>
        </w:rPr>
      </w:pPr>
    </w:p>
    <w:p w14:paraId="75AC83B5" w14:textId="76459E60" w:rsidR="00A20A3A" w:rsidRDefault="00A20A3A" w:rsidP="00145C70">
      <w:pPr>
        <w:ind w:left="0" w:right="-11" w:firstLine="0"/>
        <w:jc w:val="center"/>
        <w:rPr>
          <w:rFonts w:ascii="Bookman Old Style" w:hAnsi="Bookman Old Style"/>
          <w:sz w:val="20"/>
        </w:rPr>
      </w:pPr>
    </w:p>
    <w:p w14:paraId="67D9D12B" w14:textId="2A3A480C" w:rsidR="00A20A3A" w:rsidRDefault="00A20A3A" w:rsidP="00145C70">
      <w:pPr>
        <w:ind w:left="0" w:right="-11" w:firstLine="0"/>
        <w:jc w:val="center"/>
        <w:rPr>
          <w:rFonts w:ascii="Bookman Old Style" w:hAnsi="Bookman Old Style"/>
          <w:sz w:val="20"/>
        </w:rPr>
      </w:pPr>
    </w:p>
    <w:p w14:paraId="18EABDA4" w14:textId="007A08C9" w:rsidR="00A20A3A" w:rsidRDefault="00A20A3A" w:rsidP="00145C70">
      <w:pPr>
        <w:ind w:left="0" w:right="-11" w:firstLine="0"/>
        <w:jc w:val="center"/>
        <w:rPr>
          <w:rFonts w:ascii="Bookman Old Style" w:hAnsi="Bookman Old Style"/>
          <w:sz w:val="20"/>
        </w:rPr>
      </w:pPr>
    </w:p>
    <w:p w14:paraId="64AFB014" w14:textId="4302DDC9" w:rsidR="00A20A3A" w:rsidRDefault="00A20A3A" w:rsidP="00145C70">
      <w:pPr>
        <w:ind w:left="0" w:right="-11" w:firstLine="0"/>
        <w:jc w:val="center"/>
        <w:rPr>
          <w:rFonts w:ascii="Bookman Old Style" w:hAnsi="Bookman Old Style"/>
          <w:sz w:val="20"/>
        </w:rPr>
      </w:pPr>
    </w:p>
    <w:p w14:paraId="60034A40" w14:textId="7944581B" w:rsidR="00A20A3A" w:rsidRDefault="00A20A3A" w:rsidP="00145C70">
      <w:pPr>
        <w:ind w:left="0" w:right="-11" w:firstLine="0"/>
        <w:jc w:val="center"/>
        <w:rPr>
          <w:rFonts w:ascii="Bookman Old Style" w:hAnsi="Bookman Old Style"/>
          <w:sz w:val="20"/>
        </w:rPr>
      </w:pPr>
    </w:p>
    <w:p w14:paraId="643BC5CD" w14:textId="77777777" w:rsidR="00694E0D" w:rsidRDefault="00694E0D" w:rsidP="00145C70">
      <w:pPr>
        <w:ind w:left="0" w:right="-11" w:firstLine="0"/>
        <w:jc w:val="center"/>
        <w:rPr>
          <w:rFonts w:ascii="Bookman Old Style" w:hAnsi="Bookman Old Style"/>
          <w:sz w:val="20"/>
        </w:rPr>
      </w:pPr>
    </w:p>
    <w:p w14:paraId="4DF5025D" w14:textId="77777777" w:rsidR="00A20A3A" w:rsidRPr="00065D9A" w:rsidRDefault="00A20A3A" w:rsidP="00145C70">
      <w:pPr>
        <w:ind w:left="0" w:right="-11" w:firstLine="0"/>
        <w:jc w:val="center"/>
        <w:rPr>
          <w:rFonts w:ascii="Bookman Old Style" w:hAnsi="Bookman Old Style"/>
          <w:sz w:val="20"/>
        </w:rPr>
      </w:pPr>
    </w:p>
    <w:p w14:paraId="6F1049BF" w14:textId="77777777" w:rsidR="00C92F28" w:rsidRPr="00065D9A" w:rsidRDefault="00C92F28" w:rsidP="00C92F28">
      <w:pPr>
        <w:ind w:left="0" w:right="-11" w:firstLine="0"/>
        <w:rPr>
          <w:rFonts w:ascii="Bookman Old Style" w:hAnsi="Bookman Old Style"/>
          <w:sz w:val="20"/>
        </w:rPr>
      </w:pPr>
    </w:p>
    <w:p w14:paraId="50465B9E" w14:textId="77777777" w:rsidR="00DC3169" w:rsidRPr="00065D9A" w:rsidRDefault="00DC3169" w:rsidP="00DC3169">
      <w:pPr>
        <w:pStyle w:val="Ttulo9"/>
        <w:spacing w:before="0" w:after="0"/>
        <w:ind w:left="0" w:right="-11" w:firstLine="0"/>
        <w:jc w:val="center"/>
        <w:rPr>
          <w:rFonts w:ascii="Bookman Old Style" w:hAnsi="Bookman Old Style"/>
          <w:b/>
          <w:i w:val="0"/>
          <w:iCs/>
        </w:rPr>
      </w:pPr>
      <w:r w:rsidRPr="00C92F28">
        <w:rPr>
          <w:rFonts w:ascii="Bookman Old Style" w:hAnsi="Bookman Old Style"/>
          <w:b/>
          <w:i w:val="0"/>
          <w:iCs/>
          <w:sz w:val="28"/>
          <w:szCs w:val="28"/>
        </w:rPr>
        <w:t>ANEXO IV – MINUTA</w:t>
      </w:r>
    </w:p>
    <w:p w14:paraId="55236247" w14:textId="77777777" w:rsidR="00C92F28" w:rsidRDefault="00C92F28" w:rsidP="00DC3169">
      <w:pPr>
        <w:pStyle w:val="Ttulo5"/>
        <w:numPr>
          <w:ilvl w:val="0"/>
          <w:numId w:val="0"/>
        </w:numPr>
        <w:spacing w:before="0" w:after="0"/>
        <w:jc w:val="center"/>
        <w:rPr>
          <w:rFonts w:ascii="Bookman Old Style" w:hAnsi="Bookman Old Style"/>
          <w:iCs/>
        </w:rPr>
      </w:pPr>
    </w:p>
    <w:p w14:paraId="431EB952" w14:textId="5EEA148E" w:rsidR="00DC3169" w:rsidRPr="00065D9A" w:rsidRDefault="00DC3169" w:rsidP="00DC3169">
      <w:pPr>
        <w:pStyle w:val="Ttulo5"/>
        <w:numPr>
          <w:ilvl w:val="0"/>
          <w:numId w:val="0"/>
        </w:numPr>
        <w:spacing w:before="0" w:after="0"/>
        <w:jc w:val="center"/>
        <w:rPr>
          <w:rFonts w:ascii="Bookman Old Style" w:hAnsi="Bookman Old Style"/>
          <w:iCs/>
        </w:rPr>
      </w:pPr>
      <w:r w:rsidRPr="00065D9A">
        <w:rPr>
          <w:rFonts w:ascii="Bookman Old Style" w:hAnsi="Bookman Old Style"/>
          <w:iCs/>
        </w:rPr>
        <w:t>TERMO DE ATA DE REGISTRO DE PREÇOS Nº ___ - PMS.I.I</w:t>
      </w:r>
    </w:p>
    <w:p w14:paraId="0CB8575C" w14:textId="58B0FBE5" w:rsidR="00DC3169" w:rsidRPr="00A52DFF" w:rsidRDefault="00DC3169" w:rsidP="00DC3169">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PROCESSO Nº </w:t>
      </w:r>
      <w:r w:rsidR="00AE3912">
        <w:rPr>
          <w:rFonts w:ascii="Bookman Old Style" w:hAnsi="Bookman Old Style"/>
          <w:iCs/>
        </w:rPr>
        <w:t>30/2026</w:t>
      </w:r>
      <w:r w:rsidRPr="00A52DFF">
        <w:rPr>
          <w:rFonts w:ascii="Bookman Old Style" w:hAnsi="Bookman Old Style"/>
          <w:iCs/>
        </w:rPr>
        <w:t>-PMS.I.I</w:t>
      </w:r>
    </w:p>
    <w:p w14:paraId="16FC0C5D" w14:textId="77777777" w:rsidR="00DC3169" w:rsidRPr="00A52DFF" w:rsidRDefault="00DC3169" w:rsidP="00DC3169">
      <w:pPr>
        <w:jc w:val="left"/>
        <w:rPr>
          <w:rFonts w:ascii="Bookman Old Style" w:hAnsi="Bookman Old Style"/>
          <w:b/>
          <w:iCs/>
          <w:sz w:val="20"/>
        </w:rPr>
      </w:pPr>
    </w:p>
    <w:p w14:paraId="5E72F824" w14:textId="1536A40A" w:rsidR="00DC3169" w:rsidRPr="00A52DFF" w:rsidRDefault="00DC3169" w:rsidP="00DC3169">
      <w:pPr>
        <w:jc w:val="left"/>
        <w:rPr>
          <w:rFonts w:ascii="Bookman Old Style" w:hAnsi="Bookman Old Style"/>
          <w:b/>
          <w:iCs/>
          <w:sz w:val="20"/>
        </w:rPr>
      </w:pPr>
      <w:r w:rsidRPr="00A52DFF">
        <w:rPr>
          <w:rFonts w:ascii="Bookman Old Style" w:hAnsi="Bookman Old Style"/>
          <w:b/>
          <w:iCs/>
          <w:sz w:val="20"/>
        </w:rPr>
        <w:t xml:space="preserve">LICITAÇÃO PREGÃO ELETRÔNICO Nº </w:t>
      </w:r>
      <w:r w:rsidR="00AE3912">
        <w:rPr>
          <w:rFonts w:ascii="Bookman Old Style" w:hAnsi="Bookman Old Style"/>
          <w:b/>
          <w:iCs/>
          <w:sz w:val="20"/>
        </w:rPr>
        <w:t>00/2026</w:t>
      </w:r>
      <w:r w:rsidRPr="00A52DFF">
        <w:rPr>
          <w:rFonts w:ascii="Bookman Old Style" w:hAnsi="Bookman Old Style"/>
          <w:b/>
          <w:iCs/>
          <w:sz w:val="20"/>
        </w:rPr>
        <w:t>-PM S.I.I</w:t>
      </w:r>
    </w:p>
    <w:p w14:paraId="7BA66B4B" w14:textId="77777777" w:rsidR="00DC3169" w:rsidRPr="00A52DFF" w:rsidRDefault="00DC3169" w:rsidP="00DC3169">
      <w:pPr>
        <w:jc w:val="left"/>
        <w:rPr>
          <w:rFonts w:ascii="Bookman Old Style" w:hAnsi="Bookman Old Style"/>
          <w:b/>
          <w:iCs/>
          <w:sz w:val="20"/>
        </w:rPr>
      </w:pPr>
      <w:r w:rsidRPr="00A52DFF">
        <w:rPr>
          <w:rFonts w:ascii="Bookman Old Style" w:hAnsi="Bookman Old Style"/>
          <w:b/>
          <w:iCs/>
          <w:sz w:val="20"/>
        </w:rPr>
        <w:t>CONTRATANTE: MUNICÍPIO DE SANTA ISABEL DO IVAI</w:t>
      </w:r>
    </w:p>
    <w:p w14:paraId="3A6F23DE" w14:textId="77777777" w:rsidR="00DC3169" w:rsidRPr="00A52DFF" w:rsidRDefault="00DC3169" w:rsidP="00DC3169">
      <w:pPr>
        <w:jc w:val="left"/>
        <w:rPr>
          <w:rFonts w:ascii="Bookman Old Style" w:hAnsi="Bookman Old Style"/>
          <w:b/>
          <w:iCs/>
          <w:sz w:val="20"/>
        </w:rPr>
      </w:pPr>
    </w:p>
    <w:p w14:paraId="54BFCCCB" w14:textId="33AF892D" w:rsidR="00DC3169" w:rsidRPr="00065D9A" w:rsidRDefault="00DC3169" w:rsidP="00DC3169">
      <w:pPr>
        <w:ind w:left="0" w:firstLine="0"/>
        <w:rPr>
          <w:rFonts w:ascii="Bookman Old Style" w:hAnsi="Bookman Old Style"/>
          <w:sz w:val="20"/>
        </w:rPr>
      </w:pPr>
      <w:r w:rsidRPr="00A52DFF">
        <w:rPr>
          <w:rFonts w:ascii="Bookman Old Style" w:hAnsi="Bookman Old Style"/>
          <w:sz w:val="20"/>
        </w:rPr>
        <w:t xml:space="preserve">O </w:t>
      </w:r>
      <w:r w:rsidRPr="00A52DFF">
        <w:rPr>
          <w:rFonts w:ascii="Bookman Old Style" w:hAnsi="Bookman Old Style"/>
          <w:b/>
          <w:bCs/>
          <w:sz w:val="20"/>
        </w:rPr>
        <w:t>MUNICÍPIO DE SANTA ISABEL DO IVAI</w:t>
      </w:r>
      <w:r w:rsidRPr="00A52DFF">
        <w:rPr>
          <w:rFonts w:ascii="Bookman Old Style" w:hAnsi="Bookman Old Style"/>
          <w:sz w:val="20"/>
        </w:rPr>
        <w:t xml:space="preserve">, neste ato representado por seu Prefeito Municipal, </w:t>
      </w:r>
      <w:r w:rsidR="00DA34AF" w:rsidRPr="00A52DFF">
        <w:rPr>
          <w:rFonts w:ascii="Bookman Old Style" w:hAnsi="Bookman Old Style"/>
          <w:sz w:val="20"/>
        </w:rPr>
        <w:t>JOÃO CARLOS DA SILVA MENDES, em pleno exercício de seu mandato e funções, portador da Cédula de Identidade RG nº: 4351062-2 e devidamente inscrito no CPF/MF sob o nº: 497.612.269-72</w:t>
      </w:r>
      <w:r w:rsidRPr="00A52DFF">
        <w:rPr>
          <w:rFonts w:ascii="Bookman Old Style" w:hAnsi="Bookman Old Style"/>
          <w:sz w:val="20"/>
        </w:rPr>
        <w:t>, e a Empresa_________, sito na _______, CEP: cidade de ____, Estado do ________, inscrita no CNPJ/MF sob nº____, telefone de contato: (00) ____-____, e-mail de contato: _________________, neste por seu representante legal, Senhor(a)  ________________, portador(a) do CPF nº_____ , RG nº _____, residente e domiciliado na ______cidade de , Estado do ______, nos Termos da Lei Federal nº 14.133/2021, Lei Municipal nº</w:t>
      </w:r>
      <w:r w:rsidR="001D7BE5" w:rsidRPr="00A52DFF">
        <w:rPr>
          <w:rFonts w:ascii="Bookman Old Style" w:hAnsi="Bookman Old Style"/>
          <w:sz w:val="20"/>
        </w:rPr>
        <w:t xml:space="preserve"> </w:t>
      </w:r>
      <w:r w:rsidRPr="00A52DFF">
        <w:rPr>
          <w:rFonts w:ascii="Bookman Old Style" w:hAnsi="Bookman Old Style"/>
          <w:sz w:val="20"/>
        </w:rPr>
        <w:t xml:space="preserve">1.108/2022 e demais normas aplicáveis </w:t>
      </w:r>
      <w:r w:rsidRPr="00065D9A">
        <w:rPr>
          <w:rFonts w:ascii="Bookman Old Style" w:hAnsi="Bookman Old Style"/>
          <w:sz w:val="20"/>
        </w:rPr>
        <w:t xml:space="preserve">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5D207D15" w14:textId="77777777" w:rsidR="00DC3169" w:rsidRPr="00065D9A" w:rsidRDefault="00DC3169" w:rsidP="00DC3169">
      <w:pPr>
        <w:rPr>
          <w:rFonts w:ascii="Bookman Old Style" w:hAnsi="Bookman Old Style"/>
          <w:bCs/>
          <w:iCs/>
          <w:sz w:val="20"/>
        </w:rPr>
      </w:pPr>
    </w:p>
    <w:p w14:paraId="426B79B4" w14:textId="580F1C9D" w:rsidR="00DC3169" w:rsidRDefault="00DC3169" w:rsidP="00DC3169">
      <w:pPr>
        <w:ind w:left="0" w:firstLine="0"/>
        <w:rPr>
          <w:rFonts w:ascii="Bookman Old Style" w:hAnsi="Bookman Old Style"/>
          <w:color w:val="FF0000"/>
          <w:sz w:val="20"/>
        </w:rPr>
      </w:pPr>
      <w:r w:rsidRPr="00065D9A">
        <w:rPr>
          <w:rFonts w:ascii="Bookman Old Style" w:hAnsi="Bookman Old Style"/>
          <w:b/>
          <w:i/>
          <w:sz w:val="20"/>
          <w:u w:val="single"/>
        </w:rPr>
        <w:t>01</w:t>
      </w:r>
      <w:r w:rsidR="00096A16">
        <w:rPr>
          <w:rFonts w:ascii="Bookman Old Style" w:hAnsi="Bookman Old Style"/>
          <w:b/>
          <w:i/>
          <w:sz w:val="20"/>
          <w:u w:val="single"/>
        </w:rPr>
        <w:t xml:space="preserve"> - </w:t>
      </w:r>
      <w:r w:rsidRPr="00065D9A">
        <w:rPr>
          <w:rFonts w:ascii="Bookman Old Style" w:hAnsi="Bookman Old Style"/>
          <w:b/>
          <w:i/>
          <w:sz w:val="20"/>
          <w:u w:val="single"/>
        </w:rPr>
        <w:t xml:space="preserve">Do </w:t>
      </w:r>
      <w:r w:rsidR="00173D87">
        <w:rPr>
          <w:rFonts w:ascii="Bookman Old Style" w:hAnsi="Bookman Old Style"/>
          <w:b/>
          <w:i/>
          <w:sz w:val="20"/>
          <w:u w:val="single"/>
        </w:rPr>
        <w:t>O</w:t>
      </w:r>
      <w:r w:rsidRPr="00065D9A">
        <w:rPr>
          <w:rFonts w:ascii="Bookman Old Style" w:hAnsi="Bookman Old Style"/>
          <w:b/>
          <w:i/>
          <w:sz w:val="20"/>
          <w:u w:val="single"/>
        </w:rPr>
        <w:t>bjeto</w:t>
      </w:r>
      <w:r w:rsidR="001D7BE5">
        <w:rPr>
          <w:rFonts w:ascii="Bookman Old Style" w:hAnsi="Bookman Old Style"/>
          <w:b/>
          <w:i/>
          <w:sz w:val="20"/>
          <w:u w:val="single"/>
        </w:rPr>
        <w:t xml:space="preserve">, </w:t>
      </w:r>
      <w:r w:rsidR="00173D87">
        <w:rPr>
          <w:rFonts w:ascii="Bookman Old Style" w:hAnsi="Bookman Old Style"/>
          <w:b/>
          <w:i/>
          <w:sz w:val="20"/>
          <w:u w:val="single"/>
        </w:rPr>
        <w:t>V</w:t>
      </w:r>
      <w:r w:rsidR="001D7BE5">
        <w:rPr>
          <w:rFonts w:ascii="Bookman Old Style" w:hAnsi="Bookman Old Style"/>
          <w:b/>
          <w:i/>
          <w:sz w:val="20"/>
          <w:u w:val="single"/>
        </w:rPr>
        <w:t xml:space="preserve">alor, </w:t>
      </w:r>
      <w:r w:rsidR="00173D87">
        <w:rPr>
          <w:rFonts w:ascii="Bookman Old Style" w:hAnsi="Bookman Old Style"/>
          <w:b/>
          <w:i/>
          <w:sz w:val="20"/>
          <w:u w:val="single"/>
        </w:rPr>
        <w:t>E</w:t>
      </w:r>
      <w:r w:rsidR="001D7BE5">
        <w:rPr>
          <w:rFonts w:ascii="Bookman Old Style" w:hAnsi="Bookman Old Style"/>
          <w:b/>
          <w:i/>
          <w:sz w:val="20"/>
          <w:u w:val="single"/>
        </w:rPr>
        <w:t xml:space="preserve">specificações e </w:t>
      </w:r>
      <w:r w:rsidR="00173D87">
        <w:rPr>
          <w:rFonts w:ascii="Bookman Old Style" w:hAnsi="Bookman Old Style"/>
          <w:b/>
          <w:i/>
          <w:sz w:val="20"/>
          <w:u w:val="single"/>
        </w:rPr>
        <w:t>Q</w:t>
      </w:r>
      <w:r w:rsidR="001D7BE5">
        <w:rPr>
          <w:rFonts w:ascii="Bookman Old Style" w:hAnsi="Bookman Old Style"/>
          <w:b/>
          <w:i/>
          <w:sz w:val="20"/>
          <w:u w:val="single"/>
        </w:rPr>
        <w:t>uantitativos</w:t>
      </w:r>
      <w:r w:rsidRPr="00065D9A">
        <w:rPr>
          <w:rFonts w:ascii="Bookman Old Style" w:hAnsi="Bookman Old Style"/>
          <w:b/>
          <w:i/>
          <w:sz w:val="20"/>
          <w:u w:val="single"/>
        </w:rPr>
        <w:t xml:space="preserve">: </w:t>
      </w:r>
      <w:r w:rsidR="004F7A36">
        <w:rPr>
          <w:rFonts w:ascii="Bookman Old Style" w:hAnsi="Bookman Old Style"/>
          <w:bCs/>
          <w:iCs/>
          <w:sz w:val="20"/>
        </w:rPr>
        <w:t xml:space="preserve"> </w:t>
      </w:r>
      <w:r w:rsidR="007B59C5" w:rsidRPr="007B59C5">
        <w:rPr>
          <w:rFonts w:ascii="Bookman Old Style" w:hAnsi="Bookman Old Style"/>
          <w:bCs/>
          <w:iCs/>
          <w:sz w:val="20"/>
        </w:rPr>
        <w:t>Registro de preço para contratação de empresa especializada em locação de som, gerador de energia, palco, painel de led, barracas, fechamentos, stand, sanitários químicos, mesas e cadeiras e demais itens necessários para realização das festividades do aniversário de 74 anos de Santa Isabel do Ivaí e demais eventos a serem realizados pelo município</w:t>
      </w:r>
      <w:r w:rsidR="00694E0D">
        <w:rPr>
          <w:rFonts w:ascii="Bookman Old Style" w:hAnsi="Bookman Old Style"/>
          <w:bCs/>
          <w:iCs/>
          <w:sz w:val="20"/>
        </w:rPr>
        <w:t>.</w:t>
      </w:r>
    </w:p>
    <w:p w14:paraId="512316F6" w14:textId="4A34BCD9" w:rsidR="00C54B97" w:rsidRDefault="00C54B97" w:rsidP="00DC3169">
      <w:pPr>
        <w:ind w:left="0" w:firstLine="0"/>
        <w:rPr>
          <w:rFonts w:ascii="Bookman Old Style" w:hAnsi="Bookman Old Style"/>
          <w:color w:val="FF0000"/>
          <w:sz w:val="20"/>
        </w:rPr>
      </w:pPr>
    </w:p>
    <w:p w14:paraId="643DB6BC" w14:textId="48371FFA" w:rsidR="00C54B97" w:rsidRPr="002F261B" w:rsidRDefault="002F261B" w:rsidP="00DC3169">
      <w:pPr>
        <w:ind w:left="0" w:firstLine="0"/>
        <w:rPr>
          <w:rFonts w:ascii="Bookman Old Style" w:hAnsi="Bookman Old Style"/>
          <w:sz w:val="20"/>
        </w:rPr>
      </w:pPr>
      <w:r w:rsidRPr="002F261B">
        <w:rPr>
          <w:rFonts w:ascii="Bookman Old Style" w:hAnsi="Bookman Old Style"/>
          <w:sz w:val="20"/>
        </w:rPr>
        <w:t>01.1. O valor registrado, as especificações do objeto, a quantidade estimada de cada item, fornecedor e demais condições ofertadas nas propostas são as que segue:</w:t>
      </w:r>
    </w:p>
    <w:p w14:paraId="3E88C2CC" w14:textId="77777777" w:rsidR="001D7BE5" w:rsidRPr="00065D9A" w:rsidRDefault="001D7BE5" w:rsidP="00DC3169">
      <w:pPr>
        <w:ind w:left="0" w:firstLine="0"/>
        <w:rPr>
          <w:rFonts w:ascii="Bookman Old Style" w:hAnsi="Bookman Old Style"/>
          <w:iCs/>
          <w:sz w:val="20"/>
          <w:lang w:val="pt-P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DC3169" w:rsidRPr="00065D9A" w14:paraId="56122390" w14:textId="77777777" w:rsidTr="005A237F">
        <w:tc>
          <w:tcPr>
            <w:tcW w:w="706" w:type="dxa"/>
            <w:tcBorders>
              <w:top w:val="single" w:sz="4" w:space="0" w:color="auto"/>
              <w:left w:val="single" w:sz="4" w:space="0" w:color="auto"/>
              <w:bottom w:val="single" w:sz="4" w:space="0" w:color="auto"/>
              <w:right w:val="single" w:sz="4" w:space="0" w:color="auto"/>
            </w:tcBorders>
            <w:hideMark/>
          </w:tcPr>
          <w:p w14:paraId="3028B786" w14:textId="77777777" w:rsidR="00DC3169" w:rsidRPr="00065D9A" w:rsidRDefault="00DC3169" w:rsidP="005A237F">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25154DF2" w14:textId="77777777" w:rsidR="00DC3169" w:rsidRPr="00065D9A" w:rsidRDefault="00DC3169" w:rsidP="005A237F">
            <w:pPr>
              <w:rPr>
                <w:rFonts w:ascii="Bookman Old Style" w:hAnsi="Bookman Old Style"/>
                <w:b/>
                <w:bCs/>
                <w:iCs/>
                <w:sz w:val="20"/>
              </w:rPr>
            </w:pPr>
            <w:r w:rsidRPr="00065D9A">
              <w:rPr>
                <w:rFonts w:ascii="Bookman Old Style" w:hAnsi="Bookman Old Style"/>
                <w:b/>
                <w:bCs/>
                <w:iCs/>
                <w:sz w:val="20"/>
              </w:rPr>
              <w:t>Quant.</w:t>
            </w:r>
          </w:p>
          <w:p w14:paraId="3D5C1495" w14:textId="77777777" w:rsidR="00DC3169" w:rsidRPr="00065D9A" w:rsidRDefault="00DC3169" w:rsidP="005A237F">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108E5F8A" w14:textId="77777777" w:rsidR="00DC3169" w:rsidRPr="00065D9A" w:rsidRDefault="00DC3169" w:rsidP="005A237F">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40F3E894" w14:textId="77777777" w:rsidR="00DC3169" w:rsidRPr="00065D9A" w:rsidRDefault="00DC3169" w:rsidP="005A237F">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82E5F7D" w14:textId="77777777" w:rsidR="00DC3169" w:rsidRPr="00065D9A" w:rsidRDefault="00DC3169" w:rsidP="005A237F">
            <w:pPr>
              <w:jc w:val="center"/>
              <w:rPr>
                <w:rFonts w:ascii="Bookman Old Style" w:hAnsi="Bookman Old Style"/>
                <w:b/>
                <w:bCs/>
                <w:iCs/>
                <w:sz w:val="20"/>
              </w:rPr>
            </w:pPr>
            <w:r w:rsidRPr="00065D9A">
              <w:rPr>
                <w:rFonts w:ascii="Bookman Old Style" w:hAnsi="Bookman Old Style"/>
                <w:b/>
                <w:bCs/>
                <w:iCs/>
                <w:sz w:val="20"/>
              </w:rPr>
              <w:t>Vlr Unit. Registrado R$</w:t>
            </w:r>
          </w:p>
        </w:tc>
      </w:tr>
      <w:tr w:rsidR="00DC3169" w:rsidRPr="00065D9A" w14:paraId="79C8BDD1" w14:textId="77777777" w:rsidTr="005A237F">
        <w:tc>
          <w:tcPr>
            <w:tcW w:w="706" w:type="dxa"/>
            <w:tcBorders>
              <w:top w:val="single" w:sz="4" w:space="0" w:color="auto"/>
              <w:left w:val="single" w:sz="4" w:space="0" w:color="auto"/>
              <w:bottom w:val="single" w:sz="4" w:space="0" w:color="auto"/>
              <w:right w:val="single" w:sz="4" w:space="0" w:color="auto"/>
            </w:tcBorders>
          </w:tcPr>
          <w:p w14:paraId="10EB2D66" w14:textId="77777777" w:rsidR="00DC3169" w:rsidRPr="00065D9A" w:rsidRDefault="00DC3169" w:rsidP="005A237F">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29394C9E" w14:textId="77777777" w:rsidR="00DC3169" w:rsidRPr="00065D9A" w:rsidRDefault="00DC3169" w:rsidP="005A237F">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163D0379" w14:textId="77777777" w:rsidR="00DC3169" w:rsidRPr="00065D9A" w:rsidRDefault="00DC3169" w:rsidP="005A237F">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3DBAE3AB" w14:textId="77777777" w:rsidR="00DC3169" w:rsidRPr="00065D9A" w:rsidRDefault="00DC3169" w:rsidP="005A237F">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45BCDF21" w14:textId="77777777" w:rsidR="00DC3169" w:rsidRPr="00065D9A" w:rsidRDefault="00DC3169" w:rsidP="005A237F">
            <w:pPr>
              <w:rPr>
                <w:rFonts w:ascii="Bookman Old Style" w:hAnsi="Bookman Old Style"/>
                <w:bCs/>
                <w:iCs/>
                <w:sz w:val="20"/>
              </w:rPr>
            </w:pPr>
          </w:p>
        </w:tc>
      </w:tr>
      <w:tr w:rsidR="00FA25DC" w:rsidRPr="00065D9A" w14:paraId="4DF04AA3" w14:textId="77777777" w:rsidTr="005A237F">
        <w:tc>
          <w:tcPr>
            <w:tcW w:w="706" w:type="dxa"/>
            <w:tcBorders>
              <w:top w:val="single" w:sz="4" w:space="0" w:color="auto"/>
              <w:left w:val="single" w:sz="4" w:space="0" w:color="auto"/>
              <w:bottom w:val="single" w:sz="4" w:space="0" w:color="auto"/>
              <w:right w:val="single" w:sz="4" w:space="0" w:color="auto"/>
            </w:tcBorders>
          </w:tcPr>
          <w:p w14:paraId="7B983C0D" w14:textId="77777777" w:rsidR="00FA25DC" w:rsidRPr="00065D9A" w:rsidRDefault="00FA25DC" w:rsidP="005A237F">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1A44B363" w14:textId="77777777" w:rsidR="00FA25DC" w:rsidRPr="00065D9A" w:rsidRDefault="00FA25DC" w:rsidP="005A237F">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58A2AFC2" w14:textId="77777777" w:rsidR="00FA25DC" w:rsidRPr="00065D9A" w:rsidRDefault="00FA25DC" w:rsidP="005A237F">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743D9AA9" w14:textId="77777777" w:rsidR="00FA25DC" w:rsidRPr="00065D9A" w:rsidRDefault="00FA25DC" w:rsidP="005A237F">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7A6348E4" w14:textId="77777777" w:rsidR="00FA25DC" w:rsidRPr="00065D9A" w:rsidRDefault="00FA25DC" w:rsidP="005A237F">
            <w:pPr>
              <w:rPr>
                <w:rFonts w:ascii="Bookman Old Style" w:hAnsi="Bookman Old Style"/>
                <w:bCs/>
                <w:iCs/>
                <w:sz w:val="20"/>
              </w:rPr>
            </w:pPr>
          </w:p>
        </w:tc>
      </w:tr>
    </w:tbl>
    <w:p w14:paraId="3BEEDBE1" w14:textId="77777777" w:rsidR="001D7BE5" w:rsidRDefault="001D7BE5" w:rsidP="00DC3169">
      <w:pPr>
        <w:ind w:left="0" w:firstLine="0"/>
        <w:rPr>
          <w:rFonts w:ascii="Bookman Old Style" w:hAnsi="Bookman Old Style"/>
          <w:b/>
          <w:bCs/>
          <w:sz w:val="20"/>
        </w:rPr>
      </w:pPr>
    </w:p>
    <w:p w14:paraId="2526EA0C" w14:textId="7942B540" w:rsidR="00DC3169" w:rsidRDefault="00DC3169" w:rsidP="00561415">
      <w:pPr>
        <w:ind w:left="0" w:firstLine="0"/>
        <w:rPr>
          <w:rFonts w:ascii="Bookman Old Style" w:hAnsi="Bookman Old Style"/>
          <w:sz w:val="20"/>
          <w:lang w:val="pt-PT"/>
        </w:rPr>
      </w:pPr>
      <w:r w:rsidRPr="00E977DD">
        <w:rPr>
          <w:rFonts w:ascii="Bookman Old Style" w:hAnsi="Bookman Old Style"/>
          <w:sz w:val="20"/>
        </w:rPr>
        <w:t>01.</w:t>
      </w:r>
      <w:r w:rsidR="00E977DD">
        <w:rPr>
          <w:rFonts w:ascii="Bookman Old Style" w:hAnsi="Bookman Old Style"/>
          <w:sz w:val="20"/>
        </w:rPr>
        <w:t>2</w:t>
      </w:r>
      <w:r w:rsidRPr="00E977DD">
        <w:rPr>
          <w:rFonts w:ascii="Bookman Old Style" w:hAnsi="Bookman Old Style"/>
          <w:sz w:val="20"/>
        </w:rPr>
        <w:t xml:space="preserve">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28BBCDCC" w14:textId="3FF554C9" w:rsidR="00A075BC" w:rsidRDefault="00A075BC" w:rsidP="00561415">
      <w:pPr>
        <w:ind w:left="0" w:firstLine="0"/>
        <w:rPr>
          <w:rFonts w:ascii="Bookman Old Style" w:hAnsi="Bookman Old Style"/>
          <w:sz w:val="20"/>
          <w:lang w:val="pt-PT"/>
        </w:rPr>
      </w:pPr>
    </w:p>
    <w:p w14:paraId="60ED9038" w14:textId="77777777" w:rsidR="00DC3169" w:rsidRPr="00065D9A" w:rsidRDefault="00DC3169" w:rsidP="00561415">
      <w:pPr>
        <w:rPr>
          <w:rFonts w:ascii="Bookman Old Style" w:hAnsi="Bookman Old Style"/>
          <w:bCs/>
          <w:iCs/>
          <w:sz w:val="20"/>
        </w:rPr>
      </w:pPr>
    </w:p>
    <w:p w14:paraId="14C2A796" w14:textId="31953221" w:rsidR="00DC3169" w:rsidRDefault="00DC3169" w:rsidP="00561415">
      <w:pPr>
        <w:ind w:left="0" w:firstLine="0"/>
        <w:rPr>
          <w:rFonts w:ascii="Bookman Old Style" w:hAnsi="Bookman Old Style"/>
          <w:bCs/>
          <w:sz w:val="20"/>
        </w:rPr>
      </w:pPr>
      <w:r w:rsidRPr="00065D9A">
        <w:rPr>
          <w:rFonts w:ascii="Bookman Old Style" w:hAnsi="Bookman Old Style"/>
          <w:b/>
          <w:i/>
          <w:sz w:val="20"/>
          <w:u w:val="single"/>
        </w:rPr>
        <w:t xml:space="preserve">02 - Da </w:t>
      </w:r>
      <w:r w:rsidR="00173D87">
        <w:rPr>
          <w:rFonts w:ascii="Bookman Old Style" w:hAnsi="Bookman Old Style"/>
          <w:b/>
          <w:i/>
          <w:sz w:val="20"/>
          <w:u w:val="single"/>
        </w:rPr>
        <w:t>U</w:t>
      </w:r>
      <w:r w:rsidRPr="00065D9A">
        <w:rPr>
          <w:rFonts w:ascii="Bookman Old Style" w:hAnsi="Bookman Old Style"/>
          <w:b/>
          <w:i/>
          <w:sz w:val="20"/>
          <w:u w:val="single"/>
        </w:rPr>
        <w:t>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2A43BEEE" w14:textId="04008030" w:rsidR="00561415" w:rsidRPr="00561415" w:rsidRDefault="00561415" w:rsidP="00561415">
      <w:pPr>
        <w:ind w:left="0" w:firstLine="0"/>
        <w:rPr>
          <w:rFonts w:ascii="Bookman Old Style" w:hAnsi="Bookman Old Style"/>
          <w:bCs/>
          <w:sz w:val="20"/>
        </w:rPr>
      </w:pPr>
    </w:p>
    <w:p w14:paraId="75DA8824" w14:textId="565070DE" w:rsidR="00561415" w:rsidRPr="00A52DFF" w:rsidRDefault="00561415" w:rsidP="00561415">
      <w:pPr>
        <w:pStyle w:val="Nvel2-Red"/>
        <w:numPr>
          <w:ilvl w:val="0"/>
          <w:numId w:val="0"/>
        </w:numPr>
        <w:spacing w:before="0" w:after="0" w:line="240" w:lineRule="auto"/>
        <w:rPr>
          <w:rFonts w:ascii="Bookman Old Style" w:hAnsi="Bookman Old Style"/>
          <w:i w:val="0"/>
          <w:iCs w:val="0"/>
          <w:color w:val="auto"/>
        </w:rPr>
      </w:pPr>
      <w:r w:rsidRPr="00A52DFF">
        <w:rPr>
          <w:rFonts w:ascii="Bookman Old Style" w:hAnsi="Bookman Old Style"/>
          <w:b/>
          <w:bCs/>
          <w:i w:val="0"/>
          <w:iCs w:val="0"/>
          <w:color w:val="auto"/>
        </w:rPr>
        <w:t xml:space="preserve">02.1 </w:t>
      </w:r>
      <w:r w:rsidRPr="00A52DFF">
        <w:rPr>
          <w:rFonts w:ascii="Bookman Old Style" w:hAnsi="Bookman Old Style"/>
          <w:i w:val="0"/>
          <w:iCs w:val="0"/>
          <w:color w:val="auto"/>
        </w:rPr>
        <w:t>Além do órgão gerenciador, não há órgãos e entidades públicas participantes do registro de preços</w:t>
      </w:r>
      <w:r w:rsidR="00FA25DC" w:rsidRPr="00A52DFF">
        <w:rPr>
          <w:rFonts w:ascii="Bookman Old Style" w:hAnsi="Bookman Old Style"/>
          <w:i w:val="0"/>
          <w:iCs w:val="0"/>
          <w:color w:val="auto"/>
        </w:rPr>
        <w:t>.</w:t>
      </w:r>
    </w:p>
    <w:p w14:paraId="0AA3E6E8" w14:textId="77777777" w:rsidR="00DC3169" w:rsidRPr="00A52DFF" w:rsidRDefault="00DC3169" w:rsidP="00AF1EDD">
      <w:pPr>
        <w:ind w:left="0" w:firstLine="0"/>
        <w:rPr>
          <w:rFonts w:ascii="Bookman Old Style" w:hAnsi="Bookman Old Style"/>
          <w:sz w:val="20"/>
        </w:rPr>
      </w:pPr>
    </w:p>
    <w:p w14:paraId="4CDE1BB6" w14:textId="40D05F7F" w:rsidR="00DC3169" w:rsidRPr="00A52DFF" w:rsidRDefault="00DC3169" w:rsidP="00DC3169">
      <w:pPr>
        <w:ind w:left="0" w:firstLine="0"/>
        <w:rPr>
          <w:rFonts w:ascii="Bookman Old Style" w:hAnsi="Bookman Old Style"/>
          <w:b/>
          <w:bCs/>
          <w:sz w:val="20"/>
        </w:rPr>
      </w:pPr>
      <w:r w:rsidRPr="00A52DFF">
        <w:rPr>
          <w:rFonts w:ascii="Bookman Old Style" w:hAnsi="Bookman Old Style"/>
          <w:b/>
          <w:bCs/>
          <w:i/>
          <w:iCs/>
          <w:sz w:val="20"/>
          <w:u w:val="single"/>
        </w:rPr>
        <w:t>03</w:t>
      </w:r>
      <w:r w:rsidRPr="00A52DFF">
        <w:rPr>
          <w:rFonts w:ascii="Bookman Old Style" w:hAnsi="Bookman Old Style"/>
          <w:b/>
          <w:bCs/>
          <w:sz w:val="20"/>
          <w:u w:val="single"/>
        </w:rPr>
        <w:t xml:space="preserve"> - </w:t>
      </w:r>
      <w:r w:rsidRPr="00A52DFF">
        <w:rPr>
          <w:rFonts w:ascii="Bookman Old Style" w:hAnsi="Bookman Old Style"/>
          <w:b/>
          <w:i/>
          <w:sz w:val="20"/>
          <w:u w:val="single"/>
        </w:rPr>
        <w:t>Do Prazo de Vigência</w:t>
      </w:r>
      <w:r w:rsidR="00D727A7" w:rsidRPr="00A52DFF">
        <w:rPr>
          <w:rFonts w:ascii="Bookman Old Style" w:hAnsi="Bookman Old Style"/>
          <w:b/>
          <w:i/>
          <w:sz w:val="20"/>
          <w:u w:val="single"/>
        </w:rPr>
        <w:t>, Formalização da Ata de Registro de Preços e Cadastro de R</w:t>
      </w:r>
      <w:r w:rsidR="00B00A09" w:rsidRPr="00A52DFF">
        <w:rPr>
          <w:rFonts w:ascii="Bookman Old Style" w:hAnsi="Bookman Old Style"/>
          <w:b/>
          <w:i/>
          <w:sz w:val="20"/>
          <w:u w:val="single"/>
        </w:rPr>
        <w:t>e</w:t>
      </w:r>
      <w:r w:rsidR="00D727A7" w:rsidRPr="00A52DFF">
        <w:rPr>
          <w:rFonts w:ascii="Bookman Old Style" w:hAnsi="Bookman Old Style"/>
          <w:b/>
          <w:i/>
          <w:sz w:val="20"/>
          <w:u w:val="single"/>
        </w:rPr>
        <w:t>serva</w:t>
      </w:r>
      <w:r w:rsidRPr="00A52DFF">
        <w:rPr>
          <w:rFonts w:ascii="Bookman Old Style" w:hAnsi="Bookman Old Style"/>
          <w:b/>
          <w:i/>
          <w:sz w:val="20"/>
        </w:rPr>
        <w:t xml:space="preserve">: </w:t>
      </w:r>
      <w:r w:rsidRPr="00A52DFF">
        <w:rPr>
          <w:rFonts w:ascii="Bookman Old Style" w:hAnsi="Bookman Old Style"/>
          <w:sz w:val="20"/>
        </w:rPr>
        <w:t xml:space="preserve">O prazo de vigência do Registro de Preços será pelo período de </w:t>
      </w:r>
      <w:r w:rsidR="00AF543A" w:rsidRPr="00A52DFF">
        <w:rPr>
          <w:rFonts w:ascii="Bookman Old Style" w:hAnsi="Bookman Old Style"/>
          <w:b/>
          <w:bCs/>
          <w:sz w:val="20"/>
        </w:rPr>
        <w:t xml:space="preserve">1 </w:t>
      </w:r>
      <w:r w:rsidRPr="00A52DFF">
        <w:rPr>
          <w:rFonts w:ascii="Bookman Old Style" w:hAnsi="Bookman Old Style"/>
          <w:b/>
          <w:bCs/>
          <w:sz w:val="20"/>
        </w:rPr>
        <w:t>(</w:t>
      </w:r>
      <w:r w:rsidR="00AF543A" w:rsidRPr="00A52DFF">
        <w:rPr>
          <w:rFonts w:ascii="Bookman Old Style" w:hAnsi="Bookman Old Style"/>
          <w:b/>
          <w:bCs/>
          <w:sz w:val="20"/>
        </w:rPr>
        <w:t>um</w:t>
      </w:r>
      <w:r w:rsidRPr="00A52DFF">
        <w:rPr>
          <w:rFonts w:ascii="Bookman Old Style" w:hAnsi="Bookman Old Style"/>
          <w:b/>
          <w:bCs/>
          <w:sz w:val="20"/>
        </w:rPr>
        <w:t xml:space="preserve">) </w:t>
      </w:r>
      <w:r w:rsidR="00AF543A" w:rsidRPr="00A52DFF">
        <w:rPr>
          <w:rFonts w:ascii="Bookman Old Style" w:hAnsi="Bookman Old Style"/>
          <w:b/>
          <w:bCs/>
          <w:sz w:val="20"/>
        </w:rPr>
        <w:t>ano</w:t>
      </w:r>
      <w:r w:rsidRPr="00A52DFF">
        <w:rPr>
          <w:rFonts w:ascii="Bookman Old Style" w:hAnsi="Bookman Old Style"/>
          <w:b/>
          <w:bCs/>
          <w:sz w:val="20"/>
        </w:rPr>
        <w:t xml:space="preserve">, </w:t>
      </w:r>
      <w:r w:rsidRPr="00A52DFF">
        <w:rPr>
          <w:rFonts w:ascii="Bookman Old Style" w:hAnsi="Bookman Old Style"/>
          <w:sz w:val="20"/>
        </w:rPr>
        <w:t>contados a partir da assinatura da Ata de Registro de Preço</w:t>
      </w:r>
      <w:r w:rsidR="00D70457" w:rsidRPr="00A52DFF">
        <w:rPr>
          <w:rFonts w:ascii="Bookman Old Style" w:hAnsi="Bookman Old Style"/>
          <w:sz w:val="20"/>
        </w:rPr>
        <w:t xml:space="preserve">, </w:t>
      </w:r>
      <w:r w:rsidR="00D70457" w:rsidRPr="00A52DFF">
        <w:rPr>
          <w:rFonts w:ascii="Bookman Old Style" w:hAnsi="Bookman Old Style"/>
          <w:b/>
          <w:bCs/>
          <w:sz w:val="20"/>
        </w:rPr>
        <w:t>p</w:t>
      </w:r>
      <w:r w:rsidRPr="00A52DFF">
        <w:rPr>
          <w:rFonts w:ascii="Bookman Old Style" w:hAnsi="Bookman Old Style"/>
          <w:b/>
          <w:bCs/>
          <w:sz w:val="20"/>
        </w:rPr>
        <w:t>odendo ser prorrogado</w:t>
      </w:r>
      <w:r w:rsidR="009B07D2" w:rsidRPr="00A52DFF">
        <w:rPr>
          <w:rFonts w:ascii="Bookman Old Style" w:hAnsi="Bookman Old Style"/>
          <w:b/>
          <w:bCs/>
          <w:sz w:val="20"/>
        </w:rPr>
        <w:t xml:space="preserve"> por igual período, </w:t>
      </w:r>
      <w:r w:rsidR="00B00A09" w:rsidRPr="00A52DFF">
        <w:rPr>
          <w:rFonts w:ascii="Bookman Old Style" w:hAnsi="Bookman Old Style"/>
          <w:b/>
          <w:bCs/>
          <w:sz w:val="20"/>
        </w:rPr>
        <w:t xml:space="preserve">mediante a anuência do fornecedor, desde que comprovado o preço vantajoso, observado </w:t>
      </w:r>
      <w:r w:rsidR="009B07D2" w:rsidRPr="00A52DFF">
        <w:rPr>
          <w:rFonts w:ascii="Bookman Old Style" w:hAnsi="Bookman Old Style"/>
          <w:b/>
          <w:bCs/>
          <w:sz w:val="20"/>
        </w:rPr>
        <w:t>o disposto no artigo 84, da Lei Federal nº: 14.133/2021</w:t>
      </w:r>
      <w:r w:rsidRPr="00A52DFF">
        <w:rPr>
          <w:rFonts w:ascii="Bookman Old Style" w:hAnsi="Bookman Old Style"/>
          <w:b/>
          <w:bCs/>
          <w:sz w:val="20"/>
        </w:rPr>
        <w:t xml:space="preserve">. </w:t>
      </w:r>
    </w:p>
    <w:p w14:paraId="14EC65E1" w14:textId="4C0D1AF1" w:rsidR="006C3857" w:rsidRPr="00ED0406" w:rsidRDefault="006C3857" w:rsidP="00ED0406">
      <w:pPr>
        <w:ind w:left="0" w:firstLine="0"/>
        <w:rPr>
          <w:rFonts w:ascii="Bookman Old Style" w:hAnsi="Bookman Old Style"/>
          <w:b/>
          <w:bCs/>
          <w:color w:val="FF0000"/>
          <w:sz w:val="20"/>
        </w:rPr>
      </w:pPr>
    </w:p>
    <w:p w14:paraId="4A566D8D" w14:textId="3D22685C" w:rsidR="007D647D" w:rsidRPr="00ED0406" w:rsidRDefault="00ED0406" w:rsidP="00ED0406">
      <w:pPr>
        <w:pStyle w:val="Nvel3"/>
        <w:numPr>
          <w:ilvl w:val="0"/>
          <w:numId w:val="0"/>
        </w:numPr>
        <w:spacing w:before="0" w:after="0" w:line="240" w:lineRule="auto"/>
        <w:rPr>
          <w:rFonts w:ascii="Bookman Old Style" w:hAnsi="Bookman Old Style"/>
        </w:rPr>
      </w:pPr>
      <w:r>
        <w:rPr>
          <w:rFonts w:ascii="Bookman Old Style" w:hAnsi="Bookman Old Style"/>
        </w:rPr>
        <w:t xml:space="preserve">03.1 </w:t>
      </w:r>
      <w:r w:rsidR="007D647D" w:rsidRPr="00ED0406">
        <w:rPr>
          <w:rFonts w:ascii="Bookman Old Style" w:hAnsi="Bookman Old Style"/>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B5A36B" w14:textId="0D94025E" w:rsidR="007D647D" w:rsidRDefault="005B40E8" w:rsidP="005B40E8">
      <w:pPr>
        <w:pStyle w:val="Nvel3"/>
        <w:numPr>
          <w:ilvl w:val="0"/>
          <w:numId w:val="0"/>
        </w:numPr>
        <w:spacing w:before="0" w:after="0" w:line="240" w:lineRule="auto"/>
        <w:rPr>
          <w:rFonts w:ascii="Bookman Old Style" w:hAnsi="Bookman Old Style"/>
        </w:rPr>
      </w:pPr>
      <w:r>
        <w:rPr>
          <w:rFonts w:ascii="Bookman Old Style" w:hAnsi="Bookman Old Style"/>
        </w:rPr>
        <w:t xml:space="preserve">03.1.1 </w:t>
      </w:r>
      <w:r w:rsidR="007D647D" w:rsidRPr="00ED0406">
        <w:rPr>
          <w:rFonts w:ascii="Bookman Old Style" w:hAnsi="Bookman Old Style"/>
        </w:rPr>
        <w:t>Na formalização do contrato ou do instrumento substituto deverá haver a indicação da disponibilidade dos créditos orçamentários respectivos.</w:t>
      </w:r>
    </w:p>
    <w:p w14:paraId="022B97C9" w14:textId="77777777" w:rsidR="005B40E8" w:rsidRPr="00ED0406" w:rsidRDefault="005B40E8" w:rsidP="005B40E8">
      <w:pPr>
        <w:pStyle w:val="Nvel3"/>
        <w:numPr>
          <w:ilvl w:val="0"/>
          <w:numId w:val="0"/>
        </w:numPr>
        <w:spacing w:before="0" w:after="0" w:line="240" w:lineRule="auto"/>
        <w:rPr>
          <w:rFonts w:ascii="Bookman Old Style" w:hAnsi="Bookman Old Style"/>
        </w:rPr>
      </w:pPr>
    </w:p>
    <w:p w14:paraId="034B40FA" w14:textId="3CF39A65" w:rsidR="007D647D" w:rsidRPr="00ED0406" w:rsidRDefault="005B40E8" w:rsidP="005B40E8">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03.2 </w:t>
      </w:r>
      <w:r w:rsidR="007D647D" w:rsidRPr="00ED0406">
        <w:rPr>
          <w:rFonts w:ascii="Bookman Old Style" w:hAnsi="Bookman Old Style"/>
        </w:rPr>
        <w:t>A contratação com os fornecedores registrados na ata será formalizada pelo órgão ou pela en</w:t>
      </w:r>
      <w:r w:rsidR="007D647D" w:rsidRPr="00ED0406">
        <w:rPr>
          <w:rFonts w:ascii="Bookman Old Style" w:eastAsia="Arial" w:hAnsi="Bookman Old Style"/>
        </w:rPr>
        <w:t>ti</w:t>
      </w:r>
      <w:r w:rsidR="007D647D" w:rsidRPr="00ED0406">
        <w:rPr>
          <w:rFonts w:ascii="Bookman Old Style" w:hAnsi="Bookman Old Style"/>
        </w:rPr>
        <w:t>dade interessada por intermédio de instrumento contratual, emissão de nota de empenho de despesa, autorização de compra ou outro instrumento hábil, conforme o art. 95 da Lei nº 14.133, de 2021.</w:t>
      </w:r>
    </w:p>
    <w:p w14:paraId="79086918" w14:textId="79F48F77" w:rsidR="007D647D" w:rsidRPr="00C71DEC" w:rsidRDefault="00C71DEC" w:rsidP="00C71DEC">
      <w:pPr>
        <w:pStyle w:val="Nvel3"/>
        <w:numPr>
          <w:ilvl w:val="0"/>
          <w:numId w:val="0"/>
        </w:numPr>
        <w:spacing w:before="0" w:after="0" w:line="240" w:lineRule="auto"/>
        <w:rPr>
          <w:rFonts w:ascii="Bookman Old Style" w:hAnsi="Bookman Old Style"/>
          <w:b/>
          <w:bCs/>
        </w:rPr>
      </w:pPr>
      <w:r w:rsidRPr="00E977DD">
        <w:rPr>
          <w:rFonts w:ascii="Bookman Old Style" w:hAnsi="Bookman Old Style"/>
        </w:rPr>
        <w:t>03.2.1</w:t>
      </w:r>
      <w:r w:rsidRPr="00C71DEC">
        <w:rPr>
          <w:rFonts w:ascii="Bookman Old Style" w:hAnsi="Bookman Old Style"/>
          <w:b/>
          <w:bCs/>
        </w:rPr>
        <w:t xml:space="preserve"> </w:t>
      </w:r>
      <w:r w:rsidR="007D647D" w:rsidRPr="00C71DEC">
        <w:rPr>
          <w:rFonts w:ascii="Bookman Old Style" w:hAnsi="Bookman Old Style"/>
          <w:b/>
          <w:bCs/>
        </w:rPr>
        <w:t>O instrumento contratual deverá ser assinado no prazo de validade da ata de registro de preços.</w:t>
      </w:r>
    </w:p>
    <w:p w14:paraId="3630B8B3" w14:textId="77777777" w:rsidR="00C71DEC" w:rsidRPr="00ED0406" w:rsidRDefault="00C71DEC" w:rsidP="00C71DEC">
      <w:pPr>
        <w:pStyle w:val="Nvel3"/>
        <w:numPr>
          <w:ilvl w:val="0"/>
          <w:numId w:val="0"/>
        </w:numPr>
        <w:spacing w:before="0" w:after="0" w:line="240" w:lineRule="auto"/>
        <w:rPr>
          <w:rFonts w:ascii="Bookman Old Style" w:hAnsi="Bookman Old Style"/>
        </w:rPr>
      </w:pPr>
    </w:p>
    <w:p w14:paraId="52B4B95A" w14:textId="548DC246" w:rsidR="007D647D" w:rsidRDefault="005D39F3" w:rsidP="005D39F3">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03.3 </w:t>
      </w:r>
      <w:r w:rsidR="007D647D" w:rsidRPr="00ED0406">
        <w:rPr>
          <w:rFonts w:ascii="Bookman Old Style" w:hAnsi="Bookman Old Style"/>
        </w:rPr>
        <w:t>Os contratos decorrentes do sistema de registro de preços poderão ser alterados, observado o art. 124 da Lei nº 14.133, de 2021.</w:t>
      </w:r>
    </w:p>
    <w:p w14:paraId="5D62DD8E" w14:textId="77777777" w:rsidR="005D39F3" w:rsidRPr="00ED0406" w:rsidRDefault="005D39F3" w:rsidP="005D39F3">
      <w:pPr>
        <w:pStyle w:val="Nivel2"/>
        <w:autoSpaceDE w:val="0"/>
        <w:autoSpaceDN w:val="0"/>
        <w:adjustRightInd w:val="0"/>
        <w:spacing w:before="0" w:after="0" w:line="240" w:lineRule="auto"/>
        <w:rPr>
          <w:rFonts w:ascii="Bookman Old Style" w:hAnsi="Bookman Old Style"/>
        </w:rPr>
      </w:pPr>
    </w:p>
    <w:p w14:paraId="7A37975F" w14:textId="06EF3A8B" w:rsidR="007D647D" w:rsidRPr="00ED0406" w:rsidRDefault="005D39F3" w:rsidP="005D39F3">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03.4 </w:t>
      </w:r>
      <w:r w:rsidR="007D647D" w:rsidRPr="00ED0406">
        <w:rPr>
          <w:rFonts w:ascii="Bookman Old Style" w:hAnsi="Bookman Old Style"/>
        </w:rPr>
        <w:t>Após a homologação da licitação ou da contratação direta, deverão ser observadas as seguintes condições para formalização da ata de registro de preços:</w:t>
      </w:r>
    </w:p>
    <w:p w14:paraId="41B70402" w14:textId="6706D262" w:rsidR="007D647D" w:rsidRPr="00A52DFF" w:rsidRDefault="005D39F3" w:rsidP="005D39F3">
      <w:pPr>
        <w:pStyle w:val="Nvel3"/>
        <w:numPr>
          <w:ilvl w:val="0"/>
          <w:numId w:val="0"/>
        </w:numPr>
        <w:spacing w:before="0" w:after="0" w:line="240" w:lineRule="auto"/>
        <w:rPr>
          <w:rFonts w:ascii="Bookman Old Style" w:hAnsi="Bookman Old Style"/>
        </w:rPr>
      </w:pPr>
      <w:r>
        <w:rPr>
          <w:rFonts w:ascii="Bookman Old Style" w:hAnsi="Bookman Old Style"/>
        </w:rPr>
        <w:t xml:space="preserve">03.4.1 </w:t>
      </w:r>
      <w:r w:rsidR="007D647D" w:rsidRPr="00ED0406">
        <w:rPr>
          <w:rFonts w:ascii="Bookman Old Style" w:hAnsi="Bookman Old Style"/>
        </w:rPr>
        <w:t>Serão registrados na ata os preços e os quantita</w:t>
      </w:r>
      <w:r w:rsidR="007D647D" w:rsidRPr="00ED0406">
        <w:rPr>
          <w:rFonts w:ascii="Bookman Old Style" w:eastAsia="Arial" w:hAnsi="Bookman Old Style"/>
        </w:rPr>
        <w:t>ti</w:t>
      </w:r>
      <w:r w:rsidR="007D647D" w:rsidRPr="00ED0406">
        <w:rPr>
          <w:rFonts w:ascii="Bookman Old Style" w:hAnsi="Bookman Old Style"/>
        </w:rPr>
        <w:t xml:space="preserve">vos do adjudicatário, devendo ser observada a possibilidade de o licitante oferecer ou não proposta em quantitativo inferior ao máximo previsto </w:t>
      </w:r>
      <w:r w:rsidR="007D647D" w:rsidRPr="00A52DFF">
        <w:rPr>
          <w:rFonts w:ascii="Bookman Old Style" w:hAnsi="Bookman Old Style"/>
          <w:i/>
          <w:iCs/>
        </w:rPr>
        <w:t xml:space="preserve">no edital </w:t>
      </w:r>
      <w:r w:rsidR="007D647D" w:rsidRPr="00A52DFF">
        <w:rPr>
          <w:rFonts w:ascii="Bookman Old Style" w:hAnsi="Bookman Old Style"/>
        </w:rPr>
        <w:t>e se obrigar nos limites dela;</w:t>
      </w:r>
    </w:p>
    <w:p w14:paraId="25219B2B" w14:textId="68F2F6F0" w:rsidR="007D647D" w:rsidRPr="00A52DFF" w:rsidRDefault="007D647D" w:rsidP="00543D8A">
      <w:pPr>
        <w:pStyle w:val="Nvel3"/>
        <w:numPr>
          <w:ilvl w:val="2"/>
          <w:numId w:val="33"/>
        </w:numPr>
        <w:spacing w:before="0" w:after="0" w:line="240" w:lineRule="auto"/>
        <w:rPr>
          <w:rFonts w:ascii="Bookman Old Style" w:hAnsi="Bookman Old Style"/>
        </w:rPr>
      </w:pPr>
      <w:r w:rsidRPr="00A52DFF">
        <w:rPr>
          <w:rFonts w:ascii="Bookman Old Style" w:hAnsi="Bookman Old Style"/>
        </w:rPr>
        <w:t>Será incluído na ata, na forma de anexo, o registro dos licitantes ou dos fornecedores que:</w:t>
      </w:r>
    </w:p>
    <w:p w14:paraId="4BF83AF1" w14:textId="77777777" w:rsidR="00A8300F" w:rsidRPr="00A52DFF" w:rsidRDefault="00A8300F" w:rsidP="00A8300F">
      <w:pPr>
        <w:pStyle w:val="Nvel3"/>
        <w:numPr>
          <w:ilvl w:val="0"/>
          <w:numId w:val="0"/>
        </w:numPr>
        <w:spacing w:before="0" w:after="0" w:line="240" w:lineRule="auto"/>
        <w:rPr>
          <w:rFonts w:ascii="Bookman Old Style" w:hAnsi="Bookman Old Style"/>
        </w:rPr>
      </w:pPr>
    </w:p>
    <w:p w14:paraId="154A7D51" w14:textId="6036A540" w:rsidR="007D647D" w:rsidRPr="00A52DFF" w:rsidRDefault="00A8300F" w:rsidP="00A8300F">
      <w:pPr>
        <w:pStyle w:val="Nvel4"/>
        <w:spacing w:before="0" w:after="0" w:line="240" w:lineRule="auto"/>
        <w:ind w:left="0"/>
        <w:rPr>
          <w:rFonts w:ascii="Bookman Old Style" w:hAnsi="Bookman Old Style"/>
        </w:rPr>
      </w:pPr>
      <w:r w:rsidRPr="00A52DFF">
        <w:rPr>
          <w:rFonts w:ascii="Bookman Old Style" w:hAnsi="Bookman Old Style"/>
        </w:rPr>
        <w:t xml:space="preserve">a) </w:t>
      </w:r>
      <w:r w:rsidR="007D647D" w:rsidRPr="00A52DFF">
        <w:rPr>
          <w:rFonts w:ascii="Bookman Old Style" w:hAnsi="Bookman Old Style"/>
        </w:rPr>
        <w:t xml:space="preserve">Aceitarem cotar os bens, as obras ou os serviços com preços iguais aos do adjudicatário, observada a classificação da licitação; e </w:t>
      </w:r>
    </w:p>
    <w:p w14:paraId="65B644D8" w14:textId="2AEB1540" w:rsidR="007D647D" w:rsidRPr="00A52DFF" w:rsidRDefault="00426EC5" w:rsidP="00426EC5">
      <w:pPr>
        <w:pStyle w:val="Nvel4"/>
        <w:spacing w:before="0" w:after="0" w:line="240" w:lineRule="auto"/>
        <w:ind w:left="0"/>
        <w:rPr>
          <w:rFonts w:ascii="Bookman Old Style" w:hAnsi="Bookman Old Style"/>
        </w:rPr>
      </w:pPr>
      <w:r w:rsidRPr="00A52DFF">
        <w:rPr>
          <w:rFonts w:ascii="Bookman Old Style" w:hAnsi="Bookman Old Style"/>
        </w:rPr>
        <w:t xml:space="preserve">b) </w:t>
      </w:r>
      <w:r w:rsidR="007D647D" w:rsidRPr="00A52DFF">
        <w:rPr>
          <w:rFonts w:ascii="Bookman Old Style" w:hAnsi="Bookman Old Style"/>
        </w:rPr>
        <w:t xml:space="preserve">Mantiverem sua proposta original. </w:t>
      </w:r>
      <w:bookmarkStart w:id="38" w:name="cadastro_reserva"/>
      <w:bookmarkEnd w:id="38"/>
    </w:p>
    <w:p w14:paraId="5200EB10" w14:textId="77777777" w:rsidR="00426EC5" w:rsidRPr="00A52DFF" w:rsidRDefault="00426EC5" w:rsidP="00426EC5">
      <w:pPr>
        <w:pStyle w:val="Nvel3"/>
        <w:numPr>
          <w:ilvl w:val="0"/>
          <w:numId w:val="0"/>
        </w:numPr>
        <w:spacing w:before="0" w:after="0" w:line="240" w:lineRule="auto"/>
        <w:rPr>
          <w:rFonts w:ascii="Bookman Old Style" w:hAnsi="Bookman Old Style"/>
        </w:rPr>
      </w:pPr>
    </w:p>
    <w:p w14:paraId="1C7C0A0F" w14:textId="660D9FC2" w:rsidR="007D647D" w:rsidRPr="00A52DFF" w:rsidRDefault="00426EC5" w:rsidP="00426EC5">
      <w:pPr>
        <w:pStyle w:val="Nvel3"/>
        <w:numPr>
          <w:ilvl w:val="0"/>
          <w:numId w:val="0"/>
        </w:numPr>
        <w:spacing w:before="0" w:after="0" w:line="240" w:lineRule="auto"/>
        <w:rPr>
          <w:rFonts w:ascii="Bookman Old Style" w:hAnsi="Bookman Old Style"/>
        </w:rPr>
      </w:pPr>
      <w:r w:rsidRPr="00A52DFF">
        <w:rPr>
          <w:rFonts w:ascii="Bookman Old Style" w:hAnsi="Bookman Old Style"/>
        </w:rPr>
        <w:t xml:space="preserve">03.4.3 </w:t>
      </w:r>
      <w:r w:rsidR="007D647D" w:rsidRPr="00A52DFF">
        <w:rPr>
          <w:rFonts w:ascii="Bookman Old Style" w:hAnsi="Bookman Old Style"/>
        </w:rPr>
        <w:t>Será respeitada, nas contratações, a ordem de classificação dos licitantes ou dos fornecedores registrados na ata.</w:t>
      </w:r>
    </w:p>
    <w:p w14:paraId="33B6C891" w14:textId="77777777" w:rsidR="00A95A35" w:rsidRPr="00A52DFF" w:rsidRDefault="00A95A35" w:rsidP="00426EC5">
      <w:pPr>
        <w:pStyle w:val="Nvel3"/>
        <w:numPr>
          <w:ilvl w:val="0"/>
          <w:numId w:val="0"/>
        </w:numPr>
        <w:spacing w:before="0" w:after="0" w:line="240" w:lineRule="auto"/>
        <w:rPr>
          <w:rFonts w:ascii="Bookman Old Style" w:hAnsi="Bookman Old Style"/>
        </w:rPr>
      </w:pPr>
    </w:p>
    <w:p w14:paraId="5D9A9107" w14:textId="5CB86E23" w:rsidR="007D647D" w:rsidRPr="00A52DFF" w:rsidRDefault="00A95A35" w:rsidP="00A95A3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 xml:space="preserve">03.5 </w:t>
      </w:r>
      <w:r w:rsidR="007D647D" w:rsidRPr="00A52DFF">
        <w:rPr>
          <w:rFonts w:ascii="Bookman Old Style" w:hAnsi="Bookman Old Style"/>
          <w:color w:val="auto"/>
        </w:rPr>
        <w:t xml:space="preserve">O registro a que se refere o item </w:t>
      </w:r>
      <w:r w:rsidR="0026332D" w:rsidRPr="00A52DFF">
        <w:rPr>
          <w:rFonts w:ascii="Bookman Old Style" w:hAnsi="Bookman Old Style"/>
          <w:color w:val="auto"/>
        </w:rPr>
        <w:t>03</w:t>
      </w:r>
      <w:r w:rsidR="007D647D" w:rsidRPr="00A52DFF">
        <w:rPr>
          <w:rFonts w:ascii="Bookman Old Style" w:hAnsi="Bookman Old Style"/>
          <w:color w:val="auto"/>
        </w:rPr>
        <w:t>.4.2</w:t>
      </w:r>
      <w:r w:rsidR="007D647D" w:rsidRPr="00A52DFF">
        <w:rPr>
          <w:rFonts w:ascii="Bookman Old Style" w:hAnsi="Bookman Old Style"/>
          <w:b/>
          <w:bCs/>
          <w:color w:val="auto"/>
        </w:rPr>
        <w:t xml:space="preserve"> </w:t>
      </w:r>
      <w:r w:rsidR="007D647D" w:rsidRPr="00A52DFF">
        <w:rPr>
          <w:rFonts w:ascii="Bookman Old Style" w:hAnsi="Bookman Old Style"/>
          <w:color w:val="auto"/>
        </w:rPr>
        <w:t>tem por obje</w:t>
      </w:r>
      <w:r w:rsidR="007D647D" w:rsidRPr="00A52DFF">
        <w:rPr>
          <w:rFonts w:ascii="Bookman Old Style" w:eastAsia="Arial" w:hAnsi="Bookman Old Style"/>
          <w:color w:val="auto"/>
        </w:rPr>
        <w:t>ti</w:t>
      </w:r>
      <w:r w:rsidR="007D647D" w:rsidRPr="00A52DFF">
        <w:rPr>
          <w:rFonts w:ascii="Bookman Old Style" w:hAnsi="Bookman Old Style"/>
          <w:color w:val="auto"/>
        </w:rPr>
        <w:t>vo a formação de cadastro de reserva para o caso de impossibilidade de atendimento pelo signatário da ata.</w:t>
      </w:r>
    </w:p>
    <w:p w14:paraId="3283C10B" w14:textId="77777777" w:rsidR="00A95A35" w:rsidRPr="00A52DFF" w:rsidRDefault="00A95A35" w:rsidP="00A95A35">
      <w:pPr>
        <w:pStyle w:val="Nivel2"/>
        <w:autoSpaceDE w:val="0"/>
        <w:autoSpaceDN w:val="0"/>
        <w:adjustRightInd w:val="0"/>
        <w:spacing w:before="0" w:after="0" w:line="240" w:lineRule="auto"/>
        <w:rPr>
          <w:rFonts w:ascii="Bookman Old Style" w:hAnsi="Bookman Old Style"/>
          <w:color w:val="auto"/>
        </w:rPr>
      </w:pPr>
    </w:p>
    <w:p w14:paraId="0DBAA07F" w14:textId="78C8A87F" w:rsidR="007D647D" w:rsidRPr="00A52DFF" w:rsidRDefault="00A95A35" w:rsidP="00A95A3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 xml:space="preserve">03.6 </w:t>
      </w:r>
      <w:r w:rsidR="007D647D" w:rsidRPr="00A52DFF">
        <w:rPr>
          <w:rFonts w:ascii="Bookman Old Style" w:hAnsi="Bookman Old Style"/>
          <w:color w:val="auto"/>
        </w:rPr>
        <w:t>Para fins da ordem de classificação, os licitantes ou fornecedores que aceitarem reduzir suas propostas para o preço do adjudicatário antecederão aqueles que mantiverem sua proposta original.</w:t>
      </w:r>
    </w:p>
    <w:p w14:paraId="2FF3804E" w14:textId="77777777" w:rsidR="00A95A35" w:rsidRPr="00A52DFF" w:rsidRDefault="00A95A35" w:rsidP="00A95A35">
      <w:pPr>
        <w:pStyle w:val="Nivel2"/>
        <w:autoSpaceDE w:val="0"/>
        <w:autoSpaceDN w:val="0"/>
        <w:adjustRightInd w:val="0"/>
        <w:spacing w:before="0" w:after="0" w:line="240" w:lineRule="auto"/>
        <w:rPr>
          <w:rFonts w:ascii="Bookman Old Style" w:hAnsi="Bookman Old Style"/>
          <w:color w:val="auto"/>
        </w:rPr>
      </w:pPr>
    </w:p>
    <w:p w14:paraId="4BABF1A4" w14:textId="1514E362" w:rsidR="007D647D" w:rsidRPr="00A52DFF" w:rsidRDefault="00A95A35" w:rsidP="00A95A35">
      <w:pPr>
        <w:pStyle w:val="Nivel2"/>
        <w:autoSpaceDE w:val="0"/>
        <w:autoSpaceDN w:val="0"/>
        <w:adjustRightInd w:val="0"/>
        <w:spacing w:before="0" w:after="0" w:line="240" w:lineRule="auto"/>
        <w:rPr>
          <w:rFonts w:ascii="Bookman Old Style" w:hAnsi="Bookman Old Style"/>
          <w:color w:val="auto"/>
        </w:rPr>
      </w:pPr>
      <w:r w:rsidRPr="00A52DFF">
        <w:rPr>
          <w:rFonts w:ascii="Bookman Old Style" w:hAnsi="Bookman Old Style"/>
          <w:color w:val="auto"/>
        </w:rPr>
        <w:t xml:space="preserve">03.7 </w:t>
      </w:r>
      <w:r w:rsidR="007D647D" w:rsidRPr="00A52DFF">
        <w:rPr>
          <w:rFonts w:ascii="Bookman Old Style" w:hAnsi="Bookman Old Style"/>
          <w:color w:val="auto"/>
        </w:rPr>
        <w:t>A habilitação dos licitantes que comporão o cadastro de reserva somente será efetuada quando houver necessidade de contratação dos licitantes remanescentes, nas seguintes hipóteses</w:t>
      </w:r>
      <w:bookmarkStart w:id="39" w:name="habilitacao_reserva"/>
      <w:bookmarkEnd w:id="39"/>
      <w:r w:rsidR="007D647D" w:rsidRPr="00A52DFF">
        <w:rPr>
          <w:rFonts w:ascii="Bookman Old Style" w:hAnsi="Bookman Old Style"/>
          <w:color w:val="auto"/>
        </w:rPr>
        <w:t>:</w:t>
      </w:r>
    </w:p>
    <w:p w14:paraId="5D63D37B" w14:textId="77777777" w:rsidR="006965BF" w:rsidRPr="00A52DFF" w:rsidRDefault="006965BF" w:rsidP="00A95A35">
      <w:pPr>
        <w:pStyle w:val="Nivel2"/>
        <w:autoSpaceDE w:val="0"/>
        <w:autoSpaceDN w:val="0"/>
        <w:adjustRightInd w:val="0"/>
        <w:spacing w:before="0" w:after="0" w:line="240" w:lineRule="auto"/>
        <w:rPr>
          <w:rFonts w:ascii="Bookman Old Style" w:hAnsi="Bookman Old Style"/>
          <w:color w:val="auto"/>
        </w:rPr>
      </w:pPr>
    </w:p>
    <w:p w14:paraId="1E6201B0" w14:textId="51D45FC0" w:rsidR="007D647D" w:rsidRPr="00A52DFF" w:rsidRDefault="006965BF" w:rsidP="006965BF">
      <w:pPr>
        <w:pStyle w:val="Nvel3"/>
        <w:numPr>
          <w:ilvl w:val="0"/>
          <w:numId w:val="0"/>
        </w:numPr>
        <w:spacing w:before="0" w:after="0" w:line="240" w:lineRule="auto"/>
        <w:rPr>
          <w:rFonts w:ascii="Bookman Old Style" w:hAnsi="Bookman Old Style"/>
        </w:rPr>
      </w:pPr>
      <w:r w:rsidRPr="00A52DFF">
        <w:rPr>
          <w:rFonts w:ascii="Bookman Old Style" w:hAnsi="Bookman Old Style"/>
        </w:rPr>
        <w:t xml:space="preserve">a) </w:t>
      </w:r>
      <w:r w:rsidR="007D647D" w:rsidRPr="00A52DFF">
        <w:rPr>
          <w:rFonts w:ascii="Bookman Old Style" w:hAnsi="Bookman Old Style"/>
        </w:rPr>
        <w:t xml:space="preserve">Quando o licitante vencedor não assinar a ata de registro de preços, no prazo e nas condições estabelecidos </w:t>
      </w:r>
      <w:r w:rsidR="007D647D" w:rsidRPr="00A52DFF">
        <w:rPr>
          <w:rFonts w:ascii="Bookman Old Style" w:hAnsi="Bookman Old Style"/>
          <w:i/>
          <w:iCs/>
        </w:rPr>
        <w:t>no edital</w:t>
      </w:r>
      <w:r w:rsidR="00A20A3A" w:rsidRPr="00A52DFF">
        <w:rPr>
          <w:rFonts w:ascii="Bookman Old Style" w:hAnsi="Bookman Old Style"/>
        </w:rPr>
        <w:t>.</w:t>
      </w:r>
    </w:p>
    <w:p w14:paraId="30E78000" w14:textId="3AE4D09B" w:rsidR="007D647D" w:rsidRDefault="006965BF" w:rsidP="006965BF">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7D647D" w:rsidRPr="00ED0406">
        <w:rPr>
          <w:rFonts w:ascii="Bookman Old Style" w:hAnsi="Bookman Old Style"/>
        </w:rPr>
        <w:t xml:space="preserve">Quando houver o cancelamento do registro do licitante ou do registro de preços nas hipóteses previstas </w:t>
      </w:r>
      <w:r w:rsidR="00E17472">
        <w:rPr>
          <w:rFonts w:ascii="Bookman Old Style" w:hAnsi="Bookman Old Style"/>
        </w:rPr>
        <w:t>no edital</w:t>
      </w:r>
      <w:r w:rsidR="007D647D" w:rsidRPr="00ED0406">
        <w:rPr>
          <w:rFonts w:ascii="Bookman Old Style" w:hAnsi="Bookman Old Style"/>
        </w:rPr>
        <w:t>.</w:t>
      </w:r>
    </w:p>
    <w:p w14:paraId="7F6FFF04" w14:textId="77777777" w:rsidR="006965BF" w:rsidRPr="00ED0406" w:rsidRDefault="006965BF" w:rsidP="006965BF">
      <w:pPr>
        <w:pStyle w:val="Nvel3"/>
        <w:numPr>
          <w:ilvl w:val="0"/>
          <w:numId w:val="0"/>
        </w:numPr>
        <w:spacing w:before="0" w:after="0" w:line="240" w:lineRule="auto"/>
        <w:rPr>
          <w:rFonts w:ascii="Bookman Old Style" w:hAnsi="Bookman Old Style"/>
        </w:rPr>
      </w:pPr>
    </w:p>
    <w:p w14:paraId="3C264948" w14:textId="35C3B759" w:rsidR="007D647D" w:rsidRPr="002F28FC" w:rsidRDefault="00C6238C" w:rsidP="00C6238C">
      <w:pPr>
        <w:pStyle w:val="Nivel2"/>
        <w:autoSpaceDE w:val="0"/>
        <w:autoSpaceDN w:val="0"/>
        <w:adjustRightInd w:val="0"/>
        <w:spacing w:before="0" w:after="0" w:line="240" w:lineRule="auto"/>
        <w:rPr>
          <w:rFonts w:ascii="Bookman Old Style" w:hAnsi="Bookman Old Style"/>
          <w:b/>
          <w:bCs/>
        </w:rPr>
      </w:pPr>
      <w:r w:rsidRPr="00E977DD">
        <w:rPr>
          <w:rFonts w:ascii="Bookman Old Style" w:hAnsi="Bookman Old Style"/>
        </w:rPr>
        <w:t>03.8</w:t>
      </w:r>
      <w:r w:rsidRPr="002F28FC">
        <w:rPr>
          <w:rFonts w:ascii="Bookman Old Style" w:hAnsi="Bookman Old Style"/>
          <w:b/>
          <w:bCs/>
        </w:rPr>
        <w:t xml:space="preserve"> </w:t>
      </w:r>
      <w:r w:rsidR="007D647D" w:rsidRPr="002F28FC">
        <w:rPr>
          <w:rFonts w:ascii="Bookman Old Style" w:hAnsi="Bookman Old Style"/>
          <w:b/>
          <w:bCs/>
        </w:rPr>
        <w:t>O preço registrado com indicação dos licitantes e fornecedores será divulgado no PNCP e ficará disponibilizado durante a vigência da ata de registro de preços.</w:t>
      </w:r>
    </w:p>
    <w:p w14:paraId="4BD578D7" w14:textId="77777777" w:rsidR="00C6238C" w:rsidRDefault="00C6238C" w:rsidP="00C6238C">
      <w:pPr>
        <w:pStyle w:val="Nivel2"/>
        <w:autoSpaceDE w:val="0"/>
        <w:autoSpaceDN w:val="0"/>
        <w:adjustRightInd w:val="0"/>
        <w:spacing w:before="0" w:after="0" w:line="240" w:lineRule="auto"/>
        <w:rPr>
          <w:rFonts w:ascii="Bookman Old Style" w:hAnsi="Bookman Old Style"/>
        </w:rPr>
      </w:pPr>
    </w:p>
    <w:p w14:paraId="2FE0FACB" w14:textId="77777777" w:rsidR="002F28FC" w:rsidRDefault="00C6238C" w:rsidP="002F28FC">
      <w:pPr>
        <w:pStyle w:val="Nivel2"/>
        <w:autoSpaceDE w:val="0"/>
        <w:autoSpaceDN w:val="0"/>
        <w:adjustRightInd w:val="0"/>
        <w:spacing w:before="0" w:after="0" w:line="240" w:lineRule="auto"/>
        <w:rPr>
          <w:rFonts w:ascii="Bookman Old Style" w:hAnsi="Bookman Old Style"/>
        </w:rPr>
      </w:pPr>
      <w:r>
        <w:rPr>
          <w:rFonts w:ascii="Bookman Old Style" w:hAnsi="Bookman Old Style"/>
        </w:rPr>
        <w:lastRenderedPageBreak/>
        <w:t xml:space="preserve">03.9 </w:t>
      </w:r>
      <w:r w:rsidR="007D647D" w:rsidRPr="00ED0406">
        <w:rPr>
          <w:rFonts w:ascii="Bookman Old Style" w:hAnsi="Bookman Old Style"/>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7E467D8" w14:textId="0FEB308F" w:rsidR="007D647D" w:rsidRDefault="002F28FC" w:rsidP="002F28FC">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03.9.1 </w:t>
      </w:r>
      <w:r w:rsidR="007D647D" w:rsidRPr="00ED0406">
        <w:rPr>
          <w:rFonts w:ascii="Bookman Old Style" w:hAnsi="Bookman Old Style"/>
        </w:rPr>
        <w:t xml:space="preserve">O </w:t>
      </w:r>
      <w:r w:rsidR="007D647D" w:rsidRPr="002F28FC">
        <w:rPr>
          <w:rFonts w:ascii="Bookman Old Style" w:hAnsi="Bookman Old Style"/>
          <w:b/>
          <w:bCs/>
        </w:rPr>
        <w:t>prazo de convocação poderá ser prorrogado 1 (uma) vez, por igual período,</w:t>
      </w:r>
      <w:r w:rsidR="007D647D" w:rsidRPr="00ED0406">
        <w:rPr>
          <w:rFonts w:ascii="Bookman Old Style" w:hAnsi="Bookman Old Style"/>
        </w:rPr>
        <w:t xml:space="preserve"> mediante solicitação do licitante ou fornecedor convocado, desde que apresentada dentro do prazo, devidamente justificada, e que a justificativa seja aceita pela Administração.</w:t>
      </w:r>
    </w:p>
    <w:p w14:paraId="4CB29E9D" w14:textId="77777777" w:rsidR="002F28FC" w:rsidRPr="00ED0406" w:rsidRDefault="002F28FC" w:rsidP="002F28FC">
      <w:pPr>
        <w:pStyle w:val="Nivel2"/>
        <w:autoSpaceDE w:val="0"/>
        <w:autoSpaceDN w:val="0"/>
        <w:adjustRightInd w:val="0"/>
        <w:spacing w:before="0" w:after="0" w:line="240" w:lineRule="auto"/>
        <w:rPr>
          <w:rFonts w:ascii="Bookman Old Style" w:hAnsi="Bookman Old Style"/>
        </w:rPr>
      </w:pPr>
    </w:p>
    <w:p w14:paraId="29DB1C47" w14:textId="77777777" w:rsidR="00FF6672" w:rsidRDefault="002F28FC" w:rsidP="00FF6672">
      <w:pPr>
        <w:pStyle w:val="Nivel2"/>
        <w:autoSpaceDE w:val="0"/>
        <w:autoSpaceDN w:val="0"/>
        <w:adjustRightInd w:val="0"/>
        <w:spacing w:before="0" w:after="0" w:line="240" w:lineRule="auto"/>
        <w:rPr>
          <w:rFonts w:ascii="Bookman Old Style" w:hAnsi="Bookman Old Style"/>
          <w:b/>
          <w:bCs/>
        </w:rPr>
      </w:pPr>
      <w:r w:rsidRPr="00CA77AC">
        <w:rPr>
          <w:rFonts w:ascii="Bookman Old Style" w:hAnsi="Bookman Old Style"/>
        </w:rPr>
        <w:t>03.10</w:t>
      </w:r>
      <w:r w:rsidRPr="002F28FC">
        <w:rPr>
          <w:rFonts w:ascii="Bookman Old Style" w:hAnsi="Bookman Old Style"/>
          <w:b/>
          <w:bCs/>
        </w:rPr>
        <w:t xml:space="preserve"> </w:t>
      </w:r>
      <w:r w:rsidR="007D647D" w:rsidRPr="002F28FC">
        <w:rPr>
          <w:rFonts w:ascii="Bookman Old Style" w:hAnsi="Bookman Old Style"/>
          <w:b/>
          <w:bCs/>
        </w:rPr>
        <w:t>A ata de registro de preços será assinada por meio de assinatura digital e disponibilizada no Sistema de Registro de Preços.</w:t>
      </w:r>
    </w:p>
    <w:p w14:paraId="71BFF6BD" w14:textId="77777777" w:rsidR="00FF6672" w:rsidRDefault="00FF6672" w:rsidP="00FF6672">
      <w:pPr>
        <w:pStyle w:val="Nivel2"/>
        <w:autoSpaceDE w:val="0"/>
        <w:autoSpaceDN w:val="0"/>
        <w:adjustRightInd w:val="0"/>
        <w:spacing w:before="0" w:after="0" w:line="240" w:lineRule="auto"/>
        <w:rPr>
          <w:rFonts w:ascii="Bookman Old Style" w:hAnsi="Bookman Old Style"/>
          <w:b/>
          <w:bCs/>
        </w:rPr>
      </w:pPr>
    </w:p>
    <w:p w14:paraId="3F4F3BAD" w14:textId="54F03AEA" w:rsidR="007D647D" w:rsidRDefault="00FF6672" w:rsidP="00FF6672">
      <w:pPr>
        <w:pStyle w:val="Nivel2"/>
        <w:autoSpaceDE w:val="0"/>
        <w:autoSpaceDN w:val="0"/>
        <w:adjustRightInd w:val="0"/>
        <w:spacing w:before="0" w:after="0" w:line="240" w:lineRule="auto"/>
        <w:rPr>
          <w:rFonts w:ascii="Bookman Old Style" w:hAnsi="Bookman Old Style"/>
        </w:rPr>
      </w:pPr>
      <w:r w:rsidRPr="00CA77AC">
        <w:rPr>
          <w:rFonts w:ascii="Bookman Old Style" w:hAnsi="Bookman Old Style"/>
        </w:rPr>
        <w:t>03.11</w:t>
      </w:r>
      <w:r>
        <w:rPr>
          <w:rFonts w:ascii="Bookman Old Style" w:hAnsi="Bookman Old Style"/>
          <w:b/>
          <w:bCs/>
        </w:rPr>
        <w:t xml:space="preserve"> </w:t>
      </w:r>
      <w:r w:rsidR="007D647D" w:rsidRPr="00ED0406">
        <w:rPr>
          <w:rFonts w:ascii="Bookman Old Style" w:hAnsi="Bookman Old Style"/>
        </w:rPr>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40" w:name="recusa_dos_que_baixaram_preco"/>
      <w:bookmarkEnd w:id="40"/>
    </w:p>
    <w:p w14:paraId="1F11102E" w14:textId="77777777" w:rsidR="00C17211" w:rsidRPr="00FF6672" w:rsidRDefault="00C17211" w:rsidP="00FF6672">
      <w:pPr>
        <w:pStyle w:val="Nivel2"/>
        <w:autoSpaceDE w:val="0"/>
        <w:autoSpaceDN w:val="0"/>
        <w:adjustRightInd w:val="0"/>
        <w:spacing w:before="0" w:after="0" w:line="240" w:lineRule="auto"/>
        <w:rPr>
          <w:rFonts w:ascii="Bookman Old Style" w:hAnsi="Bookman Old Style"/>
          <w:b/>
          <w:bCs/>
        </w:rPr>
      </w:pPr>
    </w:p>
    <w:p w14:paraId="5DB142B9" w14:textId="272F7856" w:rsidR="007D647D" w:rsidRDefault="00C17211" w:rsidP="00C17211">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03.12 </w:t>
      </w:r>
      <w:r w:rsidR="007D647D" w:rsidRPr="00ED0406">
        <w:rPr>
          <w:rFonts w:ascii="Bookman Old Style" w:hAnsi="Bookman Old Style"/>
        </w:rPr>
        <w:t>Na hipótese de nenhum dos licitantes aceitar a contratação, a Administração, observados o valor es</w:t>
      </w:r>
      <w:r w:rsidR="007D647D" w:rsidRPr="00ED0406">
        <w:rPr>
          <w:rFonts w:ascii="Bookman Old Style" w:eastAsia="Arial" w:hAnsi="Bookman Old Style"/>
        </w:rPr>
        <w:t>ti</w:t>
      </w:r>
      <w:r w:rsidR="007D647D" w:rsidRPr="00ED0406">
        <w:rPr>
          <w:rFonts w:ascii="Bookman Old Style" w:hAnsi="Bookman Old Style"/>
        </w:rPr>
        <w:t xml:space="preserve">mado e sua eventual atualização nos termos </w:t>
      </w:r>
      <w:r w:rsidR="007D647D" w:rsidRPr="00A52DFF">
        <w:rPr>
          <w:rFonts w:ascii="Bookman Old Style" w:hAnsi="Bookman Old Style"/>
          <w:i/>
          <w:iCs/>
          <w:color w:val="auto"/>
        </w:rPr>
        <w:t>do edital</w:t>
      </w:r>
      <w:r w:rsidR="007D647D" w:rsidRPr="00A52DFF">
        <w:rPr>
          <w:rFonts w:ascii="Bookman Old Style" w:hAnsi="Bookman Old Style"/>
          <w:color w:val="auto"/>
        </w:rPr>
        <w:t xml:space="preserve">, </w:t>
      </w:r>
      <w:r w:rsidR="007D647D" w:rsidRPr="00ED0406">
        <w:rPr>
          <w:rFonts w:ascii="Bookman Old Style" w:hAnsi="Bookman Old Style"/>
        </w:rPr>
        <w:t>poderá:</w:t>
      </w:r>
    </w:p>
    <w:p w14:paraId="7FD6519D" w14:textId="77777777" w:rsidR="00A94E55" w:rsidRDefault="00A94E55" w:rsidP="00A94E55">
      <w:pPr>
        <w:pStyle w:val="Nvel3"/>
        <w:numPr>
          <w:ilvl w:val="0"/>
          <w:numId w:val="0"/>
        </w:numPr>
        <w:spacing w:before="0" w:after="0" w:line="240" w:lineRule="auto"/>
        <w:rPr>
          <w:rFonts w:ascii="Bookman Old Style" w:hAnsi="Bookman Old Style"/>
        </w:rPr>
      </w:pPr>
    </w:p>
    <w:p w14:paraId="74599C1B" w14:textId="4970024A" w:rsidR="007D647D" w:rsidRPr="00ED0406" w:rsidRDefault="00A94E55" w:rsidP="00A94E55">
      <w:pPr>
        <w:pStyle w:val="Nvel3"/>
        <w:numPr>
          <w:ilvl w:val="0"/>
          <w:numId w:val="0"/>
        </w:numPr>
        <w:spacing w:before="0" w:after="0" w:line="240" w:lineRule="auto"/>
        <w:rPr>
          <w:rFonts w:ascii="Bookman Old Style" w:hAnsi="Bookman Old Style"/>
        </w:rPr>
      </w:pPr>
      <w:r>
        <w:rPr>
          <w:rFonts w:ascii="Bookman Old Style" w:hAnsi="Bookman Old Style"/>
        </w:rPr>
        <w:t xml:space="preserve">a) </w:t>
      </w:r>
      <w:r w:rsidR="007D647D" w:rsidRPr="00ED0406">
        <w:rPr>
          <w:rFonts w:ascii="Bookman Old Style" w:hAnsi="Bookman Old Style"/>
        </w:rPr>
        <w:t>Convocar para negociação os demais licitantes ou fornecedores remanescentes cujos preços foram registrados sem redução, observada a ordem de classificação, com vistas à obtenção de preço melhor, mesmo que acima do preço do adjudicatário; ou</w:t>
      </w:r>
      <w:r w:rsidR="004249AE">
        <w:rPr>
          <w:rFonts w:ascii="Bookman Old Style" w:hAnsi="Bookman Old Style"/>
        </w:rPr>
        <w:t>,</w:t>
      </w:r>
    </w:p>
    <w:p w14:paraId="2CC69D0A" w14:textId="26C21D2F" w:rsidR="007D647D" w:rsidRPr="00ED0406" w:rsidRDefault="00A94E55" w:rsidP="00A94E55">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7D647D" w:rsidRPr="00ED0406">
        <w:rPr>
          <w:rFonts w:ascii="Bookman Old Style" w:hAnsi="Bookman Old Style"/>
        </w:rPr>
        <w:t>Adjudicar e firmar o contrato nas condições ofertadas pelos licitantes ou fornecedores remanescentes, atendida a ordem classificatória, quando frustrada a negociação de melhor condição.</w:t>
      </w:r>
    </w:p>
    <w:p w14:paraId="5E3A4310" w14:textId="77777777" w:rsidR="00A94E55" w:rsidRDefault="00A94E55" w:rsidP="00A94E55">
      <w:pPr>
        <w:pStyle w:val="Nivel2"/>
        <w:autoSpaceDE w:val="0"/>
        <w:autoSpaceDN w:val="0"/>
        <w:adjustRightInd w:val="0"/>
        <w:spacing w:before="0" w:after="0" w:line="240" w:lineRule="auto"/>
        <w:rPr>
          <w:rFonts w:ascii="Bookman Old Style" w:hAnsi="Bookman Old Style"/>
        </w:rPr>
      </w:pPr>
    </w:p>
    <w:p w14:paraId="5A834B65" w14:textId="72AE1AE1" w:rsidR="007D647D" w:rsidRPr="00ED0406" w:rsidRDefault="00A94E55" w:rsidP="00A94E5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03.13 </w:t>
      </w:r>
      <w:r w:rsidR="007D647D" w:rsidRPr="00ED0406">
        <w:rPr>
          <w:rFonts w:ascii="Bookman Old Style" w:hAnsi="Bookman Old Styl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D9EF41" w14:textId="77777777" w:rsidR="00DC3169" w:rsidRPr="00ED0406" w:rsidRDefault="00DC3169" w:rsidP="006D71C7">
      <w:pPr>
        <w:ind w:left="0" w:firstLine="0"/>
        <w:rPr>
          <w:rFonts w:ascii="Bookman Old Style" w:hAnsi="Bookman Old Style"/>
          <w:sz w:val="20"/>
        </w:rPr>
      </w:pPr>
    </w:p>
    <w:p w14:paraId="66BC7E28" w14:textId="19E5840F" w:rsidR="00DC3169" w:rsidRDefault="00DC3169" w:rsidP="00DC3169">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p</w:t>
      </w:r>
      <w:r w:rsidRPr="00065D9A">
        <w:rPr>
          <w:rFonts w:ascii="Bookman Old Style" w:eastAsia="Arial" w:hAnsi="Bookman Old Style"/>
          <w:spacing w:val="-3"/>
          <w:sz w:val="20"/>
          <w:lang w:eastAsia="en-US"/>
        </w:rPr>
        <w:t>a</w:t>
      </w:r>
      <w:r w:rsidRPr="00065D9A">
        <w:rPr>
          <w:rFonts w:ascii="Bookman Old Style" w:eastAsia="Arial" w:hAnsi="Bookman Old Style"/>
          <w:spacing w:val="2"/>
          <w:sz w:val="20"/>
          <w:lang w:eastAsia="en-US"/>
        </w:rPr>
        <w:t>g</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3"/>
          <w:sz w:val="20"/>
          <w:lang w:eastAsia="en-US"/>
        </w:rPr>
        <w:t>n</w:t>
      </w:r>
      <w:r w:rsidRPr="00065D9A">
        <w:rPr>
          <w:rFonts w:ascii="Bookman Old Style" w:eastAsia="Arial" w:hAnsi="Bookman Old Style"/>
          <w:spacing w:val="1"/>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será</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e</w:t>
      </w:r>
      <w:r w:rsidRPr="00065D9A">
        <w:rPr>
          <w:rFonts w:ascii="Bookman Old Style" w:eastAsia="Arial" w:hAnsi="Bookman Old Style"/>
          <w:spacing w:val="3"/>
          <w:sz w:val="20"/>
          <w:lang w:eastAsia="en-US"/>
        </w:rPr>
        <w:t>f</w:t>
      </w:r>
      <w:r w:rsidRPr="00065D9A">
        <w:rPr>
          <w:rFonts w:ascii="Bookman Old Style" w:eastAsia="Arial" w:hAnsi="Bookman Old Style"/>
          <w:sz w:val="20"/>
          <w:lang w:eastAsia="en-US"/>
        </w:rPr>
        <w:t>etuado</w:t>
      </w:r>
      <w:r w:rsidRPr="00065D9A">
        <w:rPr>
          <w:rFonts w:ascii="Bookman Old Style" w:eastAsia="Arial" w:hAnsi="Bookman Old Style"/>
          <w:spacing w:val="2"/>
          <w:sz w:val="20"/>
          <w:lang w:eastAsia="en-US"/>
        </w:rPr>
        <w:t xml:space="preserve"> </w:t>
      </w:r>
      <w:r w:rsidRPr="00065D9A">
        <w:rPr>
          <w:rFonts w:ascii="Bookman Old Style" w:eastAsia="Arial" w:hAnsi="Bookman Old Style"/>
          <w:spacing w:val="-3"/>
          <w:sz w:val="20"/>
          <w:lang w:eastAsia="en-US"/>
        </w:rPr>
        <w:t>a</w:t>
      </w:r>
      <w:r w:rsidRPr="00065D9A">
        <w:rPr>
          <w:rFonts w:ascii="Bookman Old Style" w:eastAsia="Arial" w:hAnsi="Bookman Old Style"/>
          <w:spacing w:val="1"/>
          <w:sz w:val="20"/>
          <w:lang w:eastAsia="en-US"/>
        </w:rPr>
        <w:t>tr</w:t>
      </w:r>
      <w:r w:rsidRPr="00065D9A">
        <w:rPr>
          <w:rFonts w:ascii="Bookman Old Style" w:eastAsia="Arial" w:hAnsi="Bookman Old Style"/>
          <w:sz w:val="20"/>
          <w:lang w:eastAsia="en-US"/>
        </w:rPr>
        <w:t>a</w:t>
      </w:r>
      <w:r w:rsidRPr="00065D9A">
        <w:rPr>
          <w:rFonts w:ascii="Bookman Old Style" w:eastAsia="Arial" w:hAnsi="Bookman Old Style"/>
          <w:spacing w:val="-3"/>
          <w:sz w:val="20"/>
          <w:lang w:eastAsia="en-US"/>
        </w:rPr>
        <w:t>v</w:t>
      </w:r>
      <w:r w:rsidRPr="00065D9A">
        <w:rPr>
          <w:rFonts w:ascii="Bookman Old Style" w:eastAsia="Arial" w:hAnsi="Bookman Old Style"/>
          <w:sz w:val="20"/>
          <w:lang w:eastAsia="en-US"/>
        </w:rPr>
        <w:t>és</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2"/>
          <w:sz w:val="20"/>
          <w:lang w:eastAsia="en-US"/>
        </w:rPr>
        <w:t xml:space="preserve"> transferência eletrônico para a conta</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b</w:t>
      </w:r>
      <w:r w:rsidRPr="00065D9A">
        <w:rPr>
          <w:rFonts w:ascii="Bookman Old Style" w:eastAsia="Arial" w:hAnsi="Bookman Old Style"/>
          <w:spacing w:val="-1"/>
          <w:sz w:val="20"/>
          <w:lang w:eastAsia="en-US"/>
        </w:rPr>
        <w:t>a</w:t>
      </w:r>
      <w:r w:rsidRPr="00065D9A">
        <w:rPr>
          <w:rFonts w:ascii="Bookman Old Style" w:eastAsia="Arial" w:hAnsi="Bookman Old Style"/>
          <w:sz w:val="20"/>
          <w:lang w:eastAsia="en-US"/>
        </w:rPr>
        <w:t>nc</w:t>
      </w:r>
      <w:r w:rsidRPr="00065D9A">
        <w:rPr>
          <w:rFonts w:ascii="Bookman Old Style" w:eastAsia="Arial" w:hAnsi="Bookman Old Style"/>
          <w:spacing w:val="-1"/>
          <w:sz w:val="20"/>
          <w:lang w:eastAsia="en-US"/>
        </w:rPr>
        <w:t>á</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a</w:t>
      </w:r>
      <w:r w:rsidRPr="00065D9A">
        <w:rPr>
          <w:rFonts w:ascii="Bookman Old Style" w:eastAsia="Arial" w:hAnsi="Bookman Old Style"/>
          <w:spacing w:val="2"/>
          <w:sz w:val="20"/>
          <w:lang w:eastAsia="en-US"/>
        </w:rPr>
        <w:t xml:space="preserve"> </w:t>
      </w:r>
      <w:r w:rsidRPr="00065D9A">
        <w:rPr>
          <w:rFonts w:ascii="Bookman Old Style" w:eastAsia="Arial" w:hAnsi="Bookman Old Style"/>
          <w:sz w:val="20"/>
          <w:lang w:eastAsia="en-US"/>
        </w:rPr>
        <w:t>da Contratada indicada pela mesma, no pra</w:t>
      </w:r>
      <w:r w:rsidRPr="00065D9A">
        <w:rPr>
          <w:rFonts w:ascii="Bookman Old Style" w:eastAsia="Arial" w:hAnsi="Bookman Old Style"/>
          <w:spacing w:val="-2"/>
          <w:sz w:val="20"/>
          <w:lang w:eastAsia="en-US"/>
        </w:rPr>
        <w:t>z</w:t>
      </w:r>
      <w:r w:rsidRPr="00065D9A">
        <w:rPr>
          <w:rFonts w:ascii="Bookman Old Style" w:eastAsia="Arial" w:hAnsi="Bookman Old Style"/>
          <w:sz w:val="20"/>
          <w:lang w:eastAsia="en-US"/>
        </w:rPr>
        <w:t xml:space="preserve">o </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á</w:t>
      </w:r>
      <w:r w:rsidRPr="00065D9A">
        <w:rPr>
          <w:rFonts w:ascii="Bookman Old Style" w:eastAsia="Arial" w:hAnsi="Bookman Old Style"/>
          <w:spacing w:val="-3"/>
          <w:sz w:val="20"/>
          <w:lang w:eastAsia="en-US"/>
        </w:rPr>
        <w:t>x</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de</w:t>
      </w:r>
      <w:r w:rsidRPr="00065D9A">
        <w:rPr>
          <w:rFonts w:ascii="Bookman Old Style" w:eastAsia="Arial" w:hAnsi="Bookman Old Style"/>
          <w:spacing w:val="3"/>
          <w:sz w:val="20"/>
          <w:lang w:eastAsia="en-US"/>
        </w:rPr>
        <w:t xml:space="preserve"> até </w:t>
      </w:r>
      <w:r w:rsidRPr="00065D9A">
        <w:rPr>
          <w:rFonts w:ascii="Bookman Old Style" w:eastAsia="Arial" w:hAnsi="Bookman Old Style"/>
          <w:sz w:val="20"/>
          <w:lang w:eastAsia="en-US"/>
        </w:rPr>
        <w:t xml:space="preserve">30 </w:t>
      </w:r>
      <w:r w:rsidRPr="00065D9A">
        <w:rPr>
          <w:rFonts w:ascii="Bookman Old Style" w:eastAsia="Arial" w:hAnsi="Bookman Old Style"/>
          <w:spacing w:val="1"/>
          <w:sz w:val="20"/>
          <w:lang w:eastAsia="en-US"/>
        </w:rPr>
        <w:t>(</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r</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nt</w:t>
      </w:r>
      <w:r w:rsidRPr="00065D9A">
        <w:rPr>
          <w:rFonts w:ascii="Bookman Old Style" w:eastAsia="Arial" w:hAnsi="Bookman Old Style"/>
          <w:spacing w:val="-2"/>
          <w:sz w:val="20"/>
          <w:lang w:eastAsia="en-US"/>
        </w:rPr>
        <w:t>a</w:t>
      </w:r>
      <w:r w:rsidRPr="00065D9A">
        <w:rPr>
          <w:rFonts w:ascii="Bookman Old Style" w:eastAsia="Arial" w:hAnsi="Bookman Old Style"/>
          <w:sz w:val="20"/>
          <w:lang w:eastAsia="en-US"/>
        </w:rPr>
        <w:t>)</w:t>
      </w:r>
      <w:r w:rsidRPr="00065D9A">
        <w:rPr>
          <w:rFonts w:ascii="Bookman Old Style" w:eastAsia="Arial" w:hAnsi="Bookman Old Style"/>
          <w:spacing w:val="4"/>
          <w:sz w:val="20"/>
          <w:lang w:eastAsia="en-US"/>
        </w:rPr>
        <w:t xml:space="preserve"> </w:t>
      </w:r>
      <w:r w:rsidRPr="00065D9A">
        <w:rPr>
          <w:rFonts w:ascii="Bookman Old Style" w:eastAsia="Arial" w:hAnsi="Bookman Old Style"/>
          <w:sz w:val="20"/>
          <w:lang w:eastAsia="en-US"/>
        </w:rPr>
        <w:t>d</w:t>
      </w:r>
      <w:r w:rsidRPr="00065D9A">
        <w:rPr>
          <w:rFonts w:ascii="Bookman Old Style" w:eastAsia="Arial" w:hAnsi="Bookman Old Style"/>
          <w:spacing w:val="-4"/>
          <w:sz w:val="20"/>
          <w:lang w:eastAsia="en-US"/>
        </w:rPr>
        <w:t>i</w:t>
      </w:r>
      <w:r w:rsidRPr="00065D9A">
        <w:rPr>
          <w:rFonts w:ascii="Bookman Old Style" w:eastAsia="Arial" w:hAnsi="Bookman Old Style"/>
          <w:sz w:val="20"/>
          <w:lang w:eastAsia="en-US"/>
        </w:rPr>
        <w:t>as</w:t>
      </w:r>
      <w:r w:rsidRPr="00065D9A">
        <w:rPr>
          <w:rFonts w:ascii="Bookman Old Style" w:eastAsia="Arial" w:hAnsi="Bookman Old Style"/>
          <w:spacing w:val="3"/>
          <w:sz w:val="20"/>
          <w:lang w:eastAsia="en-US"/>
        </w:rPr>
        <w:t xml:space="preserve"> contados da apresentação da Nota Fiscal, </w:t>
      </w:r>
      <w:r w:rsidRPr="00065D9A">
        <w:rPr>
          <w:rFonts w:ascii="Bookman Old Style" w:eastAsia="Arial" w:hAnsi="Bookman Old Style"/>
          <w:sz w:val="20"/>
          <w:lang w:eastAsia="en-US"/>
        </w:rPr>
        <w:t>a</w:t>
      </w:r>
      <w:r w:rsidRPr="00065D9A">
        <w:rPr>
          <w:rFonts w:ascii="Bookman Old Style" w:eastAsia="Arial" w:hAnsi="Bookman Old Style"/>
          <w:spacing w:val="-1"/>
          <w:sz w:val="20"/>
          <w:lang w:eastAsia="en-US"/>
        </w:rPr>
        <w:t>p</w:t>
      </w:r>
      <w:r w:rsidRPr="00065D9A">
        <w:rPr>
          <w:rFonts w:ascii="Bookman Old Style" w:eastAsia="Arial" w:hAnsi="Bookman Old Style"/>
          <w:sz w:val="20"/>
          <w:lang w:eastAsia="en-US"/>
        </w:rPr>
        <w:t>ós</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r</w:t>
      </w:r>
      <w:r w:rsidRPr="00065D9A">
        <w:rPr>
          <w:rFonts w:ascii="Bookman Old Style" w:eastAsia="Arial" w:hAnsi="Bookman Old Style"/>
          <w:sz w:val="20"/>
          <w:lang w:eastAsia="en-US"/>
        </w:rPr>
        <w:t>ec</w:t>
      </w:r>
      <w:r w:rsidRPr="00065D9A">
        <w:rPr>
          <w:rFonts w:ascii="Bookman Old Style" w:eastAsia="Arial" w:hAnsi="Bookman Old Style"/>
          <w:spacing w:val="-1"/>
          <w:sz w:val="20"/>
          <w:lang w:eastAsia="en-US"/>
        </w:rPr>
        <w:t>e</w:t>
      </w:r>
      <w:r w:rsidRPr="00065D9A">
        <w:rPr>
          <w:rFonts w:ascii="Bookman Old Style" w:eastAsia="Arial" w:hAnsi="Bookman Old Style"/>
          <w:sz w:val="20"/>
          <w:lang w:eastAsia="en-US"/>
        </w:rPr>
        <w:t>b</w:t>
      </w:r>
      <w:r w:rsidRPr="00065D9A">
        <w:rPr>
          <w:rFonts w:ascii="Bookman Old Style" w:eastAsia="Arial" w:hAnsi="Bookman Old Style"/>
          <w:spacing w:val="-4"/>
          <w:sz w:val="20"/>
          <w:lang w:eastAsia="en-US"/>
        </w:rPr>
        <w:t>i</w:t>
      </w:r>
      <w:r w:rsidRPr="00065D9A">
        <w:rPr>
          <w:rFonts w:ascii="Bookman Old Style" w:eastAsia="Arial" w:hAnsi="Bookman Old Style"/>
          <w:spacing w:val="1"/>
          <w:sz w:val="20"/>
          <w:lang w:eastAsia="en-US"/>
        </w:rPr>
        <w:t>m</w:t>
      </w:r>
      <w:r w:rsidRPr="00065D9A">
        <w:rPr>
          <w:rFonts w:ascii="Bookman Old Style" w:eastAsia="Arial" w:hAnsi="Bookman Old Style"/>
          <w:sz w:val="20"/>
          <w:lang w:eastAsia="en-US"/>
        </w:rPr>
        <w:t>e</w:t>
      </w:r>
      <w:r w:rsidRPr="00065D9A">
        <w:rPr>
          <w:rFonts w:ascii="Bookman Old Style" w:eastAsia="Arial" w:hAnsi="Bookman Old Style"/>
          <w:spacing w:val="-1"/>
          <w:sz w:val="20"/>
          <w:lang w:eastAsia="en-US"/>
        </w:rPr>
        <w:t>n</w:t>
      </w:r>
      <w:r w:rsidRPr="00065D9A">
        <w:rPr>
          <w:rFonts w:ascii="Bookman Old Style" w:eastAsia="Arial" w:hAnsi="Bookman Old Style"/>
          <w:spacing w:val="5"/>
          <w:sz w:val="20"/>
          <w:lang w:eastAsia="en-US"/>
        </w:rPr>
        <w:t>t</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 xml:space="preserve"> </w:t>
      </w:r>
      <w:r w:rsidRPr="00065D9A">
        <w:rPr>
          <w:rFonts w:ascii="Bookman Old Style" w:eastAsia="Arial" w:hAnsi="Bookman Old Style"/>
          <w:spacing w:val="-3"/>
          <w:sz w:val="20"/>
          <w:lang w:eastAsia="en-US"/>
        </w:rPr>
        <w:t>de</w:t>
      </w:r>
      <w:r w:rsidRPr="00065D9A">
        <w:rPr>
          <w:rFonts w:ascii="Bookman Old Style" w:eastAsia="Arial" w:hAnsi="Bookman Old Style"/>
          <w:spacing w:val="3"/>
          <w:sz w:val="20"/>
          <w:lang w:eastAsia="en-US"/>
        </w:rPr>
        <w:t>f</w:t>
      </w:r>
      <w:r w:rsidRPr="00065D9A">
        <w:rPr>
          <w:rFonts w:ascii="Bookman Old Style" w:eastAsia="Arial" w:hAnsi="Bookman Old Style"/>
          <w:spacing w:val="-1"/>
          <w:sz w:val="20"/>
          <w:lang w:eastAsia="en-US"/>
        </w:rPr>
        <w:t>i</w:t>
      </w:r>
      <w:r w:rsidRPr="00065D9A">
        <w:rPr>
          <w:rFonts w:ascii="Bookman Old Style" w:eastAsia="Arial" w:hAnsi="Bookman Old Style"/>
          <w:sz w:val="20"/>
          <w:lang w:eastAsia="en-US"/>
        </w:rPr>
        <w:t>n</w:t>
      </w:r>
      <w:r w:rsidRPr="00065D9A">
        <w:rPr>
          <w:rFonts w:ascii="Bookman Old Style" w:eastAsia="Arial" w:hAnsi="Bookman Old Style"/>
          <w:spacing w:val="-1"/>
          <w:sz w:val="20"/>
          <w:lang w:eastAsia="en-US"/>
        </w:rPr>
        <w:t>i</w:t>
      </w:r>
      <w:r w:rsidRPr="00065D9A">
        <w:rPr>
          <w:rFonts w:ascii="Bookman Old Style" w:eastAsia="Arial" w:hAnsi="Bookman Old Style"/>
          <w:spacing w:val="1"/>
          <w:sz w:val="20"/>
          <w:lang w:eastAsia="en-US"/>
        </w:rPr>
        <w:t>t</w:t>
      </w:r>
      <w:r w:rsidRPr="00065D9A">
        <w:rPr>
          <w:rFonts w:ascii="Bookman Old Style" w:eastAsia="Arial" w:hAnsi="Bookman Old Style"/>
          <w:spacing w:val="-1"/>
          <w:sz w:val="20"/>
          <w:lang w:eastAsia="en-US"/>
        </w:rPr>
        <w:t>i</w:t>
      </w:r>
      <w:r w:rsidRPr="00065D9A">
        <w:rPr>
          <w:rFonts w:ascii="Bookman Old Style" w:eastAsia="Arial" w:hAnsi="Bookman Old Style"/>
          <w:spacing w:val="-2"/>
          <w:sz w:val="20"/>
          <w:lang w:eastAsia="en-US"/>
        </w:rPr>
        <w:t>v</w:t>
      </w:r>
      <w:r w:rsidRPr="00065D9A">
        <w:rPr>
          <w:rFonts w:ascii="Bookman Old Style" w:eastAsia="Arial" w:hAnsi="Bookman Old Style"/>
          <w:sz w:val="20"/>
          <w:lang w:eastAsia="en-US"/>
        </w:rPr>
        <w:t>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do</w:t>
      </w:r>
      <w:r w:rsidRPr="00065D9A">
        <w:rPr>
          <w:rFonts w:ascii="Bookman Old Style" w:eastAsia="Arial" w:hAnsi="Bookman Old Style"/>
          <w:spacing w:val="3"/>
          <w:sz w:val="20"/>
          <w:lang w:eastAsia="en-US"/>
        </w:rPr>
        <w:t xml:space="preserve"> </w:t>
      </w:r>
      <w:r w:rsidRPr="00065D9A">
        <w:rPr>
          <w:rFonts w:ascii="Bookman Old Style" w:eastAsia="Arial" w:hAnsi="Bookman Old Style"/>
          <w:sz w:val="20"/>
          <w:lang w:eastAsia="en-US"/>
        </w:rPr>
        <w:t>o</w:t>
      </w:r>
      <w:r w:rsidRPr="00065D9A">
        <w:rPr>
          <w:rFonts w:ascii="Bookman Old Style" w:eastAsia="Arial" w:hAnsi="Bookman Old Style"/>
          <w:spacing w:val="-1"/>
          <w:sz w:val="20"/>
          <w:lang w:eastAsia="en-US"/>
        </w:rPr>
        <w:t>b</w:t>
      </w:r>
      <w:r w:rsidRPr="00065D9A">
        <w:rPr>
          <w:rFonts w:ascii="Bookman Old Style" w:eastAsia="Arial" w:hAnsi="Bookman Old Style"/>
          <w:spacing w:val="1"/>
          <w:sz w:val="20"/>
          <w:lang w:eastAsia="en-US"/>
        </w:rPr>
        <w:t>j</w:t>
      </w:r>
      <w:r w:rsidRPr="00065D9A">
        <w:rPr>
          <w:rFonts w:ascii="Bookman Old Style" w:eastAsia="Arial" w:hAnsi="Bookman Old Style"/>
          <w:sz w:val="20"/>
          <w:lang w:eastAsia="en-US"/>
        </w:rPr>
        <w:t>eto.</w:t>
      </w:r>
    </w:p>
    <w:p w14:paraId="1507E44E" w14:textId="0DC1E950" w:rsidR="00DD5B3B" w:rsidRPr="00065D9A" w:rsidRDefault="00DD5B3B" w:rsidP="00DC3169">
      <w:pPr>
        <w:widowControl w:val="0"/>
        <w:ind w:left="0" w:firstLine="0"/>
        <w:rPr>
          <w:rFonts w:ascii="Bookman Old Style" w:eastAsia="Arial" w:hAnsi="Bookman Old Style"/>
          <w:sz w:val="20"/>
          <w:lang w:eastAsia="en-US"/>
        </w:rPr>
      </w:pPr>
      <w:r w:rsidRPr="00DD5B3B">
        <w:rPr>
          <w:rFonts w:ascii="Bookman Old Style" w:hAnsi="Bookman Old Style"/>
          <w:bCs/>
          <w:sz w:val="20"/>
        </w:rPr>
        <w:t>4.</w:t>
      </w:r>
      <w:r>
        <w:rPr>
          <w:rFonts w:ascii="Bookman Old Style" w:eastAsia="Arial" w:hAnsi="Bookman Old Style"/>
          <w:sz w:val="20"/>
          <w:lang w:eastAsia="en-US"/>
        </w:rPr>
        <w:t xml:space="preserve">1. </w:t>
      </w:r>
      <w:r w:rsidRPr="00DD5B3B">
        <w:rPr>
          <w:rFonts w:ascii="Bookman Old Style" w:eastAsia="Arial" w:hAnsi="Bookman Old Style"/>
          <w:sz w:val="20"/>
          <w:lang w:eastAsia="en-US"/>
        </w:rPr>
        <w:t>Para eventos realizados no período eleitoral, de 4 de julho a 25 de outubro, o pagamento será realizado até 30 de novembro. Para os demais eventos, o pagamento será efetuado em 30 dias.</w:t>
      </w:r>
      <w:r>
        <w:rPr>
          <w:rFonts w:ascii="Bookman Old Style" w:eastAsia="Arial" w:hAnsi="Bookman Old Style"/>
          <w:sz w:val="20"/>
          <w:lang w:eastAsia="en-US"/>
        </w:rPr>
        <w:t xml:space="preserve"> </w:t>
      </w:r>
    </w:p>
    <w:p w14:paraId="6840B3F3" w14:textId="77777777" w:rsidR="00DC3169" w:rsidRPr="00065D9A" w:rsidRDefault="00DC3169" w:rsidP="00DC3169">
      <w:pPr>
        <w:widowControl w:val="0"/>
        <w:ind w:left="0" w:firstLine="0"/>
        <w:rPr>
          <w:rFonts w:ascii="Bookman Old Style" w:hAnsi="Bookman Old Style"/>
          <w:sz w:val="20"/>
        </w:rPr>
      </w:pPr>
    </w:p>
    <w:p w14:paraId="15444EF1" w14:textId="77777777" w:rsidR="00DC3169" w:rsidRPr="00065D9A" w:rsidRDefault="00DC3169" w:rsidP="00DC3169">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w:t>
      </w:r>
      <w:r w:rsidRPr="00096A16">
        <w:rPr>
          <w:rFonts w:ascii="Bookman Old Style" w:hAnsi="Bookman Old Style"/>
          <w:b/>
          <w:bCs/>
          <w:i/>
          <w:sz w:val="20"/>
          <w:u w:val="single"/>
        </w:rPr>
        <w:t>e</w:t>
      </w:r>
      <w:r w:rsidRPr="00096A16">
        <w:rPr>
          <w:rFonts w:ascii="Bookman Old Style" w:hAnsi="Bookman Old Style"/>
          <w:b/>
          <w:bCs/>
          <w:i/>
          <w:sz w:val="20"/>
        </w:rPr>
        <w:t>:</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789528F9" w14:textId="77777777" w:rsidR="00DC3169" w:rsidRPr="00065D9A" w:rsidRDefault="00DC3169" w:rsidP="00DC3169">
      <w:pPr>
        <w:rPr>
          <w:rFonts w:ascii="Bookman Old Style" w:hAnsi="Bookman Old Style"/>
          <w:sz w:val="20"/>
        </w:rPr>
      </w:pPr>
    </w:p>
    <w:p w14:paraId="0D51C5DB" w14:textId="77777777" w:rsidR="00DC3169" w:rsidRPr="00065D9A" w:rsidRDefault="00DC3169" w:rsidP="00DA34AF">
      <w:pPr>
        <w:ind w:left="0" w:firstLine="0"/>
        <w:rPr>
          <w:rFonts w:ascii="Bookman Old Style" w:hAnsi="Bookman Old Style"/>
          <w:sz w:val="20"/>
        </w:rPr>
      </w:pPr>
      <w:r w:rsidRPr="009550D1">
        <w:rPr>
          <w:rFonts w:ascii="Bookman Old Style" w:hAnsi="Bookman Old Style"/>
          <w:bCs/>
          <w:i/>
          <w:iCs/>
          <w:sz w:val="20"/>
        </w:rPr>
        <w:t>05.1</w:t>
      </w:r>
      <w:r w:rsidRPr="009550D1">
        <w:rPr>
          <w:rFonts w:ascii="Bookman Old Style" w:hAnsi="Bookman Old Style"/>
          <w:bCs/>
          <w:sz w:val="20"/>
        </w:rPr>
        <w:t xml:space="preserve"> -</w:t>
      </w:r>
      <w:r w:rsidRPr="00065D9A">
        <w:rPr>
          <w:rFonts w:ascii="Bookman Old Style" w:hAnsi="Bookman Old Style"/>
          <w:b/>
          <w:sz w:val="20"/>
        </w:rPr>
        <w:t xml:space="preserve"> </w:t>
      </w:r>
      <w:r w:rsidRPr="00065D9A">
        <w:rPr>
          <w:rFonts w:ascii="Bookman Old Style" w:hAnsi="Bookman Old Style"/>
          <w:sz w:val="20"/>
        </w:rPr>
        <w:t>Responder, na forma prevista no Código do Consumidor, pela qualidade do produto fornecido;</w:t>
      </w:r>
    </w:p>
    <w:p w14:paraId="15201D88" w14:textId="77777777" w:rsidR="00DC3169" w:rsidRPr="00065D9A" w:rsidRDefault="00DC3169" w:rsidP="00DC3169">
      <w:pPr>
        <w:rPr>
          <w:rFonts w:ascii="Bookman Old Style" w:hAnsi="Bookman Old Style"/>
          <w:b/>
          <w:sz w:val="20"/>
        </w:rPr>
      </w:pPr>
    </w:p>
    <w:p w14:paraId="7F4F419F" w14:textId="0425C043" w:rsidR="00CD7F1F" w:rsidRPr="00065D9A" w:rsidRDefault="00DC3169" w:rsidP="00CD7F1F">
      <w:pPr>
        <w:ind w:left="0" w:firstLine="0"/>
        <w:rPr>
          <w:rFonts w:ascii="Bookman Old Style" w:hAnsi="Bookman Old Style"/>
          <w:bCs/>
          <w:color w:val="000000"/>
          <w:sz w:val="20"/>
        </w:rPr>
      </w:pPr>
      <w:r w:rsidRPr="00065D9A">
        <w:rPr>
          <w:rFonts w:ascii="Bookman Old Style" w:hAnsi="Bookman Old Style"/>
          <w:b/>
          <w:i/>
          <w:iCs/>
          <w:sz w:val="20"/>
          <w:u w:val="single"/>
        </w:rPr>
        <w:t xml:space="preserve">06 - Da </w:t>
      </w:r>
      <w:r w:rsidR="008F606E">
        <w:rPr>
          <w:rFonts w:ascii="Bookman Old Style" w:hAnsi="Bookman Old Style"/>
          <w:b/>
          <w:i/>
          <w:iCs/>
          <w:sz w:val="20"/>
          <w:u w:val="single"/>
        </w:rPr>
        <w:t>E</w:t>
      </w:r>
      <w:r w:rsidRPr="00065D9A">
        <w:rPr>
          <w:rFonts w:ascii="Bookman Old Style" w:hAnsi="Bookman Old Style"/>
          <w:b/>
          <w:i/>
          <w:iCs/>
          <w:sz w:val="20"/>
          <w:u w:val="single"/>
        </w:rPr>
        <w:t>xecução</w:t>
      </w:r>
      <w:r w:rsidRPr="00065D9A">
        <w:rPr>
          <w:rFonts w:ascii="Bookman Old Style" w:hAnsi="Bookman Old Style"/>
          <w:b/>
          <w:i/>
          <w:iCs/>
          <w:sz w:val="20"/>
        </w:rPr>
        <w:t xml:space="preserve">: </w:t>
      </w:r>
      <w:r w:rsidR="00694E0D">
        <w:rPr>
          <w:rFonts w:ascii="Bookman Old Style" w:hAnsi="Bookman Old Style" w:cs="Arial"/>
          <w:sz w:val="20"/>
        </w:rPr>
        <w:t>Fornecimento</w:t>
      </w:r>
      <w:r w:rsidR="00694E0D" w:rsidRPr="00F85BF5">
        <w:rPr>
          <w:rFonts w:ascii="Bookman Old Style" w:hAnsi="Bookman Old Style" w:cs="Arial"/>
          <w:sz w:val="20"/>
        </w:rPr>
        <w:t xml:space="preserve"> parcelado com </w:t>
      </w:r>
      <w:r w:rsidR="00B51E29">
        <w:rPr>
          <w:rFonts w:ascii="Bookman Old Style" w:hAnsi="Bookman Old Style" w:cs="Arial"/>
          <w:sz w:val="20"/>
        </w:rPr>
        <w:t xml:space="preserve">emissão da ordem de compra efetuada pela Secretaria com pelo menos 30 (trinta) dias de antecedência, conforme eventos agendados pela Administração. </w:t>
      </w:r>
    </w:p>
    <w:p w14:paraId="4D82DC02" w14:textId="1E957A8F" w:rsidR="00DC3169" w:rsidRPr="00065D9A" w:rsidRDefault="00DC3169" w:rsidP="00CD7F1F">
      <w:pPr>
        <w:ind w:left="0" w:firstLine="0"/>
        <w:rPr>
          <w:rFonts w:ascii="Bookman Old Style" w:hAnsi="Bookman Old Style"/>
          <w:b/>
          <w:bCs/>
          <w:color w:val="000000"/>
          <w:sz w:val="20"/>
          <w:lang w:val="pt-PT"/>
        </w:rPr>
      </w:pPr>
    </w:p>
    <w:p w14:paraId="303F060E" w14:textId="134E3EC6" w:rsidR="00DC3169" w:rsidRDefault="00DC3169" w:rsidP="004B3B4C">
      <w:pPr>
        <w:ind w:left="0" w:firstLine="0"/>
        <w:rPr>
          <w:rFonts w:ascii="Bookman Old Style" w:hAnsi="Bookman Old Style"/>
          <w:sz w:val="20"/>
        </w:rPr>
      </w:pPr>
      <w:r w:rsidRPr="00065D9A">
        <w:rPr>
          <w:rFonts w:ascii="Bookman Old Style" w:hAnsi="Bookman Old Style"/>
          <w:b/>
          <w:i/>
          <w:sz w:val="20"/>
          <w:u w:val="single"/>
        </w:rPr>
        <w:t xml:space="preserve">07 </w:t>
      </w:r>
      <w:r w:rsidR="00096A16">
        <w:rPr>
          <w:rFonts w:ascii="Bookman Old Style" w:hAnsi="Bookman Old Style"/>
          <w:b/>
          <w:i/>
          <w:sz w:val="20"/>
          <w:u w:val="single"/>
        </w:rPr>
        <w:t>-</w:t>
      </w:r>
      <w:r w:rsidRPr="00065D9A">
        <w:rPr>
          <w:rFonts w:ascii="Bookman Old Style" w:hAnsi="Bookman Old Style"/>
          <w:b/>
          <w:i/>
          <w:sz w:val="20"/>
          <w:u w:val="single"/>
        </w:rPr>
        <w:t xml:space="preserve"> </w:t>
      </w:r>
      <w:r w:rsidR="008357B2">
        <w:rPr>
          <w:rFonts w:ascii="Bookman Old Style" w:hAnsi="Bookman Old Style"/>
          <w:b/>
          <w:i/>
          <w:sz w:val="20"/>
          <w:u w:val="single"/>
        </w:rPr>
        <w:t>Alteração ou Atualização dos Preços Registrados</w:t>
      </w:r>
      <w:r w:rsidRPr="00065D9A">
        <w:rPr>
          <w:rFonts w:ascii="Bookman Old Style" w:hAnsi="Bookman Old Style"/>
          <w:b/>
          <w:i/>
          <w:sz w:val="20"/>
        </w:rPr>
        <w:t xml:space="preserve">: </w:t>
      </w:r>
      <w:r w:rsidRPr="00065D9A">
        <w:rPr>
          <w:rFonts w:ascii="Bookman Old Style" w:hAnsi="Bookman Old Style"/>
          <w:sz w:val="20"/>
        </w:rPr>
        <w:t xml:space="preserve">Durante a vigência do Registro de Preços, os valores registrados não serão reajustados; somente poderá ocorrer a recomposição de valores nos casos enquadrados na Lei </w:t>
      </w:r>
      <w:r w:rsidR="00E32EAE">
        <w:rPr>
          <w:rFonts w:ascii="Bookman Old Style" w:hAnsi="Bookman Old Style"/>
          <w:sz w:val="20"/>
        </w:rPr>
        <w:t xml:space="preserve">nº </w:t>
      </w:r>
      <w:r w:rsidRPr="00065D9A">
        <w:rPr>
          <w:rFonts w:ascii="Bookman Old Style" w:hAnsi="Bookman Old Style"/>
          <w:sz w:val="20"/>
        </w:rPr>
        <w:t>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r w:rsidR="00E32EAE">
        <w:rPr>
          <w:rFonts w:ascii="Bookman Old Style" w:hAnsi="Bookman Old Style"/>
          <w:sz w:val="20"/>
        </w:rPr>
        <w:t>, devendo ser observado ainda:</w:t>
      </w:r>
    </w:p>
    <w:p w14:paraId="0A1AECA6" w14:textId="77777777" w:rsidR="00A52DFF" w:rsidRDefault="00A52DFF" w:rsidP="004B3B4C">
      <w:pPr>
        <w:pStyle w:val="Nivel2"/>
        <w:autoSpaceDE w:val="0"/>
        <w:autoSpaceDN w:val="0"/>
        <w:adjustRightInd w:val="0"/>
        <w:spacing w:before="0" w:after="0" w:line="240" w:lineRule="auto"/>
        <w:rPr>
          <w:rFonts w:ascii="Bookman Old Style" w:hAnsi="Bookman Old Style"/>
        </w:rPr>
      </w:pPr>
    </w:p>
    <w:p w14:paraId="6524C866" w14:textId="2EF1B78A" w:rsidR="00D05353" w:rsidRPr="004B3B4C" w:rsidRDefault="00D05353" w:rsidP="004B3B4C">
      <w:pPr>
        <w:pStyle w:val="Nivel2"/>
        <w:autoSpaceDE w:val="0"/>
        <w:autoSpaceDN w:val="0"/>
        <w:adjustRightInd w:val="0"/>
        <w:spacing w:before="0" w:after="0" w:line="240" w:lineRule="auto"/>
        <w:rPr>
          <w:rFonts w:ascii="Bookman Old Style" w:hAnsi="Bookman Old Style"/>
        </w:rPr>
      </w:pPr>
      <w:r w:rsidRPr="004B3B4C">
        <w:rPr>
          <w:rFonts w:ascii="Bookman Old Style" w:hAnsi="Bookman Old Style"/>
        </w:rPr>
        <w:t>07.1 Os preços registrados poderão ser alterados ou atualizados em decorrência de eventual redução dos preços pra</w:t>
      </w:r>
      <w:r w:rsidRPr="004B3B4C">
        <w:rPr>
          <w:rFonts w:ascii="Bookman Old Style" w:eastAsia="Calibri" w:hAnsi="Bookman Old Style"/>
        </w:rPr>
        <w:t>ti</w:t>
      </w:r>
      <w:r w:rsidRPr="004B3B4C">
        <w:rPr>
          <w:rFonts w:ascii="Bookman Old Style" w:hAnsi="Bookman Old Style"/>
        </w:rPr>
        <w:t>cados no mercado ou de fato que eleve o custo dos bens, das obras ou dos serviços registrados, nas seguintes situações:</w:t>
      </w:r>
    </w:p>
    <w:p w14:paraId="2C5AA65A" w14:textId="28B544F4" w:rsidR="00FF200A" w:rsidRPr="00A64DDF" w:rsidRDefault="00AB5E10" w:rsidP="004B3B4C">
      <w:pPr>
        <w:pStyle w:val="Nivel2"/>
        <w:autoSpaceDE w:val="0"/>
        <w:autoSpaceDN w:val="0"/>
        <w:adjustRightInd w:val="0"/>
        <w:spacing w:before="0" w:after="0" w:line="240" w:lineRule="auto"/>
        <w:rPr>
          <w:rFonts w:ascii="Bookman Old Style" w:hAnsi="Bookman Old Style"/>
          <w:color w:val="auto"/>
        </w:rPr>
      </w:pPr>
      <w:r w:rsidRPr="004B3B4C">
        <w:rPr>
          <w:rFonts w:ascii="Bookman Old Style" w:hAnsi="Bookman Old Style"/>
        </w:rPr>
        <w:t>07.1.1</w:t>
      </w:r>
      <w:r w:rsidR="00FF200A" w:rsidRPr="004B3B4C">
        <w:rPr>
          <w:rFonts w:ascii="Bookman Old Style" w:hAnsi="Bookman Old Style"/>
        </w:rPr>
        <w:t xml:space="preserve"> Em caso de força maior, caso fortuito ou fato do príncipe ou em decorrência de fatos imprevisíveis ou previsíveis de consequências incalculáveis, que inviabilizem a execução da ata tal como pactuada, nos termos da </w:t>
      </w:r>
      <w:r w:rsidR="00FF200A" w:rsidRPr="00A64DDF">
        <w:rPr>
          <w:rFonts w:ascii="Bookman Old Style" w:hAnsi="Bookman Old Style"/>
          <w:color w:val="auto"/>
        </w:rPr>
        <w:t>alínea “d” do inciso II do caput do art. 124 da Lei nº 14.133, de 2021;</w:t>
      </w:r>
    </w:p>
    <w:p w14:paraId="0102BD22" w14:textId="00E9B544" w:rsidR="00FF200A" w:rsidRPr="004B3B4C" w:rsidRDefault="00AB5E10" w:rsidP="004B3B4C">
      <w:pPr>
        <w:pStyle w:val="Nvel3"/>
        <w:numPr>
          <w:ilvl w:val="0"/>
          <w:numId w:val="0"/>
        </w:numPr>
        <w:spacing w:before="0" w:after="0" w:line="240" w:lineRule="auto"/>
        <w:rPr>
          <w:rFonts w:ascii="Bookman Old Style" w:hAnsi="Bookman Old Style"/>
        </w:rPr>
      </w:pPr>
      <w:r w:rsidRPr="004B3B4C">
        <w:rPr>
          <w:rFonts w:ascii="Bookman Old Style" w:hAnsi="Bookman Old Style"/>
        </w:rPr>
        <w:t xml:space="preserve">07.1.2 </w:t>
      </w:r>
      <w:r w:rsidR="00FF200A" w:rsidRPr="004B3B4C">
        <w:rPr>
          <w:rFonts w:ascii="Bookman Old Style" w:hAnsi="Bookman Old Style"/>
        </w:rPr>
        <w:t>Em caso de criação, alteração ou ex</w:t>
      </w:r>
      <w:r w:rsidR="00FF200A" w:rsidRPr="004B3B4C">
        <w:rPr>
          <w:rFonts w:ascii="Bookman Old Style" w:eastAsia="Calibri" w:hAnsi="Bookman Old Style"/>
        </w:rPr>
        <w:t>ti</w:t>
      </w:r>
      <w:r w:rsidR="00FF200A" w:rsidRPr="004B3B4C">
        <w:rPr>
          <w:rFonts w:ascii="Bookman Old Style" w:hAnsi="Bookman Old Style"/>
        </w:rPr>
        <w:t xml:space="preserve">nção de quaisquer tributos ou encargos legais ou a superveniência de disposições legais, com comprovada repercussão sobre os preços registrados; </w:t>
      </w:r>
    </w:p>
    <w:p w14:paraId="282E581D" w14:textId="5EAA9D28" w:rsidR="00AB5E10" w:rsidRPr="004B3B4C" w:rsidRDefault="00AB5E10" w:rsidP="004B3B4C">
      <w:pPr>
        <w:pStyle w:val="Nvel3"/>
        <w:numPr>
          <w:ilvl w:val="0"/>
          <w:numId w:val="0"/>
        </w:numPr>
        <w:spacing w:before="0" w:after="0" w:line="240" w:lineRule="auto"/>
        <w:rPr>
          <w:rFonts w:ascii="Bookman Old Style" w:hAnsi="Bookman Old Style"/>
        </w:rPr>
      </w:pPr>
      <w:r w:rsidRPr="004B3B4C">
        <w:rPr>
          <w:rFonts w:ascii="Bookman Old Style" w:hAnsi="Bookman Old Style"/>
        </w:rPr>
        <w:t>07.1.3 Na hipótese de previsão no edital ou no aviso de contratação direta de cláusula de reajustamento ou repactuação sobre os preços registrados, nos termos da Lei nº 14.133, de 2021.</w:t>
      </w:r>
    </w:p>
    <w:p w14:paraId="3CE816D6" w14:textId="77777777" w:rsidR="004B3B4C" w:rsidRDefault="004B3B4C" w:rsidP="004B3B4C">
      <w:pPr>
        <w:pStyle w:val="Nvel4"/>
        <w:spacing w:before="0" w:after="0" w:line="240" w:lineRule="auto"/>
        <w:ind w:left="0"/>
        <w:rPr>
          <w:rFonts w:ascii="Bookman Old Style" w:hAnsi="Bookman Old Style"/>
        </w:rPr>
      </w:pPr>
    </w:p>
    <w:p w14:paraId="2D0C66B7" w14:textId="7961EDAE" w:rsidR="007009D8" w:rsidRPr="004B3B4C" w:rsidRDefault="007009D8" w:rsidP="004B3B4C">
      <w:pPr>
        <w:pStyle w:val="Nvel4"/>
        <w:spacing w:before="0" w:after="0" w:line="240" w:lineRule="auto"/>
        <w:ind w:left="0"/>
        <w:rPr>
          <w:rFonts w:ascii="Bookman Old Style" w:hAnsi="Bookman Old Style"/>
        </w:rPr>
      </w:pPr>
      <w:r w:rsidRPr="004B3B4C">
        <w:rPr>
          <w:rFonts w:ascii="Bookman Old Style" w:hAnsi="Bookman Old Style"/>
        </w:rPr>
        <w:t xml:space="preserve">a) No caso do reajustamento, deverá ser respeitada a contagem da anualidade e o índice previstos para a contratação;  </w:t>
      </w:r>
    </w:p>
    <w:p w14:paraId="347610B8" w14:textId="77777777" w:rsidR="00AF1830" w:rsidRDefault="007009D8" w:rsidP="00AF1830">
      <w:pPr>
        <w:pStyle w:val="Nvel4"/>
        <w:spacing w:before="0" w:after="0" w:line="240" w:lineRule="auto"/>
        <w:ind w:left="0"/>
        <w:rPr>
          <w:rFonts w:ascii="Bookman Old Style" w:hAnsi="Bookman Old Style"/>
        </w:rPr>
      </w:pPr>
      <w:r w:rsidRPr="004B3B4C">
        <w:rPr>
          <w:rFonts w:ascii="Bookman Old Style" w:hAnsi="Bookman Old Style"/>
        </w:rPr>
        <w:t xml:space="preserve">b) No </w:t>
      </w:r>
      <w:r w:rsidRPr="00AF1830">
        <w:rPr>
          <w:rFonts w:ascii="Bookman Old Style" w:hAnsi="Bookman Old Style"/>
        </w:rPr>
        <w:t>caso da repactuação, poderá ser a pedido do interessado, conforme critérios definidos para a contratação.</w:t>
      </w:r>
    </w:p>
    <w:p w14:paraId="412A90B9" w14:textId="77777777" w:rsidR="00AF1830" w:rsidRDefault="00AF1830" w:rsidP="00AF1830">
      <w:pPr>
        <w:pStyle w:val="Nvel4"/>
        <w:spacing w:before="0" w:after="0" w:line="240" w:lineRule="auto"/>
        <w:ind w:left="0"/>
        <w:rPr>
          <w:rFonts w:ascii="Bookman Old Style" w:hAnsi="Bookman Old Style"/>
        </w:rPr>
      </w:pPr>
    </w:p>
    <w:p w14:paraId="19856438" w14:textId="30FE3D04" w:rsidR="00CF4CD4" w:rsidRDefault="00AF1830" w:rsidP="00AF1830">
      <w:pPr>
        <w:pStyle w:val="Nvel4"/>
        <w:spacing w:before="0" w:after="0" w:line="240" w:lineRule="auto"/>
        <w:ind w:left="0"/>
        <w:rPr>
          <w:rFonts w:ascii="Bookman Old Style" w:hAnsi="Bookman Old Style"/>
        </w:rPr>
      </w:pPr>
      <w:r w:rsidRPr="00AF1830">
        <w:rPr>
          <w:rFonts w:ascii="Bookman Old Style" w:hAnsi="Bookman Old Style"/>
          <w:b/>
          <w:bCs/>
          <w:i/>
          <w:u w:val="single"/>
        </w:rPr>
        <w:t>0</w:t>
      </w:r>
      <w:r>
        <w:rPr>
          <w:rFonts w:ascii="Bookman Old Style" w:hAnsi="Bookman Old Style"/>
          <w:b/>
          <w:bCs/>
          <w:i/>
          <w:u w:val="single"/>
        </w:rPr>
        <w:t>8</w:t>
      </w:r>
      <w:r w:rsidRPr="00AF1830">
        <w:rPr>
          <w:rFonts w:ascii="Bookman Old Style" w:hAnsi="Bookman Old Style"/>
          <w:b/>
          <w:bCs/>
          <w:i/>
          <w:u w:val="single"/>
        </w:rPr>
        <w:t xml:space="preserve"> </w:t>
      </w:r>
      <w:r w:rsidR="00523221">
        <w:rPr>
          <w:rFonts w:ascii="Bookman Old Style" w:hAnsi="Bookman Old Style"/>
          <w:b/>
          <w:bCs/>
          <w:i/>
          <w:u w:val="single"/>
        </w:rPr>
        <w:t>-</w:t>
      </w:r>
      <w:r w:rsidRPr="00AF1830">
        <w:rPr>
          <w:rFonts w:ascii="Bookman Old Style" w:hAnsi="Bookman Old Style"/>
          <w:b/>
          <w:bCs/>
          <w:i/>
          <w:u w:val="single"/>
        </w:rPr>
        <w:t xml:space="preserve"> Negociação de Preços Registrados</w:t>
      </w:r>
      <w:r w:rsidRPr="00AF1830">
        <w:rPr>
          <w:rFonts w:ascii="Bookman Old Style" w:hAnsi="Bookman Old Style"/>
          <w:b/>
          <w:bCs/>
          <w:i/>
        </w:rPr>
        <w:t xml:space="preserve">: </w:t>
      </w:r>
      <w:r>
        <w:rPr>
          <w:rFonts w:ascii="Bookman Old Style" w:hAnsi="Bookman Old Style"/>
          <w:i/>
        </w:rPr>
        <w:t xml:space="preserve"> </w:t>
      </w:r>
      <w:r w:rsidR="00CF4CD4" w:rsidRPr="00AF1830">
        <w:rPr>
          <w:rFonts w:ascii="Bookman Old Style" w:hAnsi="Bookman Old Style"/>
        </w:rPr>
        <w:t>Na hipótese de o preço registrado tornar-se superior ao preço pra</w:t>
      </w:r>
      <w:r w:rsidR="00CF4CD4" w:rsidRPr="00AF1830">
        <w:rPr>
          <w:rFonts w:ascii="Bookman Old Style" w:eastAsia="Calibri" w:hAnsi="Bookman Old Style"/>
        </w:rPr>
        <w:t>ti</w:t>
      </w:r>
      <w:r w:rsidR="00CF4CD4" w:rsidRPr="00AF1830">
        <w:rPr>
          <w:rFonts w:ascii="Bookman Old Style" w:hAnsi="Bookman Old Style"/>
        </w:rPr>
        <w:t>cado no mercado por mo</w:t>
      </w:r>
      <w:r w:rsidR="00CF4CD4" w:rsidRPr="00AF1830">
        <w:rPr>
          <w:rFonts w:ascii="Bookman Old Style" w:eastAsia="Calibri" w:hAnsi="Bookman Old Style"/>
        </w:rPr>
        <w:t>ti</w:t>
      </w:r>
      <w:r w:rsidR="00CF4CD4" w:rsidRPr="00AF1830">
        <w:rPr>
          <w:rFonts w:ascii="Bookman Old Style" w:hAnsi="Bookman Old Style"/>
        </w:rPr>
        <w:t>vo superveniente, o órgão ou en</w:t>
      </w:r>
      <w:r w:rsidR="00CF4CD4" w:rsidRPr="00AF1830">
        <w:rPr>
          <w:rFonts w:ascii="Bookman Old Style" w:eastAsia="Calibri" w:hAnsi="Bookman Old Style"/>
        </w:rPr>
        <w:t>ti</w:t>
      </w:r>
      <w:r w:rsidR="00CF4CD4" w:rsidRPr="00AF1830">
        <w:rPr>
          <w:rFonts w:ascii="Bookman Old Style" w:hAnsi="Bookman Old Style"/>
        </w:rPr>
        <w:t>dade gerenciadora convocará o fornecedor para negociar a redução do preço registrado.</w:t>
      </w:r>
    </w:p>
    <w:p w14:paraId="25612A73" w14:textId="77777777" w:rsidR="00AF1830" w:rsidRPr="00AF1830" w:rsidRDefault="00AF1830" w:rsidP="00AF1830">
      <w:pPr>
        <w:pStyle w:val="Nvel4"/>
        <w:spacing w:before="0" w:after="0" w:line="240" w:lineRule="auto"/>
        <w:ind w:left="0"/>
        <w:rPr>
          <w:rFonts w:ascii="Bookman Old Style" w:hAnsi="Bookman Old Style"/>
        </w:rPr>
      </w:pPr>
    </w:p>
    <w:p w14:paraId="47AB32BD" w14:textId="1B873A58" w:rsidR="003D47B2" w:rsidRDefault="00AF1830" w:rsidP="002213B7">
      <w:pPr>
        <w:pStyle w:val="Nvel3"/>
        <w:numPr>
          <w:ilvl w:val="0"/>
          <w:numId w:val="0"/>
        </w:numPr>
        <w:spacing w:before="0" w:after="0" w:line="240" w:lineRule="auto"/>
        <w:rPr>
          <w:rFonts w:ascii="Bookman Old Style" w:hAnsi="Bookman Old Style"/>
        </w:rPr>
      </w:pPr>
      <w:r>
        <w:rPr>
          <w:rFonts w:ascii="Bookman Old Style" w:hAnsi="Bookman Old Style"/>
        </w:rPr>
        <w:t>08.1</w:t>
      </w:r>
      <w:r w:rsidR="00B802B2">
        <w:rPr>
          <w:rFonts w:ascii="Bookman Old Style" w:hAnsi="Bookman Old Style"/>
        </w:rPr>
        <w:t xml:space="preserve"> </w:t>
      </w:r>
      <w:r w:rsidR="00CF4CD4" w:rsidRPr="00AF1830">
        <w:rPr>
          <w:rFonts w:ascii="Bookman Old Style" w:hAnsi="Bookman Old Style"/>
        </w:rPr>
        <w:t>Caso não aceite reduzir seu preço aos valores pra</w:t>
      </w:r>
      <w:r w:rsidR="00CF4CD4" w:rsidRPr="00AF1830">
        <w:rPr>
          <w:rFonts w:ascii="Bookman Old Style" w:eastAsia="Calibri" w:hAnsi="Bookman Old Style"/>
        </w:rPr>
        <w:t>ti</w:t>
      </w:r>
      <w:r w:rsidR="00CF4CD4" w:rsidRPr="00AF1830">
        <w:rPr>
          <w:rFonts w:ascii="Bookman Old Style" w:hAnsi="Bookman Old Style"/>
        </w:rPr>
        <w:t>cados pelo mercado, o fornecedor será liberado do compromisso assumido quanto ao item registrado, sem aplicação de penalidades administrativas.</w:t>
      </w:r>
    </w:p>
    <w:p w14:paraId="723459F9" w14:textId="64EC88DF" w:rsidR="003D47B2" w:rsidRDefault="002213B7" w:rsidP="003D47B2">
      <w:pPr>
        <w:pStyle w:val="Nvel3"/>
        <w:numPr>
          <w:ilvl w:val="0"/>
          <w:numId w:val="0"/>
        </w:numPr>
        <w:spacing w:before="0" w:after="0" w:line="240" w:lineRule="auto"/>
        <w:rPr>
          <w:rFonts w:ascii="Bookman Old Style" w:hAnsi="Bookman Old Style"/>
        </w:rPr>
      </w:pPr>
      <w:r>
        <w:rPr>
          <w:rFonts w:ascii="Bookman Old Style" w:hAnsi="Bookman Old Style"/>
        </w:rPr>
        <w:t>08.</w:t>
      </w:r>
      <w:r w:rsidR="00B802B2">
        <w:rPr>
          <w:rFonts w:ascii="Bookman Old Style" w:hAnsi="Bookman Old Style"/>
        </w:rPr>
        <w:t>1.1</w:t>
      </w:r>
      <w:r>
        <w:rPr>
          <w:rFonts w:ascii="Bookman Old Style" w:hAnsi="Bookman Old Style"/>
        </w:rPr>
        <w:t xml:space="preserve"> </w:t>
      </w:r>
      <w:r w:rsidR="00CF4CD4" w:rsidRPr="00AF1830">
        <w:rPr>
          <w:rFonts w:ascii="Bookman Old Style" w:hAnsi="Bookman Old Style"/>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3C7A396" w14:textId="32BF5000" w:rsidR="003D47B2" w:rsidRPr="00B802B2" w:rsidRDefault="003D47B2" w:rsidP="003D47B2">
      <w:pPr>
        <w:pStyle w:val="Nvel3"/>
        <w:numPr>
          <w:ilvl w:val="0"/>
          <w:numId w:val="0"/>
        </w:numPr>
        <w:spacing w:before="0" w:after="0" w:line="240" w:lineRule="auto"/>
        <w:rPr>
          <w:rFonts w:ascii="Bookman Old Style" w:hAnsi="Bookman Old Style"/>
        </w:rPr>
      </w:pPr>
      <w:r>
        <w:rPr>
          <w:rFonts w:ascii="Bookman Old Style" w:hAnsi="Bookman Old Style"/>
        </w:rPr>
        <w:t>08.</w:t>
      </w:r>
      <w:r w:rsidR="00B802B2">
        <w:rPr>
          <w:rFonts w:ascii="Bookman Old Style" w:hAnsi="Bookman Old Style"/>
        </w:rPr>
        <w:t>1.2</w:t>
      </w:r>
      <w:r>
        <w:rPr>
          <w:rFonts w:ascii="Bookman Old Style" w:hAnsi="Bookman Old Style"/>
        </w:rPr>
        <w:t xml:space="preserve"> </w:t>
      </w:r>
      <w:r w:rsidR="00CF4CD4" w:rsidRPr="00AF1830">
        <w:rPr>
          <w:rFonts w:ascii="Bookman Old Style" w:hAnsi="Bookman Old Style"/>
        </w:rPr>
        <w:t>Se não obtiver êxito nas negociações, o órgão ou en</w:t>
      </w:r>
      <w:r w:rsidR="00CF4CD4" w:rsidRPr="00AF1830">
        <w:rPr>
          <w:rFonts w:ascii="Bookman Old Style" w:eastAsia="Calibri" w:hAnsi="Bookman Old Style"/>
        </w:rPr>
        <w:t>tid</w:t>
      </w:r>
      <w:r w:rsidR="00CF4CD4" w:rsidRPr="00AF1830">
        <w:rPr>
          <w:rFonts w:ascii="Bookman Old Style" w:hAnsi="Bookman Old Style"/>
        </w:rPr>
        <w:t>ade gerenciadora procederá ao cancelamento da ata de registro de preços, adotando as medidas cabíveis para obtenção de contratação mais vantajosa.</w:t>
      </w:r>
      <w:bookmarkStart w:id="41" w:name="reducao_preco_mercado_negociacao_frustra"/>
      <w:bookmarkEnd w:id="41"/>
    </w:p>
    <w:p w14:paraId="312FD4DC" w14:textId="1D92EBEF" w:rsidR="00CF4CD4" w:rsidRDefault="003D47B2" w:rsidP="003D47B2">
      <w:pPr>
        <w:pStyle w:val="Nvel3"/>
        <w:numPr>
          <w:ilvl w:val="0"/>
          <w:numId w:val="0"/>
        </w:numPr>
        <w:spacing w:before="0" w:after="0" w:line="240" w:lineRule="auto"/>
        <w:rPr>
          <w:rFonts w:ascii="Bookman Old Style" w:hAnsi="Bookman Old Style"/>
        </w:rPr>
      </w:pPr>
      <w:r>
        <w:rPr>
          <w:rFonts w:ascii="Bookman Old Style" w:hAnsi="Bookman Old Style" w:cs="Calibri"/>
        </w:rPr>
        <w:t>08.</w:t>
      </w:r>
      <w:r w:rsidR="00B802B2">
        <w:rPr>
          <w:rFonts w:ascii="Bookman Old Style" w:hAnsi="Bookman Old Style" w:cs="Calibri"/>
        </w:rPr>
        <w:t>1.3</w:t>
      </w:r>
      <w:r>
        <w:rPr>
          <w:rFonts w:ascii="Bookman Old Style" w:hAnsi="Bookman Old Style" w:cs="Calibri"/>
        </w:rPr>
        <w:t xml:space="preserve"> </w:t>
      </w:r>
      <w:r w:rsidR="00CF4CD4" w:rsidRPr="00AF1830">
        <w:rPr>
          <w:rFonts w:ascii="Bookman Old Style" w:hAnsi="Bookman Old Style" w:cs="Calibri"/>
        </w:rPr>
        <w:t>Na hipótese de</w:t>
      </w:r>
      <w:r w:rsidR="00CF4CD4" w:rsidRPr="00AF1830">
        <w:rPr>
          <w:rFonts w:ascii="Bookman Old Style" w:hAnsi="Bookman Old Style"/>
        </w:rPr>
        <w:t xml:space="preserve"> redução do preço registrado, o gerenciador comunicará aos órgãos e às en</w:t>
      </w:r>
      <w:r w:rsidR="00CF4CD4" w:rsidRPr="00AF1830">
        <w:rPr>
          <w:rFonts w:ascii="Bookman Old Style" w:eastAsia="Calibri" w:hAnsi="Bookman Old Style"/>
        </w:rPr>
        <w:t>ti</w:t>
      </w:r>
      <w:r w:rsidR="00CF4CD4" w:rsidRPr="00AF1830">
        <w:rPr>
          <w:rFonts w:ascii="Bookman Old Style" w:hAnsi="Bookman Old Style"/>
        </w:rPr>
        <w:t xml:space="preserve">dades que </w:t>
      </w:r>
      <w:r w:rsidR="00CF4CD4" w:rsidRPr="00AF1830">
        <w:rPr>
          <w:rFonts w:ascii="Bookman Old Style" w:eastAsia="Calibri" w:hAnsi="Bookman Old Style"/>
        </w:rPr>
        <w:t>ti</w:t>
      </w:r>
      <w:r w:rsidR="00CF4CD4" w:rsidRPr="00AF1830">
        <w:rPr>
          <w:rFonts w:ascii="Bookman Old Style" w:hAnsi="Bookman Old Style"/>
        </w:rPr>
        <w:t>verem firmado contratos decorrentes da ata de registro de preços para que avaliem a conveniência e a oportunidade de diligenciarem negociação com vistas à alteração contratual, observado o disposto no art. 124 da Lei nº 14.133, de 2021.</w:t>
      </w:r>
    </w:p>
    <w:p w14:paraId="3F7B8AB2" w14:textId="77777777" w:rsidR="00B802B2" w:rsidRPr="00AF1830" w:rsidRDefault="00B802B2" w:rsidP="003D47B2">
      <w:pPr>
        <w:pStyle w:val="Nvel3"/>
        <w:numPr>
          <w:ilvl w:val="0"/>
          <w:numId w:val="0"/>
        </w:numPr>
        <w:spacing w:before="0" w:after="0" w:line="240" w:lineRule="auto"/>
        <w:rPr>
          <w:rFonts w:ascii="Bookman Old Style" w:hAnsi="Bookman Old Style"/>
        </w:rPr>
      </w:pPr>
    </w:p>
    <w:p w14:paraId="6FE75077" w14:textId="5B6A6437" w:rsidR="00B802B2" w:rsidRDefault="00B802B2" w:rsidP="00E44C2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08.2 </w:t>
      </w:r>
      <w:r w:rsidR="00CF4CD4" w:rsidRPr="00AF1830">
        <w:rPr>
          <w:rFonts w:ascii="Bookman Old Style" w:hAnsi="Bookman Old Styl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2" w:name="hipotese_preco_mercado_maior"/>
      <w:bookmarkEnd w:id="42"/>
    </w:p>
    <w:p w14:paraId="603CFEA6" w14:textId="1D73751A" w:rsidR="00CF4CD4" w:rsidRDefault="00B802B2" w:rsidP="00B802B2">
      <w:pPr>
        <w:pStyle w:val="Nvel3"/>
        <w:numPr>
          <w:ilvl w:val="0"/>
          <w:numId w:val="0"/>
        </w:numPr>
        <w:spacing w:before="0" w:after="0" w:line="240" w:lineRule="auto"/>
        <w:rPr>
          <w:rFonts w:ascii="Bookman Old Style" w:hAnsi="Bookman Old Style"/>
        </w:rPr>
      </w:pPr>
      <w:r>
        <w:rPr>
          <w:rFonts w:ascii="Bookman Old Style" w:hAnsi="Bookman Old Style"/>
        </w:rPr>
        <w:t xml:space="preserve">08.2.1 </w:t>
      </w:r>
      <w:r w:rsidR="00CF4CD4" w:rsidRPr="00AF1830">
        <w:rPr>
          <w:rFonts w:ascii="Bookman Old Style" w:hAnsi="Bookman Old Style"/>
        </w:rPr>
        <w:t>Neste caso, o fornecedor encaminhará, juntamente com o pedido de alteração, a documentação comprobatória ou a planilha de custos que demonstre a inviabilidade do preço registrado em relação às condições inicialmente pactuadas.</w:t>
      </w:r>
      <w:bookmarkStart w:id="43" w:name="prova_preco_mercado_maior"/>
      <w:bookmarkEnd w:id="43"/>
    </w:p>
    <w:p w14:paraId="1F02222A" w14:textId="101C4318" w:rsidR="00CF4CD4" w:rsidRPr="00AF1830" w:rsidRDefault="00B802B2" w:rsidP="00B802B2">
      <w:pPr>
        <w:pStyle w:val="Nvel3"/>
        <w:numPr>
          <w:ilvl w:val="0"/>
          <w:numId w:val="0"/>
        </w:numPr>
        <w:spacing w:before="0" w:after="0" w:line="240" w:lineRule="auto"/>
        <w:rPr>
          <w:rFonts w:ascii="Bookman Old Style" w:hAnsi="Bookman Old Style"/>
        </w:rPr>
      </w:pPr>
      <w:r>
        <w:rPr>
          <w:rFonts w:ascii="Bookman Old Style" w:hAnsi="Bookman Old Style"/>
        </w:rPr>
        <w:t xml:space="preserve">08.2.2 </w:t>
      </w:r>
      <w:r w:rsidR="00CF4CD4" w:rsidRPr="00AF1830">
        <w:rPr>
          <w:rFonts w:ascii="Bookman Old Style" w:hAnsi="Bookman Old Style"/>
        </w:rPr>
        <w:t>N</w:t>
      </w:r>
      <w:r w:rsidR="00E44C25">
        <w:rPr>
          <w:rFonts w:ascii="Bookman Old Style" w:hAnsi="Bookman Old Style"/>
        </w:rPr>
        <w:t>a</w:t>
      </w:r>
      <w:r w:rsidR="00CF4CD4" w:rsidRPr="00AF1830">
        <w:rPr>
          <w:rFonts w:ascii="Bookman Old Style" w:hAnsi="Bookman Old Style"/>
        </w:rPr>
        <w:t xml:space="preserve"> hipótese de não comprovação da existência de fato superveniente que inviabilize o preço registrado, o pedido será indeferido pelo órgão ou en</w:t>
      </w:r>
      <w:r w:rsidR="00CF4CD4" w:rsidRPr="00AF1830">
        <w:rPr>
          <w:rFonts w:ascii="Bookman Old Style" w:eastAsia="Calibri" w:hAnsi="Bookman Old Style"/>
        </w:rPr>
        <w:t>ti</w:t>
      </w:r>
      <w:r w:rsidR="00CF4CD4" w:rsidRPr="00AF1830">
        <w:rPr>
          <w:rFonts w:ascii="Bookman Old Style" w:hAnsi="Bookman Old Style"/>
        </w:rPr>
        <w:t>dade gerenciadora e o fornecedor deverá cumprir as obrigações estabelecidas na ata, sob pena de cancelamento do seu registro, sem prejuízo das sanções previstas na Lei nº 14.133, de 2021, e na legislação aplicável.</w:t>
      </w:r>
      <w:bookmarkStart w:id="44" w:name="nao_comprovacao_majoracao_mercado"/>
      <w:bookmarkEnd w:id="44"/>
    </w:p>
    <w:p w14:paraId="2FE56267" w14:textId="534202F9" w:rsidR="00CF4CD4" w:rsidRPr="00AF1830" w:rsidRDefault="00E44C25" w:rsidP="00E44C25">
      <w:pPr>
        <w:pStyle w:val="Nvel3"/>
        <w:numPr>
          <w:ilvl w:val="0"/>
          <w:numId w:val="0"/>
        </w:numPr>
        <w:spacing w:before="0" w:after="0" w:line="240" w:lineRule="auto"/>
        <w:rPr>
          <w:rFonts w:ascii="Bookman Old Style" w:hAnsi="Bookman Old Style"/>
        </w:rPr>
      </w:pPr>
      <w:r>
        <w:rPr>
          <w:rFonts w:ascii="Bookman Old Style" w:hAnsi="Bookman Old Style"/>
        </w:rPr>
        <w:t xml:space="preserve">08.2.3 </w:t>
      </w:r>
      <w:r w:rsidR="00CF4CD4" w:rsidRPr="00AF1830">
        <w:rPr>
          <w:rFonts w:ascii="Bookman Old Style" w:hAnsi="Bookman Old Style"/>
        </w:rPr>
        <w:t>Na hipótese de cancelamento do registro do fornecedor, nos termos do item anterior, o gerenciador convocará os fornecedores do cadastro de reserva, na ordem de classificação, para verificar se aceitam manter seus preços registrados</w:t>
      </w:r>
      <w:r>
        <w:rPr>
          <w:rFonts w:ascii="Bookman Old Style" w:hAnsi="Bookman Old Style"/>
        </w:rPr>
        <w:t>.</w:t>
      </w:r>
    </w:p>
    <w:p w14:paraId="0DFCC54A" w14:textId="0B02BF13" w:rsidR="00CF4CD4" w:rsidRPr="00AF1830" w:rsidRDefault="00E44C25" w:rsidP="00E44C25">
      <w:pPr>
        <w:pStyle w:val="Nvel3"/>
        <w:numPr>
          <w:ilvl w:val="0"/>
          <w:numId w:val="0"/>
        </w:numPr>
        <w:spacing w:before="0" w:after="0" w:line="240" w:lineRule="auto"/>
        <w:rPr>
          <w:rFonts w:ascii="Bookman Old Style" w:hAnsi="Bookman Old Style"/>
        </w:rPr>
      </w:pPr>
      <w:r>
        <w:rPr>
          <w:rFonts w:ascii="Bookman Old Style" w:hAnsi="Bookman Old Style"/>
        </w:rPr>
        <w:t xml:space="preserve">08.2.4 </w:t>
      </w:r>
      <w:r w:rsidR="00CF4CD4" w:rsidRPr="00AF1830">
        <w:rPr>
          <w:rFonts w:ascii="Bookman Old Style" w:hAnsi="Bookman Old Style"/>
        </w:rPr>
        <w:t>Se não obtiver êxito nas negociações, o órgão ou entidade gerenciadora procederá ao cancelamento da ata de registro de preços, e adotará as medidas cabíveis para a obtenção da contratação mais vantajosa.</w:t>
      </w:r>
      <w:bookmarkStart w:id="45" w:name="majora_preco_mercado_negociacao_frustra"/>
      <w:bookmarkEnd w:id="45"/>
    </w:p>
    <w:p w14:paraId="35296061" w14:textId="7CA28D16" w:rsidR="00CF4CD4" w:rsidRPr="00AF1830" w:rsidRDefault="00751BDC" w:rsidP="00751BDC">
      <w:pPr>
        <w:pStyle w:val="Nvel3"/>
        <w:numPr>
          <w:ilvl w:val="0"/>
          <w:numId w:val="0"/>
        </w:numPr>
        <w:spacing w:before="0" w:after="0" w:line="240" w:lineRule="auto"/>
        <w:rPr>
          <w:rFonts w:ascii="Bookman Old Style" w:hAnsi="Bookman Old Style"/>
        </w:rPr>
      </w:pPr>
      <w:r>
        <w:rPr>
          <w:rFonts w:ascii="Bookman Old Style" w:hAnsi="Bookman Old Style"/>
        </w:rPr>
        <w:lastRenderedPageBreak/>
        <w:t xml:space="preserve">08.2.5 </w:t>
      </w:r>
      <w:r w:rsidR="00CF4CD4" w:rsidRPr="00AF1830">
        <w:rPr>
          <w:rFonts w:ascii="Bookman Old Style" w:hAnsi="Bookman Old Style"/>
        </w:rPr>
        <w:t>Na hipótese de comprovação da majoração do preço de mercado que inviabilize o preço registrado, o órgão ou en</w:t>
      </w:r>
      <w:r w:rsidR="00CF4CD4" w:rsidRPr="00AF1830">
        <w:rPr>
          <w:rFonts w:ascii="Bookman Old Style" w:eastAsia="Calibri" w:hAnsi="Bookman Old Style"/>
        </w:rPr>
        <w:t>ti</w:t>
      </w:r>
      <w:r w:rsidR="00CF4CD4" w:rsidRPr="00AF1830">
        <w:rPr>
          <w:rFonts w:ascii="Bookman Old Style" w:hAnsi="Bookman Old Style"/>
        </w:rPr>
        <w:t>dade gerenciadora atualizará o preço registrado, de acordo com a realidade dos valores praticados pelo mercado.</w:t>
      </w:r>
    </w:p>
    <w:p w14:paraId="70D251A1" w14:textId="4BD3563A" w:rsidR="001C6FCC" w:rsidRPr="00E47392" w:rsidRDefault="00D707F5" w:rsidP="00E47392">
      <w:pPr>
        <w:pStyle w:val="Nvel3"/>
        <w:numPr>
          <w:ilvl w:val="0"/>
          <w:numId w:val="0"/>
        </w:numPr>
        <w:spacing w:before="0" w:after="0" w:line="240" w:lineRule="auto"/>
        <w:rPr>
          <w:rFonts w:ascii="Bookman Old Style" w:hAnsi="Bookman Old Style"/>
        </w:rPr>
      </w:pPr>
      <w:r>
        <w:rPr>
          <w:rFonts w:ascii="Bookman Old Style" w:hAnsi="Bookman Old Style"/>
        </w:rPr>
        <w:t xml:space="preserve">08.2.6 </w:t>
      </w:r>
      <w:r w:rsidR="00CF4CD4" w:rsidRPr="00AF1830">
        <w:rPr>
          <w:rFonts w:ascii="Bookman Old Style" w:hAnsi="Bookman Old Style"/>
        </w:rPr>
        <w:t>O órgão ou en</w:t>
      </w:r>
      <w:r w:rsidR="00CF4CD4" w:rsidRPr="00AF1830">
        <w:rPr>
          <w:rFonts w:ascii="Bookman Old Style" w:eastAsia="Calibri" w:hAnsi="Bookman Old Style"/>
        </w:rPr>
        <w:t>ti</w:t>
      </w:r>
      <w:r w:rsidR="00CF4CD4" w:rsidRPr="00AF1830">
        <w:rPr>
          <w:rFonts w:ascii="Bookman Old Style" w:hAnsi="Bookman Old Style"/>
        </w:rPr>
        <w:t>dade gerenciadora comunicará aos órgãos e às en</w:t>
      </w:r>
      <w:r w:rsidR="00CF4CD4" w:rsidRPr="00AF1830">
        <w:rPr>
          <w:rFonts w:ascii="Bookman Old Style" w:eastAsia="Calibri" w:hAnsi="Bookman Old Style"/>
        </w:rPr>
        <w:t>ti</w:t>
      </w:r>
      <w:r w:rsidR="00CF4CD4" w:rsidRPr="00AF1830">
        <w:rPr>
          <w:rFonts w:ascii="Bookman Old Style" w:hAnsi="Bookman Old Style"/>
        </w:rPr>
        <w:t xml:space="preserve">dades que </w:t>
      </w:r>
      <w:r w:rsidR="00CF4CD4" w:rsidRPr="00AF1830">
        <w:rPr>
          <w:rFonts w:ascii="Bookman Old Style" w:eastAsia="Calibri" w:hAnsi="Bookman Old Style"/>
        </w:rPr>
        <w:t>ti</w:t>
      </w:r>
      <w:r w:rsidR="00CF4CD4" w:rsidRPr="00AF1830">
        <w:rPr>
          <w:rFonts w:ascii="Bookman Old Style" w:hAnsi="Bookman Old Style"/>
        </w:rPr>
        <w:t>verem firmado contratos decorrentes da ata de registro de preços sobre a efe</w:t>
      </w:r>
      <w:r w:rsidR="00CF4CD4" w:rsidRPr="00AF1830">
        <w:rPr>
          <w:rFonts w:ascii="Bookman Old Style" w:eastAsia="Calibri" w:hAnsi="Bookman Old Style"/>
        </w:rPr>
        <w:t>ti</w:t>
      </w:r>
      <w:r w:rsidR="00CF4CD4" w:rsidRPr="00AF1830">
        <w:rPr>
          <w:rFonts w:ascii="Bookman Old Style" w:hAnsi="Bookman Old Style"/>
        </w:rPr>
        <w:t xml:space="preserve">va alteração do preço registrado, para que avaliem a necessidade de alteração contratual, observado o disposto no art. 124 da Lei nº </w:t>
      </w:r>
      <w:r w:rsidR="00CF4CD4" w:rsidRPr="00E47392">
        <w:rPr>
          <w:rFonts w:ascii="Bookman Old Style" w:hAnsi="Bookman Old Style"/>
        </w:rPr>
        <w:t>14.133, de 2021.</w:t>
      </w:r>
    </w:p>
    <w:p w14:paraId="059FC1B8" w14:textId="77777777" w:rsidR="00982F21" w:rsidRPr="00E47392" w:rsidRDefault="00982F21" w:rsidP="00E47392">
      <w:pPr>
        <w:pStyle w:val="Nvel3"/>
        <w:numPr>
          <w:ilvl w:val="0"/>
          <w:numId w:val="0"/>
        </w:numPr>
        <w:spacing w:before="0" w:after="0" w:line="240" w:lineRule="auto"/>
        <w:rPr>
          <w:rFonts w:ascii="Bookman Old Style" w:hAnsi="Bookman Old Style"/>
        </w:rPr>
      </w:pPr>
    </w:p>
    <w:p w14:paraId="662068EF" w14:textId="46FD9F6C" w:rsidR="001C6FCC" w:rsidRDefault="001C6FCC" w:rsidP="00E47392">
      <w:pPr>
        <w:pStyle w:val="Nivel2"/>
        <w:autoSpaceDE w:val="0"/>
        <w:autoSpaceDN w:val="0"/>
        <w:adjustRightInd w:val="0"/>
        <w:spacing w:before="0" w:after="0" w:line="240" w:lineRule="auto"/>
        <w:rPr>
          <w:rFonts w:ascii="Bookman Old Style" w:hAnsi="Bookman Old Style"/>
        </w:rPr>
      </w:pPr>
      <w:r w:rsidRPr="00E47392">
        <w:rPr>
          <w:rFonts w:ascii="Bookman Old Style" w:hAnsi="Bookman Old Style"/>
          <w:b/>
          <w:bCs/>
          <w:i/>
          <w:u w:val="single"/>
        </w:rPr>
        <w:t xml:space="preserve">09 </w:t>
      </w:r>
      <w:r w:rsidR="003839F3">
        <w:rPr>
          <w:rFonts w:ascii="Bookman Old Style" w:hAnsi="Bookman Old Style"/>
          <w:b/>
          <w:bCs/>
          <w:i/>
          <w:u w:val="single"/>
        </w:rPr>
        <w:t>-</w:t>
      </w:r>
      <w:r w:rsidRPr="00E47392">
        <w:rPr>
          <w:rFonts w:ascii="Bookman Old Style" w:hAnsi="Bookman Old Style"/>
          <w:b/>
          <w:bCs/>
          <w:i/>
          <w:u w:val="single"/>
        </w:rPr>
        <w:t xml:space="preserve"> Remanejamento das Quantidades Registradas na Ata de Registro de Preços</w:t>
      </w:r>
      <w:r w:rsidRPr="00E47392">
        <w:rPr>
          <w:rFonts w:ascii="Bookman Old Style" w:hAnsi="Bookman Old Style"/>
          <w:b/>
          <w:bCs/>
          <w:i/>
        </w:rPr>
        <w:t xml:space="preserve">: </w:t>
      </w:r>
      <w:r w:rsidRPr="00E47392">
        <w:rPr>
          <w:rFonts w:ascii="Bookman Old Style" w:hAnsi="Bookman Old Style"/>
          <w:i/>
        </w:rPr>
        <w:t xml:space="preserve"> </w:t>
      </w:r>
      <w:r w:rsidRPr="00E47392">
        <w:rPr>
          <w:rFonts w:ascii="Bookman Old Style" w:hAnsi="Bookman Old Style"/>
        </w:rPr>
        <w:t>As quan</w:t>
      </w:r>
      <w:r w:rsidRPr="00E47392">
        <w:rPr>
          <w:rFonts w:ascii="Bookman Old Style" w:eastAsia="Arial" w:hAnsi="Bookman Old Style"/>
        </w:rPr>
        <w:t>ti</w:t>
      </w:r>
      <w:r w:rsidRPr="00E47392">
        <w:rPr>
          <w:rFonts w:ascii="Bookman Old Style" w:hAnsi="Bookman Old Style"/>
        </w:rPr>
        <w:t>dades previstas para os itens com preços registrados nas atas de registro de preços poderão ser remanejadas pelo órgão ou en</w:t>
      </w:r>
      <w:r w:rsidRPr="00E47392">
        <w:rPr>
          <w:rFonts w:ascii="Bookman Old Style" w:eastAsia="Arial" w:hAnsi="Bookman Old Style"/>
        </w:rPr>
        <w:t>ti</w:t>
      </w:r>
      <w:r w:rsidRPr="00E47392">
        <w:rPr>
          <w:rFonts w:ascii="Bookman Old Style" w:hAnsi="Bookman Old Style"/>
        </w:rPr>
        <w:t>dade gerenciadora entre os órgãos ou as en</w:t>
      </w:r>
      <w:r w:rsidRPr="00E47392">
        <w:rPr>
          <w:rFonts w:ascii="Bookman Old Style" w:eastAsia="Arial" w:hAnsi="Bookman Old Style"/>
        </w:rPr>
        <w:t>ti</w:t>
      </w:r>
      <w:r w:rsidRPr="00E47392">
        <w:rPr>
          <w:rFonts w:ascii="Bookman Old Style" w:hAnsi="Bookman Old Style"/>
        </w:rPr>
        <w:t>dades par</w:t>
      </w:r>
      <w:r w:rsidRPr="00E47392">
        <w:rPr>
          <w:rFonts w:ascii="Bookman Old Style" w:eastAsia="Arial" w:hAnsi="Bookman Old Style"/>
        </w:rPr>
        <w:t>ti</w:t>
      </w:r>
      <w:r w:rsidRPr="00E47392">
        <w:rPr>
          <w:rFonts w:ascii="Bookman Old Style" w:hAnsi="Bookman Old Style"/>
        </w:rPr>
        <w:t>cipantes e não par</w:t>
      </w:r>
      <w:r w:rsidRPr="00E47392">
        <w:rPr>
          <w:rFonts w:ascii="Bookman Old Style" w:eastAsia="Arial" w:hAnsi="Bookman Old Style"/>
        </w:rPr>
        <w:t>ti</w:t>
      </w:r>
      <w:r w:rsidRPr="00E47392">
        <w:rPr>
          <w:rFonts w:ascii="Bookman Old Style" w:hAnsi="Bookman Old Style"/>
        </w:rPr>
        <w:t>cipantes do registro de preços.</w:t>
      </w:r>
    </w:p>
    <w:p w14:paraId="30FC032A" w14:textId="77777777" w:rsidR="00A04A60" w:rsidRPr="00E47392" w:rsidRDefault="00A04A60" w:rsidP="00E47392">
      <w:pPr>
        <w:pStyle w:val="Nivel2"/>
        <w:autoSpaceDE w:val="0"/>
        <w:autoSpaceDN w:val="0"/>
        <w:adjustRightInd w:val="0"/>
        <w:spacing w:before="0" w:after="0" w:line="240" w:lineRule="auto"/>
        <w:rPr>
          <w:rFonts w:ascii="Bookman Old Style" w:hAnsi="Bookman Old Style"/>
        </w:rPr>
      </w:pPr>
    </w:p>
    <w:p w14:paraId="04667E48" w14:textId="5DC32AF7" w:rsidR="001C6FCC" w:rsidRPr="00E47392" w:rsidRDefault="001C6FCC" w:rsidP="00A04A60">
      <w:pPr>
        <w:pStyle w:val="Nivel2"/>
        <w:numPr>
          <w:ilvl w:val="1"/>
          <w:numId w:val="35"/>
        </w:numPr>
        <w:autoSpaceDE w:val="0"/>
        <w:autoSpaceDN w:val="0"/>
        <w:adjustRightInd w:val="0"/>
        <w:spacing w:before="0" w:after="0" w:line="240" w:lineRule="auto"/>
        <w:rPr>
          <w:rFonts w:ascii="Bookman Old Style" w:hAnsi="Bookman Old Style"/>
        </w:rPr>
      </w:pPr>
      <w:r w:rsidRPr="00E47392">
        <w:rPr>
          <w:rFonts w:ascii="Bookman Old Style" w:hAnsi="Bookman Old Style"/>
        </w:rPr>
        <w:t>O remanejamento somente poderá ser feito:</w:t>
      </w:r>
    </w:p>
    <w:p w14:paraId="02BF6FF7" w14:textId="77777777" w:rsidR="00A04A60" w:rsidRDefault="00A04A60" w:rsidP="00A04A60">
      <w:pPr>
        <w:pStyle w:val="Nvel3"/>
        <w:numPr>
          <w:ilvl w:val="0"/>
          <w:numId w:val="0"/>
        </w:numPr>
        <w:spacing w:before="0" w:after="0" w:line="240" w:lineRule="auto"/>
        <w:rPr>
          <w:rFonts w:ascii="Bookman Old Style" w:hAnsi="Bookman Old Style"/>
        </w:rPr>
      </w:pPr>
    </w:p>
    <w:p w14:paraId="6B074162" w14:textId="77D5004C" w:rsidR="001C6FCC" w:rsidRPr="00E47392" w:rsidRDefault="00A04A60" w:rsidP="00A04A60">
      <w:pPr>
        <w:pStyle w:val="Nvel3"/>
        <w:numPr>
          <w:ilvl w:val="0"/>
          <w:numId w:val="0"/>
        </w:numPr>
        <w:spacing w:before="0" w:after="0" w:line="240" w:lineRule="auto"/>
        <w:rPr>
          <w:rFonts w:ascii="Bookman Old Style" w:hAnsi="Bookman Old Style"/>
        </w:rPr>
      </w:pPr>
      <w:r>
        <w:rPr>
          <w:rFonts w:ascii="Bookman Old Style" w:hAnsi="Bookman Old Style"/>
        </w:rPr>
        <w:t xml:space="preserve">a) </w:t>
      </w:r>
      <w:r w:rsidR="001C6FCC" w:rsidRPr="00E47392">
        <w:rPr>
          <w:rFonts w:ascii="Bookman Old Style" w:hAnsi="Bookman Old Style"/>
        </w:rPr>
        <w:t>De órgão ou en</w:t>
      </w:r>
      <w:r w:rsidR="001C6FCC" w:rsidRPr="00E47392">
        <w:rPr>
          <w:rFonts w:ascii="Bookman Old Style" w:eastAsia="Arial" w:hAnsi="Bookman Old Style"/>
        </w:rPr>
        <w:t>ti</w:t>
      </w:r>
      <w:r w:rsidR="001C6FCC" w:rsidRPr="00E47392">
        <w:rPr>
          <w:rFonts w:ascii="Bookman Old Style" w:hAnsi="Bookman Old Style"/>
        </w:rPr>
        <w:t>dade par</w:t>
      </w:r>
      <w:r w:rsidR="001C6FCC" w:rsidRPr="00E47392">
        <w:rPr>
          <w:rFonts w:ascii="Bookman Old Style" w:eastAsia="Arial" w:hAnsi="Bookman Old Style"/>
        </w:rPr>
        <w:t>ti</w:t>
      </w:r>
      <w:r w:rsidR="001C6FCC" w:rsidRPr="00E47392">
        <w:rPr>
          <w:rFonts w:ascii="Bookman Old Style" w:hAnsi="Bookman Old Style"/>
        </w:rPr>
        <w:t>cipante para órgão ou en</w:t>
      </w:r>
      <w:r w:rsidR="001C6FCC" w:rsidRPr="00E47392">
        <w:rPr>
          <w:rFonts w:ascii="Bookman Old Style" w:eastAsia="Arial" w:hAnsi="Bookman Old Style"/>
        </w:rPr>
        <w:t>ti</w:t>
      </w:r>
      <w:r w:rsidR="001C6FCC" w:rsidRPr="00E47392">
        <w:rPr>
          <w:rFonts w:ascii="Bookman Old Style" w:hAnsi="Bookman Old Style"/>
        </w:rPr>
        <w:t>dade par</w:t>
      </w:r>
      <w:r w:rsidR="001C6FCC" w:rsidRPr="00E47392">
        <w:rPr>
          <w:rFonts w:ascii="Bookman Old Style" w:eastAsia="Arial" w:hAnsi="Bookman Old Style"/>
        </w:rPr>
        <w:t>ti</w:t>
      </w:r>
      <w:r w:rsidR="001C6FCC" w:rsidRPr="00E47392">
        <w:rPr>
          <w:rFonts w:ascii="Bookman Old Style" w:hAnsi="Bookman Old Style"/>
        </w:rPr>
        <w:t>cipante; ou</w:t>
      </w:r>
    </w:p>
    <w:p w14:paraId="2CCC640C" w14:textId="77777777" w:rsidR="00A04A60" w:rsidRDefault="00A04A60" w:rsidP="00A04A60">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1C6FCC" w:rsidRPr="00E47392">
        <w:rPr>
          <w:rFonts w:ascii="Bookman Old Style" w:hAnsi="Bookman Old Style"/>
        </w:rPr>
        <w:t>De órgão ou en</w:t>
      </w:r>
      <w:r w:rsidR="001C6FCC" w:rsidRPr="00E47392">
        <w:rPr>
          <w:rFonts w:ascii="Bookman Old Style" w:eastAsia="Arial" w:hAnsi="Bookman Old Style"/>
        </w:rPr>
        <w:t>ti</w:t>
      </w:r>
      <w:r w:rsidR="001C6FCC" w:rsidRPr="00E47392">
        <w:rPr>
          <w:rFonts w:ascii="Bookman Old Style" w:hAnsi="Bookman Old Style"/>
        </w:rPr>
        <w:t>dade par</w:t>
      </w:r>
      <w:r w:rsidR="001C6FCC" w:rsidRPr="00E47392">
        <w:rPr>
          <w:rFonts w:ascii="Bookman Old Style" w:eastAsia="Arial" w:hAnsi="Bookman Old Style"/>
        </w:rPr>
        <w:t>ti</w:t>
      </w:r>
      <w:r w:rsidR="001C6FCC" w:rsidRPr="00E47392">
        <w:rPr>
          <w:rFonts w:ascii="Bookman Old Style" w:hAnsi="Bookman Old Style"/>
        </w:rPr>
        <w:t>cipante para órgão ou entidade não participante.</w:t>
      </w:r>
    </w:p>
    <w:p w14:paraId="498491C5" w14:textId="77777777" w:rsidR="00A04A60" w:rsidRDefault="00A04A60" w:rsidP="00A04A60">
      <w:pPr>
        <w:pStyle w:val="Nvel3"/>
        <w:numPr>
          <w:ilvl w:val="0"/>
          <w:numId w:val="0"/>
        </w:numPr>
        <w:spacing w:before="0" w:after="0" w:line="240" w:lineRule="auto"/>
        <w:rPr>
          <w:rFonts w:ascii="Bookman Old Style" w:hAnsi="Bookman Old Style"/>
        </w:rPr>
      </w:pPr>
    </w:p>
    <w:p w14:paraId="6F14D859" w14:textId="3BF72F94" w:rsidR="001C6FCC" w:rsidRPr="00E47392" w:rsidRDefault="00A04A60" w:rsidP="00A04A60">
      <w:pPr>
        <w:pStyle w:val="Nvel3"/>
        <w:numPr>
          <w:ilvl w:val="0"/>
          <w:numId w:val="0"/>
        </w:numPr>
        <w:spacing w:before="0" w:after="0" w:line="240" w:lineRule="auto"/>
        <w:rPr>
          <w:rFonts w:ascii="Bookman Old Style" w:hAnsi="Bookman Old Style"/>
        </w:rPr>
      </w:pPr>
      <w:r>
        <w:rPr>
          <w:rFonts w:ascii="Bookman Old Style" w:hAnsi="Bookman Old Style"/>
        </w:rPr>
        <w:t xml:space="preserve">09.2 </w:t>
      </w:r>
      <w:r w:rsidR="001C6FCC" w:rsidRPr="00E47392">
        <w:rPr>
          <w:rFonts w:ascii="Bookman Old Style" w:hAnsi="Bookman Old Style"/>
        </w:rPr>
        <w:t>O órgão ou en</w:t>
      </w:r>
      <w:r w:rsidR="001C6FCC" w:rsidRPr="00E47392">
        <w:rPr>
          <w:rFonts w:ascii="Bookman Old Style" w:eastAsia="Arial" w:hAnsi="Bookman Old Style"/>
        </w:rPr>
        <w:t>ti</w:t>
      </w:r>
      <w:r w:rsidR="001C6FCC" w:rsidRPr="00E47392">
        <w:rPr>
          <w:rFonts w:ascii="Bookman Old Style" w:hAnsi="Bookman Old Style"/>
        </w:rPr>
        <w:t>dade gerenciadora que tiver es</w:t>
      </w:r>
      <w:r w:rsidR="001C6FCC" w:rsidRPr="00E47392">
        <w:rPr>
          <w:rFonts w:ascii="Bookman Old Style" w:eastAsia="Arial" w:hAnsi="Bookman Old Style"/>
        </w:rPr>
        <w:t>ti</w:t>
      </w:r>
      <w:r w:rsidR="001C6FCC" w:rsidRPr="00E47392">
        <w:rPr>
          <w:rFonts w:ascii="Bookman Old Style" w:hAnsi="Bookman Old Style"/>
        </w:rPr>
        <w:t>mado as quan</w:t>
      </w:r>
      <w:r w:rsidR="001C6FCC" w:rsidRPr="00E47392">
        <w:rPr>
          <w:rFonts w:ascii="Bookman Old Style" w:eastAsia="Arial" w:hAnsi="Bookman Old Style"/>
        </w:rPr>
        <w:t>ti</w:t>
      </w:r>
      <w:r w:rsidR="001C6FCC" w:rsidRPr="00E47392">
        <w:rPr>
          <w:rFonts w:ascii="Bookman Old Style" w:hAnsi="Bookman Old Style"/>
        </w:rPr>
        <w:t>dades que pretende contratar será considerado participante para efeito do remanejamento.</w:t>
      </w:r>
      <w:bookmarkStart w:id="46" w:name="gerenciador_estimador_é_partic_em_remane"/>
      <w:bookmarkEnd w:id="46"/>
    </w:p>
    <w:p w14:paraId="4CCB6832" w14:textId="77777777" w:rsidR="00A04A60" w:rsidRDefault="00A04A60" w:rsidP="00A04A60">
      <w:pPr>
        <w:pStyle w:val="Nivel2"/>
        <w:autoSpaceDE w:val="0"/>
        <w:autoSpaceDN w:val="0"/>
        <w:adjustRightInd w:val="0"/>
        <w:spacing w:before="0" w:after="0" w:line="240" w:lineRule="auto"/>
        <w:rPr>
          <w:rFonts w:ascii="Bookman Old Style" w:hAnsi="Bookman Old Style"/>
        </w:rPr>
      </w:pPr>
    </w:p>
    <w:p w14:paraId="1D5C620E" w14:textId="782870F3" w:rsidR="00A04A60" w:rsidRDefault="00A04A60" w:rsidP="00A04A60">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09.3 </w:t>
      </w:r>
      <w:r w:rsidR="001C6FCC" w:rsidRPr="00E47392">
        <w:rPr>
          <w:rFonts w:ascii="Bookman Old Style" w:hAnsi="Bookman Old Style"/>
        </w:rPr>
        <w:t>Na hipótese de remanejamento de órgão ou entidade par</w:t>
      </w:r>
      <w:r w:rsidR="001C6FCC" w:rsidRPr="00E47392">
        <w:rPr>
          <w:rFonts w:ascii="Bookman Old Style" w:eastAsia="Arial" w:hAnsi="Bookman Old Style"/>
        </w:rPr>
        <w:t>ti</w:t>
      </w:r>
      <w:r w:rsidR="001C6FCC" w:rsidRPr="00E47392">
        <w:rPr>
          <w:rFonts w:ascii="Bookman Old Style" w:hAnsi="Bookman Old Style"/>
        </w:rPr>
        <w:t xml:space="preserve">cipante para órgão ou entidade não participante, serão observados os limites previstos no art. 32 do Decreto </w:t>
      </w:r>
      <w:r>
        <w:rPr>
          <w:rFonts w:ascii="Bookman Old Style" w:hAnsi="Bookman Old Style"/>
        </w:rPr>
        <w:t xml:space="preserve">Federal </w:t>
      </w:r>
      <w:r w:rsidR="001C6FCC" w:rsidRPr="00E47392">
        <w:rPr>
          <w:rFonts w:ascii="Bookman Old Style" w:hAnsi="Bookman Old Style"/>
        </w:rPr>
        <w:t>nº 11.462, de 2023</w:t>
      </w:r>
      <w:r>
        <w:rPr>
          <w:rFonts w:ascii="Bookman Old Style" w:hAnsi="Bookman Old Style"/>
        </w:rPr>
        <w:t>, aplicável em âmbito municipal, no que couber, na forma como previsto na Lei Municipal nº: 1.108/202</w:t>
      </w:r>
      <w:r w:rsidR="00CE0A8D">
        <w:rPr>
          <w:rFonts w:ascii="Bookman Old Style" w:hAnsi="Bookman Old Style"/>
        </w:rPr>
        <w:t>3</w:t>
      </w:r>
      <w:r w:rsidR="001C6FCC" w:rsidRPr="00E47392">
        <w:rPr>
          <w:rFonts w:ascii="Bookman Old Style" w:hAnsi="Bookman Old Style"/>
        </w:rPr>
        <w:t>.</w:t>
      </w:r>
    </w:p>
    <w:p w14:paraId="0359C0B8" w14:textId="77777777" w:rsidR="00A04A60" w:rsidRDefault="00A04A60" w:rsidP="00A04A60">
      <w:pPr>
        <w:pStyle w:val="Nivel2"/>
        <w:autoSpaceDE w:val="0"/>
        <w:autoSpaceDN w:val="0"/>
        <w:adjustRightInd w:val="0"/>
        <w:spacing w:before="0" w:after="0" w:line="240" w:lineRule="auto"/>
        <w:rPr>
          <w:rFonts w:ascii="Bookman Old Style" w:hAnsi="Bookman Old Style"/>
        </w:rPr>
      </w:pPr>
    </w:p>
    <w:p w14:paraId="5C12DF3F" w14:textId="77777777" w:rsidR="00E67B38" w:rsidRDefault="00A04A60" w:rsidP="00E67B38">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09.4 </w:t>
      </w:r>
      <w:r w:rsidR="001C6FCC" w:rsidRPr="00E47392">
        <w:rPr>
          <w:rFonts w:ascii="Bookman Old Style" w:hAnsi="Bookman Old Style"/>
        </w:rPr>
        <w:t>Competirá ao órgão ou à en</w:t>
      </w:r>
      <w:r w:rsidR="001C6FCC" w:rsidRPr="00E47392">
        <w:rPr>
          <w:rFonts w:ascii="Bookman Old Style" w:eastAsia="Arial" w:hAnsi="Bookman Old Style"/>
        </w:rPr>
        <w:t>ti</w:t>
      </w:r>
      <w:r w:rsidR="001C6FCC" w:rsidRPr="00E47392">
        <w:rPr>
          <w:rFonts w:ascii="Bookman Old Style" w:hAnsi="Bookman Old Style"/>
        </w:rPr>
        <w:t>dade gerenciadora autorizar o remanejamento solicitado, com a redução do quan</w:t>
      </w:r>
      <w:r w:rsidR="001C6FCC" w:rsidRPr="00E47392">
        <w:rPr>
          <w:rFonts w:ascii="Bookman Old Style" w:eastAsia="Arial" w:hAnsi="Bookman Old Style"/>
        </w:rPr>
        <w:t>ti</w:t>
      </w:r>
      <w:r w:rsidR="001C6FCC" w:rsidRPr="00E47392">
        <w:rPr>
          <w:rFonts w:ascii="Bookman Old Style" w:hAnsi="Bookman Old Style"/>
        </w:rPr>
        <w:t>ta</w:t>
      </w:r>
      <w:r w:rsidR="001C6FCC" w:rsidRPr="00E47392">
        <w:rPr>
          <w:rFonts w:ascii="Bookman Old Style" w:eastAsia="Arial" w:hAnsi="Bookman Old Style"/>
        </w:rPr>
        <w:t>ti</w:t>
      </w:r>
      <w:r w:rsidR="001C6FCC" w:rsidRPr="00E47392">
        <w:rPr>
          <w:rFonts w:ascii="Bookman Old Style" w:hAnsi="Bookman Old Style"/>
        </w:rPr>
        <w:t>vo inicialmente informado pelo órgão ou pela en</w:t>
      </w:r>
      <w:r w:rsidR="001C6FCC" w:rsidRPr="00E47392">
        <w:rPr>
          <w:rFonts w:ascii="Bookman Old Style" w:eastAsia="Arial" w:hAnsi="Bookman Old Style"/>
        </w:rPr>
        <w:t>ti</w:t>
      </w:r>
      <w:r w:rsidR="001C6FCC" w:rsidRPr="00E47392">
        <w:rPr>
          <w:rFonts w:ascii="Bookman Old Style" w:hAnsi="Bookman Old Style"/>
        </w:rPr>
        <w:t>dade par</w:t>
      </w:r>
      <w:r w:rsidR="001C6FCC" w:rsidRPr="00E47392">
        <w:rPr>
          <w:rFonts w:ascii="Bookman Old Style" w:eastAsia="Arial" w:hAnsi="Bookman Old Style"/>
        </w:rPr>
        <w:t>ti</w:t>
      </w:r>
      <w:r w:rsidR="001C6FCC" w:rsidRPr="00E47392">
        <w:rPr>
          <w:rFonts w:ascii="Bookman Old Style" w:hAnsi="Bookman Old Style"/>
        </w:rPr>
        <w:t>cipante, desde que haja prévia anuência do órgão ou da en</w:t>
      </w:r>
      <w:r w:rsidR="001C6FCC" w:rsidRPr="00E47392">
        <w:rPr>
          <w:rFonts w:ascii="Bookman Old Style" w:eastAsia="Arial" w:hAnsi="Bookman Old Style"/>
        </w:rPr>
        <w:t>ti</w:t>
      </w:r>
      <w:r w:rsidR="001C6FCC" w:rsidRPr="00E47392">
        <w:rPr>
          <w:rFonts w:ascii="Bookman Old Style" w:hAnsi="Bookman Old Style"/>
        </w:rPr>
        <w:t>dade que sofrer redução dos quantitativos informados.</w:t>
      </w:r>
    </w:p>
    <w:p w14:paraId="5BE567EA" w14:textId="77777777" w:rsidR="00E67B38" w:rsidRDefault="00E67B38" w:rsidP="00E67B38">
      <w:pPr>
        <w:pStyle w:val="Nivel2"/>
        <w:autoSpaceDE w:val="0"/>
        <w:autoSpaceDN w:val="0"/>
        <w:adjustRightInd w:val="0"/>
        <w:spacing w:before="0" w:after="0" w:line="240" w:lineRule="auto"/>
        <w:rPr>
          <w:rFonts w:ascii="Bookman Old Style" w:hAnsi="Bookman Old Style"/>
        </w:rPr>
      </w:pPr>
    </w:p>
    <w:p w14:paraId="66E67287" w14:textId="2B3D660B" w:rsidR="001C6FCC" w:rsidRDefault="00E67B38" w:rsidP="00E67B38">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09.5 </w:t>
      </w:r>
      <w:r w:rsidR="001C6FCC" w:rsidRPr="00E47392">
        <w:rPr>
          <w:rFonts w:ascii="Bookman Old Style" w:hAnsi="Bookman Old Style"/>
        </w:rPr>
        <w:t>Caso o remanejamento seja feito entre órgãos ou en</w:t>
      </w:r>
      <w:r w:rsidR="001C6FCC" w:rsidRPr="00E47392">
        <w:rPr>
          <w:rFonts w:ascii="Bookman Old Style" w:eastAsia="Arial" w:hAnsi="Bookman Old Style"/>
        </w:rPr>
        <w:t>ti</w:t>
      </w:r>
      <w:r w:rsidR="001C6FCC" w:rsidRPr="00E47392">
        <w:rPr>
          <w:rFonts w:ascii="Bookman Old Style" w:hAnsi="Bookman Old Style"/>
        </w:rPr>
        <w:t>dades dos Estados, do Distrito Federal ou de Municípios dis</w:t>
      </w:r>
      <w:r w:rsidR="001C6FCC" w:rsidRPr="00E47392">
        <w:rPr>
          <w:rFonts w:ascii="Bookman Old Style" w:eastAsia="Arial" w:hAnsi="Bookman Old Style"/>
        </w:rPr>
        <w:t>ti</w:t>
      </w:r>
      <w:r w:rsidR="001C6FCC" w:rsidRPr="00E47392">
        <w:rPr>
          <w:rFonts w:ascii="Bookman Old Style" w:hAnsi="Bookman Old Style"/>
        </w:rPr>
        <w:t>ntos, caberá ao fornecedor beneficiário da ata de registro de preços, observadas as condições nela estabelecidas, optar pela aceitação ou não do fornecimento decorrente do remanejamento dos itens.</w:t>
      </w:r>
    </w:p>
    <w:p w14:paraId="6D8078DB" w14:textId="77777777" w:rsidR="00E67B38" w:rsidRPr="00E47392" w:rsidRDefault="00E67B38" w:rsidP="00E67B38">
      <w:pPr>
        <w:pStyle w:val="Nivel2"/>
        <w:autoSpaceDE w:val="0"/>
        <w:autoSpaceDN w:val="0"/>
        <w:adjustRightInd w:val="0"/>
        <w:spacing w:before="0" w:after="0" w:line="240" w:lineRule="auto"/>
        <w:rPr>
          <w:rFonts w:ascii="Bookman Old Style" w:hAnsi="Bookman Old Style"/>
        </w:rPr>
      </w:pPr>
    </w:p>
    <w:p w14:paraId="31C49237" w14:textId="08AF0449" w:rsidR="001C6FCC" w:rsidRPr="00E47392" w:rsidRDefault="00E67B38" w:rsidP="00E67B38">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09.6 </w:t>
      </w:r>
      <w:r w:rsidR="001C6FCC" w:rsidRPr="00E47392">
        <w:rPr>
          <w:rFonts w:ascii="Bookman Old Style" w:hAnsi="Bookman Old Style"/>
        </w:rPr>
        <w:t>Na hipótese da compra centralizada, não havendo indicação pelo órgão ou pela en</w:t>
      </w:r>
      <w:r w:rsidR="001C6FCC" w:rsidRPr="00E47392">
        <w:rPr>
          <w:rFonts w:ascii="Bookman Old Style" w:eastAsia="Arial" w:hAnsi="Bookman Old Style"/>
        </w:rPr>
        <w:t>ti</w:t>
      </w:r>
      <w:r w:rsidR="001C6FCC" w:rsidRPr="00E47392">
        <w:rPr>
          <w:rFonts w:ascii="Bookman Old Style" w:hAnsi="Bookman Old Style"/>
        </w:rPr>
        <w:t>dade gerenciadora, dos quan</w:t>
      </w:r>
      <w:r w:rsidR="001C6FCC" w:rsidRPr="00E47392">
        <w:rPr>
          <w:rFonts w:ascii="Bookman Old Style" w:eastAsia="Arial" w:hAnsi="Bookman Old Style"/>
        </w:rPr>
        <w:t>ti</w:t>
      </w:r>
      <w:r w:rsidR="001C6FCC" w:rsidRPr="00E47392">
        <w:rPr>
          <w:rFonts w:ascii="Bookman Old Style" w:hAnsi="Bookman Old Style"/>
        </w:rPr>
        <w:t>ta</w:t>
      </w:r>
      <w:r w:rsidR="001C6FCC" w:rsidRPr="00E47392">
        <w:rPr>
          <w:rFonts w:ascii="Bookman Old Style" w:eastAsia="Arial" w:hAnsi="Bookman Old Style"/>
        </w:rPr>
        <w:t>ti</w:t>
      </w:r>
      <w:r w:rsidR="001C6FCC" w:rsidRPr="00E47392">
        <w:rPr>
          <w:rFonts w:ascii="Bookman Old Style" w:hAnsi="Bookman Old Style"/>
        </w:rPr>
        <w:t>vos dos par</w:t>
      </w:r>
      <w:r w:rsidR="001C6FCC" w:rsidRPr="00E47392">
        <w:rPr>
          <w:rFonts w:ascii="Bookman Old Style" w:eastAsia="Arial" w:hAnsi="Bookman Old Style"/>
        </w:rPr>
        <w:t>ti</w:t>
      </w:r>
      <w:r w:rsidR="001C6FCC" w:rsidRPr="00E47392">
        <w:rPr>
          <w:rFonts w:ascii="Bookman Old Style" w:hAnsi="Bookman Old Style"/>
        </w:rPr>
        <w:t>cipantes da compra centralizada, a distribuição das quantidades para a execução descentralizada será por meio do remanejamento.</w:t>
      </w:r>
    </w:p>
    <w:p w14:paraId="7CD80BF1" w14:textId="77777777" w:rsidR="00DC3169" w:rsidRPr="00663019" w:rsidRDefault="00DC3169" w:rsidP="00663019">
      <w:pPr>
        <w:ind w:left="0" w:firstLine="0"/>
        <w:rPr>
          <w:rFonts w:ascii="Bookman Old Style" w:hAnsi="Bookman Old Style"/>
          <w:sz w:val="20"/>
        </w:rPr>
      </w:pPr>
    </w:p>
    <w:p w14:paraId="1C6DADEA" w14:textId="559B60EE" w:rsidR="00E54AE2" w:rsidRPr="00663019" w:rsidRDefault="00663019" w:rsidP="00663019">
      <w:pPr>
        <w:ind w:left="0" w:firstLine="0"/>
        <w:rPr>
          <w:rFonts w:ascii="Bookman Old Style" w:hAnsi="Bookman Old Style"/>
          <w:sz w:val="20"/>
        </w:rPr>
      </w:pPr>
      <w:r>
        <w:rPr>
          <w:rFonts w:ascii="Bookman Old Style" w:hAnsi="Bookman Old Style"/>
          <w:b/>
          <w:i/>
          <w:sz w:val="20"/>
          <w:u w:val="single"/>
        </w:rPr>
        <w:t>10</w:t>
      </w:r>
      <w:r w:rsidR="00DC3169" w:rsidRPr="00663019">
        <w:rPr>
          <w:rFonts w:ascii="Bookman Old Style" w:hAnsi="Bookman Old Style"/>
          <w:b/>
          <w:i/>
          <w:sz w:val="20"/>
          <w:u w:val="single"/>
        </w:rPr>
        <w:t xml:space="preserve"> - Do </w:t>
      </w:r>
      <w:r w:rsidR="000130C6" w:rsidRPr="00663019">
        <w:rPr>
          <w:rFonts w:ascii="Bookman Old Style" w:hAnsi="Bookman Old Style"/>
          <w:b/>
          <w:i/>
          <w:sz w:val="20"/>
          <w:u w:val="single"/>
        </w:rPr>
        <w:t>Cancelamento</w:t>
      </w:r>
      <w:r w:rsidR="00DC3169" w:rsidRPr="00663019">
        <w:rPr>
          <w:rFonts w:ascii="Bookman Old Style" w:hAnsi="Bookman Old Style"/>
          <w:b/>
          <w:i/>
          <w:sz w:val="20"/>
          <w:u w:val="single"/>
        </w:rPr>
        <w:t xml:space="preserve"> do Registro</w:t>
      </w:r>
      <w:r w:rsidR="00DC3169" w:rsidRPr="00663019">
        <w:rPr>
          <w:rFonts w:ascii="Bookman Old Style" w:hAnsi="Bookman Old Style"/>
          <w:b/>
          <w:i/>
          <w:sz w:val="20"/>
        </w:rPr>
        <w:t xml:space="preserve">: </w:t>
      </w:r>
      <w:r w:rsidR="00DC3169" w:rsidRPr="00663019">
        <w:rPr>
          <w:rFonts w:ascii="Bookman Old Style" w:hAnsi="Bookman Old Style"/>
          <w:sz w:val="20"/>
        </w:rPr>
        <w:t xml:space="preserve">O Registro de Preços poderá ser cancelado nas seguintes </w:t>
      </w:r>
      <w:r w:rsidR="00E54AE2" w:rsidRPr="00663019">
        <w:rPr>
          <w:rFonts w:ascii="Bookman Old Style" w:hAnsi="Bookman Old Style"/>
          <w:sz w:val="20"/>
        </w:rPr>
        <w:t>hipóteses</w:t>
      </w:r>
      <w:r w:rsidR="00DC3169" w:rsidRPr="00663019">
        <w:rPr>
          <w:rFonts w:ascii="Bookman Old Style" w:hAnsi="Bookman Old Style"/>
          <w:sz w:val="20"/>
        </w:rPr>
        <w:t>:</w:t>
      </w:r>
    </w:p>
    <w:p w14:paraId="30620537" w14:textId="77777777" w:rsidR="00663019" w:rsidRDefault="00663019" w:rsidP="00663019">
      <w:pPr>
        <w:pStyle w:val="Nivel2"/>
        <w:autoSpaceDE w:val="0"/>
        <w:autoSpaceDN w:val="0"/>
        <w:adjustRightInd w:val="0"/>
        <w:spacing w:before="0" w:after="0" w:line="240" w:lineRule="auto"/>
        <w:rPr>
          <w:rFonts w:ascii="Bookman Old Style" w:hAnsi="Bookman Old Style"/>
        </w:rPr>
      </w:pPr>
    </w:p>
    <w:p w14:paraId="655C9AD4" w14:textId="7D69798C" w:rsidR="000130C6" w:rsidRPr="00663019" w:rsidRDefault="00663019" w:rsidP="00663019">
      <w:pPr>
        <w:pStyle w:val="Nvel3"/>
        <w:numPr>
          <w:ilvl w:val="0"/>
          <w:numId w:val="0"/>
        </w:numPr>
        <w:spacing w:before="0" w:after="0" w:line="240" w:lineRule="auto"/>
        <w:rPr>
          <w:rFonts w:ascii="Bookman Old Style" w:hAnsi="Bookman Old Style"/>
        </w:rPr>
      </w:pPr>
      <w:r>
        <w:rPr>
          <w:rFonts w:ascii="Bookman Old Style" w:hAnsi="Bookman Old Style"/>
        </w:rPr>
        <w:t xml:space="preserve">a) </w:t>
      </w:r>
      <w:r w:rsidR="000130C6" w:rsidRPr="00663019">
        <w:rPr>
          <w:rFonts w:ascii="Bookman Old Style" w:hAnsi="Bookman Old Style"/>
        </w:rPr>
        <w:t>Descumprir as condições da ata de registro de preços, sem motivo justificado;</w:t>
      </w:r>
    </w:p>
    <w:p w14:paraId="2CAC98A6" w14:textId="3D8130F4" w:rsidR="000130C6" w:rsidRPr="00663019" w:rsidRDefault="00663019" w:rsidP="00663019">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0130C6" w:rsidRPr="00663019">
        <w:rPr>
          <w:rFonts w:ascii="Bookman Old Style" w:hAnsi="Bookman Old Style"/>
        </w:rPr>
        <w:t>Não re</w:t>
      </w:r>
      <w:r w:rsidR="000130C6" w:rsidRPr="00663019">
        <w:rPr>
          <w:rFonts w:ascii="Bookman Old Style" w:eastAsia="Arial" w:hAnsi="Bookman Old Style"/>
        </w:rPr>
        <w:t>ti</w:t>
      </w:r>
      <w:r w:rsidR="000130C6" w:rsidRPr="00663019">
        <w:rPr>
          <w:rFonts w:ascii="Bookman Old Style" w:hAnsi="Bookman Old Style"/>
        </w:rPr>
        <w:t>rar a nota de empenho, ou instrumento equivalente, no prazo estabelecido pela Administração sem justificativa razoável;</w:t>
      </w:r>
    </w:p>
    <w:p w14:paraId="7468E5C7" w14:textId="6780B0E7" w:rsidR="000130C6" w:rsidRPr="00663019" w:rsidRDefault="006E7592" w:rsidP="006E7592">
      <w:pPr>
        <w:pStyle w:val="Nvel3"/>
        <w:numPr>
          <w:ilvl w:val="0"/>
          <w:numId w:val="0"/>
        </w:numPr>
        <w:spacing w:before="0" w:after="0" w:line="240" w:lineRule="auto"/>
        <w:rPr>
          <w:rFonts w:ascii="Bookman Old Style" w:hAnsi="Bookman Old Style"/>
        </w:rPr>
      </w:pPr>
      <w:r>
        <w:rPr>
          <w:rFonts w:ascii="Bookman Old Style" w:hAnsi="Bookman Old Style"/>
        </w:rPr>
        <w:t xml:space="preserve">c) </w:t>
      </w:r>
      <w:r w:rsidR="000130C6" w:rsidRPr="00663019">
        <w:rPr>
          <w:rFonts w:ascii="Bookman Old Style" w:hAnsi="Bookman Old Style"/>
        </w:rPr>
        <w:t>Não aceitar manter seu preço registrado, na hipótese prevista no artigo 27, § 2º, do Decreto nº 11.462, de 2023</w:t>
      </w:r>
      <w:r w:rsidR="00ED29C1">
        <w:rPr>
          <w:rFonts w:ascii="Bookman Old Style" w:hAnsi="Bookman Old Style"/>
        </w:rPr>
        <w:t>, aplicável em âmbito municipal, no que couber, na forma como previsto na Lei Municipal nº: 1.108/2023</w:t>
      </w:r>
      <w:r w:rsidR="000130C6" w:rsidRPr="00663019">
        <w:rPr>
          <w:rFonts w:ascii="Bookman Old Style" w:hAnsi="Bookman Old Style"/>
        </w:rPr>
        <w:t>; ou</w:t>
      </w:r>
    </w:p>
    <w:p w14:paraId="7743FC73" w14:textId="31593BCB" w:rsidR="000130C6" w:rsidRPr="00663019" w:rsidRDefault="00ED29C1" w:rsidP="00ED29C1">
      <w:pPr>
        <w:pStyle w:val="Nvel3"/>
        <w:numPr>
          <w:ilvl w:val="0"/>
          <w:numId w:val="0"/>
        </w:numPr>
        <w:spacing w:before="0" w:after="0" w:line="240" w:lineRule="auto"/>
        <w:rPr>
          <w:rFonts w:ascii="Bookman Old Style" w:hAnsi="Bookman Old Style"/>
        </w:rPr>
      </w:pPr>
      <w:r>
        <w:rPr>
          <w:rFonts w:ascii="Bookman Old Style" w:hAnsi="Bookman Old Style"/>
        </w:rPr>
        <w:t xml:space="preserve">d) </w:t>
      </w:r>
      <w:r w:rsidR="000130C6" w:rsidRPr="00663019">
        <w:rPr>
          <w:rFonts w:ascii="Bookman Old Style" w:hAnsi="Bookman Old Style"/>
        </w:rPr>
        <w:t xml:space="preserve">Sofrer sanção prevista nos incisos III ou IV do </w:t>
      </w:r>
      <w:r w:rsidR="000130C6" w:rsidRPr="00ED29C1">
        <w:rPr>
          <w:rFonts w:ascii="Bookman Old Style" w:hAnsi="Bookman Old Style"/>
          <w:i/>
          <w:iCs/>
        </w:rPr>
        <w:t>caput</w:t>
      </w:r>
      <w:r w:rsidR="000130C6" w:rsidRPr="00663019">
        <w:rPr>
          <w:rFonts w:ascii="Bookman Old Style" w:hAnsi="Bookman Old Style"/>
        </w:rPr>
        <w:t xml:space="preserve"> do art. 156 da Lei nº 14.133, de 2021.</w:t>
      </w:r>
    </w:p>
    <w:p w14:paraId="446ECF78" w14:textId="77777777" w:rsidR="00ED29C1" w:rsidRDefault="00ED29C1" w:rsidP="00ED29C1">
      <w:pPr>
        <w:pStyle w:val="Nvel4"/>
        <w:spacing w:before="0" w:after="0" w:line="240" w:lineRule="auto"/>
        <w:ind w:left="0"/>
        <w:rPr>
          <w:rFonts w:ascii="Bookman Old Style" w:hAnsi="Bookman Old Style"/>
        </w:rPr>
      </w:pPr>
    </w:p>
    <w:p w14:paraId="0638BD0B" w14:textId="2CE1A4C6" w:rsidR="000130C6" w:rsidRPr="00663019" w:rsidRDefault="00ED29C1" w:rsidP="00ED29C1">
      <w:pPr>
        <w:pStyle w:val="Nvel4"/>
        <w:spacing w:before="0" w:after="0" w:line="240" w:lineRule="auto"/>
        <w:ind w:left="0"/>
        <w:rPr>
          <w:rFonts w:ascii="Bookman Old Style" w:hAnsi="Bookman Old Style"/>
        </w:rPr>
      </w:pPr>
      <w:r>
        <w:rPr>
          <w:rFonts w:ascii="Bookman Old Style" w:hAnsi="Bookman Old Style"/>
        </w:rPr>
        <w:t xml:space="preserve">d.1) </w:t>
      </w:r>
      <w:r w:rsidR="000130C6" w:rsidRPr="00663019">
        <w:rPr>
          <w:rFonts w:ascii="Bookman Old Style" w:hAnsi="Bookman Old Style"/>
        </w:rPr>
        <w:t xml:space="preserve">Na hipótese de aplicação de sanção prevista nos incisos III ou IV do </w:t>
      </w:r>
      <w:r w:rsidR="000130C6" w:rsidRPr="00ED29C1">
        <w:rPr>
          <w:rFonts w:ascii="Bookman Old Style" w:hAnsi="Bookman Old Style"/>
          <w:i/>
          <w:iCs/>
        </w:rPr>
        <w:t>caput</w:t>
      </w:r>
      <w:r w:rsidR="000130C6" w:rsidRPr="00663019">
        <w:rPr>
          <w:rFonts w:ascii="Bookman Old Style" w:hAnsi="Bookman Old Style"/>
        </w:rPr>
        <w:t xml:space="preserve">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0ABB73C4" w14:textId="77777777" w:rsidR="00ED29C1" w:rsidRDefault="00ED29C1" w:rsidP="00ED29C1">
      <w:pPr>
        <w:pStyle w:val="Nivel2"/>
        <w:autoSpaceDE w:val="0"/>
        <w:autoSpaceDN w:val="0"/>
        <w:adjustRightInd w:val="0"/>
        <w:spacing w:before="0" w:after="0" w:line="240" w:lineRule="auto"/>
        <w:rPr>
          <w:rFonts w:ascii="Bookman Old Style" w:hAnsi="Bookman Old Style"/>
        </w:rPr>
      </w:pPr>
    </w:p>
    <w:p w14:paraId="49B90CD0" w14:textId="430D1E65" w:rsidR="000130C6" w:rsidRPr="00663019" w:rsidRDefault="00ED29C1" w:rsidP="00ED29C1">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10.1 </w:t>
      </w:r>
      <w:r w:rsidR="000130C6" w:rsidRPr="00663019">
        <w:rPr>
          <w:rFonts w:ascii="Bookman Old Style" w:hAnsi="Bookman Old Style"/>
        </w:rPr>
        <w:t>O cancelamento de registros será formalizado por despacho do órgão ou da entidade gerenciadora, garantidos os princípios do contraditório e da ampla defesa.</w:t>
      </w:r>
    </w:p>
    <w:p w14:paraId="5131F812" w14:textId="77777777" w:rsidR="009D1A2C" w:rsidRDefault="009D1A2C" w:rsidP="009D1A2C">
      <w:pPr>
        <w:pStyle w:val="Nivel2"/>
        <w:autoSpaceDE w:val="0"/>
        <w:autoSpaceDN w:val="0"/>
        <w:adjustRightInd w:val="0"/>
        <w:spacing w:before="0" w:after="0" w:line="240" w:lineRule="auto"/>
        <w:rPr>
          <w:rFonts w:ascii="Bookman Old Style" w:hAnsi="Bookman Old Style"/>
        </w:rPr>
      </w:pPr>
    </w:p>
    <w:p w14:paraId="5B2D5BC8" w14:textId="4FDC9A37" w:rsidR="000130C6" w:rsidRPr="00663019" w:rsidRDefault="009D1A2C" w:rsidP="009D1A2C">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10.2 </w:t>
      </w:r>
      <w:r w:rsidR="000130C6" w:rsidRPr="00663019">
        <w:rPr>
          <w:rFonts w:ascii="Bookman Old Style" w:hAnsi="Bookman Old Style"/>
        </w:rPr>
        <w:t>Na hipótese de cancelamento do registro do fornecedor, o órgão ou a entidade gerenciadora poderá convocar os licitantes que compõem o cadastro de reserva, observada a ordem de classificação.</w:t>
      </w:r>
    </w:p>
    <w:p w14:paraId="03BD9E6D" w14:textId="77777777" w:rsidR="009D1A2C" w:rsidRDefault="009D1A2C" w:rsidP="009D1A2C">
      <w:pPr>
        <w:pStyle w:val="Nivel2"/>
        <w:autoSpaceDE w:val="0"/>
        <w:autoSpaceDN w:val="0"/>
        <w:adjustRightInd w:val="0"/>
        <w:spacing w:before="0" w:after="0" w:line="240" w:lineRule="auto"/>
        <w:rPr>
          <w:rFonts w:ascii="Bookman Old Style" w:hAnsi="Bookman Old Style"/>
        </w:rPr>
      </w:pPr>
    </w:p>
    <w:p w14:paraId="7626E7C9" w14:textId="03E14A9C" w:rsidR="000130C6" w:rsidRDefault="009D1A2C" w:rsidP="009D1A2C">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10.3 </w:t>
      </w:r>
      <w:r w:rsidR="000130C6" w:rsidRPr="00663019">
        <w:rPr>
          <w:rFonts w:ascii="Bookman Old Style" w:hAnsi="Bookman Old Style"/>
        </w:rPr>
        <w:t>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000130C6" w:rsidRPr="00663019">
        <w:rPr>
          <w:rFonts w:ascii="Bookman Old Style" w:hAnsi="Bookman Old Style"/>
        </w:rPr>
        <w:t xml:space="preserve"> </w:t>
      </w:r>
    </w:p>
    <w:p w14:paraId="74F7EB81" w14:textId="77777777" w:rsidR="00F95884" w:rsidRPr="00663019" w:rsidRDefault="00F95884" w:rsidP="009D1A2C">
      <w:pPr>
        <w:pStyle w:val="Nivel2"/>
        <w:autoSpaceDE w:val="0"/>
        <w:autoSpaceDN w:val="0"/>
        <w:adjustRightInd w:val="0"/>
        <w:spacing w:before="0" w:after="0" w:line="240" w:lineRule="auto"/>
        <w:rPr>
          <w:rFonts w:ascii="Bookman Old Style" w:hAnsi="Bookman Old Style"/>
        </w:rPr>
      </w:pPr>
    </w:p>
    <w:p w14:paraId="4D970BF2" w14:textId="2C503D8D" w:rsidR="000130C6" w:rsidRPr="00663019" w:rsidRDefault="00F95884" w:rsidP="00F95884">
      <w:pPr>
        <w:pStyle w:val="Nvel3"/>
        <w:numPr>
          <w:ilvl w:val="0"/>
          <w:numId w:val="0"/>
        </w:numPr>
        <w:spacing w:before="0" w:after="0" w:line="240" w:lineRule="auto"/>
        <w:rPr>
          <w:rFonts w:ascii="Bookman Old Style" w:hAnsi="Bookman Old Style"/>
        </w:rPr>
      </w:pPr>
      <w:r>
        <w:rPr>
          <w:rFonts w:ascii="Bookman Old Style" w:hAnsi="Bookman Old Style"/>
        </w:rPr>
        <w:t xml:space="preserve">a) </w:t>
      </w:r>
      <w:r w:rsidR="000130C6" w:rsidRPr="00663019">
        <w:rPr>
          <w:rFonts w:ascii="Bookman Old Style" w:hAnsi="Bookman Old Style"/>
        </w:rPr>
        <w:t>Por razão de interesse público;</w:t>
      </w:r>
    </w:p>
    <w:p w14:paraId="36B21B8E" w14:textId="26439B3D" w:rsidR="000130C6" w:rsidRPr="00663019" w:rsidRDefault="00F95884" w:rsidP="00F95884">
      <w:pPr>
        <w:pStyle w:val="Nvel3"/>
        <w:numPr>
          <w:ilvl w:val="0"/>
          <w:numId w:val="0"/>
        </w:numPr>
        <w:spacing w:before="0" w:after="0" w:line="240" w:lineRule="auto"/>
        <w:rPr>
          <w:rFonts w:ascii="Bookman Old Style" w:hAnsi="Bookman Old Style"/>
        </w:rPr>
      </w:pPr>
      <w:r>
        <w:rPr>
          <w:rFonts w:ascii="Bookman Old Style" w:hAnsi="Bookman Old Style"/>
        </w:rPr>
        <w:t xml:space="preserve">b) </w:t>
      </w:r>
      <w:r w:rsidR="000130C6" w:rsidRPr="00663019">
        <w:rPr>
          <w:rFonts w:ascii="Bookman Old Style" w:hAnsi="Bookman Old Style"/>
        </w:rPr>
        <w:t>A pedido do fornecedor, decorrente de caso fortuito ou força maior; ou</w:t>
      </w:r>
    </w:p>
    <w:p w14:paraId="69D7EBDA" w14:textId="42D9392A" w:rsidR="000130C6" w:rsidRPr="00663019" w:rsidRDefault="00F95884" w:rsidP="00F95884">
      <w:pPr>
        <w:pStyle w:val="Nvel3"/>
        <w:numPr>
          <w:ilvl w:val="0"/>
          <w:numId w:val="0"/>
        </w:numPr>
        <w:spacing w:before="0" w:after="0" w:line="240" w:lineRule="auto"/>
        <w:rPr>
          <w:rFonts w:ascii="Bookman Old Style" w:hAnsi="Bookman Old Style"/>
        </w:rPr>
      </w:pPr>
      <w:r>
        <w:rPr>
          <w:rFonts w:ascii="Bookman Old Style" w:hAnsi="Bookman Old Style"/>
        </w:rPr>
        <w:t xml:space="preserve">c) </w:t>
      </w:r>
      <w:r w:rsidR="000130C6" w:rsidRPr="00663019">
        <w:rPr>
          <w:rFonts w:ascii="Bookman Old Style" w:hAnsi="Bookman Old Style"/>
        </w:rPr>
        <w:t>Se não houver êxito nas negociações, nas hipóteses em que o preço de mercado tornar-se superior ou inferior ao preço registrado, nos termos do</w:t>
      </w:r>
      <w:r w:rsidR="00694E0D">
        <w:rPr>
          <w:rFonts w:ascii="Bookman Old Style" w:hAnsi="Bookman Old Style"/>
        </w:rPr>
        <w:t>s</w:t>
      </w:r>
      <w:r w:rsidR="000130C6" w:rsidRPr="00663019">
        <w:rPr>
          <w:rFonts w:ascii="Bookman Old Style" w:hAnsi="Bookman Old Style"/>
        </w:rPr>
        <w:t xml:space="preserve"> artigos 26, § 3º e 27, § 4º, ambos do Decreto nº 11.462, de 2023</w:t>
      </w:r>
      <w:r>
        <w:rPr>
          <w:rFonts w:ascii="Bookman Old Style" w:hAnsi="Bookman Old Style"/>
        </w:rPr>
        <w:t>, aplicável em âmbito municipal, no que couber, na forma como previsto na Lei Municipal nº: 1.108/2023</w:t>
      </w:r>
      <w:r w:rsidR="000130C6" w:rsidRPr="00663019">
        <w:rPr>
          <w:rFonts w:ascii="Bookman Old Style" w:hAnsi="Bookman Old Style"/>
        </w:rPr>
        <w:t xml:space="preserve">. </w:t>
      </w:r>
    </w:p>
    <w:p w14:paraId="00A48EB9" w14:textId="77777777" w:rsidR="00DC3169" w:rsidRPr="00065D9A" w:rsidRDefault="00DC3169" w:rsidP="00DC3169">
      <w:pPr>
        <w:rPr>
          <w:rFonts w:ascii="Bookman Old Style" w:hAnsi="Bookman Old Style"/>
          <w:sz w:val="20"/>
        </w:rPr>
      </w:pPr>
    </w:p>
    <w:p w14:paraId="44040F32" w14:textId="2EABE50B" w:rsidR="00DC3169" w:rsidRPr="00AC332A" w:rsidRDefault="00E77A52" w:rsidP="00AC332A">
      <w:pPr>
        <w:ind w:left="0" w:firstLine="0"/>
        <w:rPr>
          <w:rFonts w:ascii="Bookman Old Style" w:hAnsi="Bookman Old Style"/>
          <w:sz w:val="20"/>
        </w:rPr>
      </w:pPr>
      <w:r w:rsidRPr="00AC332A">
        <w:rPr>
          <w:rFonts w:ascii="Bookman Old Style" w:hAnsi="Bookman Old Style"/>
          <w:b/>
          <w:bCs/>
          <w:i/>
          <w:iCs/>
          <w:sz w:val="20"/>
          <w:u w:val="single"/>
        </w:rPr>
        <w:t>11</w:t>
      </w:r>
      <w:r w:rsidR="00DC3169" w:rsidRPr="00AC332A">
        <w:rPr>
          <w:rFonts w:ascii="Bookman Old Style" w:hAnsi="Bookman Old Style"/>
          <w:b/>
          <w:bCs/>
          <w:i/>
          <w:iCs/>
          <w:sz w:val="20"/>
          <w:u w:val="single"/>
        </w:rPr>
        <w:t xml:space="preserve"> - Das</w:t>
      </w:r>
      <w:r w:rsidR="00DC3169" w:rsidRPr="00AC332A">
        <w:rPr>
          <w:rFonts w:ascii="Bookman Old Style" w:hAnsi="Bookman Old Style"/>
          <w:b/>
          <w:i/>
          <w:sz w:val="20"/>
          <w:u w:val="single"/>
        </w:rPr>
        <w:t xml:space="preserve"> Penalidades</w:t>
      </w:r>
      <w:r w:rsidR="00DC3169" w:rsidRPr="00AC332A">
        <w:rPr>
          <w:rFonts w:ascii="Bookman Old Style" w:hAnsi="Bookman Old Style"/>
          <w:b/>
          <w:i/>
          <w:sz w:val="20"/>
        </w:rPr>
        <w:t xml:space="preserve">: </w:t>
      </w:r>
      <w:r w:rsidR="00DC3169" w:rsidRPr="00AC332A">
        <w:rPr>
          <w:rFonts w:ascii="Bookman Old Style" w:hAnsi="Bookman Old Style"/>
          <w:sz w:val="20"/>
        </w:rPr>
        <w:t>Ao proponente que não satisfizer os compromissos assumidos na Ata de Registro de Preços, poder</w:t>
      </w:r>
      <w:r w:rsidR="00643CBC" w:rsidRPr="00AC332A">
        <w:rPr>
          <w:rFonts w:ascii="Bookman Old Style" w:hAnsi="Bookman Old Style"/>
          <w:sz w:val="20"/>
        </w:rPr>
        <w:t>á</w:t>
      </w:r>
      <w:r w:rsidR="00DC3169" w:rsidRPr="00AC332A">
        <w:rPr>
          <w:rFonts w:ascii="Bookman Old Style" w:hAnsi="Bookman Old Style"/>
          <w:sz w:val="20"/>
        </w:rPr>
        <w:t xml:space="preserve"> ser aplicada as </w:t>
      </w:r>
      <w:r w:rsidR="00AC332A">
        <w:rPr>
          <w:rFonts w:ascii="Bookman Old Style" w:hAnsi="Bookman Old Style"/>
          <w:sz w:val="20"/>
        </w:rPr>
        <w:t>penalidades previstas na legislação correlata.</w:t>
      </w:r>
      <w:r w:rsidR="00DC3169" w:rsidRPr="00AC332A">
        <w:rPr>
          <w:rFonts w:ascii="Bookman Old Style" w:hAnsi="Bookman Old Style"/>
          <w:sz w:val="20"/>
        </w:rPr>
        <w:t xml:space="preserve"> </w:t>
      </w:r>
    </w:p>
    <w:p w14:paraId="183BF960" w14:textId="77777777" w:rsidR="00AC332A" w:rsidRDefault="00AC332A" w:rsidP="00AC332A">
      <w:pPr>
        <w:pStyle w:val="Nivel2"/>
        <w:autoSpaceDE w:val="0"/>
        <w:autoSpaceDN w:val="0"/>
        <w:adjustRightInd w:val="0"/>
        <w:spacing w:before="0" w:after="0" w:line="240" w:lineRule="auto"/>
        <w:rPr>
          <w:rFonts w:ascii="Bookman Old Style" w:hAnsi="Bookman Old Style"/>
        </w:rPr>
      </w:pPr>
    </w:p>
    <w:p w14:paraId="20051191" w14:textId="090881DE" w:rsidR="00E77A52" w:rsidRPr="00AC332A" w:rsidRDefault="00AC332A" w:rsidP="00AC332A">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11.1 </w:t>
      </w:r>
      <w:r w:rsidR="00E77A52" w:rsidRPr="00AC332A">
        <w:rPr>
          <w:rFonts w:ascii="Bookman Old Style" w:hAnsi="Bookman Old Style"/>
        </w:rPr>
        <w:t xml:space="preserve">O descumprimento da Ata de Registro de Preços ensejará aplicação das penalidades estabelecidas </w:t>
      </w:r>
      <w:r w:rsidR="00E77A52" w:rsidRPr="00B81229">
        <w:rPr>
          <w:rFonts w:ascii="Bookman Old Style" w:hAnsi="Bookman Old Style"/>
          <w:i/>
          <w:color w:val="auto"/>
        </w:rPr>
        <w:t>no edital</w:t>
      </w:r>
      <w:r w:rsidR="00FA25DC" w:rsidRPr="00B81229">
        <w:rPr>
          <w:rFonts w:ascii="Bookman Old Style" w:hAnsi="Bookman Old Style"/>
          <w:i/>
          <w:color w:val="auto"/>
        </w:rPr>
        <w:t>.</w:t>
      </w:r>
    </w:p>
    <w:p w14:paraId="7D7FAE2E" w14:textId="7DCA79FA" w:rsidR="00E77A52" w:rsidRDefault="00AC332A" w:rsidP="00AC332A">
      <w:pPr>
        <w:pStyle w:val="Nvel3"/>
        <w:numPr>
          <w:ilvl w:val="0"/>
          <w:numId w:val="0"/>
        </w:numPr>
        <w:spacing w:before="0" w:after="0" w:line="240" w:lineRule="auto"/>
        <w:rPr>
          <w:rFonts w:ascii="Bookman Old Style" w:hAnsi="Bookman Old Style"/>
        </w:rPr>
      </w:pPr>
      <w:r>
        <w:rPr>
          <w:rFonts w:ascii="Bookman Old Style" w:hAnsi="Bookman Old Style"/>
        </w:rPr>
        <w:t xml:space="preserve">11.1. </w:t>
      </w:r>
      <w:r w:rsidR="00E77A52" w:rsidRPr="00AC332A">
        <w:rPr>
          <w:rFonts w:ascii="Bookman Old Style" w:hAnsi="Bookman Old Style"/>
        </w:rPr>
        <w:t xml:space="preserve">As sanções também se aplicam aos integrantes do cadastro de reserva no registro de preços que, convocados, não honrarem o compromisso assumido injustificadamente após terem assinado a ata. </w:t>
      </w:r>
    </w:p>
    <w:p w14:paraId="5BB661E8" w14:textId="77777777" w:rsidR="00AC332A" w:rsidRPr="00AC332A" w:rsidRDefault="00AC332A" w:rsidP="00AC332A">
      <w:pPr>
        <w:pStyle w:val="Nvel3"/>
        <w:numPr>
          <w:ilvl w:val="0"/>
          <w:numId w:val="0"/>
        </w:numPr>
        <w:spacing w:before="0" w:after="0" w:line="240" w:lineRule="auto"/>
        <w:rPr>
          <w:rFonts w:ascii="Bookman Old Style" w:hAnsi="Bookman Old Style"/>
        </w:rPr>
      </w:pPr>
    </w:p>
    <w:p w14:paraId="264A17FE" w14:textId="46E7EBA1" w:rsidR="00E77A52" w:rsidRDefault="00AC332A" w:rsidP="00AC332A">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11.2 </w:t>
      </w:r>
      <w:r w:rsidR="00E77A52" w:rsidRPr="00AC332A">
        <w:rPr>
          <w:rFonts w:ascii="Bookman Old Style" w:hAnsi="Bookman Old Style"/>
        </w:rPr>
        <w:t xml:space="preserve">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r w:rsidR="0016112F" w:rsidRPr="00AC332A">
        <w:rPr>
          <w:rFonts w:ascii="Bookman Old Style" w:hAnsi="Bookman Old Style"/>
        </w:rPr>
        <w:t xml:space="preserve">(art. 7º, inc. XIV, </w:t>
      </w:r>
      <w:r w:rsidR="0016112F">
        <w:rPr>
          <w:rFonts w:ascii="Bookman Old Style" w:hAnsi="Bookman Old Style"/>
        </w:rPr>
        <w:t xml:space="preserve">e art. 8º, inc. IX, </w:t>
      </w:r>
      <w:r w:rsidR="0016112F" w:rsidRPr="00AC332A">
        <w:rPr>
          <w:rFonts w:ascii="Bookman Old Style" w:hAnsi="Bookman Old Style"/>
        </w:rPr>
        <w:t>do Decreto nº 11.462, de 2023</w:t>
      </w:r>
      <w:r w:rsidR="0016112F">
        <w:rPr>
          <w:rFonts w:ascii="Bookman Old Style" w:hAnsi="Bookman Old Style"/>
        </w:rPr>
        <w:t>, aplicável em âmbito municipal, no que couber, na forma como previsto na Lei Municipal nº: 1.108/2023</w:t>
      </w:r>
      <w:r w:rsidR="0016112F" w:rsidRPr="00AC332A">
        <w:rPr>
          <w:rFonts w:ascii="Bookman Old Style" w:hAnsi="Bookman Old Style"/>
        </w:rPr>
        <w:t>)</w:t>
      </w:r>
      <w:r w:rsidR="0016112F">
        <w:rPr>
          <w:rFonts w:ascii="Bookman Old Style" w:hAnsi="Bookman Old Style"/>
        </w:rPr>
        <w:t>.</w:t>
      </w:r>
    </w:p>
    <w:p w14:paraId="35890832" w14:textId="77777777" w:rsidR="00294405" w:rsidRDefault="00294405" w:rsidP="00294405">
      <w:pPr>
        <w:pStyle w:val="Nivel2"/>
        <w:autoSpaceDE w:val="0"/>
        <w:autoSpaceDN w:val="0"/>
        <w:adjustRightInd w:val="0"/>
        <w:spacing w:before="0" w:after="0" w:line="240" w:lineRule="auto"/>
        <w:rPr>
          <w:rFonts w:ascii="Bookman Old Style" w:hAnsi="Bookman Old Style"/>
        </w:rPr>
      </w:pPr>
    </w:p>
    <w:p w14:paraId="038739BA" w14:textId="7E620ABF" w:rsidR="00E77A52" w:rsidRPr="00AC332A" w:rsidRDefault="00294405" w:rsidP="00294405">
      <w:pPr>
        <w:pStyle w:val="Nivel2"/>
        <w:autoSpaceDE w:val="0"/>
        <w:autoSpaceDN w:val="0"/>
        <w:adjustRightInd w:val="0"/>
        <w:spacing w:before="0" w:after="0" w:line="240" w:lineRule="auto"/>
        <w:rPr>
          <w:rFonts w:ascii="Bookman Old Style" w:hAnsi="Bookman Old Style"/>
        </w:rPr>
      </w:pPr>
      <w:r>
        <w:rPr>
          <w:rFonts w:ascii="Bookman Old Style" w:hAnsi="Bookman Old Style"/>
        </w:rPr>
        <w:t xml:space="preserve">11.3 </w:t>
      </w:r>
      <w:r w:rsidR="00E77A52" w:rsidRPr="00AC332A">
        <w:rPr>
          <w:rFonts w:ascii="Bookman Old Style" w:hAnsi="Bookman Old Style"/>
        </w:rPr>
        <w:t xml:space="preserve">O órgão ou entidade participante deverá comunicar ao órgão gerenciador qualquer das ocorrências </w:t>
      </w:r>
      <w:r>
        <w:rPr>
          <w:rFonts w:ascii="Bookman Old Style" w:hAnsi="Bookman Old Style"/>
        </w:rPr>
        <w:t>que possam levar ao cancelamento do registro</w:t>
      </w:r>
      <w:r w:rsidR="00E77A52" w:rsidRPr="00AC332A">
        <w:rPr>
          <w:rFonts w:ascii="Bookman Old Style" w:hAnsi="Bookman Old Style"/>
        </w:rPr>
        <w:t xml:space="preserve">, dada a necessidade de instauração de procedimento </w:t>
      </w:r>
      <w:r>
        <w:rPr>
          <w:rFonts w:ascii="Bookman Old Style" w:hAnsi="Bookman Old Style"/>
        </w:rPr>
        <w:t>administrativo</w:t>
      </w:r>
      <w:r w:rsidR="00E77A52" w:rsidRPr="00AC332A">
        <w:rPr>
          <w:rFonts w:ascii="Bookman Old Style" w:hAnsi="Bookman Old Style"/>
        </w:rPr>
        <w:t>.</w:t>
      </w:r>
    </w:p>
    <w:p w14:paraId="0A4174E4" w14:textId="77777777" w:rsidR="00E77A52" w:rsidRPr="00AC332A" w:rsidRDefault="00E77A52" w:rsidP="00AC332A">
      <w:pPr>
        <w:pStyle w:val="Ttulo"/>
        <w:jc w:val="both"/>
        <w:rPr>
          <w:rFonts w:ascii="Bookman Old Style" w:hAnsi="Bookman Old Style"/>
          <w:b w:val="0"/>
          <w:bCs w:val="0"/>
          <w:sz w:val="20"/>
          <w:szCs w:val="20"/>
        </w:rPr>
      </w:pPr>
    </w:p>
    <w:p w14:paraId="2F46DCCA" w14:textId="5E11CE6A" w:rsidR="00DC3169" w:rsidRPr="00065D9A" w:rsidRDefault="00294405" w:rsidP="00AC332A">
      <w:pPr>
        <w:pStyle w:val="Ttulo"/>
        <w:jc w:val="both"/>
        <w:rPr>
          <w:rFonts w:ascii="Bookman Old Style" w:hAnsi="Bookman Old Style"/>
          <w:b w:val="0"/>
          <w:bCs w:val="0"/>
          <w:sz w:val="20"/>
          <w:szCs w:val="20"/>
        </w:rPr>
      </w:pPr>
      <w:r>
        <w:rPr>
          <w:rFonts w:ascii="Bookman Old Style" w:hAnsi="Bookman Old Style"/>
          <w:b w:val="0"/>
          <w:bCs w:val="0"/>
          <w:iCs/>
          <w:sz w:val="20"/>
          <w:szCs w:val="20"/>
        </w:rPr>
        <w:t>11</w:t>
      </w:r>
      <w:r w:rsidR="00DC3169" w:rsidRPr="00294405">
        <w:rPr>
          <w:rFonts w:ascii="Bookman Old Style" w:hAnsi="Bookman Old Style"/>
          <w:b w:val="0"/>
          <w:bCs w:val="0"/>
          <w:iCs/>
          <w:sz w:val="20"/>
          <w:szCs w:val="20"/>
        </w:rPr>
        <w:t>.</w:t>
      </w:r>
      <w:r>
        <w:rPr>
          <w:rFonts w:ascii="Bookman Old Style" w:hAnsi="Bookman Old Style"/>
          <w:b w:val="0"/>
          <w:bCs w:val="0"/>
          <w:iCs/>
          <w:sz w:val="20"/>
          <w:szCs w:val="20"/>
        </w:rPr>
        <w:t>4</w:t>
      </w:r>
      <w:r w:rsidR="00DC3169" w:rsidRPr="00AC332A">
        <w:rPr>
          <w:rFonts w:ascii="Bookman Old Style" w:hAnsi="Bookman Old Style"/>
          <w:b w:val="0"/>
          <w:bCs w:val="0"/>
          <w:sz w:val="20"/>
          <w:szCs w:val="20"/>
        </w:rPr>
        <w:t xml:space="preserve"> As multas </w:t>
      </w:r>
      <w:r>
        <w:rPr>
          <w:rFonts w:ascii="Bookman Old Style" w:hAnsi="Bookman Old Style"/>
          <w:b w:val="0"/>
          <w:bCs w:val="0"/>
          <w:sz w:val="20"/>
          <w:szCs w:val="20"/>
        </w:rPr>
        <w:t xml:space="preserve">aplicadas nos termos do edital, </w:t>
      </w:r>
      <w:r w:rsidR="00DC3169" w:rsidRPr="00AC332A">
        <w:rPr>
          <w:rFonts w:ascii="Bookman Old Style" w:hAnsi="Bookman Old Style"/>
          <w:b w:val="0"/>
          <w:bCs w:val="0"/>
          <w:sz w:val="20"/>
          <w:szCs w:val="20"/>
        </w:rPr>
        <w:t>serão descontadas dos pagamentos a que a contratada tiver direito ou mediante pagamento</w:t>
      </w:r>
      <w:r w:rsidR="00DC3169" w:rsidRPr="00065D9A">
        <w:rPr>
          <w:rFonts w:ascii="Bookman Old Style" w:hAnsi="Bookman Old Style"/>
          <w:b w:val="0"/>
          <w:bCs w:val="0"/>
          <w:sz w:val="20"/>
          <w:szCs w:val="20"/>
        </w:rPr>
        <w:t xml:space="preserve"> em moeda corrente, ou ainda, judicialmente quando for o caso.</w:t>
      </w:r>
    </w:p>
    <w:p w14:paraId="4C9108F9" w14:textId="77777777" w:rsidR="00DC3169" w:rsidRPr="00065D9A" w:rsidRDefault="00DC3169" w:rsidP="00DC3169">
      <w:pPr>
        <w:pStyle w:val="Ttulo"/>
        <w:jc w:val="both"/>
        <w:rPr>
          <w:rFonts w:ascii="Bookman Old Style" w:hAnsi="Bookman Old Style"/>
          <w:b w:val="0"/>
          <w:bCs w:val="0"/>
          <w:sz w:val="20"/>
          <w:szCs w:val="20"/>
        </w:rPr>
      </w:pPr>
    </w:p>
    <w:p w14:paraId="73121F41" w14:textId="61864921" w:rsidR="00DC3169" w:rsidRPr="00065D9A" w:rsidRDefault="00306EF0" w:rsidP="00DC3169">
      <w:pPr>
        <w:pStyle w:val="Ttulo"/>
        <w:jc w:val="both"/>
        <w:rPr>
          <w:rFonts w:ascii="Bookman Old Style" w:hAnsi="Bookman Old Style"/>
          <w:b w:val="0"/>
          <w:bCs w:val="0"/>
          <w:sz w:val="20"/>
          <w:szCs w:val="20"/>
        </w:rPr>
      </w:pPr>
      <w:r>
        <w:rPr>
          <w:rFonts w:ascii="Bookman Old Style" w:hAnsi="Bookman Old Style"/>
          <w:b w:val="0"/>
          <w:bCs w:val="0"/>
          <w:iCs/>
          <w:sz w:val="20"/>
          <w:szCs w:val="20"/>
        </w:rPr>
        <w:t xml:space="preserve">11.5 </w:t>
      </w:r>
      <w:r w:rsidR="00DC3169" w:rsidRPr="00065D9A">
        <w:rPr>
          <w:rFonts w:ascii="Bookman Old Style" w:hAnsi="Bookman Old Style"/>
          <w:b w:val="0"/>
          <w:bCs w:val="0"/>
          <w:sz w:val="20"/>
          <w:szCs w:val="20"/>
        </w:rPr>
        <w:t>As penalidades serão aplicadas sem prejuízo das demais sanções administrativas ou penais cabíveis.</w:t>
      </w:r>
    </w:p>
    <w:p w14:paraId="194608E9" w14:textId="77777777" w:rsidR="00DC3169" w:rsidRPr="00065D9A" w:rsidRDefault="00DC3169" w:rsidP="00DC3169">
      <w:pPr>
        <w:rPr>
          <w:rFonts w:ascii="Bookman Old Style" w:hAnsi="Bookman Old Style"/>
          <w:b/>
          <w:bCs/>
          <w:i/>
          <w:iCs/>
          <w:sz w:val="20"/>
          <w:u w:val="single"/>
        </w:rPr>
      </w:pPr>
    </w:p>
    <w:p w14:paraId="71B3F0C3" w14:textId="77777777" w:rsidR="008F606E" w:rsidRDefault="00DC3169" w:rsidP="00DC3169">
      <w:pPr>
        <w:ind w:left="0" w:firstLine="0"/>
        <w:rPr>
          <w:rFonts w:ascii="Bookman Old Style" w:hAnsi="Bookman Old Style"/>
          <w:sz w:val="20"/>
        </w:rPr>
      </w:pPr>
      <w:r w:rsidRPr="00065D9A">
        <w:rPr>
          <w:rFonts w:ascii="Bookman Old Style" w:hAnsi="Bookman Old Style"/>
          <w:b/>
          <w:bCs/>
          <w:i/>
          <w:iCs/>
          <w:sz w:val="20"/>
          <w:u w:val="single"/>
        </w:rPr>
        <w:t>1</w:t>
      </w:r>
      <w:r w:rsidR="00A64DDF">
        <w:rPr>
          <w:rFonts w:ascii="Bookman Old Style" w:hAnsi="Bookman Old Style"/>
          <w:b/>
          <w:bCs/>
          <w:i/>
          <w:iCs/>
          <w:sz w:val="20"/>
          <w:u w:val="single"/>
        </w:rPr>
        <w:t>2</w:t>
      </w:r>
      <w:r w:rsidRPr="00065D9A">
        <w:rPr>
          <w:rFonts w:ascii="Bookman Old Style" w:hAnsi="Bookman Old Style"/>
          <w:b/>
          <w:bCs/>
          <w:i/>
          <w:iCs/>
          <w:sz w:val="20"/>
          <w:u w:val="single"/>
        </w:rPr>
        <w:t xml:space="preserve"> </w:t>
      </w:r>
      <w:r w:rsidR="00A64DDF">
        <w:rPr>
          <w:rFonts w:ascii="Bookman Old Style" w:hAnsi="Bookman Old Style"/>
          <w:b/>
          <w:bCs/>
          <w:i/>
          <w:iCs/>
          <w:sz w:val="20"/>
          <w:u w:val="single"/>
        </w:rPr>
        <w:t>-</w:t>
      </w:r>
      <w:r w:rsidRPr="00065D9A">
        <w:rPr>
          <w:rFonts w:ascii="Bookman Old Style" w:hAnsi="Bookman Old Style"/>
          <w:b/>
          <w:bCs/>
          <w:i/>
          <w:iCs/>
          <w:sz w:val="20"/>
          <w:u w:val="single"/>
        </w:rPr>
        <w:t xml:space="preserve"> Do </w:t>
      </w:r>
      <w:r w:rsidR="00035E70">
        <w:rPr>
          <w:rFonts w:ascii="Bookman Old Style" w:hAnsi="Bookman Old Style"/>
          <w:b/>
          <w:bCs/>
          <w:i/>
          <w:iCs/>
          <w:sz w:val="20"/>
          <w:u w:val="single"/>
        </w:rPr>
        <w:t>R</w:t>
      </w:r>
      <w:r w:rsidRPr="00065D9A">
        <w:rPr>
          <w:rFonts w:ascii="Bookman Old Style" w:hAnsi="Bookman Old Style"/>
          <w:b/>
          <w:bCs/>
          <w:i/>
          <w:iCs/>
          <w:sz w:val="20"/>
          <w:u w:val="single"/>
        </w:rPr>
        <w:t xml:space="preserve">esponsável e </w:t>
      </w:r>
      <w:r w:rsidR="00035E70">
        <w:rPr>
          <w:rFonts w:ascii="Bookman Old Style" w:hAnsi="Bookman Old Style"/>
          <w:b/>
          <w:bCs/>
          <w:i/>
          <w:iCs/>
          <w:sz w:val="20"/>
          <w:u w:val="single"/>
        </w:rPr>
        <w:t>S</w:t>
      </w:r>
      <w:r w:rsidRPr="00065D9A">
        <w:rPr>
          <w:rFonts w:ascii="Bookman Old Style" w:hAnsi="Bookman Old Style"/>
          <w:b/>
          <w:bCs/>
          <w:i/>
          <w:iCs/>
          <w:sz w:val="20"/>
          <w:u w:val="single"/>
        </w:rPr>
        <w:t xml:space="preserve">upervisão da </w:t>
      </w:r>
      <w:r w:rsidR="00035E70">
        <w:rPr>
          <w:rFonts w:ascii="Bookman Old Style" w:hAnsi="Bookman Old Style"/>
          <w:b/>
          <w:bCs/>
          <w:i/>
          <w:iCs/>
          <w:sz w:val="20"/>
          <w:u w:val="single"/>
        </w:rPr>
        <w:t>A</w:t>
      </w:r>
      <w:r w:rsidRPr="00065D9A">
        <w:rPr>
          <w:rFonts w:ascii="Bookman Old Style" w:hAnsi="Bookman Old Style"/>
          <w:b/>
          <w:bCs/>
          <w:i/>
          <w:iCs/>
          <w:sz w:val="20"/>
          <w:u w:val="single"/>
        </w:rPr>
        <w:t xml:space="preserve">ta de </w:t>
      </w:r>
      <w:r w:rsidR="00035E70">
        <w:rPr>
          <w:rFonts w:ascii="Bookman Old Style" w:hAnsi="Bookman Old Style"/>
          <w:b/>
          <w:bCs/>
          <w:i/>
          <w:iCs/>
          <w:sz w:val="20"/>
          <w:u w:val="single"/>
        </w:rPr>
        <w:t>R</w:t>
      </w:r>
      <w:r w:rsidRPr="00065D9A">
        <w:rPr>
          <w:rFonts w:ascii="Bookman Old Style" w:hAnsi="Bookman Old Style"/>
          <w:b/>
          <w:bCs/>
          <w:i/>
          <w:iCs/>
          <w:sz w:val="20"/>
          <w:u w:val="single"/>
        </w:rPr>
        <w:t xml:space="preserve">egistro de </w:t>
      </w:r>
      <w:r w:rsidR="00035E70">
        <w:rPr>
          <w:rFonts w:ascii="Bookman Old Style" w:hAnsi="Bookman Old Style"/>
          <w:b/>
          <w:bCs/>
          <w:i/>
          <w:iCs/>
          <w:sz w:val="20"/>
          <w:u w:val="single"/>
        </w:rPr>
        <w:t>P</w:t>
      </w:r>
      <w:r w:rsidRPr="00065D9A">
        <w:rPr>
          <w:rFonts w:ascii="Bookman Old Style" w:hAnsi="Bookman Old Style"/>
          <w:b/>
          <w:bCs/>
          <w:i/>
          <w:iCs/>
          <w:sz w:val="20"/>
          <w:u w:val="single"/>
        </w:rPr>
        <w:t>reços</w:t>
      </w:r>
      <w:r w:rsidRPr="00065D9A">
        <w:rPr>
          <w:rFonts w:ascii="Bookman Old Style" w:hAnsi="Bookman Old Style"/>
          <w:b/>
          <w:i/>
          <w:sz w:val="20"/>
        </w:rPr>
        <w:t>:</w:t>
      </w:r>
      <w:r w:rsidRPr="00065D9A">
        <w:rPr>
          <w:rFonts w:ascii="Bookman Old Style" w:hAnsi="Bookman Old Style"/>
          <w:sz w:val="20"/>
        </w:rPr>
        <w:t xml:space="preserve"> </w:t>
      </w:r>
      <w:r w:rsidR="00DA34AF" w:rsidRPr="00F201DD">
        <w:rPr>
          <w:rFonts w:ascii="Bookman Old Style" w:hAnsi="Bookman Old Style"/>
          <w:sz w:val="20"/>
        </w:rPr>
        <w:t xml:space="preserve">A Comissão de Recebimento Provisório e Definitivo (CRPD) será responsável pelo recebimento dos objetos solicitados, conforme definido em suas competências, quando devidamente informada da solicitação/entrega do objeto. </w:t>
      </w:r>
    </w:p>
    <w:p w14:paraId="01A2E390" w14:textId="77777777" w:rsidR="008F606E" w:rsidRDefault="008F606E" w:rsidP="00DC3169">
      <w:pPr>
        <w:ind w:left="0" w:firstLine="0"/>
        <w:rPr>
          <w:rFonts w:ascii="Bookman Old Style" w:hAnsi="Bookman Old Style"/>
          <w:sz w:val="20"/>
        </w:rPr>
      </w:pPr>
    </w:p>
    <w:p w14:paraId="2ED095B5" w14:textId="258B193B" w:rsidR="00DC3169" w:rsidRDefault="008F606E" w:rsidP="00DC3169">
      <w:pPr>
        <w:ind w:left="0" w:firstLine="0"/>
        <w:rPr>
          <w:rFonts w:ascii="Bookman Old Style" w:hAnsi="Bookman Old Style"/>
          <w:sz w:val="20"/>
        </w:rPr>
      </w:pPr>
      <w:r>
        <w:rPr>
          <w:rFonts w:ascii="Bookman Old Style" w:hAnsi="Bookman Old Style"/>
          <w:sz w:val="20"/>
        </w:rPr>
        <w:t xml:space="preserve">12.1 </w:t>
      </w:r>
      <w:r w:rsidR="00DA34AF" w:rsidRPr="00F201DD">
        <w:rPr>
          <w:rFonts w:ascii="Bookman Old Style" w:hAnsi="Bookman Old Style"/>
          <w:sz w:val="20"/>
        </w:rPr>
        <w:t>Uma vez recebido o objeto, funcionário público lotado da Coordenadoria da Divisão Patrimônio, Compras e Licitação (ou outro indicado pelo Secretário competente) será o responsável por controlar a baixa das quantidades dos objetos licitados e supervisionar os preços praticados no mercado, e quando necessário, pedir o reequilíbrio de preço para que a Administração Pública não venha ter prejuízos, inclusive, com apoio da Comissão de Gestão e Fiscalização de Contratos (CGFC).</w:t>
      </w:r>
    </w:p>
    <w:p w14:paraId="6453C3CC" w14:textId="7C8B615E" w:rsidR="008F606E" w:rsidRPr="008A38E0" w:rsidRDefault="008F606E" w:rsidP="008A38E0">
      <w:pPr>
        <w:ind w:left="0" w:firstLine="0"/>
        <w:rPr>
          <w:rFonts w:ascii="Bookman Old Style" w:hAnsi="Bookman Old Style"/>
          <w:sz w:val="20"/>
        </w:rPr>
      </w:pPr>
    </w:p>
    <w:p w14:paraId="435EB9BE" w14:textId="77777777" w:rsidR="00023F5F" w:rsidRDefault="008A38E0" w:rsidP="00023F5F">
      <w:pPr>
        <w:pStyle w:val="Nivel01"/>
        <w:numPr>
          <w:ilvl w:val="0"/>
          <w:numId w:val="0"/>
        </w:numPr>
        <w:spacing w:before="0"/>
        <w:rPr>
          <w:rFonts w:ascii="Bookman Old Style" w:hAnsi="Bookman Old Style"/>
          <w:b w:val="0"/>
          <w:bCs w:val="0"/>
        </w:rPr>
      </w:pPr>
      <w:r w:rsidRPr="008A38E0">
        <w:rPr>
          <w:rFonts w:ascii="Bookman Old Style" w:hAnsi="Bookman Old Style"/>
          <w:i/>
          <w:iCs/>
          <w:u w:val="single"/>
        </w:rPr>
        <w:t>1</w:t>
      </w:r>
      <w:r>
        <w:rPr>
          <w:rFonts w:ascii="Bookman Old Style" w:hAnsi="Bookman Old Style"/>
          <w:i/>
          <w:iCs/>
          <w:u w:val="single"/>
        </w:rPr>
        <w:t>3</w:t>
      </w:r>
      <w:r w:rsidRPr="008A38E0">
        <w:rPr>
          <w:rFonts w:ascii="Bookman Old Style" w:hAnsi="Bookman Old Style"/>
          <w:i/>
          <w:iCs/>
          <w:u w:val="single"/>
        </w:rPr>
        <w:t xml:space="preserve"> </w:t>
      </w:r>
      <w:r>
        <w:rPr>
          <w:rFonts w:ascii="Bookman Old Style" w:hAnsi="Bookman Old Style"/>
          <w:i/>
          <w:iCs/>
          <w:u w:val="single"/>
        </w:rPr>
        <w:t>-</w:t>
      </w:r>
      <w:r w:rsidRPr="008A38E0">
        <w:rPr>
          <w:rFonts w:ascii="Bookman Old Style" w:hAnsi="Bookman Old Style"/>
          <w:i/>
          <w:iCs/>
          <w:u w:val="single"/>
        </w:rPr>
        <w:t xml:space="preserve"> Condições Gerais:</w:t>
      </w:r>
      <w:r>
        <w:rPr>
          <w:rFonts w:ascii="Bookman Old Style" w:hAnsi="Bookman Old Style"/>
          <w:i/>
          <w:iCs/>
        </w:rPr>
        <w:t xml:space="preserve"> </w:t>
      </w:r>
      <w:r>
        <w:rPr>
          <w:rFonts w:ascii="Bookman Old Style" w:hAnsi="Bookman Old Style"/>
          <w:b w:val="0"/>
          <w:bCs w:val="0"/>
        </w:rPr>
        <w:t xml:space="preserve">Os casos omissos nessa Ata devem ser </w:t>
      </w:r>
      <w:r w:rsidR="00023F5F">
        <w:rPr>
          <w:rFonts w:ascii="Bookman Old Style" w:hAnsi="Bookman Old Style"/>
          <w:b w:val="0"/>
          <w:bCs w:val="0"/>
        </w:rPr>
        <w:t xml:space="preserve">complementados </w:t>
      </w:r>
      <w:r>
        <w:rPr>
          <w:rFonts w:ascii="Bookman Old Style" w:hAnsi="Bookman Old Style"/>
          <w:b w:val="0"/>
          <w:bCs w:val="0"/>
        </w:rPr>
        <w:t>pelas disposições contidas no edital termo de referência e/ou legislação de regência</w:t>
      </w:r>
      <w:r w:rsidR="008F606E" w:rsidRPr="008A38E0">
        <w:rPr>
          <w:rFonts w:ascii="Bookman Old Style" w:hAnsi="Bookman Old Style"/>
          <w:b w:val="0"/>
          <w:bCs w:val="0"/>
        </w:rPr>
        <w:t>.</w:t>
      </w:r>
    </w:p>
    <w:p w14:paraId="73CD17EC" w14:textId="77777777" w:rsidR="00023F5F" w:rsidRDefault="00023F5F" w:rsidP="00023F5F">
      <w:pPr>
        <w:pStyle w:val="Nivel01"/>
        <w:numPr>
          <w:ilvl w:val="0"/>
          <w:numId w:val="0"/>
        </w:numPr>
        <w:spacing w:before="0"/>
        <w:rPr>
          <w:rFonts w:ascii="Bookman Old Style" w:hAnsi="Bookman Old Style"/>
          <w:b w:val="0"/>
          <w:bCs w:val="0"/>
        </w:rPr>
      </w:pPr>
    </w:p>
    <w:p w14:paraId="79A90F4E" w14:textId="77777777" w:rsidR="00023F5F" w:rsidRDefault="00023F5F" w:rsidP="00023F5F">
      <w:pPr>
        <w:pStyle w:val="Nivel01"/>
        <w:numPr>
          <w:ilvl w:val="0"/>
          <w:numId w:val="0"/>
        </w:numPr>
        <w:spacing w:before="0"/>
        <w:rPr>
          <w:rFonts w:ascii="Bookman Old Style" w:hAnsi="Bookman Old Style"/>
          <w:b w:val="0"/>
          <w:bCs w:val="0"/>
        </w:rPr>
      </w:pPr>
      <w:r>
        <w:rPr>
          <w:rFonts w:ascii="Bookman Old Style" w:hAnsi="Bookman Old Style"/>
          <w:b w:val="0"/>
          <w:bCs w:val="0"/>
        </w:rPr>
        <w:t xml:space="preserve">13.1 </w:t>
      </w:r>
      <w:r w:rsidR="008F606E" w:rsidRPr="00023F5F">
        <w:rPr>
          <w:rFonts w:ascii="Bookman Old Style" w:hAnsi="Bookman Old Style"/>
          <w:b w:val="0"/>
          <w:bCs w:val="0"/>
        </w:rPr>
        <w:t>No caso de adjudicação por preço global de grupo de itens, só será admitida a contratação de parte de itens do grupo se houver prévia pesquisa de mercado e demonstração de sua vantagem para o órgão ou a entidade.</w:t>
      </w:r>
    </w:p>
    <w:p w14:paraId="21BED144" w14:textId="77777777" w:rsidR="00023F5F" w:rsidRDefault="00023F5F" w:rsidP="00023F5F">
      <w:pPr>
        <w:pStyle w:val="Nivel01"/>
        <w:numPr>
          <w:ilvl w:val="0"/>
          <w:numId w:val="0"/>
        </w:numPr>
        <w:spacing w:before="0"/>
        <w:rPr>
          <w:rFonts w:ascii="Bookman Old Style" w:hAnsi="Bookman Old Style"/>
          <w:b w:val="0"/>
          <w:bCs w:val="0"/>
        </w:rPr>
      </w:pPr>
    </w:p>
    <w:p w14:paraId="4FE9C779" w14:textId="32174E82" w:rsidR="00DC3169" w:rsidRPr="00D52082" w:rsidRDefault="00023F5F" w:rsidP="00D52082">
      <w:pPr>
        <w:pStyle w:val="Nivel01"/>
        <w:numPr>
          <w:ilvl w:val="0"/>
          <w:numId w:val="0"/>
        </w:numPr>
        <w:spacing w:before="0"/>
        <w:rPr>
          <w:rFonts w:ascii="Bookman Old Style" w:hAnsi="Bookman Old Style"/>
          <w:b w:val="0"/>
          <w:bCs w:val="0"/>
        </w:rPr>
      </w:pPr>
      <w:r>
        <w:rPr>
          <w:rFonts w:ascii="Bookman Old Style" w:hAnsi="Bookman Old Style"/>
          <w:b w:val="0"/>
          <w:bCs w:val="0"/>
        </w:rPr>
        <w:t xml:space="preserve">13.2 Faz </w:t>
      </w:r>
      <w:r w:rsidR="00DC3169" w:rsidRPr="00023F5F">
        <w:rPr>
          <w:rFonts w:ascii="Bookman Old Style" w:hAnsi="Bookman Old Style"/>
          <w:b w:val="0"/>
          <w:bCs w:val="0"/>
        </w:rPr>
        <w:t xml:space="preserve">parte integrante desta </w:t>
      </w:r>
      <w:r>
        <w:rPr>
          <w:rFonts w:ascii="Bookman Old Style" w:hAnsi="Bookman Old Style"/>
          <w:b w:val="0"/>
          <w:bCs w:val="0"/>
        </w:rPr>
        <w:t>A</w:t>
      </w:r>
      <w:r w:rsidR="00DC3169" w:rsidRPr="00023F5F">
        <w:rPr>
          <w:rFonts w:ascii="Bookman Old Style" w:hAnsi="Bookman Old Style"/>
          <w:b w:val="0"/>
          <w:bCs w:val="0"/>
        </w:rPr>
        <w:t xml:space="preserve">ta, para todos os efeitos legais, o Edital de Licitação </w:t>
      </w:r>
      <w:r>
        <w:rPr>
          <w:rFonts w:ascii="Bookman Old Style" w:hAnsi="Bookman Old Style"/>
          <w:b w:val="0"/>
          <w:bCs w:val="0"/>
        </w:rPr>
        <w:t>que o orienta</w:t>
      </w:r>
      <w:r w:rsidR="00DC3169" w:rsidRPr="00023F5F">
        <w:rPr>
          <w:rFonts w:ascii="Bookman Old Style" w:hAnsi="Bookman Old Style"/>
          <w:b w:val="0"/>
          <w:bCs w:val="0"/>
        </w:rPr>
        <w:t xml:space="preserve">, seus </w:t>
      </w:r>
      <w:r w:rsidR="00DC3169" w:rsidRPr="00D52082">
        <w:rPr>
          <w:rFonts w:ascii="Bookman Old Style" w:hAnsi="Bookman Old Style"/>
          <w:b w:val="0"/>
          <w:bCs w:val="0"/>
        </w:rPr>
        <w:t>anexos e proposta da proponente.</w:t>
      </w:r>
    </w:p>
    <w:p w14:paraId="432BA0BA" w14:textId="7BC1CEB1" w:rsidR="002A5D1E" w:rsidRPr="00D52082" w:rsidRDefault="002A5D1E" w:rsidP="00D52082">
      <w:pPr>
        <w:rPr>
          <w:rFonts w:ascii="Bookman Old Style" w:hAnsi="Bookman Old Style"/>
          <w:sz w:val="20"/>
        </w:rPr>
      </w:pPr>
    </w:p>
    <w:p w14:paraId="21597ED1" w14:textId="31406E96" w:rsidR="002A5D1E" w:rsidRPr="00D52082" w:rsidRDefault="002A5D1E" w:rsidP="00D52082">
      <w:pPr>
        <w:widowControl w:val="0"/>
        <w:autoSpaceDE w:val="0"/>
        <w:autoSpaceDN w:val="0"/>
        <w:adjustRightInd w:val="0"/>
        <w:ind w:left="0" w:firstLine="0"/>
        <w:rPr>
          <w:rFonts w:ascii="Bookman Old Style" w:hAnsi="Bookman Old Style" w:cs="Arial"/>
          <w:i/>
          <w:iCs/>
          <w:color w:val="FF0000"/>
          <w:sz w:val="20"/>
        </w:rPr>
      </w:pPr>
      <w:r w:rsidRPr="00D52082">
        <w:rPr>
          <w:rFonts w:ascii="Bookman Old Style" w:hAnsi="Bookman Old Style"/>
          <w:sz w:val="20"/>
        </w:rPr>
        <w:t xml:space="preserve">13.3 </w:t>
      </w:r>
      <w:r w:rsidRPr="00D52082">
        <w:rPr>
          <w:rFonts w:ascii="Bookman Old Style" w:hAnsi="Bookman Old Style" w:cs="Arial"/>
          <w:sz w:val="20"/>
        </w:rPr>
        <w:t xml:space="preserve">Para firmeza e validade do pactuado, a presente Ata foi lavrada em </w:t>
      </w:r>
      <w:r w:rsidR="00B81229" w:rsidRPr="00B81229">
        <w:rPr>
          <w:rFonts w:ascii="Bookman Old Style" w:hAnsi="Bookman Old Style" w:cs="Arial"/>
          <w:sz w:val="20"/>
        </w:rPr>
        <w:t>02</w:t>
      </w:r>
      <w:r w:rsidR="00D52082" w:rsidRPr="00B81229">
        <w:rPr>
          <w:rFonts w:ascii="Bookman Old Style" w:hAnsi="Bookman Old Style" w:cs="Arial"/>
          <w:sz w:val="20"/>
        </w:rPr>
        <w:t xml:space="preserve"> (</w:t>
      </w:r>
      <w:r w:rsidR="00B81229" w:rsidRPr="00B81229">
        <w:rPr>
          <w:rFonts w:ascii="Bookman Old Style" w:hAnsi="Bookman Old Style" w:cs="Arial"/>
          <w:sz w:val="20"/>
        </w:rPr>
        <w:t>duas</w:t>
      </w:r>
      <w:r w:rsidR="00D52082" w:rsidRPr="00B81229">
        <w:rPr>
          <w:rFonts w:ascii="Bookman Old Style" w:hAnsi="Bookman Old Style" w:cs="Arial"/>
          <w:sz w:val="20"/>
        </w:rPr>
        <w:t>)</w:t>
      </w:r>
      <w:r w:rsidRPr="00B81229">
        <w:rPr>
          <w:rFonts w:ascii="Bookman Old Style" w:hAnsi="Bookman Old Style" w:cs="Arial"/>
          <w:sz w:val="20"/>
        </w:rPr>
        <w:t xml:space="preserve"> </w:t>
      </w:r>
      <w:r w:rsidRPr="00D52082">
        <w:rPr>
          <w:rFonts w:ascii="Bookman Old Style" w:hAnsi="Bookman Old Style" w:cs="Arial"/>
          <w:sz w:val="20"/>
        </w:rPr>
        <w:t>vias de igual teor, que, depois de lida e achada em ordem, vai assinada pelas partes</w:t>
      </w:r>
      <w:r w:rsidR="00A72013">
        <w:rPr>
          <w:rFonts w:ascii="Bookman Old Style" w:hAnsi="Bookman Old Style" w:cs="Arial"/>
          <w:i/>
          <w:iCs/>
          <w:color w:val="FF0000"/>
          <w:sz w:val="20"/>
        </w:rPr>
        <w:t>.</w:t>
      </w:r>
    </w:p>
    <w:p w14:paraId="56963C61" w14:textId="77777777" w:rsidR="00DC3169" w:rsidRPr="00D52082" w:rsidRDefault="00DC3169" w:rsidP="00D52082">
      <w:pPr>
        <w:ind w:left="0" w:firstLine="0"/>
        <w:rPr>
          <w:rFonts w:ascii="Bookman Old Style" w:hAnsi="Bookman Old Style"/>
          <w:sz w:val="20"/>
        </w:rPr>
      </w:pPr>
    </w:p>
    <w:p w14:paraId="5C9743C2" w14:textId="7074614B" w:rsidR="00DC3169" w:rsidRDefault="00D52082" w:rsidP="00D52082">
      <w:pPr>
        <w:ind w:left="0" w:firstLine="0"/>
        <w:rPr>
          <w:rFonts w:ascii="Bookman Old Style" w:hAnsi="Bookman Old Style"/>
          <w:sz w:val="20"/>
        </w:rPr>
      </w:pPr>
      <w:r w:rsidRPr="00D52082">
        <w:rPr>
          <w:rFonts w:ascii="Bookman Old Style" w:hAnsi="Bookman Old Style"/>
          <w:b/>
          <w:bCs/>
          <w:i/>
          <w:iCs/>
          <w:sz w:val="20"/>
          <w:u w:val="single"/>
        </w:rPr>
        <w:t>1</w:t>
      </w:r>
      <w:r w:rsidR="00DA7F5F">
        <w:rPr>
          <w:rFonts w:ascii="Bookman Old Style" w:hAnsi="Bookman Old Style"/>
          <w:b/>
          <w:bCs/>
          <w:i/>
          <w:iCs/>
          <w:sz w:val="20"/>
          <w:u w:val="single"/>
        </w:rPr>
        <w:t>4</w:t>
      </w:r>
      <w:r w:rsidRPr="00D52082">
        <w:rPr>
          <w:rFonts w:ascii="Bookman Old Style" w:hAnsi="Bookman Old Style"/>
          <w:b/>
          <w:bCs/>
          <w:i/>
          <w:iCs/>
          <w:sz w:val="20"/>
          <w:u w:val="single"/>
        </w:rPr>
        <w:t xml:space="preserve"> </w:t>
      </w:r>
      <w:r w:rsidR="00DA7F5F">
        <w:rPr>
          <w:rFonts w:ascii="Bookman Old Style" w:hAnsi="Bookman Old Style"/>
          <w:b/>
          <w:bCs/>
          <w:i/>
          <w:iCs/>
          <w:sz w:val="20"/>
          <w:u w:val="single"/>
        </w:rPr>
        <w:t>-</w:t>
      </w:r>
      <w:r w:rsidRPr="00D52082">
        <w:rPr>
          <w:rFonts w:ascii="Bookman Old Style" w:hAnsi="Bookman Old Style"/>
          <w:b/>
          <w:bCs/>
          <w:i/>
          <w:iCs/>
          <w:sz w:val="20"/>
          <w:u w:val="single"/>
        </w:rPr>
        <w:t xml:space="preserve"> Do Foro:</w:t>
      </w:r>
      <w:r w:rsidRPr="00D52082">
        <w:rPr>
          <w:rFonts w:ascii="Bookman Old Style" w:hAnsi="Bookman Old Style"/>
          <w:i/>
          <w:iCs/>
          <w:sz w:val="20"/>
        </w:rPr>
        <w:t xml:space="preserve"> </w:t>
      </w:r>
      <w:r w:rsidR="00DC3169" w:rsidRPr="00D52082">
        <w:rPr>
          <w:rFonts w:ascii="Bookman Old Style" w:hAnsi="Bookman Old Style"/>
          <w:sz w:val="20"/>
        </w:rPr>
        <w:t xml:space="preserve">Fica eleito o </w:t>
      </w:r>
      <w:r w:rsidR="00DC3169" w:rsidRPr="006841CB">
        <w:rPr>
          <w:rFonts w:ascii="Bookman Old Style" w:hAnsi="Bookman Old Style"/>
          <w:b/>
          <w:bCs/>
          <w:sz w:val="20"/>
        </w:rPr>
        <w:t>foro do município de Santa Isabel do Ivaí, Estado do Paraná</w:t>
      </w:r>
      <w:r w:rsidR="00DC3169" w:rsidRPr="00D52082">
        <w:rPr>
          <w:rFonts w:ascii="Bookman Old Style" w:hAnsi="Bookman Old Style"/>
          <w:sz w:val="20"/>
        </w:rPr>
        <w:t xml:space="preserve">, para dirimir quaisquer dúvidas referentes ao presente ajuste. </w:t>
      </w:r>
    </w:p>
    <w:p w14:paraId="3BC560D3" w14:textId="1E204BC2" w:rsidR="00C953EF" w:rsidRDefault="00C953EF" w:rsidP="00D52082">
      <w:pPr>
        <w:ind w:left="0" w:firstLine="0"/>
        <w:rPr>
          <w:rFonts w:ascii="Bookman Old Style" w:hAnsi="Bookman Old Style"/>
          <w:sz w:val="20"/>
        </w:rPr>
      </w:pPr>
    </w:p>
    <w:p w14:paraId="5D7A24F3" w14:textId="77777777" w:rsidR="00D52082" w:rsidRDefault="00D52082" w:rsidP="00D52082">
      <w:pPr>
        <w:rPr>
          <w:rFonts w:ascii="Bookman Old Style" w:hAnsi="Bookman Old Style"/>
          <w:sz w:val="20"/>
        </w:rPr>
      </w:pPr>
    </w:p>
    <w:p w14:paraId="3D8B7A67" w14:textId="77777777" w:rsidR="00D52082" w:rsidRDefault="00D52082" w:rsidP="00D52082">
      <w:pPr>
        <w:rPr>
          <w:rFonts w:ascii="Bookman Old Style" w:hAnsi="Bookman Old Style"/>
          <w:sz w:val="20"/>
        </w:rPr>
      </w:pPr>
    </w:p>
    <w:p w14:paraId="76B43C92" w14:textId="77777777" w:rsidR="00D52082" w:rsidRDefault="00D52082" w:rsidP="00D52082">
      <w:pPr>
        <w:rPr>
          <w:rFonts w:ascii="Bookman Old Style" w:hAnsi="Bookman Old Style"/>
          <w:sz w:val="20"/>
        </w:rPr>
      </w:pPr>
    </w:p>
    <w:p w14:paraId="320F403F" w14:textId="3BCE34F8" w:rsidR="00DC3169" w:rsidRPr="00D52082" w:rsidRDefault="00DC3169" w:rsidP="00D52082">
      <w:pPr>
        <w:jc w:val="center"/>
        <w:rPr>
          <w:rFonts w:ascii="Bookman Old Style" w:hAnsi="Bookman Old Style"/>
          <w:sz w:val="20"/>
        </w:rPr>
      </w:pPr>
      <w:r w:rsidRPr="00D52082">
        <w:rPr>
          <w:rFonts w:ascii="Bookman Old Style" w:hAnsi="Bookman Old Style"/>
          <w:sz w:val="20"/>
        </w:rPr>
        <w:t xml:space="preserve">Santa Isabel do Ivaí, </w:t>
      </w:r>
      <w:r w:rsidR="00D52082">
        <w:rPr>
          <w:rFonts w:ascii="Bookman Old Style" w:hAnsi="Bookman Old Style"/>
          <w:sz w:val="20"/>
        </w:rPr>
        <w:t xml:space="preserve">Estado do Paraná em </w:t>
      </w:r>
      <w:r w:rsidRPr="00B81229">
        <w:rPr>
          <w:rFonts w:ascii="Bookman Old Style" w:hAnsi="Bookman Old Style"/>
          <w:sz w:val="20"/>
        </w:rPr>
        <w:t xml:space="preserve">00 de </w:t>
      </w:r>
      <w:r w:rsidR="00B81229" w:rsidRPr="00B81229">
        <w:rPr>
          <w:rFonts w:ascii="Bookman Old Style" w:hAnsi="Bookman Old Style"/>
          <w:sz w:val="20"/>
        </w:rPr>
        <w:t>________</w:t>
      </w:r>
      <w:r w:rsidR="00D52082" w:rsidRPr="00B81229">
        <w:rPr>
          <w:rFonts w:ascii="Bookman Old Style" w:hAnsi="Bookman Old Style"/>
          <w:sz w:val="20"/>
        </w:rPr>
        <w:t xml:space="preserve"> </w:t>
      </w:r>
      <w:r w:rsidRPr="00B81229">
        <w:rPr>
          <w:rFonts w:ascii="Bookman Old Style" w:hAnsi="Bookman Old Style"/>
          <w:sz w:val="20"/>
        </w:rPr>
        <w:t>de 202</w:t>
      </w:r>
      <w:r w:rsidR="00A72013" w:rsidRPr="00B81229">
        <w:rPr>
          <w:rFonts w:ascii="Bookman Old Style" w:hAnsi="Bookman Old Style"/>
          <w:sz w:val="20"/>
        </w:rPr>
        <w:t>6</w:t>
      </w:r>
      <w:r w:rsidRPr="00B81229">
        <w:rPr>
          <w:rFonts w:ascii="Bookman Old Style" w:hAnsi="Bookman Old Style"/>
          <w:sz w:val="20"/>
        </w:rPr>
        <w:t>.</w:t>
      </w:r>
    </w:p>
    <w:p w14:paraId="0E207167" w14:textId="77777777" w:rsidR="00DC3169" w:rsidRPr="00D52082" w:rsidRDefault="00DC3169" w:rsidP="00D52082">
      <w:pPr>
        <w:rPr>
          <w:rFonts w:ascii="Bookman Old Style" w:hAnsi="Bookman Old Style"/>
          <w:iCs/>
          <w:sz w:val="20"/>
        </w:rPr>
      </w:pPr>
    </w:p>
    <w:p w14:paraId="0DAB3EF5" w14:textId="11CB5276" w:rsidR="00DC3169" w:rsidRDefault="00DC3169" w:rsidP="00D52082">
      <w:pPr>
        <w:rPr>
          <w:rFonts w:ascii="Bookman Old Style" w:hAnsi="Bookman Old Style"/>
          <w:iCs/>
          <w:sz w:val="20"/>
        </w:rPr>
      </w:pPr>
    </w:p>
    <w:p w14:paraId="402727EC" w14:textId="77777777" w:rsidR="003F2D78" w:rsidRPr="00D52082" w:rsidRDefault="003F2D78" w:rsidP="00D52082">
      <w:pPr>
        <w:rPr>
          <w:rFonts w:ascii="Bookman Old Style" w:hAnsi="Bookman Old Style"/>
          <w:iCs/>
          <w:sz w:val="20"/>
        </w:rPr>
      </w:pPr>
    </w:p>
    <w:p w14:paraId="7D9AFBDE" w14:textId="16AC649E" w:rsidR="00DC3169" w:rsidRPr="00DA34AF" w:rsidRDefault="00DA34AF" w:rsidP="000E1858">
      <w:pPr>
        <w:ind w:left="0" w:firstLine="0"/>
        <w:jc w:val="center"/>
        <w:rPr>
          <w:rFonts w:ascii="Bookman Old Style" w:hAnsi="Bookman Old Style"/>
          <w:i/>
          <w:sz w:val="20"/>
        </w:rPr>
      </w:pPr>
      <w:r w:rsidRPr="00DA34AF">
        <w:rPr>
          <w:rFonts w:ascii="Bookman Old Style" w:hAnsi="Bookman Old Style"/>
          <w:i/>
          <w:sz w:val="18"/>
          <w:szCs w:val="18"/>
        </w:rPr>
        <w:t>(assinado digitalmente)</w:t>
      </w:r>
    </w:p>
    <w:p w14:paraId="5489568A" w14:textId="459E80A3" w:rsidR="000E1858" w:rsidRPr="000E1858" w:rsidRDefault="000E1858" w:rsidP="000E1858">
      <w:pPr>
        <w:ind w:left="0" w:firstLine="0"/>
        <w:jc w:val="center"/>
        <w:rPr>
          <w:rFonts w:ascii="Bookman Old Style" w:hAnsi="Bookman Old Style"/>
          <w:b/>
          <w:bCs/>
          <w:iCs/>
          <w:sz w:val="20"/>
        </w:rPr>
      </w:pPr>
      <w:r w:rsidRPr="000E1858">
        <w:rPr>
          <w:rFonts w:ascii="Bookman Old Style" w:hAnsi="Bookman Old Style"/>
          <w:b/>
          <w:bCs/>
          <w:iCs/>
          <w:sz w:val="20"/>
        </w:rPr>
        <w:t>Município de Santa Isabel do Ivaí/PR</w:t>
      </w:r>
    </w:p>
    <w:p w14:paraId="1C0F72F7" w14:textId="5952439E" w:rsidR="000E1858" w:rsidRPr="000E1858" w:rsidRDefault="000E1858" w:rsidP="000E1858">
      <w:pPr>
        <w:ind w:left="0" w:firstLine="0"/>
        <w:jc w:val="center"/>
        <w:rPr>
          <w:rFonts w:ascii="Bookman Old Style" w:hAnsi="Bookman Old Style"/>
          <w:bCs/>
          <w:sz w:val="20"/>
        </w:rPr>
      </w:pPr>
      <w:r w:rsidRPr="000E1858">
        <w:rPr>
          <w:rFonts w:ascii="Bookman Old Style" w:hAnsi="Bookman Old Style"/>
          <w:bCs/>
          <w:sz w:val="20"/>
        </w:rPr>
        <w:t>CONTRATANTE</w:t>
      </w:r>
    </w:p>
    <w:p w14:paraId="77D89994" w14:textId="3E99599B" w:rsidR="000E1858" w:rsidRPr="00065D9A" w:rsidRDefault="000E1858" w:rsidP="000E1858">
      <w:pPr>
        <w:ind w:left="0" w:firstLine="0"/>
        <w:jc w:val="center"/>
        <w:rPr>
          <w:rFonts w:ascii="Bookman Old Style" w:hAnsi="Bookman Old Style"/>
          <w:sz w:val="20"/>
        </w:rPr>
      </w:pPr>
      <w:r>
        <w:rPr>
          <w:rFonts w:ascii="Bookman Old Style" w:hAnsi="Bookman Old Style"/>
          <w:b/>
          <w:sz w:val="20"/>
        </w:rPr>
        <w:t>JOÃO CARLOS DA SILVA MENDES</w:t>
      </w:r>
    </w:p>
    <w:p w14:paraId="4B88C4EA" w14:textId="77777777" w:rsidR="000E1858" w:rsidRPr="00065D9A" w:rsidRDefault="000E1858" w:rsidP="000E1858">
      <w:pPr>
        <w:ind w:left="0" w:firstLine="0"/>
        <w:jc w:val="center"/>
        <w:rPr>
          <w:rFonts w:ascii="Bookman Old Style" w:hAnsi="Bookman Old Style"/>
          <w:sz w:val="20"/>
        </w:rPr>
      </w:pPr>
      <w:r w:rsidRPr="00065D9A">
        <w:rPr>
          <w:rFonts w:ascii="Bookman Old Style" w:hAnsi="Bookman Old Style"/>
          <w:sz w:val="20"/>
        </w:rPr>
        <w:t>PREFEITO</w:t>
      </w:r>
    </w:p>
    <w:p w14:paraId="61EFEE45" w14:textId="77777777" w:rsidR="000E1858" w:rsidRDefault="000E1858" w:rsidP="000E1858">
      <w:pPr>
        <w:ind w:left="0" w:firstLine="0"/>
        <w:rPr>
          <w:rFonts w:ascii="Bookman Old Style" w:hAnsi="Bookman Old Style"/>
          <w:iCs/>
          <w:sz w:val="20"/>
        </w:rPr>
      </w:pPr>
    </w:p>
    <w:p w14:paraId="44CA6490" w14:textId="77777777" w:rsidR="00DC3169" w:rsidRPr="00065D9A" w:rsidRDefault="00DC3169" w:rsidP="00DC3169">
      <w:pPr>
        <w:pStyle w:val="Ttulo"/>
        <w:jc w:val="left"/>
        <w:rPr>
          <w:rFonts w:ascii="Bookman Old Style" w:hAnsi="Bookman Old Style"/>
          <w:b w:val="0"/>
          <w:bCs w:val="0"/>
          <w:sz w:val="20"/>
          <w:szCs w:val="20"/>
        </w:rPr>
      </w:pPr>
    </w:p>
    <w:p w14:paraId="2380D3FD" w14:textId="77777777" w:rsidR="00DC3169" w:rsidRPr="00065D9A" w:rsidRDefault="00DC3169" w:rsidP="00DC3169">
      <w:pPr>
        <w:pStyle w:val="Ttulo"/>
        <w:jc w:val="left"/>
        <w:rPr>
          <w:rFonts w:ascii="Bookman Old Style" w:hAnsi="Bookman Old Style"/>
          <w:b w:val="0"/>
          <w:bCs w:val="0"/>
          <w:sz w:val="20"/>
          <w:szCs w:val="20"/>
        </w:rPr>
      </w:pPr>
    </w:p>
    <w:p w14:paraId="20514510" w14:textId="10599D3A" w:rsidR="00DC3169" w:rsidRPr="003F2D78" w:rsidRDefault="003F2D78" w:rsidP="003F2D78">
      <w:pPr>
        <w:pStyle w:val="Ttulo"/>
        <w:rPr>
          <w:rFonts w:ascii="Bookman Old Style" w:hAnsi="Bookman Old Style"/>
          <w:sz w:val="20"/>
          <w:szCs w:val="20"/>
        </w:rPr>
      </w:pPr>
      <w:r w:rsidRPr="003F2D78">
        <w:rPr>
          <w:rFonts w:ascii="Bookman Old Style" w:hAnsi="Bookman Old Style"/>
          <w:sz w:val="20"/>
          <w:szCs w:val="20"/>
        </w:rPr>
        <w:t>Empresa: xxxxxxxxxxxxxxxxxxxxxxxxxxxxx</w:t>
      </w:r>
    </w:p>
    <w:p w14:paraId="68D33A78" w14:textId="03C0EE6C" w:rsidR="00DC3169" w:rsidRDefault="00DC3169" w:rsidP="003F2D78">
      <w:pPr>
        <w:pStyle w:val="Corpodetexto"/>
        <w:jc w:val="center"/>
        <w:rPr>
          <w:rFonts w:ascii="Bookman Old Style" w:hAnsi="Bookman Old Style"/>
          <w:sz w:val="20"/>
        </w:rPr>
      </w:pPr>
      <w:r w:rsidRPr="00065D9A">
        <w:rPr>
          <w:rFonts w:ascii="Bookman Old Style" w:hAnsi="Bookman Old Style"/>
          <w:sz w:val="20"/>
        </w:rPr>
        <w:t>CONTRATADA</w:t>
      </w:r>
    </w:p>
    <w:p w14:paraId="729C5DF8" w14:textId="77777777" w:rsidR="001F3B5B" w:rsidRDefault="001F3B5B" w:rsidP="00DC3169">
      <w:pPr>
        <w:pStyle w:val="Corpodetexto"/>
        <w:rPr>
          <w:rFonts w:ascii="Bookman Old Style" w:hAnsi="Bookman Old Style"/>
          <w:sz w:val="20"/>
        </w:rPr>
      </w:pPr>
    </w:p>
    <w:p w14:paraId="3AD6CC27" w14:textId="77777777" w:rsidR="001F3B5B" w:rsidRPr="00065D9A" w:rsidRDefault="001F3B5B" w:rsidP="00DC3169">
      <w:pPr>
        <w:pStyle w:val="Corpodetexto"/>
        <w:rPr>
          <w:rFonts w:ascii="Bookman Old Style" w:hAnsi="Bookman Old Style"/>
          <w:sz w:val="20"/>
        </w:rPr>
      </w:pPr>
    </w:p>
    <w:p w14:paraId="76B88AD7" w14:textId="77777777" w:rsidR="00DC3169" w:rsidRPr="00065D9A" w:rsidRDefault="00DC3169" w:rsidP="00DC3169">
      <w:pPr>
        <w:widowControl w:val="0"/>
        <w:autoSpaceDE w:val="0"/>
        <w:autoSpaceDN w:val="0"/>
        <w:adjustRightInd w:val="0"/>
        <w:ind w:left="0" w:right="-11" w:firstLine="0"/>
        <w:rPr>
          <w:rFonts w:ascii="Bookman Old Style" w:hAnsi="Bookman Old Style"/>
          <w:sz w:val="20"/>
        </w:rPr>
      </w:pPr>
    </w:p>
    <w:p w14:paraId="20B352D1"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1A7CE762"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44C54AB5"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5FCFCCC1"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41EF017F"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01) xxxxxxxxxxxxxxxxxxxxxxxxxxxxxxxxxx;</w:t>
      </w:r>
    </w:p>
    <w:p w14:paraId="091948DF"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2A0D3D6C"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58FA2ABB"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02) xxxxxxxxxxxxxxxxxxxxxxxxxxxxxxxxxx;</w:t>
      </w:r>
    </w:p>
    <w:p w14:paraId="10462140" w14:textId="77777777" w:rsidR="00DC3169" w:rsidRPr="00065D9A" w:rsidRDefault="00DC3169" w:rsidP="00DC3169">
      <w:pPr>
        <w:widowControl w:val="0"/>
        <w:autoSpaceDE w:val="0"/>
        <w:autoSpaceDN w:val="0"/>
        <w:adjustRightInd w:val="0"/>
        <w:ind w:left="0" w:right="-11" w:firstLine="0"/>
        <w:rPr>
          <w:rFonts w:ascii="Bookman Old Style" w:hAnsi="Bookman Old Style"/>
          <w:b/>
          <w:bCs/>
          <w:color w:val="FF0000"/>
          <w:sz w:val="20"/>
        </w:rPr>
      </w:pPr>
    </w:p>
    <w:p w14:paraId="6D765B81" w14:textId="77777777" w:rsidR="00DC3169" w:rsidRPr="00065D9A" w:rsidRDefault="00DC3169" w:rsidP="00DC3169">
      <w:pPr>
        <w:widowControl w:val="0"/>
        <w:autoSpaceDE w:val="0"/>
        <w:autoSpaceDN w:val="0"/>
        <w:adjustRightInd w:val="0"/>
        <w:ind w:left="0" w:right="-11" w:firstLine="0"/>
        <w:rPr>
          <w:rFonts w:ascii="Bookman Old Style" w:hAnsi="Bookman Old Style"/>
          <w:b/>
          <w:bCs/>
          <w:sz w:val="20"/>
        </w:rPr>
      </w:pPr>
    </w:p>
    <w:p w14:paraId="6BA0DFD2" w14:textId="2F91239C" w:rsidR="00523283" w:rsidRDefault="00523283" w:rsidP="00DC3169">
      <w:pPr>
        <w:ind w:left="0" w:right="-11" w:firstLine="0"/>
        <w:rPr>
          <w:rFonts w:ascii="Bookman Old Style" w:hAnsi="Bookman Old Style"/>
          <w:b/>
          <w:sz w:val="20"/>
        </w:rPr>
      </w:pPr>
    </w:p>
    <w:p w14:paraId="6E0FDF27" w14:textId="77777777" w:rsidR="00A72013" w:rsidRDefault="00A72013" w:rsidP="00DC3169">
      <w:pPr>
        <w:ind w:left="0" w:right="-11" w:firstLine="0"/>
        <w:rPr>
          <w:rFonts w:ascii="Bookman Old Style" w:hAnsi="Bookman Old Style"/>
          <w:b/>
          <w:sz w:val="20"/>
        </w:rPr>
      </w:pPr>
    </w:p>
    <w:sectPr w:rsidR="00A72013" w:rsidSect="008A72B5">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6F6445" w14:textId="77777777" w:rsidR="00201757" w:rsidRDefault="00201757">
      <w:r>
        <w:separator/>
      </w:r>
    </w:p>
  </w:endnote>
  <w:endnote w:type="continuationSeparator" w:id="0">
    <w:p w14:paraId="30B5BB9E" w14:textId="77777777" w:rsidR="00201757" w:rsidRDefault="00201757">
      <w:r>
        <w:continuationSeparator/>
      </w:r>
    </w:p>
  </w:endnote>
  <w:endnote w:type="continuationNotice" w:id="1">
    <w:p w14:paraId="4DC2C645" w14:textId="77777777" w:rsidR="00201757" w:rsidRDefault="002017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201757" w:rsidRDefault="0020175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201757" w:rsidRDefault="00201757">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201757" w:rsidRDefault="00201757">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201757" w:rsidRDefault="0020175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201757" w:rsidRDefault="00201757">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50D47" w14:textId="77777777" w:rsidR="00201757" w:rsidRDefault="00201757">
      <w:r>
        <w:separator/>
      </w:r>
    </w:p>
  </w:footnote>
  <w:footnote w:type="continuationSeparator" w:id="0">
    <w:p w14:paraId="3AD388E3" w14:textId="77777777" w:rsidR="00201757" w:rsidRDefault="00201757">
      <w:r>
        <w:continuationSeparator/>
      </w:r>
    </w:p>
  </w:footnote>
  <w:footnote w:type="continuationNotice" w:id="1">
    <w:p w14:paraId="44F55FF9" w14:textId="77777777" w:rsidR="00201757" w:rsidRDefault="002017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A5E32" w14:textId="77777777" w:rsidR="0009734F" w:rsidRDefault="0009734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201757" w:rsidRDefault="00201757"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201757" w:rsidRPr="00881A69" w:rsidRDefault="00201757"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201757" w:rsidRDefault="00201757" w:rsidP="00EB3555">
                          <w:pPr>
                            <w:rPr>
                              <w:rFonts w:ascii="Bookman Old Style" w:hAnsi="Bookman Old Style"/>
                              <w:b/>
                              <w:bCs/>
                              <w:sz w:val="16"/>
                              <w:szCs w:val="16"/>
                            </w:rPr>
                          </w:pPr>
                        </w:p>
                        <w:p w14:paraId="78714892" w14:textId="3D74E7BA" w:rsidR="00201757" w:rsidRPr="00267E28" w:rsidRDefault="00201757"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41/2026</w:t>
                          </w:r>
                          <w:r w:rsidRPr="00267E28">
                            <w:rPr>
                              <w:rFonts w:ascii="Bookman Old Style" w:hAnsi="Bookman Old Style"/>
                              <w:b/>
                              <w:bCs/>
                              <w:sz w:val="16"/>
                              <w:szCs w:val="16"/>
                            </w:rPr>
                            <w:t>.</w:t>
                          </w:r>
                        </w:p>
                        <w:p w14:paraId="1A1BE4C5" w14:textId="3B241069" w:rsidR="00201757" w:rsidRPr="00267E28" w:rsidRDefault="00201757" w:rsidP="00EB3555">
                          <w:pPr>
                            <w:rPr>
                              <w:rFonts w:ascii="Bookman Old Style" w:hAnsi="Bookman Old Style"/>
                              <w:b/>
                              <w:bCs/>
                              <w:sz w:val="16"/>
                              <w:szCs w:val="16"/>
                            </w:rPr>
                          </w:pPr>
                        </w:p>
                        <w:p w14:paraId="71965CDC" w14:textId="489B8DEA" w:rsidR="00201757" w:rsidRPr="00267E28" w:rsidRDefault="00201757" w:rsidP="00EB3555">
                          <w:pPr>
                            <w:rPr>
                              <w:rFonts w:ascii="Bookman Old Style" w:hAnsi="Bookman Old Style"/>
                              <w:b/>
                              <w:bCs/>
                              <w:sz w:val="16"/>
                              <w:szCs w:val="16"/>
                            </w:rPr>
                          </w:pPr>
                          <w:r w:rsidRPr="00267E28">
                            <w:rPr>
                              <w:rFonts w:ascii="Bookman Old Style" w:hAnsi="Bookman Old Style"/>
                              <w:b/>
                              <w:bCs/>
                              <w:sz w:val="16"/>
                              <w:szCs w:val="16"/>
                            </w:rPr>
                            <w:t xml:space="preserve">Pregão nº: </w:t>
                          </w:r>
                          <w:r w:rsidR="0009734F">
                            <w:rPr>
                              <w:rFonts w:ascii="Bookman Old Style" w:hAnsi="Bookman Old Style"/>
                              <w:b/>
                              <w:bCs/>
                              <w:sz w:val="16"/>
                              <w:szCs w:val="16"/>
                            </w:rPr>
                            <w:t>28</w:t>
                          </w:r>
                          <w:r>
                            <w:rPr>
                              <w:rFonts w:ascii="Bookman Old Style" w:hAnsi="Bookman Old Style"/>
                              <w:b/>
                              <w:bCs/>
                              <w:sz w:val="16"/>
                              <w:szCs w:val="16"/>
                            </w:rPr>
                            <w:t>/2026</w:t>
                          </w:r>
                          <w:r w:rsidRPr="00267E28">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201757" w:rsidRDefault="00201757" w:rsidP="00EB3555">
                    <w:pPr>
                      <w:rPr>
                        <w:rFonts w:ascii="Bookman Old Style" w:hAnsi="Bookman Old Style"/>
                        <w:b/>
                        <w:bCs/>
                        <w:sz w:val="16"/>
                        <w:szCs w:val="16"/>
                      </w:rPr>
                    </w:pPr>
                  </w:p>
                  <w:p w14:paraId="78714892" w14:textId="3D74E7BA" w:rsidR="00201757" w:rsidRPr="00267E28" w:rsidRDefault="00201757"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41/2026</w:t>
                    </w:r>
                    <w:r w:rsidRPr="00267E28">
                      <w:rPr>
                        <w:rFonts w:ascii="Bookman Old Style" w:hAnsi="Bookman Old Style"/>
                        <w:b/>
                        <w:bCs/>
                        <w:sz w:val="16"/>
                        <w:szCs w:val="16"/>
                      </w:rPr>
                      <w:t>.</w:t>
                    </w:r>
                  </w:p>
                  <w:p w14:paraId="1A1BE4C5" w14:textId="3B241069" w:rsidR="00201757" w:rsidRPr="00267E28" w:rsidRDefault="00201757" w:rsidP="00EB3555">
                    <w:pPr>
                      <w:rPr>
                        <w:rFonts w:ascii="Bookman Old Style" w:hAnsi="Bookman Old Style"/>
                        <w:b/>
                        <w:bCs/>
                        <w:sz w:val="16"/>
                        <w:szCs w:val="16"/>
                      </w:rPr>
                    </w:pPr>
                  </w:p>
                  <w:p w14:paraId="71965CDC" w14:textId="489B8DEA" w:rsidR="00201757" w:rsidRPr="00267E28" w:rsidRDefault="00201757" w:rsidP="00EB3555">
                    <w:pPr>
                      <w:rPr>
                        <w:rFonts w:ascii="Bookman Old Style" w:hAnsi="Bookman Old Style"/>
                        <w:b/>
                        <w:bCs/>
                        <w:sz w:val="16"/>
                        <w:szCs w:val="16"/>
                      </w:rPr>
                    </w:pPr>
                    <w:r w:rsidRPr="00267E28">
                      <w:rPr>
                        <w:rFonts w:ascii="Bookman Old Style" w:hAnsi="Bookman Old Style"/>
                        <w:b/>
                        <w:bCs/>
                        <w:sz w:val="16"/>
                        <w:szCs w:val="16"/>
                      </w:rPr>
                      <w:t xml:space="preserve">Pregão nº: </w:t>
                    </w:r>
                    <w:r w:rsidR="0009734F">
                      <w:rPr>
                        <w:rFonts w:ascii="Bookman Old Style" w:hAnsi="Bookman Old Style"/>
                        <w:b/>
                        <w:bCs/>
                        <w:sz w:val="16"/>
                        <w:szCs w:val="16"/>
                      </w:rPr>
                      <w:t>28</w:t>
                    </w:r>
                    <w:r>
                      <w:rPr>
                        <w:rFonts w:ascii="Bookman Old Style" w:hAnsi="Bookman Old Style"/>
                        <w:b/>
                        <w:bCs/>
                        <w:sz w:val="16"/>
                        <w:szCs w:val="16"/>
                      </w:rPr>
                      <w:t>/2026</w:t>
                    </w:r>
                    <w:r w:rsidRPr="00267E28">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201757" w:rsidRDefault="00201757"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201757" w:rsidRPr="00821291" w:rsidRDefault="00201757"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5F83A0FD" w:rsidR="00201757" w:rsidRDefault="00201757"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p>
  <w:p w14:paraId="5B34B67F" w14:textId="77777777" w:rsidR="00201757" w:rsidRPr="00497F25" w:rsidRDefault="00201757" w:rsidP="00AE17F3">
    <w:pPr>
      <w:tabs>
        <w:tab w:val="left" w:pos="0"/>
      </w:tabs>
      <w:ind w:left="0" w:firstLine="0"/>
      <w:jc w:val="center"/>
      <w:rPr>
        <w:rFonts w:ascii="Bookman Old Style" w:hAnsi="Bookman Old Style"/>
        <w:b/>
        <w:sz w:val="20"/>
      </w:rPr>
    </w:pPr>
  </w:p>
  <w:p w14:paraId="19712EBC" w14:textId="77777777" w:rsidR="00201757" w:rsidRPr="00881A69" w:rsidRDefault="00201757" w:rsidP="00881A6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201757" w:rsidRDefault="00292BB9">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201757">
      <w:rPr>
        <w:rFonts w:ascii="Arial" w:hAnsi="Arial"/>
        <w:color w:val="FF0000"/>
        <w:sz w:val="18"/>
      </w:rPr>
      <w:t xml:space="preserve">Processo nº                                          fls. n°_______ </w:t>
    </w:r>
  </w:p>
  <w:p w14:paraId="29ECFE73" w14:textId="77777777" w:rsidR="00201757" w:rsidRDefault="00201757">
    <w:pPr>
      <w:pStyle w:val="Cabealho"/>
      <w:jc w:val="center"/>
      <w:rPr>
        <w:rFonts w:ascii="Arial" w:hAnsi="Arial"/>
        <w:b/>
        <w:sz w:val="24"/>
      </w:rPr>
    </w:pPr>
    <w:r>
      <w:rPr>
        <w:rFonts w:ascii="Arial" w:hAnsi="Arial"/>
        <w:b/>
        <w:sz w:val="24"/>
      </w:rPr>
      <w:t>PREFEITURA DO MUNICÍPIO DE SÃO PAULO</w:t>
    </w:r>
  </w:p>
  <w:p w14:paraId="03EA4571" w14:textId="77777777" w:rsidR="00201757" w:rsidRDefault="00201757">
    <w:pPr>
      <w:pStyle w:val="Cabealho"/>
      <w:jc w:val="center"/>
      <w:rPr>
        <w:rFonts w:ascii="Arial" w:hAnsi="Arial"/>
        <w:b/>
        <w:sz w:val="24"/>
      </w:rPr>
    </w:pPr>
    <w:r>
      <w:rPr>
        <w:rFonts w:ascii="Arial" w:hAnsi="Arial"/>
        <w:b/>
        <w:sz w:val="24"/>
      </w:rPr>
      <w:t>SECRETARIA MUNICIPAL DE ADMINISTRAÇÃO</w:t>
    </w:r>
  </w:p>
  <w:p w14:paraId="4D76B45A" w14:textId="77777777" w:rsidR="00201757" w:rsidRDefault="00201757">
    <w:pPr>
      <w:pStyle w:val="Cabealho"/>
      <w:rPr>
        <w:rFonts w:ascii="Arial" w:hAnsi="Arial"/>
        <w:b/>
        <w:sz w:val="24"/>
      </w:rPr>
    </w:pPr>
    <w:r>
      <w:rPr>
        <w:rFonts w:ascii="Arial" w:hAnsi="Arial"/>
        <w:b/>
        <w:sz w:val="24"/>
      </w:rPr>
      <w:tab/>
      <w:t>SEÇÃO DE LICITAÇÕES</w:t>
    </w:r>
  </w:p>
  <w:p w14:paraId="5DF1B24A" w14:textId="77777777" w:rsidR="00201757" w:rsidRDefault="0020175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Nvel3"/>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1F37CF"/>
    <w:multiLevelType w:val="multilevel"/>
    <w:tmpl w:val="694CFB06"/>
    <w:lvl w:ilvl="0">
      <w:start w:val="16"/>
      <w:numFmt w:val="decimal"/>
      <w:lvlText w:val="%1"/>
      <w:lvlJc w:val="left"/>
      <w:pPr>
        <w:tabs>
          <w:tab w:val="num" w:pos="705"/>
        </w:tabs>
        <w:ind w:left="705" w:hanging="70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15:restartNumberingAfterBreak="0">
    <w:nsid w:val="079F0840"/>
    <w:multiLevelType w:val="hybridMultilevel"/>
    <w:tmpl w:val="76925D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056444"/>
    <w:multiLevelType w:val="multilevel"/>
    <w:tmpl w:val="9E0E0C5E"/>
    <w:lvl w:ilvl="0">
      <w:start w:val="3"/>
      <w:numFmt w:val="decimalZero"/>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975B38"/>
    <w:multiLevelType w:val="hybridMultilevel"/>
    <w:tmpl w:val="63AC20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443774"/>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2" w15:restartNumberingAfterBreak="0">
    <w:nsid w:val="235371FC"/>
    <w:multiLevelType w:val="multilevel"/>
    <w:tmpl w:val="4A2CFED6"/>
    <w:lvl w:ilvl="0">
      <w:start w:val="9"/>
      <w:numFmt w:val="decimalZero"/>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003CAB"/>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4" w15:restartNumberingAfterBreak="0">
    <w:nsid w:val="265C5364"/>
    <w:multiLevelType w:val="hybridMultilevel"/>
    <w:tmpl w:val="D2D025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481768"/>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17" w15:restartNumberingAfterBreak="0">
    <w:nsid w:val="28DC3390"/>
    <w:multiLevelType w:val="multilevel"/>
    <w:tmpl w:val="98FEC948"/>
    <w:lvl w:ilvl="0">
      <w:start w:val="9"/>
      <w:numFmt w:val="decimal"/>
      <w:lvlText w:val="%1."/>
      <w:lvlJc w:val="left"/>
      <w:pPr>
        <w:tabs>
          <w:tab w:val="num" w:pos="900"/>
        </w:tabs>
        <w:ind w:left="900" w:hanging="900"/>
      </w:pPr>
      <w:rPr>
        <w:rFonts w:hint="default"/>
        <w:b/>
      </w:rPr>
    </w:lvl>
    <w:lvl w:ilvl="1">
      <w:start w:val="3"/>
      <w:numFmt w:val="decimal"/>
      <w:lvlText w:val="%1.%2."/>
      <w:lvlJc w:val="left"/>
      <w:pPr>
        <w:tabs>
          <w:tab w:val="num" w:pos="1254"/>
        </w:tabs>
        <w:ind w:left="1254" w:hanging="900"/>
      </w:pPr>
      <w:rPr>
        <w:rFonts w:hint="default"/>
        <w:b/>
      </w:rPr>
    </w:lvl>
    <w:lvl w:ilvl="2">
      <w:start w:val="1"/>
      <w:numFmt w:val="decimal"/>
      <w:lvlText w:val="%1.%2.%3."/>
      <w:lvlJc w:val="left"/>
      <w:pPr>
        <w:tabs>
          <w:tab w:val="num" w:pos="1788"/>
        </w:tabs>
        <w:ind w:left="1788" w:hanging="1080"/>
      </w:pPr>
      <w:rPr>
        <w:rFonts w:hint="default"/>
        <w:b/>
      </w:rPr>
    </w:lvl>
    <w:lvl w:ilvl="3">
      <w:start w:val="1"/>
      <w:numFmt w:val="decimal"/>
      <w:lvlText w:val="%1.%2.%3.%4."/>
      <w:lvlJc w:val="left"/>
      <w:pPr>
        <w:tabs>
          <w:tab w:val="num" w:pos="2142"/>
        </w:tabs>
        <w:ind w:left="2142" w:hanging="1080"/>
      </w:pPr>
      <w:rPr>
        <w:rFonts w:hint="default"/>
        <w:b/>
      </w:rPr>
    </w:lvl>
    <w:lvl w:ilvl="4">
      <w:start w:val="1"/>
      <w:numFmt w:val="decimal"/>
      <w:lvlText w:val="%1.%2.%3.%4.%5."/>
      <w:lvlJc w:val="left"/>
      <w:pPr>
        <w:tabs>
          <w:tab w:val="num" w:pos="2856"/>
        </w:tabs>
        <w:ind w:left="2856" w:hanging="1440"/>
      </w:pPr>
      <w:rPr>
        <w:rFonts w:hint="default"/>
        <w:b/>
      </w:rPr>
    </w:lvl>
    <w:lvl w:ilvl="5">
      <w:start w:val="1"/>
      <w:numFmt w:val="decimal"/>
      <w:lvlText w:val="%1.%2.%3.%4.%5.%6."/>
      <w:lvlJc w:val="left"/>
      <w:pPr>
        <w:tabs>
          <w:tab w:val="num" w:pos="3570"/>
        </w:tabs>
        <w:ind w:left="3570" w:hanging="1800"/>
      </w:pPr>
      <w:rPr>
        <w:rFonts w:hint="default"/>
        <w:b/>
      </w:rPr>
    </w:lvl>
    <w:lvl w:ilvl="6">
      <w:start w:val="1"/>
      <w:numFmt w:val="decimal"/>
      <w:lvlText w:val="%1.%2.%3.%4.%5.%6.%7."/>
      <w:lvlJc w:val="left"/>
      <w:pPr>
        <w:tabs>
          <w:tab w:val="num" w:pos="4284"/>
        </w:tabs>
        <w:ind w:left="4284" w:hanging="2160"/>
      </w:pPr>
      <w:rPr>
        <w:rFonts w:hint="default"/>
        <w:b/>
      </w:rPr>
    </w:lvl>
    <w:lvl w:ilvl="7">
      <w:start w:val="1"/>
      <w:numFmt w:val="decimal"/>
      <w:lvlText w:val="%1.%2.%3.%4.%5.%6.%7.%8."/>
      <w:lvlJc w:val="left"/>
      <w:pPr>
        <w:tabs>
          <w:tab w:val="num" w:pos="4638"/>
        </w:tabs>
        <w:ind w:left="4638" w:hanging="2160"/>
      </w:pPr>
      <w:rPr>
        <w:rFonts w:hint="default"/>
        <w:b/>
      </w:rPr>
    </w:lvl>
    <w:lvl w:ilvl="8">
      <w:start w:val="1"/>
      <w:numFmt w:val="decimal"/>
      <w:lvlText w:val="%1.%2.%3.%4.%5.%6.%7.%8.%9."/>
      <w:lvlJc w:val="left"/>
      <w:pPr>
        <w:tabs>
          <w:tab w:val="num" w:pos="5352"/>
        </w:tabs>
        <w:ind w:left="5352" w:hanging="2520"/>
      </w:pPr>
      <w:rPr>
        <w:rFonts w:hint="default"/>
        <w:b/>
      </w:rPr>
    </w:lvl>
  </w:abstractNum>
  <w:abstractNum w:abstractNumId="18" w15:restartNumberingAfterBreak="0">
    <w:nsid w:val="2EE95FDB"/>
    <w:multiLevelType w:val="multilevel"/>
    <w:tmpl w:val="1FA43724"/>
    <w:styleLink w:val="Estilo21"/>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032655"/>
    <w:multiLevelType w:val="multilevel"/>
    <w:tmpl w:val="A3C8E1F6"/>
    <w:lvl w:ilvl="0">
      <w:start w:val="8"/>
      <w:numFmt w:val="decimalZero"/>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67E4B53"/>
    <w:multiLevelType w:val="multilevel"/>
    <w:tmpl w:val="D6565928"/>
    <w:lvl w:ilvl="0">
      <w:start w:val="8"/>
      <w:numFmt w:val="decimal"/>
      <w:lvlText w:val="%1."/>
      <w:lvlJc w:val="left"/>
      <w:pPr>
        <w:tabs>
          <w:tab w:val="num" w:pos="705"/>
        </w:tabs>
        <w:ind w:left="705" w:hanging="705"/>
      </w:pPr>
      <w:rPr>
        <w:rFonts w:hint="default"/>
        <w:b/>
      </w:rPr>
    </w:lvl>
    <w:lvl w:ilvl="1">
      <w:start w:val="1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23" w15:restartNumberingAfterBreak="0">
    <w:nsid w:val="37DD5E4A"/>
    <w:multiLevelType w:val="hybridMultilevel"/>
    <w:tmpl w:val="24AAE9AC"/>
    <w:styleLink w:val="Estilo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AB74A6"/>
    <w:multiLevelType w:val="hybridMultilevel"/>
    <w:tmpl w:val="BDD05B5A"/>
    <w:lvl w:ilvl="0" w:tplc="0D863040">
      <w:start w:val="1"/>
      <w:numFmt w:val="decimalZero"/>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23340E"/>
    <w:multiLevelType w:val="multilevel"/>
    <w:tmpl w:val="7D1298EA"/>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26"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27" w15:restartNumberingAfterBreak="0">
    <w:nsid w:val="518A68E2"/>
    <w:multiLevelType w:val="hybridMultilevel"/>
    <w:tmpl w:val="F000F724"/>
    <w:lvl w:ilvl="0" w:tplc="6852AF84">
      <w:start w:val="1"/>
      <w:numFmt w:val="decimal"/>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0D3AE6"/>
    <w:multiLevelType w:val="multilevel"/>
    <w:tmpl w:val="93ACCFAE"/>
    <w:lvl w:ilvl="0">
      <w:start w:val="2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1E3DE3"/>
    <w:multiLevelType w:val="multilevel"/>
    <w:tmpl w:val="C19885B8"/>
    <w:lvl w:ilvl="0">
      <w:start w:val="7"/>
      <w:numFmt w:val="decimal"/>
      <w:lvlText w:val="%1."/>
      <w:lvlJc w:val="left"/>
      <w:pPr>
        <w:tabs>
          <w:tab w:val="num" w:pos="945"/>
        </w:tabs>
        <w:ind w:left="945" w:hanging="945"/>
      </w:pPr>
      <w:rPr>
        <w:rFonts w:hint="default"/>
        <w:b/>
      </w:rPr>
    </w:lvl>
    <w:lvl w:ilvl="1">
      <w:start w:val="2"/>
      <w:numFmt w:val="decimal"/>
      <w:lvlText w:val="%1.%2."/>
      <w:lvlJc w:val="left"/>
      <w:pPr>
        <w:tabs>
          <w:tab w:val="num" w:pos="1415"/>
        </w:tabs>
        <w:ind w:left="1415" w:hanging="945"/>
      </w:pPr>
      <w:rPr>
        <w:rFonts w:hint="default"/>
        <w:b/>
      </w:rPr>
    </w:lvl>
    <w:lvl w:ilvl="2">
      <w:start w:val="3"/>
      <w:numFmt w:val="decimal"/>
      <w:lvlText w:val="%1.%2.%3."/>
      <w:lvlJc w:val="left"/>
      <w:pPr>
        <w:tabs>
          <w:tab w:val="num" w:pos="2020"/>
        </w:tabs>
        <w:ind w:left="2020" w:hanging="1080"/>
      </w:pPr>
      <w:rPr>
        <w:rFonts w:hint="default"/>
        <w:b/>
      </w:rPr>
    </w:lvl>
    <w:lvl w:ilvl="3">
      <w:start w:val="3"/>
      <w:numFmt w:val="decimal"/>
      <w:lvlText w:val="%1.%2.%3.%4."/>
      <w:lvlJc w:val="left"/>
      <w:pPr>
        <w:tabs>
          <w:tab w:val="num" w:pos="2490"/>
        </w:tabs>
        <w:ind w:left="2490" w:hanging="1080"/>
      </w:pPr>
      <w:rPr>
        <w:rFonts w:hint="default"/>
        <w:b/>
      </w:rPr>
    </w:lvl>
    <w:lvl w:ilvl="4">
      <w:start w:val="1"/>
      <w:numFmt w:val="decimal"/>
      <w:lvlText w:val="%1.%2.%3.%4.%5."/>
      <w:lvlJc w:val="left"/>
      <w:pPr>
        <w:tabs>
          <w:tab w:val="num" w:pos="3320"/>
        </w:tabs>
        <w:ind w:left="3320" w:hanging="1440"/>
      </w:pPr>
      <w:rPr>
        <w:rFonts w:hint="default"/>
        <w:b/>
      </w:rPr>
    </w:lvl>
    <w:lvl w:ilvl="5">
      <w:start w:val="1"/>
      <w:numFmt w:val="decimal"/>
      <w:lvlText w:val="%1.%2.%3.%4.%5.%6."/>
      <w:lvlJc w:val="left"/>
      <w:pPr>
        <w:tabs>
          <w:tab w:val="num" w:pos="4150"/>
        </w:tabs>
        <w:ind w:left="4150" w:hanging="1800"/>
      </w:pPr>
      <w:rPr>
        <w:rFonts w:hint="default"/>
        <w:b/>
      </w:rPr>
    </w:lvl>
    <w:lvl w:ilvl="6">
      <w:start w:val="1"/>
      <w:numFmt w:val="decimal"/>
      <w:lvlText w:val="%1.%2.%3.%4.%5.%6.%7."/>
      <w:lvlJc w:val="left"/>
      <w:pPr>
        <w:tabs>
          <w:tab w:val="num" w:pos="4980"/>
        </w:tabs>
        <w:ind w:left="4980" w:hanging="2160"/>
      </w:pPr>
      <w:rPr>
        <w:rFonts w:hint="default"/>
        <w:b/>
      </w:rPr>
    </w:lvl>
    <w:lvl w:ilvl="7">
      <w:start w:val="1"/>
      <w:numFmt w:val="decimal"/>
      <w:lvlText w:val="%1.%2.%3.%4.%5.%6.%7.%8."/>
      <w:lvlJc w:val="left"/>
      <w:pPr>
        <w:tabs>
          <w:tab w:val="num" w:pos="5450"/>
        </w:tabs>
        <w:ind w:left="5450" w:hanging="2160"/>
      </w:pPr>
      <w:rPr>
        <w:rFonts w:hint="default"/>
        <w:b/>
      </w:rPr>
    </w:lvl>
    <w:lvl w:ilvl="8">
      <w:start w:val="1"/>
      <w:numFmt w:val="decimal"/>
      <w:lvlText w:val="%1.%2.%3.%4.%5.%6.%7.%8.%9."/>
      <w:lvlJc w:val="left"/>
      <w:pPr>
        <w:tabs>
          <w:tab w:val="num" w:pos="6280"/>
        </w:tabs>
        <w:ind w:left="6280" w:hanging="2520"/>
      </w:pPr>
      <w:rPr>
        <w:rFonts w:hint="default"/>
        <w:b/>
      </w:rPr>
    </w:lvl>
  </w:abstractNum>
  <w:abstractNum w:abstractNumId="30" w15:restartNumberingAfterBreak="0">
    <w:nsid w:val="6EB0367D"/>
    <w:multiLevelType w:val="hybridMultilevel"/>
    <w:tmpl w:val="418E5ACA"/>
    <w:lvl w:ilvl="0" w:tplc="9728467A">
      <w:start w:val="2"/>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6162D5"/>
    <w:multiLevelType w:val="multilevel"/>
    <w:tmpl w:val="1BEC8A4E"/>
    <w:lvl w:ilvl="0">
      <w:start w:val="1"/>
      <w:numFmt w:val="decimal"/>
      <w:lvlText w:val="%1."/>
      <w:lvlJc w:val="left"/>
      <w:pPr>
        <w:ind w:left="540" w:hanging="54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33" w15:restartNumberingAfterBreak="0">
    <w:nsid w:val="71C84AAC"/>
    <w:multiLevelType w:val="multilevel"/>
    <w:tmpl w:val="F72ACA36"/>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34" w15:restartNumberingAfterBreak="0">
    <w:nsid w:val="753B2378"/>
    <w:multiLevelType w:val="hybridMultilevel"/>
    <w:tmpl w:val="8AF69798"/>
    <w:lvl w:ilvl="0" w:tplc="6A72095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8E1E6D"/>
    <w:multiLevelType w:val="singleLevel"/>
    <w:tmpl w:val="FD043C2A"/>
    <w:lvl w:ilvl="0">
      <w:start w:val="1"/>
      <w:numFmt w:val="lowerLetter"/>
      <w:lvlText w:val="%1)"/>
      <w:lvlJc w:val="left"/>
      <w:pPr>
        <w:tabs>
          <w:tab w:val="num" w:pos="450"/>
        </w:tabs>
        <w:ind w:left="450" w:hanging="450"/>
      </w:pPr>
    </w:lvl>
  </w:abstractNum>
  <w:abstractNum w:abstractNumId="36"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7"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8" w15:restartNumberingAfterBreak="0">
    <w:nsid w:val="7C6E683E"/>
    <w:multiLevelType w:val="hybridMultilevel"/>
    <w:tmpl w:val="758CFF6E"/>
    <w:lvl w:ilvl="0" w:tplc="6CB4A28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6"/>
  </w:num>
  <w:num w:numId="5">
    <w:abstractNumId w:val="23"/>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6"/>
  </w:num>
  <w:num w:numId="9">
    <w:abstractNumId w:val="37"/>
  </w:num>
  <w:num w:numId="10">
    <w:abstractNumId w:val="10"/>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9"/>
  </w:num>
  <w:num w:numId="14">
    <w:abstractNumId w:val="15"/>
  </w:num>
  <w:num w:numId="15">
    <w:abstractNumId w:val="17"/>
  </w:num>
  <w:num w:numId="16">
    <w:abstractNumId w:val="29"/>
  </w:num>
  <w:num w:numId="17">
    <w:abstractNumId w:val="31"/>
  </w:num>
  <w:num w:numId="18">
    <w:abstractNumId w:val="22"/>
  </w:num>
  <w:num w:numId="19">
    <w:abstractNumId w:val="30"/>
  </w:num>
  <w:num w:numId="20">
    <w:abstractNumId w:val="3"/>
  </w:num>
  <w:num w:numId="21">
    <w:abstractNumId w:val="13"/>
  </w:num>
  <w:num w:numId="22">
    <w:abstractNumId w:val="32"/>
  </w:num>
  <w:num w:numId="23">
    <w:abstractNumId w:val="16"/>
  </w:num>
  <w:num w:numId="24">
    <w:abstractNumId w:val="11"/>
  </w:num>
  <w:num w:numId="25">
    <w:abstractNumId w:val="35"/>
    <w:lvlOverride w:ilvl="0">
      <w:startOverride w:val="1"/>
    </w:lvlOverride>
  </w:num>
  <w:num w:numId="26">
    <w:abstractNumId w:val="25"/>
  </w:num>
  <w:num w:numId="27">
    <w:abstractNumId w:val="33"/>
  </w:num>
  <w:num w:numId="28">
    <w:abstractNumId w:val="9"/>
    <w:lvlOverride w:ilvl="0">
      <w:lvl w:ilvl="0">
        <w:start w:val="1"/>
        <w:numFmt w:val="decimal"/>
        <w:pStyle w:val="Nivel01"/>
        <w:lvlText w:val="%1."/>
        <w:lvlJc w:val="left"/>
        <w:pPr>
          <w:ind w:left="360" w:hanging="360"/>
        </w:pPr>
        <w:rPr>
          <w:rFonts w:hint="default"/>
          <w:b/>
        </w:rPr>
      </w:lvl>
    </w:lvlOverride>
    <w:lvlOverride w:ilvl="1">
      <w:lvl w:ilvl="1">
        <w:numFmt w:val="decimal"/>
        <w:pStyle w:val="Nvel2-Red"/>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28"/>
  </w:num>
  <w:num w:numId="30">
    <w:abstractNumId w:val="38"/>
  </w:num>
  <w:num w:numId="31">
    <w:abstractNumId w:val="34"/>
  </w:num>
  <w:num w:numId="32">
    <w:abstractNumId w:val="8"/>
  </w:num>
  <w:num w:numId="33">
    <w:abstractNumId w:val="6"/>
  </w:num>
  <w:num w:numId="34">
    <w:abstractNumId w:val="20"/>
  </w:num>
  <w:num w:numId="35">
    <w:abstractNumId w:val="12"/>
  </w:num>
  <w:num w:numId="36">
    <w:abstractNumId w:val="24"/>
  </w:num>
  <w:num w:numId="37">
    <w:abstractNumId w:val="27"/>
  </w:num>
  <w:num w:numId="38">
    <w:abstractNumId w:val="4"/>
  </w:num>
  <w:num w:numId="39">
    <w:abstractNumId w:val="14"/>
  </w:num>
  <w:num w:numId="4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1452"/>
    <w:rsid w:val="00002804"/>
    <w:rsid w:val="00002A72"/>
    <w:rsid w:val="00002BFE"/>
    <w:rsid w:val="00002DC5"/>
    <w:rsid w:val="00003DC3"/>
    <w:rsid w:val="00004D63"/>
    <w:rsid w:val="00005443"/>
    <w:rsid w:val="00006B31"/>
    <w:rsid w:val="00007E9D"/>
    <w:rsid w:val="00010A85"/>
    <w:rsid w:val="00010F99"/>
    <w:rsid w:val="000125EA"/>
    <w:rsid w:val="00012633"/>
    <w:rsid w:val="00012726"/>
    <w:rsid w:val="000127DD"/>
    <w:rsid w:val="000130C6"/>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2B17"/>
    <w:rsid w:val="0002310E"/>
    <w:rsid w:val="0002322E"/>
    <w:rsid w:val="000235A5"/>
    <w:rsid w:val="0002392E"/>
    <w:rsid w:val="00023F5F"/>
    <w:rsid w:val="0002459F"/>
    <w:rsid w:val="00024718"/>
    <w:rsid w:val="00024E08"/>
    <w:rsid w:val="000258CB"/>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5E70"/>
    <w:rsid w:val="0003631A"/>
    <w:rsid w:val="000363DC"/>
    <w:rsid w:val="00036897"/>
    <w:rsid w:val="00036965"/>
    <w:rsid w:val="00037227"/>
    <w:rsid w:val="00040556"/>
    <w:rsid w:val="00041681"/>
    <w:rsid w:val="00041B92"/>
    <w:rsid w:val="00041D8F"/>
    <w:rsid w:val="00041EA6"/>
    <w:rsid w:val="000420EB"/>
    <w:rsid w:val="00042163"/>
    <w:rsid w:val="0004353D"/>
    <w:rsid w:val="000436EF"/>
    <w:rsid w:val="00043F74"/>
    <w:rsid w:val="00045BD2"/>
    <w:rsid w:val="000463BE"/>
    <w:rsid w:val="000466F0"/>
    <w:rsid w:val="0004694A"/>
    <w:rsid w:val="00046A33"/>
    <w:rsid w:val="00046DEF"/>
    <w:rsid w:val="00047858"/>
    <w:rsid w:val="00047861"/>
    <w:rsid w:val="000500E9"/>
    <w:rsid w:val="00050151"/>
    <w:rsid w:val="0005152C"/>
    <w:rsid w:val="00052A07"/>
    <w:rsid w:val="00052F9D"/>
    <w:rsid w:val="000535B7"/>
    <w:rsid w:val="00053931"/>
    <w:rsid w:val="00053C5D"/>
    <w:rsid w:val="00053EBE"/>
    <w:rsid w:val="00054437"/>
    <w:rsid w:val="000545DA"/>
    <w:rsid w:val="00054E06"/>
    <w:rsid w:val="00055728"/>
    <w:rsid w:val="000567E3"/>
    <w:rsid w:val="00056FD8"/>
    <w:rsid w:val="000571DB"/>
    <w:rsid w:val="00057841"/>
    <w:rsid w:val="00057D49"/>
    <w:rsid w:val="00060375"/>
    <w:rsid w:val="000619EB"/>
    <w:rsid w:val="00061B82"/>
    <w:rsid w:val="0006262B"/>
    <w:rsid w:val="000628F7"/>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E06"/>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1CA"/>
    <w:rsid w:val="00086678"/>
    <w:rsid w:val="00086956"/>
    <w:rsid w:val="00086DD4"/>
    <w:rsid w:val="00086E3A"/>
    <w:rsid w:val="0008730E"/>
    <w:rsid w:val="00087BB8"/>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A16"/>
    <w:rsid w:val="00096C2D"/>
    <w:rsid w:val="00097030"/>
    <w:rsid w:val="00097293"/>
    <w:rsid w:val="0009734F"/>
    <w:rsid w:val="0009751D"/>
    <w:rsid w:val="000A0004"/>
    <w:rsid w:val="000A0409"/>
    <w:rsid w:val="000A06DF"/>
    <w:rsid w:val="000A09DF"/>
    <w:rsid w:val="000A1D68"/>
    <w:rsid w:val="000A1FB7"/>
    <w:rsid w:val="000A20C6"/>
    <w:rsid w:val="000A24C2"/>
    <w:rsid w:val="000A30DD"/>
    <w:rsid w:val="000A4D8F"/>
    <w:rsid w:val="000A5C42"/>
    <w:rsid w:val="000A7FB4"/>
    <w:rsid w:val="000B0E89"/>
    <w:rsid w:val="000B1141"/>
    <w:rsid w:val="000B1BBD"/>
    <w:rsid w:val="000B1BE4"/>
    <w:rsid w:val="000B2876"/>
    <w:rsid w:val="000B2907"/>
    <w:rsid w:val="000B2A67"/>
    <w:rsid w:val="000B2E45"/>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48B"/>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17D"/>
    <w:rsid w:val="000C62FB"/>
    <w:rsid w:val="000C68CC"/>
    <w:rsid w:val="000C716F"/>
    <w:rsid w:val="000C7187"/>
    <w:rsid w:val="000C79E8"/>
    <w:rsid w:val="000C7D63"/>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858"/>
    <w:rsid w:val="000E19ED"/>
    <w:rsid w:val="000E1CDA"/>
    <w:rsid w:val="000E2728"/>
    <w:rsid w:val="000E3B3F"/>
    <w:rsid w:val="000E3EC9"/>
    <w:rsid w:val="000E4451"/>
    <w:rsid w:val="000E49BC"/>
    <w:rsid w:val="000E4B03"/>
    <w:rsid w:val="000E4CC6"/>
    <w:rsid w:val="000E5B74"/>
    <w:rsid w:val="000E6718"/>
    <w:rsid w:val="000F01B9"/>
    <w:rsid w:val="000F09A2"/>
    <w:rsid w:val="000F0A32"/>
    <w:rsid w:val="000F0A6C"/>
    <w:rsid w:val="000F0D81"/>
    <w:rsid w:val="000F1BB5"/>
    <w:rsid w:val="000F1D4C"/>
    <w:rsid w:val="000F209B"/>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44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6B56"/>
    <w:rsid w:val="001171B7"/>
    <w:rsid w:val="0011736A"/>
    <w:rsid w:val="00117647"/>
    <w:rsid w:val="00117AE5"/>
    <w:rsid w:val="0012105C"/>
    <w:rsid w:val="0012129B"/>
    <w:rsid w:val="001219E0"/>
    <w:rsid w:val="001222CF"/>
    <w:rsid w:val="0012261B"/>
    <w:rsid w:val="00123070"/>
    <w:rsid w:val="0012315D"/>
    <w:rsid w:val="0012342B"/>
    <w:rsid w:val="00123D9C"/>
    <w:rsid w:val="00124172"/>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689"/>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4D0"/>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629"/>
    <w:rsid w:val="001607F2"/>
    <w:rsid w:val="001609D3"/>
    <w:rsid w:val="0016112F"/>
    <w:rsid w:val="00161F75"/>
    <w:rsid w:val="001624CF"/>
    <w:rsid w:val="0016356B"/>
    <w:rsid w:val="0016415D"/>
    <w:rsid w:val="001644BE"/>
    <w:rsid w:val="0016542D"/>
    <w:rsid w:val="0016566B"/>
    <w:rsid w:val="001656F1"/>
    <w:rsid w:val="00165911"/>
    <w:rsid w:val="00165F24"/>
    <w:rsid w:val="00165F7D"/>
    <w:rsid w:val="0017058A"/>
    <w:rsid w:val="0017156B"/>
    <w:rsid w:val="00171BCC"/>
    <w:rsid w:val="00171FB2"/>
    <w:rsid w:val="001726E6"/>
    <w:rsid w:val="00172BA3"/>
    <w:rsid w:val="00172E30"/>
    <w:rsid w:val="00173783"/>
    <w:rsid w:val="001739D1"/>
    <w:rsid w:val="00173A9B"/>
    <w:rsid w:val="00173D87"/>
    <w:rsid w:val="00174608"/>
    <w:rsid w:val="001747D2"/>
    <w:rsid w:val="0017483C"/>
    <w:rsid w:val="00174901"/>
    <w:rsid w:val="00174ADF"/>
    <w:rsid w:val="00174C88"/>
    <w:rsid w:val="00175816"/>
    <w:rsid w:val="00175C93"/>
    <w:rsid w:val="0017670F"/>
    <w:rsid w:val="00176D5D"/>
    <w:rsid w:val="0017714C"/>
    <w:rsid w:val="001773AD"/>
    <w:rsid w:val="00177456"/>
    <w:rsid w:val="00177AD3"/>
    <w:rsid w:val="00177BA9"/>
    <w:rsid w:val="001801BB"/>
    <w:rsid w:val="001802BF"/>
    <w:rsid w:val="001814E8"/>
    <w:rsid w:val="00182C33"/>
    <w:rsid w:val="00182E66"/>
    <w:rsid w:val="0018308F"/>
    <w:rsid w:val="001834B1"/>
    <w:rsid w:val="001837D4"/>
    <w:rsid w:val="00184E91"/>
    <w:rsid w:val="00185F89"/>
    <w:rsid w:val="00186BAF"/>
    <w:rsid w:val="00187D59"/>
    <w:rsid w:val="00191B6A"/>
    <w:rsid w:val="00192A09"/>
    <w:rsid w:val="00192A11"/>
    <w:rsid w:val="0019305D"/>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3D8"/>
    <w:rsid w:val="001C59E9"/>
    <w:rsid w:val="001C6798"/>
    <w:rsid w:val="001C6FCC"/>
    <w:rsid w:val="001C78B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358"/>
    <w:rsid w:val="001D76E3"/>
    <w:rsid w:val="001D787B"/>
    <w:rsid w:val="001D7892"/>
    <w:rsid w:val="001D7BE5"/>
    <w:rsid w:val="001E0999"/>
    <w:rsid w:val="001E0C24"/>
    <w:rsid w:val="001E1CE1"/>
    <w:rsid w:val="001E1D7D"/>
    <w:rsid w:val="001E1EFC"/>
    <w:rsid w:val="001E2856"/>
    <w:rsid w:val="001E3385"/>
    <w:rsid w:val="001E3437"/>
    <w:rsid w:val="001E3807"/>
    <w:rsid w:val="001E42EF"/>
    <w:rsid w:val="001E4B46"/>
    <w:rsid w:val="001E51E1"/>
    <w:rsid w:val="001E587A"/>
    <w:rsid w:val="001E58CB"/>
    <w:rsid w:val="001E712C"/>
    <w:rsid w:val="001E77DF"/>
    <w:rsid w:val="001E7903"/>
    <w:rsid w:val="001F0D74"/>
    <w:rsid w:val="001F1683"/>
    <w:rsid w:val="001F29B5"/>
    <w:rsid w:val="001F3B5B"/>
    <w:rsid w:val="001F3E84"/>
    <w:rsid w:val="001F44FE"/>
    <w:rsid w:val="001F46C3"/>
    <w:rsid w:val="001F4DAD"/>
    <w:rsid w:val="001F52A7"/>
    <w:rsid w:val="001F54A7"/>
    <w:rsid w:val="001F5720"/>
    <w:rsid w:val="001F5DB3"/>
    <w:rsid w:val="001F6D06"/>
    <w:rsid w:val="001F7008"/>
    <w:rsid w:val="001F749B"/>
    <w:rsid w:val="001F78F1"/>
    <w:rsid w:val="00200123"/>
    <w:rsid w:val="00201757"/>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2CF"/>
    <w:rsid w:val="002213B7"/>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15"/>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6EA5"/>
    <w:rsid w:val="0023755C"/>
    <w:rsid w:val="002377C9"/>
    <w:rsid w:val="00237E26"/>
    <w:rsid w:val="00240045"/>
    <w:rsid w:val="00240077"/>
    <w:rsid w:val="002401F9"/>
    <w:rsid w:val="00240B84"/>
    <w:rsid w:val="0024118F"/>
    <w:rsid w:val="002411D5"/>
    <w:rsid w:val="00241D21"/>
    <w:rsid w:val="0024267E"/>
    <w:rsid w:val="00242781"/>
    <w:rsid w:val="002427AF"/>
    <w:rsid w:val="00242881"/>
    <w:rsid w:val="00242B79"/>
    <w:rsid w:val="002433D3"/>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2DE8"/>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32D"/>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67E28"/>
    <w:rsid w:val="002700BE"/>
    <w:rsid w:val="00270EA6"/>
    <w:rsid w:val="00271049"/>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2BB9"/>
    <w:rsid w:val="002934CE"/>
    <w:rsid w:val="00293C79"/>
    <w:rsid w:val="00293D0E"/>
    <w:rsid w:val="00294405"/>
    <w:rsid w:val="00294DBD"/>
    <w:rsid w:val="00294E7F"/>
    <w:rsid w:val="0029686B"/>
    <w:rsid w:val="00297199"/>
    <w:rsid w:val="00297405"/>
    <w:rsid w:val="0029792A"/>
    <w:rsid w:val="00297CBB"/>
    <w:rsid w:val="002A13D0"/>
    <w:rsid w:val="002A233B"/>
    <w:rsid w:val="002A2912"/>
    <w:rsid w:val="002A2C2E"/>
    <w:rsid w:val="002A3F33"/>
    <w:rsid w:val="002A411A"/>
    <w:rsid w:val="002A4EE8"/>
    <w:rsid w:val="002A5496"/>
    <w:rsid w:val="002A554E"/>
    <w:rsid w:val="002A5D1E"/>
    <w:rsid w:val="002A5F1A"/>
    <w:rsid w:val="002A6CAC"/>
    <w:rsid w:val="002B012E"/>
    <w:rsid w:val="002B0D34"/>
    <w:rsid w:val="002B1B21"/>
    <w:rsid w:val="002B3204"/>
    <w:rsid w:val="002B3C45"/>
    <w:rsid w:val="002B3CC7"/>
    <w:rsid w:val="002B4190"/>
    <w:rsid w:val="002B4D70"/>
    <w:rsid w:val="002B4FFB"/>
    <w:rsid w:val="002B52A1"/>
    <w:rsid w:val="002B5E42"/>
    <w:rsid w:val="002B6718"/>
    <w:rsid w:val="002B6F82"/>
    <w:rsid w:val="002B72B3"/>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2E0"/>
    <w:rsid w:val="002D09EE"/>
    <w:rsid w:val="002D1527"/>
    <w:rsid w:val="002D29D4"/>
    <w:rsid w:val="002D3325"/>
    <w:rsid w:val="002D3F7D"/>
    <w:rsid w:val="002D4336"/>
    <w:rsid w:val="002D4646"/>
    <w:rsid w:val="002D49A0"/>
    <w:rsid w:val="002D5292"/>
    <w:rsid w:val="002D631C"/>
    <w:rsid w:val="002D641D"/>
    <w:rsid w:val="002D6B32"/>
    <w:rsid w:val="002E0F20"/>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E7B5A"/>
    <w:rsid w:val="002F1EAD"/>
    <w:rsid w:val="002F246F"/>
    <w:rsid w:val="002F261B"/>
    <w:rsid w:val="002F28FC"/>
    <w:rsid w:val="002F2C7E"/>
    <w:rsid w:val="002F2D69"/>
    <w:rsid w:val="002F34F9"/>
    <w:rsid w:val="002F3EF1"/>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8FB"/>
    <w:rsid w:val="0030552A"/>
    <w:rsid w:val="00305913"/>
    <w:rsid w:val="00305930"/>
    <w:rsid w:val="003059F6"/>
    <w:rsid w:val="00305F84"/>
    <w:rsid w:val="00306377"/>
    <w:rsid w:val="0030637B"/>
    <w:rsid w:val="00306917"/>
    <w:rsid w:val="00306EF0"/>
    <w:rsid w:val="00307028"/>
    <w:rsid w:val="00307940"/>
    <w:rsid w:val="00310427"/>
    <w:rsid w:val="00311134"/>
    <w:rsid w:val="003111D1"/>
    <w:rsid w:val="003125AD"/>
    <w:rsid w:val="0031287D"/>
    <w:rsid w:val="00313711"/>
    <w:rsid w:val="003138E3"/>
    <w:rsid w:val="00313916"/>
    <w:rsid w:val="00315587"/>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27E71"/>
    <w:rsid w:val="00330BAA"/>
    <w:rsid w:val="003316AB"/>
    <w:rsid w:val="00332376"/>
    <w:rsid w:val="003328F1"/>
    <w:rsid w:val="003333B8"/>
    <w:rsid w:val="00333ADE"/>
    <w:rsid w:val="00333BFC"/>
    <w:rsid w:val="0033438A"/>
    <w:rsid w:val="00335124"/>
    <w:rsid w:val="003358DE"/>
    <w:rsid w:val="00335DE3"/>
    <w:rsid w:val="00336098"/>
    <w:rsid w:val="00336377"/>
    <w:rsid w:val="0033671A"/>
    <w:rsid w:val="003372B5"/>
    <w:rsid w:val="0033759A"/>
    <w:rsid w:val="0034024F"/>
    <w:rsid w:val="003409C1"/>
    <w:rsid w:val="003421C3"/>
    <w:rsid w:val="00342B82"/>
    <w:rsid w:val="00342C2F"/>
    <w:rsid w:val="00343201"/>
    <w:rsid w:val="003434EA"/>
    <w:rsid w:val="00343526"/>
    <w:rsid w:val="0034358F"/>
    <w:rsid w:val="0034394A"/>
    <w:rsid w:val="00343BCA"/>
    <w:rsid w:val="00345566"/>
    <w:rsid w:val="0034684F"/>
    <w:rsid w:val="00346871"/>
    <w:rsid w:val="00346F90"/>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A0F"/>
    <w:rsid w:val="00367C32"/>
    <w:rsid w:val="00367C51"/>
    <w:rsid w:val="003703D1"/>
    <w:rsid w:val="00371C2C"/>
    <w:rsid w:val="00371C88"/>
    <w:rsid w:val="00371EA2"/>
    <w:rsid w:val="0037245D"/>
    <w:rsid w:val="00372BCD"/>
    <w:rsid w:val="00373544"/>
    <w:rsid w:val="0037361F"/>
    <w:rsid w:val="00373E67"/>
    <w:rsid w:val="0037424F"/>
    <w:rsid w:val="003742B5"/>
    <w:rsid w:val="00375570"/>
    <w:rsid w:val="003761A1"/>
    <w:rsid w:val="00376D30"/>
    <w:rsid w:val="0037712D"/>
    <w:rsid w:val="0037789F"/>
    <w:rsid w:val="00380565"/>
    <w:rsid w:val="0038110A"/>
    <w:rsid w:val="00381E1E"/>
    <w:rsid w:val="00383911"/>
    <w:rsid w:val="003839F3"/>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2FF8"/>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B6F54"/>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07B7"/>
    <w:rsid w:val="003D104C"/>
    <w:rsid w:val="003D1A99"/>
    <w:rsid w:val="003D1C23"/>
    <w:rsid w:val="003D27AE"/>
    <w:rsid w:val="003D320B"/>
    <w:rsid w:val="003D32D4"/>
    <w:rsid w:val="003D3529"/>
    <w:rsid w:val="003D3E6C"/>
    <w:rsid w:val="003D3EF6"/>
    <w:rsid w:val="003D41DF"/>
    <w:rsid w:val="003D47B2"/>
    <w:rsid w:val="003D5130"/>
    <w:rsid w:val="003D5BAB"/>
    <w:rsid w:val="003D5C9C"/>
    <w:rsid w:val="003D6222"/>
    <w:rsid w:val="003D627E"/>
    <w:rsid w:val="003D62ED"/>
    <w:rsid w:val="003D6836"/>
    <w:rsid w:val="003D691C"/>
    <w:rsid w:val="003D6D7F"/>
    <w:rsid w:val="003D764B"/>
    <w:rsid w:val="003D7933"/>
    <w:rsid w:val="003E065B"/>
    <w:rsid w:val="003E06DB"/>
    <w:rsid w:val="003E0941"/>
    <w:rsid w:val="003E0F37"/>
    <w:rsid w:val="003E17E7"/>
    <w:rsid w:val="003E19CA"/>
    <w:rsid w:val="003E1AD7"/>
    <w:rsid w:val="003E2579"/>
    <w:rsid w:val="003E2F4E"/>
    <w:rsid w:val="003E3374"/>
    <w:rsid w:val="003E3395"/>
    <w:rsid w:val="003E340F"/>
    <w:rsid w:val="003E35AB"/>
    <w:rsid w:val="003E372F"/>
    <w:rsid w:val="003E474F"/>
    <w:rsid w:val="003E6D50"/>
    <w:rsid w:val="003E6ED6"/>
    <w:rsid w:val="003E7667"/>
    <w:rsid w:val="003E7E41"/>
    <w:rsid w:val="003F0DA6"/>
    <w:rsid w:val="003F0EF3"/>
    <w:rsid w:val="003F1C7B"/>
    <w:rsid w:val="003F1E60"/>
    <w:rsid w:val="003F1FA2"/>
    <w:rsid w:val="003F2A04"/>
    <w:rsid w:val="003F2D78"/>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2D55"/>
    <w:rsid w:val="0040342C"/>
    <w:rsid w:val="00403A9B"/>
    <w:rsid w:val="0040413A"/>
    <w:rsid w:val="00404778"/>
    <w:rsid w:val="00404B1B"/>
    <w:rsid w:val="00404DDD"/>
    <w:rsid w:val="00405454"/>
    <w:rsid w:val="0040574B"/>
    <w:rsid w:val="00406471"/>
    <w:rsid w:val="00406D87"/>
    <w:rsid w:val="00410125"/>
    <w:rsid w:val="0041014A"/>
    <w:rsid w:val="00410349"/>
    <w:rsid w:val="00411BE3"/>
    <w:rsid w:val="004122A4"/>
    <w:rsid w:val="00412351"/>
    <w:rsid w:val="004128DE"/>
    <w:rsid w:val="004133F4"/>
    <w:rsid w:val="004142E0"/>
    <w:rsid w:val="00414356"/>
    <w:rsid w:val="00414814"/>
    <w:rsid w:val="0041488F"/>
    <w:rsid w:val="00414E87"/>
    <w:rsid w:val="004151B8"/>
    <w:rsid w:val="00415A7F"/>
    <w:rsid w:val="00415DC1"/>
    <w:rsid w:val="004167A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49AE"/>
    <w:rsid w:val="0042620F"/>
    <w:rsid w:val="00426250"/>
    <w:rsid w:val="00426EC5"/>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8C"/>
    <w:rsid w:val="00442BC2"/>
    <w:rsid w:val="00442C27"/>
    <w:rsid w:val="0044340F"/>
    <w:rsid w:val="004438DF"/>
    <w:rsid w:val="00443C3A"/>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3A68"/>
    <w:rsid w:val="0047529E"/>
    <w:rsid w:val="00476C4C"/>
    <w:rsid w:val="00476F75"/>
    <w:rsid w:val="004771B1"/>
    <w:rsid w:val="004771EF"/>
    <w:rsid w:val="004800D6"/>
    <w:rsid w:val="004804C8"/>
    <w:rsid w:val="004811C5"/>
    <w:rsid w:val="004812C7"/>
    <w:rsid w:val="004824EB"/>
    <w:rsid w:val="0048318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A24"/>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3B4C"/>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073"/>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A36"/>
    <w:rsid w:val="004F7D70"/>
    <w:rsid w:val="0050039B"/>
    <w:rsid w:val="005004ED"/>
    <w:rsid w:val="005005E6"/>
    <w:rsid w:val="005010B6"/>
    <w:rsid w:val="005010C0"/>
    <w:rsid w:val="005011DF"/>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221"/>
    <w:rsid w:val="00523283"/>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436"/>
    <w:rsid w:val="00542788"/>
    <w:rsid w:val="00543BBF"/>
    <w:rsid w:val="00543D8A"/>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1415"/>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6A72"/>
    <w:rsid w:val="00577440"/>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0DDF"/>
    <w:rsid w:val="00591057"/>
    <w:rsid w:val="00591B8D"/>
    <w:rsid w:val="00591E26"/>
    <w:rsid w:val="005924DB"/>
    <w:rsid w:val="00592A02"/>
    <w:rsid w:val="00592A8A"/>
    <w:rsid w:val="00592B30"/>
    <w:rsid w:val="00592BBD"/>
    <w:rsid w:val="0059348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37F"/>
    <w:rsid w:val="005A284D"/>
    <w:rsid w:val="005A2C73"/>
    <w:rsid w:val="005A335E"/>
    <w:rsid w:val="005A34B8"/>
    <w:rsid w:val="005A460F"/>
    <w:rsid w:val="005A4654"/>
    <w:rsid w:val="005A4C23"/>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0E8"/>
    <w:rsid w:val="005B488E"/>
    <w:rsid w:val="005B5C2B"/>
    <w:rsid w:val="005B6B9B"/>
    <w:rsid w:val="005B6D82"/>
    <w:rsid w:val="005B7368"/>
    <w:rsid w:val="005C06B4"/>
    <w:rsid w:val="005C1F42"/>
    <w:rsid w:val="005C1FA4"/>
    <w:rsid w:val="005C2F92"/>
    <w:rsid w:val="005C2FEF"/>
    <w:rsid w:val="005C3BDD"/>
    <w:rsid w:val="005C418F"/>
    <w:rsid w:val="005C433B"/>
    <w:rsid w:val="005C4F58"/>
    <w:rsid w:val="005C522D"/>
    <w:rsid w:val="005C5F5F"/>
    <w:rsid w:val="005C65AC"/>
    <w:rsid w:val="005C720B"/>
    <w:rsid w:val="005C730C"/>
    <w:rsid w:val="005C7A4C"/>
    <w:rsid w:val="005C7BFF"/>
    <w:rsid w:val="005D0083"/>
    <w:rsid w:val="005D036D"/>
    <w:rsid w:val="005D044D"/>
    <w:rsid w:val="005D0597"/>
    <w:rsid w:val="005D1AD5"/>
    <w:rsid w:val="005D1B37"/>
    <w:rsid w:val="005D1EDD"/>
    <w:rsid w:val="005D236F"/>
    <w:rsid w:val="005D24AC"/>
    <w:rsid w:val="005D34CB"/>
    <w:rsid w:val="005D39F3"/>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08D"/>
    <w:rsid w:val="005E5248"/>
    <w:rsid w:val="005E53E0"/>
    <w:rsid w:val="005E6171"/>
    <w:rsid w:val="005E7316"/>
    <w:rsid w:val="005E754B"/>
    <w:rsid w:val="005F0351"/>
    <w:rsid w:val="005F0862"/>
    <w:rsid w:val="005F08A6"/>
    <w:rsid w:val="005F0D27"/>
    <w:rsid w:val="005F0E26"/>
    <w:rsid w:val="005F1575"/>
    <w:rsid w:val="005F1AFB"/>
    <w:rsid w:val="005F3426"/>
    <w:rsid w:val="005F3A07"/>
    <w:rsid w:val="005F3BA1"/>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B47"/>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2DB9"/>
    <w:rsid w:val="00623324"/>
    <w:rsid w:val="006238DE"/>
    <w:rsid w:val="00623942"/>
    <w:rsid w:val="00624EDF"/>
    <w:rsid w:val="0062540F"/>
    <w:rsid w:val="00626965"/>
    <w:rsid w:val="00626D4D"/>
    <w:rsid w:val="00627C95"/>
    <w:rsid w:val="00630A5F"/>
    <w:rsid w:val="00630D13"/>
    <w:rsid w:val="00631113"/>
    <w:rsid w:val="006315E4"/>
    <w:rsid w:val="00631BCC"/>
    <w:rsid w:val="00631F99"/>
    <w:rsid w:val="0063225E"/>
    <w:rsid w:val="0063236A"/>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3CBC"/>
    <w:rsid w:val="00644C78"/>
    <w:rsid w:val="00646941"/>
    <w:rsid w:val="006501F5"/>
    <w:rsid w:val="0065052F"/>
    <w:rsid w:val="00650601"/>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019"/>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470A"/>
    <w:rsid w:val="00675F8F"/>
    <w:rsid w:val="00676890"/>
    <w:rsid w:val="00676ED4"/>
    <w:rsid w:val="00677753"/>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1CB"/>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4E0D"/>
    <w:rsid w:val="0069624E"/>
    <w:rsid w:val="006965BF"/>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9BF"/>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857"/>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3DEA"/>
    <w:rsid w:val="006D44B9"/>
    <w:rsid w:val="006D52EB"/>
    <w:rsid w:val="006D5648"/>
    <w:rsid w:val="006D59CE"/>
    <w:rsid w:val="006D5AC6"/>
    <w:rsid w:val="006D6ABA"/>
    <w:rsid w:val="006D6C95"/>
    <w:rsid w:val="006D71C7"/>
    <w:rsid w:val="006E0894"/>
    <w:rsid w:val="006E0A14"/>
    <w:rsid w:val="006E1B8C"/>
    <w:rsid w:val="006E2603"/>
    <w:rsid w:val="006E26D7"/>
    <w:rsid w:val="006E32B4"/>
    <w:rsid w:val="006E6388"/>
    <w:rsid w:val="006E63B0"/>
    <w:rsid w:val="006E668F"/>
    <w:rsid w:val="006E6B91"/>
    <w:rsid w:val="006E7592"/>
    <w:rsid w:val="006F004F"/>
    <w:rsid w:val="006F0DAB"/>
    <w:rsid w:val="006F114E"/>
    <w:rsid w:val="006F14E0"/>
    <w:rsid w:val="006F2289"/>
    <w:rsid w:val="006F22AB"/>
    <w:rsid w:val="006F250F"/>
    <w:rsid w:val="006F2670"/>
    <w:rsid w:val="006F2AFD"/>
    <w:rsid w:val="006F2C3B"/>
    <w:rsid w:val="006F36E1"/>
    <w:rsid w:val="006F3E70"/>
    <w:rsid w:val="006F4218"/>
    <w:rsid w:val="006F4539"/>
    <w:rsid w:val="006F5122"/>
    <w:rsid w:val="006F5D84"/>
    <w:rsid w:val="006F6671"/>
    <w:rsid w:val="006F69BF"/>
    <w:rsid w:val="006F69FE"/>
    <w:rsid w:val="006F6F24"/>
    <w:rsid w:val="006F71A4"/>
    <w:rsid w:val="006F7848"/>
    <w:rsid w:val="006F788C"/>
    <w:rsid w:val="007009D8"/>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685"/>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59F"/>
    <w:rsid w:val="00737A19"/>
    <w:rsid w:val="00737D2F"/>
    <w:rsid w:val="00740DF3"/>
    <w:rsid w:val="00741575"/>
    <w:rsid w:val="0074178B"/>
    <w:rsid w:val="00741B72"/>
    <w:rsid w:val="00741B94"/>
    <w:rsid w:val="00741C3F"/>
    <w:rsid w:val="00741D0A"/>
    <w:rsid w:val="00743914"/>
    <w:rsid w:val="0074409B"/>
    <w:rsid w:val="007440C4"/>
    <w:rsid w:val="007448B1"/>
    <w:rsid w:val="00744DFC"/>
    <w:rsid w:val="00744EA5"/>
    <w:rsid w:val="00744EC6"/>
    <w:rsid w:val="00745D26"/>
    <w:rsid w:val="00747DE3"/>
    <w:rsid w:val="00751079"/>
    <w:rsid w:val="0075111C"/>
    <w:rsid w:val="00751322"/>
    <w:rsid w:val="00751BDC"/>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CE4"/>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3"/>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BD1"/>
    <w:rsid w:val="00793E83"/>
    <w:rsid w:val="00794FA2"/>
    <w:rsid w:val="007970C3"/>
    <w:rsid w:val="00797AD0"/>
    <w:rsid w:val="007A0371"/>
    <w:rsid w:val="007A03B4"/>
    <w:rsid w:val="007A06B5"/>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59C5"/>
    <w:rsid w:val="007B5BD2"/>
    <w:rsid w:val="007B6795"/>
    <w:rsid w:val="007B7204"/>
    <w:rsid w:val="007B723B"/>
    <w:rsid w:val="007C04DE"/>
    <w:rsid w:val="007C1674"/>
    <w:rsid w:val="007C1A68"/>
    <w:rsid w:val="007C1D7D"/>
    <w:rsid w:val="007C1DA2"/>
    <w:rsid w:val="007C2AED"/>
    <w:rsid w:val="007C30A7"/>
    <w:rsid w:val="007C3F8B"/>
    <w:rsid w:val="007C4394"/>
    <w:rsid w:val="007C5894"/>
    <w:rsid w:val="007C628F"/>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47D"/>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2F8D"/>
    <w:rsid w:val="007F4856"/>
    <w:rsid w:val="007F5DE9"/>
    <w:rsid w:val="007F618B"/>
    <w:rsid w:val="007F6224"/>
    <w:rsid w:val="007F7884"/>
    <w:rsid w:val="008000B1"/>
    <w:rsid w:val="00800153"/>
    <w:rsid w:val="0080022D"/>
    <w:rsid w:val="00803E45"/>
    <w:rsid w:val="00804E1D"/>
    <w:rsid w:val="008058B5"/>
    <w:rsid w:val="008061E2"/>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18"/>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57B2"/>
    <w:rsid w:val="00836CE7"/>
    <w:rsid w:val="00836F99"/>
    <w:rsid w:val="00837A82"/>
    <w:rsid w:val="008406D1"/>
    <w:rsid w:val="00840726"/>
    <w:rsid w:val="0084085D"/>
    <w:rsid w:val="00841480"/>
    <w:rsid w:val="0084205B"/>
    <w:rsid w:val="00842105"/>
    <w:rsid w:val="0084269D"/>
    <w:rsid w:val="00842B42"/>
    <w:rsid w:val="0084345C"/>
    <w:rsid w:val="00843539"/>
    <w:rsid w:val="00843C46"/>
    <w:rsid w:val="00844BCE"/>
    <w:rsid w:val="00847F19"/>
    <w:rsid w:val="00850AF7"/>
    <w:rsid w:val="00850E75"/>
    <w:rsid w:val="0085115C"/>
    <w:rsid w:val="008523B0"/>
    <w:rsid w:val="00852A3B"/>
    <w:rsid w:val="008530E7"/>
    <w:rsid w:val="00853714"/>
    <w:rsid w:val="00853804"/>
    <w:rsid w:val="008539EE"/>
    <w:rsid w:val="00853A5C"/>
    <w:rsid w:val="00854186"/>
    <w:rsid w:val="008541BC"/>
    <w:rsid w:val="008543D5"/>
    <w:rsid w:val="0085482E"/>
    <w:rsid w:val="008553FE"/>
    <w:rsid w:val="008563B7"/>
    <w:rsid w:val="00856C3B"/>
    <w:rsid w:val="00860370"/>
    <w:rsid w:val="008607BC"/>
    <w:rsid w:val="00861A0A"/>
    <w:rsid w:val="00861DB8"/>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425"/>
    <w:rsid w:val="00874B26"/>
    <w:rsid w:val="00874D4E"/>
    <w:rsid w:val="00874EC9"/>
    <w:rsid w:val="00874FBA"/>
    <w:rsid w:val="008762DF"/>
    <w:rsid w:val="008765C2"/>
    <w:rsid w:val="008766FB"/>
    <w:rsid w:val="00876E69"/>
    <w:rsid w:val="008774AE"/>
    <w:rsid w:val="00880502"/>
    <w:rsid w:val="008807E6"/>
    <w:rsid w:val="008810C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0494"/>
    <w:rsid w:val="008A222F"/>
    <w:rsid w:val="008A2230"/>
    <w:rsid w:val="008A3326"/>
    <w:rsid w:val="008A38E0"/>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AE0"/>
    <w:rsid w:val="008B1FBF"/>
    <w:rsid w:val="008B20CE"/>
    <w:rsid w:val="008B25CE"/>
    <w:rsid w:val="008B2934"/>
    <w:rsid w:val="008B2D69"/>
    <w:rsid w:val="008B35E8"/>
    <w:rsid w:val="008B3B4F"/>
    <w:rsid w:val="008B4428"/>
    <w:rsid w:val="008B5025"/>
    <w:rsid w:val="008B5B34"/>
    <w:rsid w:val="008B664E"/>
    <w:rsid w:val="008B6CF3"/>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73F"/>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16F"/>
    <w:rsid w:val="008F43BE"/>
    <w:rsid w:val="008F4A2E"/>
    <w:rsid w:val="008F4A40"/>
    <w:rsid w:val="008F4CB1"/>
    <w:rsid w:val="008F4D83"/>
    <w:rsid w:val="008F5EF2"/>
    <w:rsid w:val="008F606E"/>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43FC"/>
    <w:rsid w:val="009261A9"/>
    <w:rsid w:val="00926B18"/>
    <w:rsid w:val="00927216"/>
    <w:rsid w:val="009273CA"/>
    <w:rsid w:val="0092769C"/>
    <w:rsid w:val="00927759"/>
    <w:rsid w:val="0093002B"/>
    <w:rsid w:val="009311C6"/>
    <w:rsid w:val="009317FE"/>
    <w:rsid w:val="00932132"/>
    <w:rsid w:val="009322D1"/>
    <w:rsid w:val="0093241E"/>
    <w:rsid w:val="009325F2"/>
    <w:rsid w:val="00933F8C"/>
    <w:rsid w:val="00934206"/>
    <w:rsid w:val="00935588"/>
    <w:rsid w:val="00936234"/>
    <w:rsid w:val="00936E2B"/>
    <w:rsid w:val="009370E1"/>
    <w:rsid w:val="00937385"/>
    <w:rsid w:val="00940B9A"/>
    <w:rsid w:val="00940F6A"/>
    <w:rsid w:val="009420B9"/>
    <w:rsid w:val="00942E56"/>
    <w:rsid w:val="00943FFB"/>
    <w:rsid w:val="00946096"/>
    <w:rsid w:val="009466CB"/>
    <w:rsid w:val="00946B0D"/>
    <w:rsid w:val="009473ED"/>
    <w:rsid w:val="0094751B"/>
    <w:rsid w:val="00947D57"/>
    <w:rsid w:val="0095049D"/>
    <w:rsid w:val="00950FB0"/>
    <w:rsid w:val="00951BB8"/>
    <w:rsid w:val="00951C9A"/>
    <w:rsid w:val="00952FF5"/>
    <w:rsid w:val="0095350B"/>
    <w:rsid w:val="00953571"/>
    <w:rsid w:val="00953939"/>
    <w:rsid w:val="00953985"/>
    <w:rsid w:val="00954C1B"/>
    <w:rsid w:val="00954CB8"/>
    <w:rsid w:val="009550D1"/>
    <w:rsid w:val="009554E0"/>
    <w:rsid w:val="009556A6"/>
    <w:rsid w:val="00955FDF"/>
    <w:rsid w:val="00956402"/>
    <w:rsid w:val="00957E70"/>
    <w:rsid w:val="0096042B"/>
    <w:rsid w:val="009605B4"/>
    <w:rsid w:val="0096094C"/>
    <w:rsid w:val="0096129E"/>
    <w:rsid w:val="00961BC9"/>
    <w:rsid w:val="0096225E"/>
    <w:rsid w:val="00962651"/>
    <w:rsid w:val="00962B64"/>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6D61"/>
    <w:rsid w:val="00977234"/>
    <w:rsid w:val="009814A7"/>
    <w:rsid w:val="00981F39"/>
    <w:rsid w:val="00982585"/>
    <w:rsid w:val="00982F21"/>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5FB0"/>
    <w:rsid w:val="0099662E"/>
    <w:rsid w:val="00997182"/>
    <w:rsid w:val="00997616"/>
    <w:rsid w:val="009A0AC3"/>
    <w:rsid w:val="009A0EAE"/>
    <w:rsid w:val="009A1038"/>
    <w:rsid w:val="009A171E"/>
    <w:rsid w:val="009A1C71"/>
    <w:rsid w:val="009A2AA5"/>
    <w:rsid w:val="009A3103"/>
    <w:rsid w:val="009A4D3B"/>
    <w:rsid w:val="009A5025"/>
    <w:rsid w:val="009A57DC"/>
    <w:rsid w:val="009A58EF"/>
    <w:rsid w:val="009A669B"/>
    <w:rsid w:val="009A694F"/>
    <w:rsid w:val="009A6CD0"/>
    <w:rsid w:val="009A6FF2"/>
    <w:rsid w:val="009A721F"/>
    <w:rsid w:val="009A7377"/>
    <w:rsid w:val="009B010D"/>
    <w:rsid w:val="009B07D2"/>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3CA1"/>
    <w:rsid w:val="009C53EF"/>
    <w:rsid w:val="009C5BAE"/>
    <w:rsid w:val="009C630F"/>
    <w:rsid w:val="009D0458"/>
    <w:rsid w:val="009D0811"/>
    <w:rsid w:val="009D12CD"/>
    <w:rsid w:val="009D1414"/>
    <w:rsid w:val="009D1A2C"/>
    <w:rsid w:val="009D2908"/>
    <w:rsid w:val="009D384A"/>
    <w:rsid w:val="009D3FB1"/>
    <w:rsid w:val="009D427C"/>
    <w:rsid w:val="009D56CC"/>
    <w:rsid w:val="009D57A0"/>
    <w:rsid w:val="009D5950"/>
    <w:rsid w:val="009D7400"/>
    <w:rsid w:val="009D7A15"/>
    <w:rsid w:val="009D7AA1"/>
    <w:rsid w:val="009D7AE4"/>
    <w:rsid w:val="009E08AC"/>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A60"/>
    <w:rsid w:val="00A04C37"/>
    <w:rsid w:val="00A053D1"/>
    <w:rsid w:val="00A0615E"/>
    <w:rsid w:val="00A06C4C"/>
    <w:rsid w:val="00A0701D"/>
    <w:rsid w:val="00A075B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16899"/>
    <w:rsid w:val="00A20A3A"/>
    <w:rsid w:val="00A215B5"/>
    <w:rsid w:val="00A221BD"/>
    <w:rsid w:val="00A22ACC"/>
    <w:rsid w:val="00A23110"/>
    <w:rsid w:val="00A23354"/>
    <w:rsid w:val="00A24BA4"/>
    <w:rsid w:val="00A26BA6"/>
    <w:rsid w:val="00A26EEB"/>
    <w:rsid w:val="00A27D5F"/>
    <w:rsid w:val="00A27DF3"/>
    <w:rsid w:val="00A30192"/>
    <w:rsid w:val="00A305E4"/>
    <w:rsid w:val="00A31B0D"/>
    <w:rsid w:val="00A31B66"/>
    <w:rsid w:val="00A320EA"/>
    <w:rsid w:val="00A32116"/>
    <w:rsid w:val="00A32442"/>
    <w:rsid w:val="00A3268A"/>
    <w:rsid w:val="00A326E9"/>
    <w:rsid w:val="00A331D5"/>
    <w:rsid w:val="00A336CC"/>
    <w:rsid w:val="00A337B5"/>
    <w:rsid w:val="00A33960"/>
    <w:rsid w:val="00A34228"/>
    <w:rsid w:val="00A35B49"/>
    <w:rsid w:val="00A35C4C"/>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2DFF"/>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A4B"/>
    <w:rsid w:val="00A62E27"/>
    <w:rsid w:val="00A62F5D"/>
    <w:rsid w:val="00A6346A"/>
    <w:rsid w:val="00A63830"/>
    <w:rsid w:val="00A63C6B"/>
    <w:rsid w:val="00A63E68"/>
    <w:rsid w:val="00A6446A"/>
    <w:rsid w:val="00A6484D"/>
    <w:rsid w:val="00A64C9B"/>
    <w:rsid w:val="00A64DDF"/>
    <w:rsid w:val="00A64DE3"/>
    <w:rsid w:val="00A65855"/>
    <w:rsid w:val="00A65B8C"/>
    <w:rsid w:val="00A675A1"/>
    <w:rsid w:val="00A677DA"/>
    <w:rsid w:val="00A67BE3"/>
    <w:rsid w:val="00A71014"/>
    <w:rsid w:val="00A71285"/>
    <w:rsid w:val="00A717AC"/>
    <w:rsid w:val="00A71800"/>
    <w:rsid w:val="00A7184A"/>
    <w:rsid w:val="00A72013"/>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300F"/>
    <w:rsid w:val="00A84492"/>
    <w:rsid w:val="00A85D34"/>
    <w:rsid w:val="00A862ED"/>
    <w:rsid w:val="00A86A7D"/>
    <w:rsid w:val="00A86E18"/>
    <w:rsid w:val="00A87096"/>
    <w:rsid w:val="00A8733B"/>
    <w:rsid w:val="00A902C5"/>
    <w:rsid w:val="00A90470"/>
    <w:rsid w:val="00A90511"/>
    <w:rsid w:val="00A91574"/>
    <w:rsid w:val="00A918CB"/>
    <w:rsid w:val="00A9226D"/>
    <w:rsid w:val="00A9254C"/>
    <w:rsid w:val="00A92A3C"/>
    <w:rsid w:val="00A93504"/>
    <w:rsid w:val="00A93997"/>
    <w:rsid w:val="00A94043"/>
    <w:rsid w:val="00A94300"/>
    <w:rsid w:val="00A94309"/>
    <w:rsid w:val="00A946DE"/>
    <w:rsid w:val="00A948B8"/>
    <w:rsid w:val="00A949F7"/>
    <w:rsid w:val="00A94BF7"/>
    <w:rsid w:val="00A94E55"/>
    <w:rsid w:val="00A958AE"/>
    <w:rsid w:val="00A95A35"/>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571"/>
    <w:rsid w:val="00AA6625"/>
    <w:rsid w:val="00AA6694"/>
    <w:rsid w:val="00AA6E48"/>
    <w:rsid w:val="00AA76D0"/>
    <w:rsid w:val="00AA7A71"/>
    <w:rsid w:val="00AA7EA1"/>
    <w:rsid w:val="00AB0280"/>
    <w:rsid w:val="00AB0574"/>
    <w:rsid w:val="00AB07E7"/>
    <w:rsid w:val="00AB0EE1"/>
    <w:rsid w:val="00AB1339"/>
    <w:rsid w:val="00AB2275"/>
    <w:rsid w:val="00AB262C"/>
    <w:rsid w:val="00AB2886"/>
    <w:rsid w:val="00AB2C34"/>
    <w:rsid w:val="00AB3232"/>
    <w:rsid w:val="00AB39A0"/>
    <w:rsid w:val="00AB3EA0"/>
    <w:rsid w:val="00AB3FB9"/>
    <w:rsid w:val="00AB45E5"/>
    <w:rsid w:val="00AB4AAD"/>
    <w:rsid w:val="00AB4CAC"/>
    <w:rsid w:val="00AB50FC"/>
    <w:rsid w:val="00AB5E10"/>
    <w:rsid w:val="00AB6121"/>
    <w:rsid w:val="00AB6FB0"/>
    <w:rsid w:val="00AB7D93"/>
    <w:rsid w:val="00AC03EF"/>
    <w:rsid w:val="00AC063B"/>
    <w:rsid w:val="00AC0766"/>
    <w:rsid w:val="00AC1DC4"/>
    <w:rsid w:val="00AC1EF4"/>
    <w:rsid w:val="00AC24FD"/>
    <w:rsid w:val="00AC2A3B"/>
    <w:rsid w:val="00AC332A"/>
    <w:rsid w:val="00AC3930"/>
    <w:rsid w:val="00AC3FB2"/>
    <w:rsid w:val="00AC40BF"/>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4E87"/>
    <w:rsid w:val="00AD535A"/>
    <w:rsid w:val="00AD5AAF"/>
    <w:rsid w:val="00AD78F8"/>
    <w:rsid w:val="00AD7FAB"/>
    <w:rsid w:val="00AE0027"/>
    <w:rsid w:val="00AE0460"/>
    <w:rsid w:val="00AE0A52"/>
    <w:rsid w:val="00AE0D2C"/>
    <w:rsid w:val="00AE13AE"/>
    <w:rsid w:val="00AE15B1"/>
    <w:rsid w:val="00AE17F3"/>
    <w:rsid w:val="00AE2F4C"/>
    <w:rsid w:val="00AE35A3"/>
    <w:rsid w:val="00AE3912"/>
    <w:rsid w:val="00AE3FAC"/>
    <w:rsid w:val="00AE46B4"/>
    <w:rsid w:val="00AE504E"/>
    <w:rsid w:val="00AE520E"/>
    <w:rsid w:val="00AE54FE"/>
    <w:rsid w:val="00AE55D4"/>
    <w:rsid w:val="00AE630B"/>
    <w:rsid w:val="00AE7393"/>
    <w:rsid w:val="00AE73C8"/>
    <w:rsid w:val="00AE7B64"/>
    <w:rsid w:val="00AE7BF5"/>
    <w:rsid w:val="00AE7D1D"/>
    <w:rsid w:val="00AF11BE"/>
    <w:rsid w:val="00AF1505"/>
    <w:rsid w:val="00AF1830"/>
    <w:rsid w:val="00AF1C7C"/>
    <w:rsid w:val="00AF1EDD"/>
    <w:rsid w:val="00AF2D02"/>
    <w:rsid w:val="00AF3421"/>
    <w:rsid w:val="00AF3DF8"/>
    <w:rsid w:val="00AF3E52"/>
    <w:rsid w:val="00AF3EE0"/>
    <w:rsid w:val="00AF4667"/>
    <w:rsid w:val="00AF4978"/>
    <w:rsid w:val="00AF543A"/>
    <w:rsid w:val="00AF55FD"/>
    <w:rsid w:val="00AF5623"/>
    <w:rsid w:val="00AF5CC8"/>
    <w:rsid w:val="00AF5DE6"/>
    <w:rsid w:val="00AF639F"/>
    <w:rsid w:val="00AF699A"/>
    <w:rsid w:val="00AF6BA1"/>
    <w:rsid w:val="00AF6E0E"/>
    <w:rsid w:val="00AF7A12"/>
    <w:rsid w:val="00B001A6"/>
    <w:rsid w:val="00B003D9"/>
    <w:rsid w:val="00B00A09"/>
    <w:rsid w:val="00B0154A"/>
    <w:rsid w:val="00B0156B"/>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2FD2"/>
    <w:rsid w:val="00B13D43"/>
    <w:rsid w:val="00B14A79"/>
    <w:rsid w:val="00B14B43"/>
    <w:rsid w:val="00B15B2F"/>
    <w:rsid w:val="00B15B50"/>
    <w:rsid w:val="00B16BF9"/>
    <w:rsid w:val="00B1705D"/>
    <w:rsid w:val="00B17A1C"/>
    <w:rsid w:val="00B20036"/>
    <w:rsid w:val="00B2003A"/>
    <w:rsid w:val="00B20109"/>
    <w:rsid w:val="00B20120"/>
    <w:rsid w:val="00B20607"/>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2E3"/>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1E29"/>
    <w:rsid w:val="00B53082"/>
    <w:rsid w:val="00B53635"/>
    <w:rsid w:val="00B53DD0"/>
    <w:rsid w:val="00B54161"/>
    <w:rsid w:val="00B54E95"/>
    <w:rsid w:val="00B556D3"/>
    <w:rsid w:val="00B557EA"/>
    <w:rsid w:val="00B56EBD"/>
    <w:rsid w:val="00B56F05"/>
    <w:rsid w:val="00B56F27"/>
    <w:rsid w:val="00B604AE"/>
    <w:rsid w:val="00B6117A"/>
    <w:rsid w:val="00B61F87"/>
    <w:rsid w:val="00B62B3B"/>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224"/>
    <w:rsid w:val="00B75650"/>
    <w:rsid w:val="00B76D21"/>
    <w:rsid w:val="00B7700F"/>
    <w:rsid w:val="00B7712D"/>
    <w:rsid w:val="00B7721C"/>
    <w:rsid w:val="00B7768B"/>
    <w:rsid w:val="00B77B24"/>
    <w:rsid w:val="00B802B2"/>
    <w:rsid w:val="00B807EE"/>
    <w:rsid w:val="00B80C98"/>
    <w:rsid w:val="00B80D29"/>
    <w:rsid w:val="00B80E0B"/>
    <w:rsid w:val="00B81229"/>
    <w:rsid w:val="00B81C2D"/>
    <w:rsid w:val="00B81CFB"/>
    <w:rsid w:val="00B820DD"/>
    <w:rsid w:val="00B838BA"/>
    <w:rsid w:val="00B84684"/>
    <w:rsid w:val="00B84AC3"/>
    <w:rsid w:val="00B84ADE"/>
    <w:rsid w:val="00B84D54"/>
    <w:rsid w:val="00B85037"/>
    <w:rsid w:val="00B858A1"/>
    <w:rsid w:val="00B858B5"/>
    <w:rsid w:val="00B85E4B"/>
    <w:rsid w:val="00B85F81"/>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B7239"/>
    <w:rsid w:val="00BC080A"/>
    <w:rsid w:val="00BC17FE"/>
    <w:rsid w:val="00BC18C5"/>
    <w:rsid w:val="00BC1CF7"/>
    <w:rsid w:val="00BC2019"/>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0D70"/>
    <w:rsid w:val="00BE1C12"/>
    <w:rsid w:val="00BE235A"/>
    <w:rsid w:val="00BE2F19"/>
    <w:rsid w:val="00BE3466"/>
    <w:rsid w:val="00BE3489"/>
    <w:rsid w:val="00BE3E02"/>
    <w:rsid w:val="00BE4408"/>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E85"/>
    <w:rsid w:val="00C14FEB"/>
    <w:rsid w:val="00C15ABB"/>
    <w:rsid w:val="00C15C6D"/>
    <w:rsid w:val="00C16101"/>
    <w:rsid w:val="00C16697"/>
    <w:rsid w:val="00C16D0C"/>
    <w:rsid w:val="00C17211"/>
    <w:rsid w:val="00C173C6"/>
    <w:rsid w:val="00C2008D"/>
    <w:rsid w:val="00C20B91"/>
    <w:rsid w:val="00C211D4"/>
    <w:rsid w:val="00C213DB"/>
    <w:rsid w:val="00C229B9"/>
    <w:rsid w:val="00C22E46"/>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C9"/>
    <w:rsid w:val="00C527F5"/>
    <w:rsid w:val="00C52B20"/>
    <w:rsid w:val="00C542E8"/>
    <w:rsid w:val="00C54B97"/>
    <w:rsid w:val="00C54CA3"/>
    <w:rsid w:val="00C54CB9"/>
    <w:rsid w:val="00C56D0F"/>
    <w:rsid w:val="00C5718A"/>
    <w:rsid w:val="00C57AB3"/>
    <w:rsid w:val="00C6074F"/>
    <w:rsid w:val="00C611BF"/>
    <w:rsid w:val="00C6238C"/>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1DEC"/>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2F28"/>
    <w:rsid w:val="00C93143"/>
    <w:rsid w:val="00C93A0D"/>
    <w:rsid w:val="00C94801"/>
    <w:rsid w:val="00C95056"/>
    <w:rsid w:val="00C953EF"/>
    <w:rsid w:val="00C95C8D"/>
    <w:rsid w:val="00C95E73"/>
    <w:rsid w:val="00C96E7B"/>
    <w:rsid w:val="00C978DF"/>
    <w:rsid w:val="00CA07A6"/>
    <w:rsid w:val="00CA26B2"/>
    <w:rsid w:val="00CA389F"/>
    <w:rsid w:val="00CA3A6B"/>
    <w:rsid w:val="00CA5491"/>
    <w:rsid w:val="00CA56CE"/>
    <w:rsid w:val="00CA693C"/>
    <w:rsid w:val="00CA6CF8"/>
    <w:rsid w:val="00CA77AC"/>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5D85"/>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D7F1F"/>
    <w:rsid w:val="00CE0A8D"/>
    <w:rsid w:val="00CE1CB0"/>
    <w:rsid w:val="00CE24FC"/>
    <w:rsid w:val="00CE2BE2"/>
    <w:rsid w:val="00CE2D1F"/>
    <w:rsid w:val="00CE3415"/>
    <w:rsid w:val="00CE346F"/>
    <w:rsid w:val="00CE3867"/>
    <w:rsid w:val="00CE3D6D"/>
    <w:rsid w:val="00CE4964"/>
    <w:rsid w:val="00CE555E"/>
    <w:rsid w:val="00CE6092"/>
    <w:rsid w:val="00CE69B8"/>
    <w:rsid w:val="00CF0347"/>
    <w:rsid w:val="00CF115F"/>
    <w:rsid w:val="00CF2C78"/>
    <w:rsid w:val="00CF2D88"/>
    <w:rsid w:val="00CF3AF3"/>
    <w:rsid w:val="00CF3CC6"/>
    <w:rsid w:val="00CF3EB8"/>
    <w:rsid w:val="00CF3FCC"/>
    <w:rsid w:val="00CF4113"/>
    <w:rsid w:val="00CF4309"/>
    <w:rsid w:val="00CF4423"/>
    <w:rsid w:val="00CF4CD4"/>
    <w:rsid w:val="00CF545C"/>
    <w:rsid w:val="00CF550A"/>
    <w:rsid w:val="00CF5840"/>
    <w:rsid w:val="00CF5F6D"/>
    <w:rsid w:val="00CF6431"/>
    <w:rsid w:val="00CF7038"/>
    <w:rsid w:val="00CF722C"/>
    <w:rsid w:val="00CF770F"/>
    <w:rsid w:val="00D002DF"/>
    <w:rsid w:val="00D00312"/>
    <w:rsid w:val="00D010BD"/>
    <w:rsid w:val="00D0141B"/>
    <w:rsid w:val="00D0166E"/>
    <w:rsid w:val="00D01F69"/>
    <w:rsid w:val="00D0202D"/>
    <w:rsid w:val="00D0207D"/>
    <w:rsid w:val="00D027D0"/>
    <w:rsid w:val="00D02939"/>
    <w:rsid w:val="00D02F68"/>
    <w:rsid w:val="00D032C2"/>
    <w:rsid w:val="00D03FCD"/>
    <w:rsid w:val="00D040B5"/>
    <w:rsid w:val="00D0464E"/>
    <w:rsid w:val="00D04833"/>
    <w:rsid w:val="00D04A83"/>
    <w:rsid w:val="00D05353"/>
    <w:rsid w:val="00D0572C"/>
    <w:rsid w:val="00D05C03"/>
    <w:rsid w:val="00D05D61"/>
    <w:rsid w:val="00D063AD"/>
    <w:rsid w:val="00D0658E"/>
    <w:rsid w:val="00D0759B"/>
    <w:rsid w:val="00D07680"/>
    <w:rsid w:val="00D07CBA"/>
    <w:rsid w:val="00D1124F"/>
    <w:rsid w:val="00D11B57"/>
    <w:rsid w:val="00D125A5"/>
    <w:rsid w:val="00D12D8C"/>
    <w:rsid w:val="00D12F05"/>
    <w:rsid w:val="00D1303D"/>
    <w:rsid w:val="00D133AD"/>
    <w:rsid w:val="00D13E55"/>
    <w:rsid w:val="00D13F37"/>
    <w:rsid w:val="00D14199"/>
    <w:rsid w:val="00D141E1"/>
    <w:rsid w:val="00D14481"/>
    <w:rsid w:val="00D1499E"/>
    <w:rsid w:val="00D1527C"/>
    <w:rsid w:val="00D15EFC"/>
    <w:rsid w:val="00D1616C"/>
    <w:rsid w:val="00D16584"/>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34A"/>
    <w:rsid w:val="00D409F4"/>
    <w:rsid w:val="00D41675"/>
    <w:rsid w:val="00D42911"/>
    <w:rsid w:val="00D42A06"/>
    <w:rsid w:val="00D42ACB"/>
    <w:rsid w:val="00D42E68"/>
    <w:rsid w:val="00D43146"/>
    <w:rsid w:val="00D43B83"/>
    <w:rsid w:val="00D44F17"/>
    <w:rsid w:val="00D463B6"/>
    <w:rsid w:val="00D466D1"/>
    <w:rsid w:val="00D46CCD"/>
    <w:rsid w:val="00D47FC4"/>
    <w:rsid w:val="00D50158"/>
    <w:rsid w:val="00D50960"/>
    <w:rsid w:val="00D50D94"/>
    <w:rsid w:val="00D50F41"/>
    <w:rsid w:val="00D5123D"/>
    <w:rsid w:val="00D51726"/>
    <w:rsid w:val="00D51992"/>
    <w:rsid w:val="00D519B9"/>
    <w:rsid w:val="00D52082"/>
    <w:rsid w:val="00D52685"/>
    <w:rsid w:val="00D52EAE"/>
    <w:rsid w:val="00D52EDC"/>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457"/>
    <w:rsid w:val="00D707F5"/>
    <w:rsid w:val="00D70819"/>
    <w:rsid w:val="00D70B31"/>
    <w:rsid w:val="00D70B99"/>
    <w:rsid w:val="00D70DFA"/>
    <w:rsid w:val="00D719ED"/>
    <w:rsid w:val="00D71E60"/>
    <w:rsid w:val="00D7239A"/>
    <w:rsid w:val="00D727A7"/>
    <w:rsid w:val="00D7342F"/>
    <w:rsid w:val="00D73927"/>
    <w:rsid w:val="00D73D15"/>
    <w:rsid w:val="00D73E24"/>
    <w:rsid w:val="00D74434"/>
    <w:rsid w:val="00D7471A"/>
    <w:rsid w:val="00D74A42"/>
    <w:rsid w:val="00D74E70"/>
    <w:rsid w:val="00D75646"/>
    <w:rsid w:val="00D75687"/>
    <w:rsid w:val="00D77838"/>
    <w:rsid w:val="00D77C9A"/>
    <w:rsid w:val="00D80DFD"/>
    <w:rsid w:val="00D816C1"/>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A58"/>
    <w:rsid w:val="00D94DCD"/>
    <w:rsid w:val="00D951F3"/>
    <w:rsid w:val="00D954E1"/>
    <w:rsid w:val="00D95884"/>
    <w:rsid w:val="00D9602B"/>
    <w:rsid w:val="00D961CF"/>
    <w:rsid w:val="00D97308"/>
    <w:rsid w:val="00D9753F"/>
    <w:rsid w:val="00D97D98"/>
    <w:rsid w:val="00DA0D1A"/>
    <w:rsid w:val="00DA0D81"/>
    <w:rsid w:val="00DA10E6"/>
    <w:rsid w:val="00DA146F"/>
    <w:rsid w:val="00DA1514"/>
    <w:rsid w:val="00DA2864"/>
    <w:rsid w:val="00DA34AF"/>
    <w:rsid w:val="00DA3E53"/>
    <w:rsid w:val="00DA41EA"/>
    <w:rsid w:val="00DA4634"/>
    <w:rsid w:val="00DA50C8"/>
    <w:rsid w:val="00DA553B"/>
    <w:rsid w:val="00DA5E56"/>
    <w:rsid w:val="00DA6F48"/>
    <w:rsid w:val="00DA7F5F"/>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169"/>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5B3B"/>
    <w:rsid w:val="00DD6649"/>
    <w:rsid w:val="00DD678D"/>
    <w:rsid w:val="00DD6D60"/>
    <w:rsid w:val="00DD6EFE"/>
    <w:rsid w:val="00DE089E"/>
    <w:rsid w:val="00DE0A25"/>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472"/>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2EAE"/>
    <w:rsid w:val="00E33AA0"/>
    <w:rsid w:val="00E3464B"/>
    <w:rsid w:val="00E352F3"/>
    <w:rsid w:val="00E357C3"/>
    <w:rsid w:val="00E36238"/>
    <w:rsid w:val="00E363A7"/>
    <w:rsid w:val="00E36533"/>
    <w:rsid w:val="00E36912"/>
    <w:rsid w:val="00E36EE5"/>
    <w:rsid w:val="00E37427"/>
    <w:rsid w:val="00E37774"/>
    <w:rsid w:val="00E37900"/>
    <w:rsid w:val="00E37F54"/>
    <w:rsid w:val="00E401F1"/>
    <w:rsid w:val="00E40A96"/>
    <w:rsid w:val="00E40BA6"/>
    <w:rsid w:val="00E41233"/>
    <w:rsid w:val="00E427BF"/>
    <w:rsid w:val="00E42BEF"/>
    <w:rsid w:val="00E4321B"/>
    <w:rsid w:val="00E4322D"/>
    <w:rsid w:val="00E4361A"/>
    <w:rsid w:val="00E442E0"/>
    <w:rsid w:val="00E44AB1"/>
    <w:rsid w:val="00E44C25"/>
    <w:rsid w:val="00E45569"/>
    <w:rsid w:val="00E46103"/>
    <w:rsid w:val="00E47392"/>
    <w:rsid w:val="00E47582"/>
    <w:rsid w:val="00E477ED"/>
    <w:rsid w:val="00E5008B"/>
    <w:rsid w:val="00E50495"/>
    <w:rsid w:val="00E50C47"/>
    <w:rsid w:val="00E52074"/>
    <w:rsid w:val="00E521F7"/>
    <w:rsid w:val="00E52426"/>
    <w:rsid w:val="00E53C1C"/>
    <w:rsid w:val="00E54AE2"/>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6F4"/>
    <w:rsid w:val="00E6480F"/>
    <w:rsid w:val="00E648C9"/>
    <w:rsid w:val="00E64AB0"/>
    <w:rsid w:val="00E65191"/>
    <w:rsid w:val="00E6577C"/>
    <w:rsid w:val="00E662D6"/>
    <w:rsid w:val="00E66588"/>
    <w:rsid w:val="00E66986"/>
    <w:rsid w:val="00E67B38"/>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A52"/>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3D1F"/>
    <w:rsid w:val="00E9436F"/>
    <w:rsid w:val="00E947B7"/>
    <w:rsid w:val="00E94803"/>
    <w:rsid w:val="00E94906"/>
    <w:rsid w:val="00E95850"/>
    <w:rsid w:val="00E95951"/>
    <w:rsid w:val="00E95AC5"/>
    <w:rsid w:val="00E971ED"/>
    <w:rsid w:val="00E9740C"/>
    <w:rsid w:val="00E97412"/>
    <w:rsid w:val="00E977DD"/>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6079"/>
    <w:rsid w:val="00EA709D"/>
    <w:rsid w:val="00EA7A17"/>
    <w:rsid w:val="00EA7AC0"/>
    <w:rsid w:val="00EA7D80"/>
    <w:rsid w:val="00EB019C"/>
    <w:rsid w:val="00EB01E3"/>
    <w:rsid w:val="00EB0545"/>
    <w:rsid w:val="00EB0BFB"/>
    <w:rsid w:val="00EB0FA0"/>
    <w:rsid w:val="00EB2A13"/>
    <w:rsid w:val="00EB2B9A"/>
    <w:rsid w:val="00EB31EC"/>
    <w:rsid w:val="00EB3555"/>
    <w:rsid w:val="00EB4107"/>
    <w:rsid w:val="00EB423A"/>
    <w:rsid w:val="00EB4F63"/>
    <w:rsid w:val="00EB5B0B"/>
    <w:rsid w:val="00EB6490"/>
    <w:rsid w:val="00EB6E56"/>
    <w:rsid w:val="00EB73F6"/>
    <w:rsid w:val="00EC0D26"/>
    <w:rsid w:val="00EC1684"/>
    <w:rsid w:val="00EC193B"/>
    <w:rsid w:val="00EC27D5"/>
    <w:rsid w:val="00EC2EF1"/>
    <w:rsid w:val="00EC2FCB"/>
    <w:rsid w:val="00EC4CF0"/>
    <w:rsid w:val="00EC4CF6"/>
    <w:rsid w:val="00EC4FB1"/>
    <w:rsid w:val="00EC6275"/>
    <w:rsid w:val="00ED0406"/>
    <w:rsid w:val="00ED06FA"/>
    <w:rsid w:val="00ED0BEC"/>
    <w:rsid w:val="00ED0EDC"/>
    <w:rsid w:val="00ED167E"/>
    <w:rsid w:val="00ED2658"/>
    <w:rsid w:val="00ED29C1"/>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D7A25"/>
    <w:rsid w:val="00EE0C0D"/>
    <w:rsid w:val="00EE11B7"/>
    <w:rsid w:val="00EE1268"/>
    <w:rsid w:val="00EE12F4"/>
    <w:rsid w:val="00EE1B82"/>
    <w:rsid w:val="00EE2079"/>
    <w:rsid w:val="00EE2153"/>
    <w:rsid w:val="00EE3ED0"/>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47BB"/>
    <w:rsid w:val="00F04A04"/>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04F9"/>
    <w:rsid w:val="00F20622"/>
    <w:rsid w:val="00F21A9F"/>
    <w:rsid w:val="00F23D68"/>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120"/>
    <w:rsid w:val="00F57218"/>
    <w:rsid w:val="00F575F5"/>
    <w:rsid w:val="00F6047F"/>
    <w:rsid w:val="00F615D1"/>
    <w:rsid w:val="00F62129"/>
    <w:rsid w:val="00F638AC"/>
    <w:rsid w:val="00F63AC3"/>
    <w:rsid w:val="00F63E6B"/>
    <w:rsid w:val="00F657C4"/>
    <w:rsid w:val="00F6586E"/>
    <w:rsid w:val="00F65919"/>
    <w:rsid w:val="00F65A40"/>
    <w:rsid w:val="00F65D87"/>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3FB"/>
    <w:rsid w:val="00F76533"/>
    <w:rsid w:val="00F76908"/>
    <w:rsid w:val="00F774ED"/>
    <w:rsid w:val="00F77B7D"/>
    <w:rsid w:val="00F80475"/>
    <w:rsid w:val="00F81B23"/>
    <w:rsid w:val="00F825EC"/>
    <w:rsid w:val="00F82BED"/>
    <w:rsid w:val="00F834D4"/>
    <w:rsid w:val="00F83D82"/>
    <w:rsid w:val="00F83D8A"/>
    <w:rsid w:val="00F84830"/>
    <w:rsid w:val="00F848EC"/>
    <w:rsid w:val="00F84E45"/>
    <w:rsid w:val="00F84FFA"/>
    <w:rsid w:val="00F85BF5"/>
    <w:rsid w:val="00F8694B"/>
    <w:rsid w:val="00F86DFB"/>
    <w:rsid w:val="00F87271"/>
    <w:rsid w:val="00F90451"/>
    <w:rsid w:val="00F90725"/>
    <w:rsid w:val="00F921D7"/>
    <w:rsid w:val="00F9370E"/>
    <w:rsid w:val="00F93C1F"/>
    <w:rsid w:val="00F93CCF"/>
    <w:rsid w:val="00F93E14"/>
    <w:rsid w:val="00F94725"/>
    <w:rsid w:val="00F948D1"/>
    <w:rsid w:val="00F94CFF"/>
    <w:rsid w:val="00F95884"/>
    <w:rsid w:val="00F9589B"/>
    <w:rsid w:val="00F95916"/>
    <w:rsid w:val="00F95AAE"/>
    <w:rsid w:val="00F96041"/>
    <w:rsid w:val="00FA0EDF"/>
    <w:rsid w:val="00FA1608"/>
    <w:rsid w:val="00FA1C8E"/>
    <w:rsid w:val="00FA1FA6"/>
    <w:rsid w:val="00FA256D"/>
    <w:rsid w:val="00FA25DC"/>
    <w:rsid w:val="00FA312A"/>
    <w:rsid w:val="00FA4FA8"/>
    <w:rsid w:val="00FA5B7E"/>
    <w:rsid w:val="00FA608E"/>
    <w:rsid w:val="00FA67B5"/>
    <w:rsid w:val="00FA6C0C"/>
    <w:rsid w:val="00FA70D4"/>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6336"/>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00A"/>
    <w:rsid w:val="00FF2135"/>
    <w:rsid w:val="00FF2151"/>
    <w:rsid w:val="00FF2A5F"/>
    <w:rsid w:val="00FF30F7"/>
    <w:rsid w:val="00FF3E41"/>
    <w:rsid w:val="00FF45C2"/>
    <w:rsid w:val="00FF49BE"/>
    <w:rsid w:val="00FF569C"/>
    <w:rsid w:val="00FF6672"/>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9" w:qFormat="1"/>
    <w:lsdException w:name="heading 4" w:locked="1" w:uiPriority="0" w:qFormat="1"/>
    <w:lsdException w:name="heading 5" w:locked="1" w:uiPriority="9" w:qFormat="1"/>
    <w:lsdException w:name="heading 6" w:locked="1" w:uiPriority="0"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440"/>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qFormat/>
    <w:rsid w:val="00DF28A5"/>
    <w:pPr>
      <w:numPr>
        <w:ilvl w:val="1"/>
        <w:numId w:val="3"/>
      </w:numPr>
      <w:tabs>
        <w:tab w:val="num" w:pos="360"/>
        <w:tab w:val="left" w:pos="426"/>
      </w:tabs>
      <w:spacing w:before="240" w:after="60"/>
      <w:ind w:left="709" w:hanging="709"/>
      <w:outlineLvl w:val="1"/>
    </w:pPr>
    <w:rPr>
      <w:rFonts w:ascii="Arial" w:hAnsi="Arial"/>
      <w:b/>
      <w:sz w:val="22"/>
    </w:rPr>
  </w:style>
  <w:style w:type="paragraph" w:styleId="Ttulo3">
    <w:name w:val="heading 3"/>
    <w:basedOn w:val="Normal"/>
    <w:next w:val="Recuonormal"/>
    <w:link w:val="Ttulo3Char"/>
    <w:uiPriority w:val="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qFormat/>
    <w:rsid w:val="00DF28A5"/>
    <w:pPr>
      <w:numPr>
        <w:ilvl w:val="3"/>
        <w:numId w:val="3"/>
      </w:numPr>
      <w:tabs>
        <w:tab w:val="num" w:pos="360"/>
      </w:tabs>
      <w:spacing w:before="120" w:after="120"/>
      <w:ind w:left="709" w:hanging="709"/>
      <w:outlineLvl w:val="3"/>
    </w:pPr>
    <w:rPr>
      <w:rFonts w:ascii="CG Times (W1)" w:hAnsi="CG Times (W1)"/>
      <w:sz w:val="22"/>
      <w:u w:val="single"/>
    </w:rPr>
  </w:style>
  <w:style w:type="paragraph" w:styleId="Ttulo5">
    <w:name w:val="heading 5"/>
    <w:basedOn w:val="Normal"/>
    <w:next w:val="Recuonormal"/>
    <w:link w:val="Ttulo5Char"/>
    <w:uiPriority w:val="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tabs>
        <w:tab w:val="num" w:pos="360"/>
      </w:tabs>
      <w:spacing w:before="120" w:after="120"/>
      <w:ind w:left="709" w:hanging="709"/>
      <w:outlineLvl w:val="5"/>
    </w:pPr>
    <w:rPr>
      <w:rFonts w:ascii="CG Times (W1)" w:hAnsi="CG Times (W1)"/>
      <w:sz w:val="20"/>
      <w:u w:val="single"/>
    </w:rPr>
  </w:style>
  <w:style w:type="paragraph" w:styleId="Ttulo7">
    <w:name w:val="heading 7"/>
    <w:basedOn w:val="Normal"/>
    <w:next w:val="Recuonormal"/>
    <w:link w:val="Ttulo7Char"/>
    <w:uiPriority w:val="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uiPriority w:val="9"/>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
    <w:locked/>
    <w:rsid w:val="00421C1A"/>
    <w:rPr>
      <w:rFonts w:ascii="CG Times (W1)" w:hAnsi="CG Times (W1)"/>
      <w:b/>
      <w:sz w:val="20"/>
      <w:szCs w:val="20"/>
    </w:rPr>
  </w:style>
  <w:style w:type="character" w:customStyle="1" w:styleId="Ttulo6Char">
    <w:name w:val="Título 6 Char"/>
    <w:basedOn w:val="Fontepargpadro"/>
    <w:link w:val="Ttulo6"/>
    <w:locked/>
    <w:rsid w:val="00CD0298"/>
    <w:rPr>
      <w:rFonts w:ascii="CG Times (W1)" w:hAnsi="CG Times (W1)"/>
      <w:sz w:val="20"/>
      <w:szCs w:val="20"/>
      <w:u w:val="single"/>
    </w:rPr>
  </w:style>
  <w:style w:type="character" w:customStyle="1" w:styleId="Ttulo7Char">
    <w:name w:val="Título 7 Char"/>
    <w:basedOn w:val="Fontepargpadro"/>
    <w:link w:val="Ttulo7"/>
    <w:uiPriority w:val="9"/>
    <w:locked/>
    <w:rsid w:val="00496CF0"/>
    <w:rPr>
      <w:rFonts w:ascii="CG Times (W1)" w:hAnsi="CG Times (W1)"/>
      <w:i/>
      <w:sz w:val="20"/>
      <w:szCs w:val="20"/>
    </w:rPr>
  </w:style>
  <w:style w:type="character" w:customStyle="1" w:styleId="Ttulo8Char">
    <w:name w:val="Título 8 Char"/>
    <w:basedOn w:val="Fontepargpadro"/>
    <w:link w:val="Ttulo8"/>
    <w:uiPriority w:val="9"/>
    <w:locked/>
    <w:rsid w:val="00496CF0"/>
    <w:rPr>
      <w:rFonts w:ascii="CG Times (W1)" w:hAnsi="CG Times (W1)"/>
      <w:i/>
      <w:sz w:val="20"/>
      <w:szCs w:val="20"/>
    </w:rPr>
  </w:style>
  <w:style w:type="character" w:customStyle="1" w:styleId="Ttulo9Char">
    <w:name w:val="Título 9 Char"/>
    <w:basedOn w:val="Fontepargpadro"/>
    <w:link w:val="Ttulo9"/>
    <w:uiPriority w:val="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tabs>
        <w:tab w:val="num" w:pos="643"/>
        <w:tab w:val="num" w:pos="926"/>
        <w:tab w:val="num" w:pos="1209"/>
      </w:tabs>
      <w:ind w:left="643" w:hanging="360"/>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1"/>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uiPriority w:val="99"/>
    <w:rsid w:val="009151F7"/>
    <w:rPr>
      <w:rFonts w:ascii="Tahoma" w:hAnsi="Tahoma"/>
      <w:sz w:val="16"/>
      <w:szCs w:val="16"/>
    </w:rPr>
  </w:style>
  <w:style w:type="character" w:customStyle="1" w:styleId="TextodebaloChar">
    <w:name w:val="Texto de balão Char"/>
    <w:basedOn w:val="Fontepargpadro"/>
    <w:link w:val="Textodebalo"/>
    <w:uiPriority w:val="99"/>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3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rsid w:val="00FC1B0F"/>
    <w:rPr>
      <w:rFonts w:cs="Times New Roman"/>
      <w:sz w:val="16"/>
    </w:rPr>
  </w:style>
  <w:style w:type="paragraph" w:styleId="Textodecomentrio">
    <w:name w:val="annotation text"/>
    <w:basedOn w:val="Normal"/>
    <w:link w:val="TextodecomentrioChar"/>
    <w:rsid w:val="00FC1B0F"/>
    <w:pPr>
      <w:ind w:left="0" w:firstLine="0"/>
      <w:jc w:val="left"/>
    </w:pPr>
    <w:rPr>
      <w:sz w:val="20"/>
    </w:rPr>
  </w:style>
  <w:style w:type="character" w:customStyle="1" w:styleId="TextodecomentrioChar">
    <w:name w:val="Texto de comentário Char"/>
    <w:basedOn w:val="Fontepargpadro"/>
    <w:link w:val="Textodecomentrio"/>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uiPriority w:val="99"/>
    <w:rsid w:val="00F9370E"/>
    <w:pPr>
      <w:ind w:left="708"/>
    </w:pPr>
  </w:style>
  <w:style w:type="paragraph" w:customStyle="1" w:styleId="ParagraphStyle">
    <w:name w:val="Paragraph Style"/>
    <w:uiPriority w:val="99"/>
    <w:rsid w:val="00C00163"/>
    <w:pPr>
      <w:widowControl w:val="0"/>
      <w:autoSpaceDE w:val="0"/>
      <w:autoSpaceDN w:val="0"/>
      <w:adjustRightInd w:val="0"/>
    </w:pPr>
    <w:rPr>
      <w:rFonts w:ascii="Arial" w:hAnsi="Arial"/>
      <w:sz w:val="24"/>
      <w:szCs w:val="24"/>
    </w:rPr>
  </w:style>
  <w:style w:type="paragraph" w:customStyle="1" w:styleId="Default">
    <w:name w:val="Default"/>
    <w:qForma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rsid w:val="00147EC0"/>
    <w:rPr>
      <w:b/>
      <w:bCs/>
    </w:rPr>
  </w:style>
  <w:style w:type="paragraph" w:styleId="TextosemFormatao">
    <w:name w:val="Plain Text"/>
    <w:basedOn w:val="Normal"/>
    <w:link w:val="TextosemFormataoChar"/>
    <w:uiPriority w:val="99"/>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uiPriority w:val="99"/>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uiPriority w:val="99"/>
    <w:rsid w:val="00A74D8F"/>
    <w:pPr>
      <w:numPr>
        <w:numId w:val="4"/>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uiPriority w:val="99"/>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uiPriority w:val="99"/>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7"/>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uiPriority w:val="11"/>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uiPriority w:val="11"/>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8"/>
      </w:numPr>
    </w:pPr>
  </w:style>
  <w:style w:type="numbering" w:customStyle="1" w:styleId="Estilo2">
    <w:name w:val="Estilo2"/>
    <w:uiPriority w:val="99"/>
    <w:rsid w:val="00A960E4"/>
    <w:pPr>
      <w:numPr>
        <w:numId w:val="9"/>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uiPriority w:val="99"/>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 w:type="numbering" w:customStyle="1" w:styleId="Semlista2">
    <w:name w:val="Sem lista2"/>
    <w:next w:val="Semlista"/>
    <w:uiPriority w:val="99"/>
    <w:semiHidden/>
    <w:unhideWhenUsed/>
    <w:rsid w:val="002A2912"/>
  </w:style>
  <w:style w:type="numbering" w:customStyle="1" w:styleId="Semlista11">
    <w:name w:val="Sem lista11"/>
    <w:next w:val="Semlista"/>
    <w:uiPriority w:val="99"/>
    <w:semiHidden/>
    <w:unhideWhenUsed/>
    <w:rsid w:val="002A2912"/>
  </w:style>
  <w:style w:type="table" w:customStyle="1" w:styleId="TableGrid">
    <w:name w:val="TableGrid"/>
    <w:rsid w:val="002A2912"/>
    <w:rPr>
      <w:rFonts w:ascii="Calibri" w:hAnsi="Calibri"/>
    </w:rPr>
    <w:tblPr>
      <w:tblCellMar>
        <w:top w:w="0" w:type="dxa"/>
        <w:left w:w="0" w:type="dxa"/>
        <w:bottom w:w="0" w:type="dxa"/>
        <w:right w:w="0" w:type="dxa"/>
      </w:tblCellMar>
    </w:tblPr>
  </w:style>
  <w:style w:type="character" w:customStyle="1" w:styleId="highlight">
    <w:name w:val="highlight"/>
    <w:basedOn w:val="Fontepargpadro"/>
    <w:rsid w:val="002A2912"/>
  </w:style>
  <w:style w:type="character" w:customStyle="1" w:styleId="a-size-large">
    <w:name w:val="a-size-large"/>
    <w:basedOn w:val="Fontepargpadro"/>
    <w:rsid w:val="002A2912"/>
  </w:style>
  <w:style w:type="table" w:customStyle="1" w:styleId="Tabelacomgrade2">
    <w:name w:val="Tabela com grade2"/>
    <w:basedOn w:val="Tabelanormal"/>
    <w:next w:val="Tabelacomgrade"/>
    <w:uiPriority w:val="59"/>
    <w:rsid w:val="00D04A8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D04A8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enta1">
    <w:name w:val="ementa1"/>
    <w:basedOn w:val="Normal"/>
    <w:rsid w:val="00D04A83"/>
    <w:pPr>
      <w:spacing w:after="173"/>
      <w:ind w:left="0" w:firstLine="0"/>
      <w:jc w:val="left"/>
    </w:pPr>
    <w:rPr>
      <w:b/>
      <w:bCs/>
      <w:i/>
      <w:iCs/>
      <w:color w:val="800000"/>
      <w:szCs w:val="24"/>
    </w:rPr>
  </w:style>
  <w:style w:type="numbering" w:customStyle="1" w:styleId="Semlista3">
    <w:name w:val="Sem lista3"/>
    <w:next w:val="Semlista"/>
    <w:uiPriority w:val="99"/>
    <w:semiHidden/>
    <w:unhideWhenUsed/>
    <w:rsid w:val="00D04A83"/>
  </w:style>
  <w:style w:type="paragraph" w:customStyle="1" w:styleId="font6">
    <w:name w:val="font6"/>
    <w:basedOn w:val="Normal"/>
    <w:rsid w:val="00D04A83"/>
    <w:pPr>
      <w:spacing w:before="100" w:beforeAutospacing="1" w:after="100" w:afterAutospacing="1"/>
      <w:ind w:left="0" w:firstLine="0"/>
      <w:jc w:val="left"/>
    </w:pPr>
    <w:rPr>
      <w:rFonts w:ascii="Bookman Old Style" w:hAnsi="Bookman Old Style"/>
      <w:color w:val="000000"/>
      <w:sz w:val="21"/>
      <w:szCs w:val="21"/>
    </w:rPr>
  </w:style>
  <w:style w:type="paragraph" w:customStyle="1" w:styleId="font7">
    <w:name w:val="font7"/>
    <w:basedOn w:val="Normal"/>
    <w:rsid w:val="00D04A83"/>
    <w:pPr>
      <w:spacing w:before="100" w:beforeAutospacing="1" w:after="100" w:afterAutospacing="1"/>
      <w:ind w:left="0" w:firstLine="0"/>
      <w:jc w:val="left"/>
    </w:pPr>
    <w:rPr>
      <w:rFonts w:ascii="Bookman Old Style" w:hAnsi="Bookman Old Style"/>
      <w:b/>
      <w:bCs/>
      <w:color w:val="000000"/>
      <w:sz w:val="21"/>
      <w:szCs w:val="21"/>
    </w:rPr>
  </w:style>
  <w:style w:type="paragraph" w:customStyle="1" w:styleId="font8">
    <w:name w:val="font8"/>
    <w:basedOn w:val="Normal"/>
    <w:rsid w:val="00D04A83"/>
    <w:pPr>
      <w:spacing w:before="100" w:beforeAutospacing="1" w:after="100" w:afterAutospacing="1"/>
      <w:ind w:left="0" w:firstLine="0"/>
      <w:jc w:val="left"/>
    </w:pPr>
    <w:rPr>
      <w:rFonts w:ascii="Bookman Old Style" w:hAnsi="Bookman Old Style"/>
      <w:color w:val="000000"/>
      <w:sz w:val="21"/>
      <w:szCs w:val="21"/>
    </w:rPr>
  </w:style>
  <w:style w:type="paragraph" w:customStyle="1" w:styleId="xl93">
    <w:name w:val="xl93"/>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94">
    <w:name w:val="xl94"/>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95">
    <w:name w:val="xl95"/>
    <w:basedOn w:val="Normal"/>
    <w:rsid w:val="00D04A83"/>
    <w:pPr>
      <w:pBdr>
        <w:bottom w:val="single" w:sz="8" w:space="0" w:color="auto"/>
        <w:right w:val="single" w:sz="8" w:space="0" w:color="auto"/>
      </w:pBdr>
      <w:spacing w:before="100" w:beforeAutospacing="1" w:after="100" w:afterAutospacing="1"/>
      <w:ind w:left="0" w:firstLine="0"/>
      <w:jc w:val="left"/>
    </w:pPr>
    <w:rPr>
      <w:rFonts w:ascii="Bookman Old Style" w:hAnsi="Bookman Old Style"/>
      <w:szCs w:val="24"/>
    </w:rPr>
  </w:style>
  <w:style w:type="paragraph" w:customStyle="1" w:styleId="xl96">
    <w:name w:val="xl96"/>
    <w:basedOn w:val="Normal"/>
    <w:rsid w:val="00D04A83"/>
    <w:pPr>
      <w:pBdr>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97">
    <w:name w:val="xl97"/>
    <w:basedOn w:val="Normal"/>
    <w:rsid w:val="00D04A83"/>
    <w:pPr>
      <w:pBdr>
        <w:bottom w:val="single" w:sz="8" w:space="0" w:color="auto"/>
        <w:right w:val="single" w:sz="8"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98">
    <w:name w:val="xl98"/>
    <w:basedOn w:val="Normal"/>
    <w:rsid w:val="00D04A83"/>
    <w:pPr>
      <w:pBdr>
        <w:top w:val="single" w:sz="8" w:space="0" w:color="auto"/>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99">
    <w:name w:val="xl99"/>
    <w:basedOn w:val="Normal"/>
    <w:rsid w:val="00D04A83"/>
    <w:pPr>
      <w:pBdr>
        <w:top w:val="single" w:sz="8" w:space="0" w:color="auto"/>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100">
    <w:name w:val="xl100"/>
    <w:basedOn w:val="Normal"/>
    <w:rsid w:val="00D04A83"/>
    <w:pPr>
      <w:pBdr>
        <w:right w:val="single" w:sz="8"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101">
    <w:name w:val="xl101"/>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szCs w:val="24"/>
    </w:rPr>
  </w:style>
  <w:style w:type="paragraph" w:customStyle="1" w:styleId="xl102">
    <w:name w:val="xl102"/>
    <w:basedOn w:val="Normal"/>
    <w:rsid w:val="00D04A83"/>
    <w:pPr>
      <w:spacing w:before="100" w:beforeAutospacing="1" w:after="100" w:afterAutospacing="1"/>
      <w:ind w:left="0" w:firstLine="0"/>
      <w:jc w:val="left"/>
    </w:pPr>
    <w:rPr>
      <w:szCs w:val="24"/>
    </w:rPr>
  </w:style>
  <w:style w:type="paragraph" w:customStyle="1" w:styleId="xl103">
    <w:name w:val="xl103"/>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Cs w:val="24"/>
    </w:rPr>
  </w:style>
  <w:style w:type="paragraph" w:customStyle="1" w:styleId="xl104">
    <w:name w:val="xl104"/>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szCs w:val="24"/>
    </w:rPr>
  </w:style>
  <w:style w:type="paragraph" w:customStyle="1" w:styleId="xl105">
    <w:name w:val="xl105"/>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sz w:val="21"/>
      <w:szCs w:val="21"/>
    </w:rPr>
  </w:style>
  <w:style w:type="paragraph" w:customStyle="1" w:styleId="xl106">
    <w:name w:val="xl106"/>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107">
    <w:name w:val="xl107"/>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textAlignment w:val="center"/>
    </w:pPr>
    <w:rPr>
      <w:rFonts w:ascii="Bookman Old Style" w:hAnsi="Bookman Old Style"/>
      <w:color w:val="000000"/>
      <w:szCs w:val="24"/>
    </w:rPr>
  </w:style>
  <w:style w:type="paragraph" w:customStyle="1" w:styleId="xl108">
    <w:name w:val="xl108"/>
    <w:basedOn w:val="Normal"/>
    <w:rsid w:val="00D04A83"/>
    <w:pPr>
      <w:pBdr>
        <w:bottom w:val="single" w:sz="8" w:space="0" w:color="auto"/>
        <w:right w:val="single" w:sz="8" w:space="0" w:color="auto"/>
      </w:pBdr>
      <w:shd w:val="clear" w:color="000000" w:fill="FFFFFF"/>
      <w:spacing w:before="100" w:beforeAutospacing="1" w:after="100" w:afterAutospacing="1"/>
      <w:ind w:left="0" w:firstLine="0"/>
      <w:jc w:val="left"/>
      <w:textAlignment w:val="center"/>
    </w:pPr>
    <w:rPr>
      <w:rFonts w:ascii="Bookman Old Style" w:hAnsi="Bookman Old Style"/>
      <w:color w:val="000000"/>
      <w:szCs w:val="24"/>
    </w:rPr>
  </w:style>
  <w:style w:type="paragraph" w:customStyle="1" w:styleId="xl109">
    <w:name w:val="xl109"/>
    <w:basedOn w:val="Normal"/>
    <w:rsid w:val="00D04A83"/>
    <w:pPr>
      <w:pBdr>
        <w:top w:val="single" w:sz="8" w:space="0" w:color="auto"/>
        <w:left w:val="single" w:sz="8" w:space="0" w:color="auto"/>
      </w:pBdr>
      <w:spacing w:before="100" w:beforeAutospacing="1" w:after="100" w:afterAutospacing="1"/>
      <w:ind w:left="0" w:firstLine="0"/>
      <w:jc w:val="center"/>
      <w:textAlignment w:val="center"/>
    </w:pPr>
    <w:rPr>
      <w:rFonts w:ascii="Bookman Old Style" w:hAnsi="Bookman Old Style"/>
      <w:color w:val="000000"/>
      <w:szCs w:val="24"/>
    </w:rPr>
  </w:style>
  <w:style w:type="paragraph" w:customStyle="1" w:styleId="xl110">
    <w:name w:val="xl110"/>
    <w:basedOn w:val="Normal"/>
    <w:rsid w:val="00D04A83"/>
    <w:pPr>
      <w:pBdr>
        <w:right w:val="single" w:sz="8"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111">
    <w:name w:val="xl111"/>
    <w:basedOn w:val="Normal"/>
    <w:rsid w:val="00D04A83"/>
    <w:pPr>
      <w:pBdr>
        <w:left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color w:val="000000"/>
      <w:sz w:val="21"/>
      <w:szCs w:val="21"/>
    </w:rPr>
  </w:style>
  <w:style w:type="paragraph" w:customStyle="1" w:styleId="xl112">
    <w:name w:val="xl112"/>
    <w:basedOn w:val="Normal"/>
    <w:rsid w:val="00D04A83"/>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Bookman Old Style" w:hAnsi="Bookman Old Style"/>
      <w:color w:val="000000"/>
      <w:sz w:val="21"/>
      <w:szCs w:val="21"/>
    </w:rPr>
  </w:style>
  <w:style w:type="paragraph" w:customStyle="1" w:styleId="xl113">
    <w:name w:val="xl113"/>
    <w:basedOn w:val="Normal"/>
    <w:rsid w:val="00D04A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Bookman Old Style" w:hAnsi="Bookman Old Style"/>
      <w:szCs w:val="24"/>
    </w:rPr>
  </w:style>
  <w:style w:type="paragraph" w:customStyle="1" w:styleId="xl114">
    <w:name w:val="xl114"/>
    <w:basedOn w:val="Normal"/>
    <w:rsid w:val="00D04A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textAlignment w:val="center"/>
    </w:pPr>
    <w:rPr>
      <w:rFonts w:ascii="Bookman Old Style" w:hAnsi="Bookman Old Style"/>
      <w:szCs w:val="24"/>
    </w:rPr>
  </w:style>
  <w:style w:type="paragraph" w:customStyle="1" w:styleId="xl115">
    <w:name w:val="xl115"/>
    <w:basedOn w:val="Normal"/>
    <w:rsid w:val="00D04A83"/>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Bookman Old Style" w:hAnsi="Bookman Old Style"/>
      <w:b/>
      <w:bCs/>
      <w:color w:val="000000"/>
      <w:szCs w:val="24"/>
    </w:rPr>
  </w:style>
  <w:style w:type="paragraph" w:customStyle="1" w:styleId="xl116">
    <w:name w:val="xl116"/>
    <w:basedOn w:val="Normal"/>
    <w:rsid w:val="00D04A83"/>
    <w:pPr>
      <w:pBdr>
        <w:top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Bookman Old Style" w:hAnsi="Bookman Old Style"/>
      <w:b/>
      <w:bCs/>
      <w:color w:val="000000"/>
      <w:szCs w:val="24"/>
    </w:rPr>
  </w:style>
  <w:style w:type="paragraph" w:customStyle="1" w:styleId="xl117">
    <w:name w:val="xl117"/>
    <w:basedOn w:val="Normal"/>
    <w:rsid w:val="00D04A83"/>
    <w:pPr>
      <w:pBdr>
        <w:top w:val="single" w:sz="8" w:space="0" w:color="auto"/>
        <w:bottom w:val="single" w:sz="8" w:space="0" w:color="auto"/>
        <w:right w:val="single" w:sz="8" w:space="0" w:color="auto"/>
      </w:pBdr>
      <w:spacing w:before="100" w:beforeAutospacing="1" w:after="100" w:afterAutospacing="1"/>
      <w:ind w:left="0" w:firstLine="0"/>
      <w:jc w:val="left"/>
      <w:textAlignment w:val="center"/>
    </w:pPr>
    <w:rPr>
      <w:rFonts w:ascii="Bookman Old Style" w:hAnsi="Bookman Old Style"/>
      <w:b/>
      <w:bCs/>
      <w:color w:val="000000"/>
      <w:szCs w:val="24"/>
    </w:rPr>
  </w:style>
  <w:style w:type="paragraph" w:customStyle="1" w:styleId="xl118">
    <w:name w:val="xl118"/>
    <w:basedOn w:val="Normal"/>
    <w:rsid w:val="00D04A83"/>
    <w:pPr>
      <w:pBdr>
        <w:top w:val="single" w:sz="8" w:space="0" w:color="auto"/>
        <w:bottom w:val="single" w:sz="8" w:space="0" w:color="auto"/>
        <w:right w:val="single" w:sz="8" w:space="0" w:color="auto"/>
      </w:pBdr>
      <w:spacing w:before="100" w:beforeAutospacing="1" w:after="100" w:afterAutospacing="1"/>
      <w:ind w:left="0" w:firstLine="0"/>
      <w:textAlignment w:val="center"/>
    </w:pPr>
    <w:rPr>
      <w:rFonts w:ascii="Bookman Old Style" w:hAnsi="Bookman Old Style"/>
      <w:b/>
      <w:bCs/>
      <w:color w:val="000000"/>
      <w:szCs w:val="24"/>
    </w:rPr>
  </w:style>
  <w:style w:type="paragraph" w:customStyle="1" w:styleId="xl119">
    <w:name w:val="xl119"/>
    <w:basedOn w:val="Normal"/>
    <w:rsid w:val="00D04A83"/>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left"/>
    </w:pPr>
    <w:rPr>
      <w:b/>
      <w:bCs/>
      <w:szCs w:val="24"/>
    </w:rPr>
  </w:style>
  <w:style w:type="paragraph" w:customStyle="1" w:styleId="xl120">
    <w:name w:val="xl120"/>
    <w:basedOn w:val="Normal"/>
    <w:rsid w:val="00D04A83"/>
    <w:pPr>
      <w:pBdr>
        <w:bottom w:val="single" w:sz="8" w:space="0" w:color="auto"/>
        <w:right w:val="single" w:sz="8" w:space="0" w:color="auto"/>
      </w:pBdr>
      <w:spacing w:before="100" w:beforeAutospacing="1" w:after="100" w:afterAutospacing="1"/>
      <w:ind w:left="0" w:firstLine="0"/>
      <w:jc w:val="center"/>
      <w:textAlignment w:val="center"/>
    </w:pPr>
    <w:rPr>
      <w:color w:val="000000"/>
      <w:szCs w:val="24"/>
    </w:rPr>
  </w:style>
  <w:style w:type="paragraph" w:customStyle="1" w:styleId="xl121">
    <w:name w:val="xl121"/>
    <w:basedOn w:val="Normal"/>
    <w:rsid w:val="00D04A83"/>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color w:val="000000"/>
      <w:szCs w:val="24"/>
    </w:rPr>
  </w:style>
  <w:style w:type="numbering" w:customStyle="1" w:styleId="Semlista4">
    <w:name w:val="Sem lista4"/>
    <w:next w:val="Semlista"/>
    <w:uiPriority w:val="99"/>
    <w:semiHidden/>
    <w:unhideWhenUsed/>
    <w:rsid w:val="00117647"/>
  </w:style>
  <w:style w:type="character" w:customStyle="1" w:styleId="Ttulo1Char1">
    <w:name w:val="Título 1 Char1"/>
    <w:aliases w:val="SubTítulo 1 Char1"/>
    <w:basedOn w:val="Fontepargpadro"/>
    <w:uiPriority w:val="99"/>
    <w:rsid w:val="00117647"/>
    <w:rPr>
      <w:rFonts w:ascii="Calibri Light" w:eastAsia="Times New Roman" w:hAnsi="Calibri Light" w:cs="Times New Roman"/>
      <w:color w:val="2F5496"/>
      <w:sz w:val="32"/>
      <w:szCs w:val="32"/>
    </w:rPr>
  </w:style>
  <w:style w:type="character" w:customStyle="1" w:styleId="CabealhoChar1">
    <w:name w:val="Cabeçalho Char1"/>
    <w:aliases w:val="Cabeçalho superior Char1"/>
    <w:basedOn w:val="Fontepargpadro"/>
    <w:uiPriority w:val="99"/>
    <w:semiHidden/>
    <w:rsid w:val="00117647"/>
    <w:rPr>
      <w:rFonts w:ascii="Times New Roman" w:eastAsia="Times New Roman" w:hAnsi="Times New Roman" w:cs="Times New Roman"/>
      <w:kern w:val="0"/>
      <w:sz w:val="24"/>
      <w:szCs w:val="20"/>
      <w:lang w:eastAsia="pt-BR"/>
      <w14:ligatures w14:val="none"/>
    </w:rPr>
  </w:style>
  <w:style w:type="paragraph" w:customStyle="1" w:styleId="xl251">
    <w:name w:val="xl251"/>
    <w:basedOn w:val="Normal"/>
    <w:uiPriority w:val="99"/>
    <w:rsid w:val="00117647"/>
    <w:pPr>
      <w:spacing w:before="100" w:beforeAutospacing="1" w:after="100" w:afterAutospacing="1"/>
      <w:ind w:left="0" w:firstLine="0"/>
      <w:jc w:val="center"/>
    </w:pPr>
    <w:rPr>
      <w:szCs w:val="24"/>
    </w:rPr>
  </w:style>
  <w:style w:type="paragraph" w:customStyle="1" w:styleId="xl252">
    <w:name w:val="xl252"/>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b/>
      <w:bCs/>
      <w:color w:val="000000"/>
      <w:szCs w:val="24"/>
    </w:rPr>
  </w:style>
  <w:style w:type="paragraph" w:customStyle="1" w:styleId="xl253">
    <w:name w:val="xl253"/>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color w:val="000000"/>
      <w:szCs w:val="24"/>
    </w:rPr>
  </w:style>
  <w:style w:type="paragraph" w:customStyle="1" w:styleId="xl254">
    <w:name w:val="xl254"/>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color w:val="000000"/>
      <w:szCs w:val="24"/>
    </w:rPr>
  </w:style>
  <w:style w:type="paragraph" w:customStyle="1" w:styleId="xl255">
    <w:name w:val="xl255"/>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color w:val="000000"/>
      <w:szCs w:val="24"/>
    </w:rPr>
  </w:style>
  <w:style w:type="paragraph" w:customStyle="1" w:styleId="xl256">
    <w:name w:val="xl256"/>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color w:val="000000"/>
      <w:szCs w:val="24"/>
    </w:rPr>
  </w:style>
  <w:style w:type="paragraph" w:customStyle="1" w:styleId="xl257">
    <w:name w:val="xl257"/>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center"/>
    </w:pPr>
    <w:rPr>
      <w:rFonts w:ascii="Bookman Old Style" w:hAnsi="Bookman Old Style"/>
      <w:szCs w:val="24"/>
    </w:rPr>
  </w:style>
  <w:style w:type="paragraph" w:customStyle="1" w:styleId="xl258">
    <w:name w:val="xl258"/>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color w:val="000000"/>
      <w:szCs w:val="24"/>
    </w:rPr>
  </w:style>
  <w:style w:type="paragraph" w:customStyle="1" w:styleId="xl259">
    <w:name w:val="xl259"/>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szCs w:val="24"/>
    </w:rPr>
  </w:style>
  <w:style w:type="paragraph" w:customStyle="1" w:styleId="xl260">
    <w:name w:val="xl260"/>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paragraph" w:customStyle="1" w:styleId="xl261">
    <w:name w:val="xl261"/>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paragraph" w:customStyle="1" w:styleId="xl262">
    <w:name w:val="xl262"/>
    <w:basedOn w:val="Normal"/>
    <w:uiPriority w:val="99"/>
    <w:rsid w:val="00117647"/>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left="0" w:firstLine="0"/>
      <w:jc w:val="left"/>
    </w:pPr>
    <w:rPr>
      <w:rFonts w:ascii="Bookman Old Style" w:hAnsi="Bookman Old Style"/>
      <w:b/>
      <w:bCs/>
      <w:szCs w:val="24"/>
    </w:rPr>
  </w:style>
  <w:style w:type="numbering" w:customStyle="1" w:styleId="Estilo11">
    <w:name w:val="Estilo11"/>
    <w:uiPriority w:val="99"/>
    <w:rsid w:val="00117647"/>
    <w:pPr>
      <w:numPr>
        <w:numId w:val="5"/>
      </w:numPr>
    </w:pPr>
  </w:style>
  <w:style w:type="numbering" w:customStyle="1" w:styleId="Estilo21">
    <w:name w:val="Estilo21"/>
    <w:uiPriority w:val="99"/>
    <w:rsid w:val="00117647"/>
    <w:pPr>
      <w:numPr>
        <w:numId w:val="12"/>
      </w:numPr>
    </w:pPr>
  </w:style>
  <w:style w:type="character" w:customStyle="1" w:styleId="nfaseIntensa1">
    <w:name w:val="Ênfase Intensa1"/>
    <w:basedOn w:val="Fontepargpadro"/>
    <w:uiPriority w:val="21"/>
    <w:qFormat/>
    <w:rsid w:val="00117647"/>
    <w:rPr>
      <w:i/>
      <w:iCs/>
      <w:color w:val="2F5496"/>
    </w:rPr>
  </w:style>
  <w:style w:type="paragraph" w:customStyle="1" w:styleId="CitaoIntensa1">
    <w:name w:val="Citação Intensa1"/>
    <w:basedOn w:val="Normal"/>
    <w:next w:val="Normal"/>
    <w:uiPriority w:val="30"/>
    <w:qFormat/>
    <w:rsid w:val="00117647"/>
    <w:pPr>
      <w:pBdr>
        <w:top w:val="single" w:sz="4" w:space="10" w:color="2F5496"/>
        <w:bottom w:val="single" w:sz="4" w:space="10" w:color="2F5496"/>
      </w:pBdr>
      <w:spacing w:before="360" w:after="360" w:line="276" w:lineRule="auto"/>
      <w:ind w:left="864" w:right="864" w:firstLine="0"/>
      <w:jc w:val="center"/>
    </w:pPr>
    <w:rPr>
      <w:rFonts w:ascii="Calibri" w:hAnsi="Calibri"/>
      <w:i/>
      <w:iCs/>
      <w:color w:val="2F5496"/>
      <w:sz w:val="22"/>
      <w:szCs w:val="22"/>
    </w:rPr>
  </w:style>
  <w:style w:type="character" w:customStyle="1" w:styleId="CitaoIntensaChar">
    <w:name w:val="Citação Intensa Char"/>
    <w:basedOn w:val="Fontepargpadro"/>
    <w:link w:val="CitaoIntensa"/>
    <w:uiPriority w:val="30"/>
    <w:rsid w:val="00117647"/>
    <w:rPr>
      <w:rFonts w:ascii="Calibri" w:eastAsia="Times New Roman" w:hAnsi="Calibri" w:cs="Times New Roman"/>
      <w:i/>
      <w:iCs/>
      <w:color w:val="2F5496"/>
      <w:sz w:val="22"/>
      <w:szCs w:val="22"/>
    </w:rPr>
  </w:style>
  <w:style w:type="character" w:customStyle="1" w:styleId="RefernciaIntensa1">
    <w:name w:val="Referência Intensa1"/>
    <w:basedOn w:val="Fontepargpadro"/>
    <w:uiPriority w:val="32"/>
    <w:qFormat/>
    <w:rsid w:val="00117647"/>
    <w:rPr>
      <w:b/>
      <w:bCs/>
      <w:smallCaps/>
      <w:color w:val="2F5496"/>
      <w:spacing w:val="5"/>
    </w:rPr>
  </w:style>
  <w:style w:type="numbering" w:customStyle="1" w:styleId="Semlista12">
    <w:name w:val="Sem lista12"/>
    <w:next w:val="Semlista"/>
    <w:uiPriority w:val="99"/>
    <w:semiHidden/>
    <w:unhideWhenUsed/>
    <w:rsid w:val="00117647"/>
  </w:style>
  <w:style w:type="numbering" w:customStyle="1" w:styleId="Semlista111">
    <w:name w:val="Sem lista111"/>
    <w:next w:val="Semlista"/>
    <w:uiPriority w:val="99"/>
    <w:semiHidden/>
    <w:unhideWhenUsed/>
    <w:rsid w:val="00117647"/>
  </w:style>
  <w:style w:type="character" w:customStyle="1" w:styleId="HiperlinkVisitado1">
    <w:name w:val="HiperlinkVisitado1"/>
    <w:basedOn w:val="Fontepargpadro"/>
    <w:uiPriority w:val="99"/>
    <w:unhideWhenUsed/>
    <w:locked/>
    <w:rsid w:val="00117647"/>
    <w:rPr>
      <w:color w:val="800080"/>
      <w:u w:val="single"/>
    </w:rPr>
  </w:style>
  <w:style w:type="table" w:customStyle="1" w:styleId="ListaMdia2-nfase11">
    <w:name w:val="Lista Média 2 - Ênfase 11"/>
    <w:basedOn w:val="Tabelanormal"/>
    <w:next w:val="ListaMdia2-nfase1"/>
    <w:uiPriority w:val="66"/>
    <w:rsid w:val="00117647"/>
    <w:rPr>
      <w:rFonts w:ascii="Cambria" w:hAnsi="Cambria"/>
      <w:color w:val="000000"/>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MenoPendente3">
    <w:name w:val="Menção Pendente3"/>
    <w:basedOn w:val="Fontepargpadro"/>
    <w:uiPriority w:val="99"/>
    <w:semiHidden/>
    <w:unhideWhenUsed/>
    <w:rsid w:val="00117647"/>
    <w:rPr>
      <w:color w:val="605E5C"/>
      <w:shd w:val="clear" w:color="auto" w:fill="E1DFDD"/>
    </w:rPr>
  </w:style>
  <w:style w:type="character" w:styleId="nfaseIntensa">
    <w:name w:val="Intense Emphasis"/>
    <w:basedOn w:val="Fontepargpadro"/>
    <w:uiPriority w:val="21"/>
    <w:qFormat/>
    <w:rsid w:val="00117647"/>
    <w:rPr>
      <w:i/>
      <w:iCs/>
      <w:color w:val="4F81BD" w:themeColor="accent1"/>
    </w:rPr>
  </w:style>
  <w:style w:type="paragraph" w:styleId="CitaoIntensa">
    <w:name w:val="Intense Quote"/>
    <w:basedOn w:val="Normal"/>
    <w:next w:val="Normal"/>
    <w:link w:val="CitaoIntensaChar"/>
    <w:uiPriority w:val="30"/>
    <w:qFormat/>
    <w:rsid w:val="00117647"/>
    <w:pPr>
      <w:pBdr>
        <w:top w:val="single" w:sz="4" w:space="10" w:color="4F81BD" w:themeColor="accent1"/>
        <w:bottom w:val="single" w:sz="4" w:space="10" w:color="4F81BD" w:themeColor="accent1"/>
      </w:pBdr>
      <w:spacing w:before="360" w:after="360"/>
      <w:ind w:left="864" w:right="864"/>
      <w:jc w:val="center"/>
    </w:pPr>
    <w:rPr>
      <w:rFonts w:ascii="Calibri" w:hAnsi="Calibri"/>
      <w:i/>
      <w:iCs/>
      <w:color w:val="2F5496"/>
      <w:sz w:val="22"/>
      <w:szCs w:val="22"/>
    </w:rPr>
  </w:style>
  <w:style w:type="character" w:customStyle="1" w:styleId="CitaoIntensaChar1">
    <w:name w:val="Citação Intensa Char1"/>
    <w:basedOn w:val="Fontepargpadro"/>
    <w:uiPriority w:val="30"/>
    <w:rsid w:val="00117647"/>
    <w:rPr>
      <w:i/>
      <w:iCs/>
      <w:color w:val="4F81BD" w:themeColor="accent1"/>
      <w:sz w:val="24"/>
      <w:szCs w:val="20"/>
    </w:rPr>
  </w:style>
  <w:style w:type="character" w:styleId="RefernciaIntensa">
    <w:name w:val="Intense Reference"/>
    <w:basedOn w:val="Fontepargpadro"/>
    <w:uiPriority w:val="32"/>
    <w:qFormat/>
    <w:rsid w:val="00117647"/>
    <w:rPr>
      <w:b/>
      <w:bCs/>
      <w:smallCaps/>
      <w:color w:val="4F81BD" w:themeColor="accent1"/>
      <w:spacing w:val="5"/>
    </w:rPr>
  </w:style>
  <w:style w:type="numbering" w:customStyle="1" w:styleId="Semlista5">
    <w:name w:val="Sem lista5"/>
    <w:next w:val="Semlista"/>
    <w:uiPriority w:val="99"/>
    <w:semiHidden/>
    <w:unhideWhenUsed/>
    <w:rsid w:val="003B6F54"/>
  </w:style>
  <w:style w:type="numbering" w:customStyle="1" w:styleId="Semlista13">
    <w:name w:val="Sem lista13"/>
    <w:next w:val="Semlista"/>
    <w:uiPriority w:val="99"/>
    <w:semiHidden/>
    <w:unhideWhenUsed/>
    <w:rsid w:val="003B6F54"/>
  </w:style>
  <w:style w:type="paragraph" w:customStyle="1" w:styleId="Nivel2">
    <w:name w:val="Nivel 2"/>
    <w:basedOn w:val="Normal"/>
    <w:link w:val="Nivel2Char"/>
    <w:qFormat/>
    <w:rsid w:val="001C53D8"/>
    <w:pPr>
      <w:spacing w:before="120" w:after="120" w:line="276" w:lineRule="auto"/>
      <w:ind w:left="0" w:firstLine="0"/>
    </w:pPr>
    <w:rPr>
      <w:rFonts w:ascii="Arial" w:eastAsiaTheme="minorEastAsia" w:hAnsi="Arial" w:cs="Arial"/>
      <w:color w:val="000000"/>
      <w:sz w:val="20"/>
    </w:rPr>
  </w:style>
  <w:style w:type="paragraph" w:customStyle="1" w:styleId="Nivel3">
    <w:name w:val="Nivel 3"/>
    <w:basedOn w:val="Normal"/>
    <w:link w:val="Nivel3Char"/>
    <w:qFormat/>
    <w:rsid w:val="001C53D8"/>
    <w:pPr>
      <w:spacing w:before="120" w:after="120" w:line="276" w:lineRule="auto"/>
      <w:ind w:left="284" w:firstLine="0"/>
    </w:pPr>
    <w:rPr>
      <w:rFonts w:ascii="Arial" w:eastAsiaTheme="minorEastAsia" w:hAnsi="Arial" w:cs="Arial"/>
      <w:color w:val="000000"/>
      <w:sz w:val="20"/>
    </w:rPr>
  </w:style>
  <w:style w:type="paragraph" w:customStyle="1" w:styleId="Nivel4">
    <w:name w:val="Nivel 4"/>
    <w:basedOn w:val="Nivel3"/>
    <w:link w:val="Nivel4Char"/>
    <w:qFormat/>
    <w:rsid w:val="001C53D8"/>
    <w:pPr>
      <w:ind w:left="567"/>
    </w:pPr>
    <w:rPr>
      <w:color w:val="auto"/>
    </w:rPr>
  </w:style>
  <w:style w:type="character" w:customStyle="1" w:styleId="Nivel2Char">
    <w:name w:val="Nivel 2 Char"/>
    <w:basedOn w:val="Fontepargpadro"/>
    <w:link w:val="Nivel2"/>
    <w:locked/>
    <w:rsid w:val="001C53D8"/>
    <w:rPr>
      <w:rFonts w:ascii="Arial" w:eastAsiaTheme="minorEastAsia" w:hAnsi="Arial" w:cs="Arial"/>
      <w:color w:val="000000"/>
      <w:sz w:val="20"/>
      <w:szCs w:val="20"/>
    </w:rPr>
  </w:style>
  <w:style w:type="character" w:customStyle="1" w:styleId="Nivel4Char">
    <w:name w:val="Nivel 4 Char"/>
    <w:basedOn w:val="Fontepargpadro"/>
    <w:link w:val="Nivel4"/>
    <w:rsid w:val="001C53D8"/>
    <w:rPr>
      <w:rFonts w:ascii="Arial" w:eastAsiaTheme="minorEastAsia" w:hAnsi="Arial" w:cs="Arial"/>
      <w:sz w:val="20"/>
      <w:szCs w:val="20"/>
    </w:rPr>
  </w:style>
  <w:style w:type="character" w:customStyle="1" w:styleId="Nivel3Char">
    <w:name w:val="Nivel 3 Char"/>
    <w:basedOn w:val="Fontepargpadro"/>
    <w:link w:val="Nivel3"/>
    <w:rsid w:val="001C53D8"/>
    <w:rPr>
      <w:rFonts w:ascii="Arial" w:eastAsiaTheme="minorEastAsia" w:hAnsi="Arial" w:cs="Arial"/>
      <w:color w:val="000000"/>
      <w:sz w:val="20"/>
      <w:szCs w:val="20"/>
    </w:rPr>
  </w:style>
  <w:style w:type="paragraph" w:customStyle="1" w:styleId="Nivel5">
    <w:name w:val="Nivel 5"/>
    <w:basedOn w:val="Nivel4"/>
    <w:qFormat/>
    <w:rsid w:val="00D44F17"/>
    <w:pPr>
      <w:tabs>
        <w:tab w:val="num" w:pos="1492"/>
      </w:tabs>
      <w:ind w:left="851" w:hanging="360"/>
    </w:pPr>
  </w:style>
  <w:style w:type="paragraph" w:customStyle="1" w:styleId="Nvel2-Red">
    <w:name w:val="Nível 2 -Red"/>
    <w:basedOn w:val="Nivel2"/>
    <w:link w:val="Nvel2-RedChar"/>
    <w:qFormat/>
    <w:rsid w:val="00561415"/>
    <w:pPr>
      <w:numPr>
        <w:ilvl w:val="1"/>
        <w:numId w:val="7"/>
      </w:numPr>
      <w:autoSpaceDE w:val="0"/>
      <w:autoSpaceDN w:val="0"/>
      <w:adjustRightInd w:val="0"/>
      <w:ind w:left="0" w:firstLine="0"/>
    </w:pPr>
    <w:rPr>
      <w:rFonts w:eastAsia="Times New Roman"/>
      <w:i/>
      <w:iCs/>
      <w:color w:val="FF0000"/>
    </w:rPr>
  </w:style>
  <w:style w:type="character" w:customStyle="1" w:styleId="Nvel2-RedChar">
    <w:name w:val="Nível 2 -Red Char"/>
    <w:basedOn w:val="Fontepargpadro"/>
    <w:link w:val="Nvel2-Red"/>
    <w:rsid w:val="00561415"/>
    <w:rPr>
      <w:rFonts w:ascii="Arial" w:hAnsi="Arial" w:cs="Arial"/>
      <w:i/>
      <w:iCs/>
      <w:color w:val="FF0000"/>
      <w:sz w:val="20"/>
      <w:szCs w:val="20"/>
    </w:rPr>
  </w:style>
  <w:style w:type="paragraph" w:customStyle="1" w:styleId="Nvel3-R">
    <w:name w:val="Nível 3-R"/>
    <w:basedOn w:val="Normal"/>
    <w:qFormat/>
    <w:rsid w:val="00561415"/>
    <w:pPr>
      <w:spacing w:before="120" w:after="120" w:line="276" w:lineRule="auto"/>
      <w:ind w:left="284" w:firstLine="0"/>
    </w:pPr>
    <w:rPr>
      <w:rFonts w:ascii="Arial" w:eastAsiaTheme="minorEastAsia" w:hAnsi="Arial" w:cs="Arial"/>
      <w:i/>
      <w:iCs/>
      <w:color w:val="FF0000"/>
      <w:sz w:val="20"/>
    </w:rPr>
  </w:style>
  <w:style w:type="paragraph" w:customStyle="1" w:styleId="Nvel4">
    <w:name w:val="Nível 4"/>
    <w:basedOn w:val="Normal"/>
    <w:link w:val="Nvel4Char"/>
    <w:qFormat/>
    <w:rsid w:val="00561415"/>
    <w:pPr>
      <w:spacing w:before="120" w:after="120" w:line="276" w:lineRule="auto"/>
      <w:ind w:left="567" w:firstLine="0"/>
    </w:pPr>
    <w:rPr>
      <w:rFonts w:ascii="Arial" w:hAnsi="Arial" w:cs="Arial"/>
      <w:sz w:val="20"/>
    </w:rPr>
  </w:style>
  <w:style w:type="paragraph" w:customStyle="1" w:styleId="Nvel3">
    <w:name w:val="Nível 3"/>
    <w:basedOn w:val="Nvel3-R"/>
    <w:link w:val="Nvel3Char"/>
    <w:qFormat/>
    <w:rsid w:val="007D647D"/>
    <w:pPr>
      <w:numPr>
        <w:ilvl w:val="2"/>
        <w:numId w:val="1"/>
      </w:numPr>
      <w:tabs>
        <w:tab w:val="clear" w:pos="643"/>
      </w:tabs>
      <w:ind w:left="284" w:firstLine="0"/>
    </w:pPr>
    <w:rPr>
      <w:rFonts w:eastAsia="Times New Roman"/>
      <w:i w:val="0"/>
      <w:iCs w:val="0"/>
      <w:color w:val="auto"/>
    </w:rPr>
  </w:style>
  <w:style w:type="character" w:customStyle="1" w:styleId="Nvel3Char">
    <w:name w:val="Nível 3 Char"/>
    <w:basedOn w:val="Fontepargpadro"/>
    <w:link w:val="Nvel3"/>
    <w:rsid w:val="007D647D"/>
    <w:rPr>
      <w:rFonts w:ascii="Arial" w:hAnsi="Arial" w:cs="Arial"/>
      <w:sz w:val="20"/>
      <w:szCs w:val="20"/>
    </w:rPr>
  </w:style>
  <w:style w:type="character" w:customStyle="1" w:styleId="Nvel4Char">
    <w:name w:val="Nível 4 Char"/>
    <w:basedOn w:val="Nvel3Char"/>
    <w:link w:val="Nvel4"/>
    <w:rsid w:val="007D647D"/>
    <w:rPr>
      <w:rFonts w:ascii="Arial" w:hAnsi="Arial" w:cs="Arial"/>
      <w:sz w:val="20"/>
      <w:szCs w:val="20"/>
    </w:rPr>
  </w:style>
  <w:style w:type="character" w:customStyle="1" w:styleId="sc-dcjsry">
    <w:name w:val="sc-dcjsry"/>
    <w:basedOn w:val="Fontepargpadro"/>
    <w:rsid w:val="00D13E55"/>
  </w:style>
  <w:style w:type="character" w:customStyle="1" w:styleId="crumb">
    <w:name w:val="crumb"/>
    <w:basedOn w:val="Fontepargpadro"/>
    <w:rsid w:val="00D13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46633839">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912547495">
      <w:bodyDiv w:val="1"/>
      <w:marLeft w:val="0"/>
      <w:marRight w:val="0"/>
      <w:marTop w:val="0"/>
      <w:marBottom w:val="0"/>
      <w:divBdr>
        <w:top w:val="none" w:sz="0" w:space="0" w:color="auto"/>
        <w:left w:val="none" w:sz="0" w:space="0" w:color="auto"/>
        <w:bottom w:val="none" w:sz="0" w:space="0" w:color="auto"/>
        <w:right w:val="none" w:sz="0" w:space="0" w:color="auto"/>
      </w:divBdr>
    </w:div>
    <w:div w:id="987779356">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07610861">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583173932">
      <w:bodyDiv w:val="1"/>
      <w:marLeft w:val="0"/>
      <w:marRight w:val="0"/>
      <w:marTop w:val="0"/>
      <w:marBottom w:val="0"/>
      <w:divBdr>
        <w:top w:val="none" w:sz="0" w:space="0" w:color="auto"/>
        <w:left w:val="none" w:sz="0" w:space="0" w:color="auto"/>
        <w:bottom w:val="none" w:sz="0" w:space="0" w:color="auto"/>
        <w:right w:val="none" w:sz="0" w:space="0" w:color="auto"/>
      </w:divBdr>
    </w:div>
    <w:div w:id="1608386996">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66955603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780097719">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www.santaisabeldoivai.pr.gov.b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hyperlink" Target="http://www.portaldoempreendedor.gov.br" TargetMode="External"/><Relationship Id="rId30" Type="http://schemas.openxmlformats.org/officeDocument/2006/relationships/footer" Target="footer1.xml"/><Relationship Id="rId35"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0A1B"/>
    <w:rsid w:val="00097933"/>
    <w:rsid w:val="00097E4A"/>
    <w:rsid w:val="000A4B59"/>
    <w:rsid w:val="000A79A8"/>
    <w:rsid w:val="000D00CE"/>
    <w:rsid w:val="000D2F62"/>
    <w:rsid w:val="000D5861"/>
    <w:rsid w:val="000F754B"/>
    <w:rsid w:val="001022D9"/>
    <w:rsid w:val="00103EAF"/>
    <w:rsid w:val="0011323E"/>
    <w:rsid w:val="00114CC1"/>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270F"/>
    <w:rsid w:val="00233087"/>
    <w:rsid w:val="00252639"/>
    <w:rsid w:val="00263866"/>
    <w:rsid w:val="002704FF"/>
    <w:rsid w:val="00281CBD"/>
    <w:rsid w:val="002828D6"/>
    <w:rsid w:val="00287F89"/>
    <w:rsid w:val="00293D0E"/>
    <w:rsid w:val="00296CD3"/>
    <w:rsid w:val="002A2C2E"/>
    <w:rsid w:val="002A4646"/>
    <w:rsid w:val="002B24CA"/>
    <w:rsid w:val="002C786A"/>
    <w:rsid w:val="002D02E0"/>
    <w:rsid w:val="002F20FA"/>
    <w:rsid w:val="002F3EF1"/>
    <w:rsid w:val="0030492F"/>
    <w:rsid w:val="00305C1D"/>
    <w:rsid w:val="00306377"/>
    <w:rsid w:val="00307007"/>
    <w:rsid w:val="00315587"/>
    <w:rsid w:val="00316E66"/>
    <w:rsid w:val="0032709D"/>
    <w:rsid w:val="003307B4"/>
    <w:rsid w:val="0033511D"/>
    <w:rsid w:val="00344CD1"/>
    <w:rsid w:val="0035021A"/>
    <w:rsid w:val="00360782"/>
    <w:rsid w:val="00362841"/>
    <w:rsid w:val="00362F7F"/>
    <w:rsid w:val="00374DD6"/>
    <w:rsid w:val="0038721B"/>
    <w:rsid w:val="00387824"/>
    <w:rsid w:val="00392BD4"/>
    <w:rsid w:val="00392FF8"/>
    <w:rsid w:val="003B3C1C"/>
    <w:rsid w:val="003C2B20"/>
    <w:rsid w:val="003C4FFA"/>
    <w:rsid w:val="003C760C"/>
    <w:rsid w:val="003D1A94"/>
    <w:rsid w:val="003D3759"/>
    <w:rsid w:val="00402EBA"/>
    <w:rsid w:val="00436961"/>
    <w:rsid w:val="004519BE"/>
    <w:rsid w:val="004608C0"/>
    <w:rsid w:val="00463D65"/>
    <w:rsid w:val="00477D92"/>
    <w:rsid w:val="00485997"/>
    <w:rsid w:val="004873AB"/>
    <w:rsid w:val="0049420E"/>
    <w:rsid w:val="00496DA6"/>
    <w:rsid w:val="004A4BD1"/>
    <w:rsid w:val="004C016C"/>
    <w:rsid w:val="004C4DD4"/>
    <w:rsid w:val="004D4330"/>
    <w:rsid w:val="004F53E0"/>
    <w:rsid w:val="004F5762"/>
    <w:rsid w:val="004F66C7"/>
    <w:rsid w:val="00507936"/>
    <w:rsid w:val="00521F64"/>
    <w:rsid w:val="00523210"/>
    <w:rsid w:val="005239FF"/>
    <w:rsid w:val="005268C4"/>
    <w:rsid w:val="00536E4E"/>
    <w:rsid w:val="00544D08"/>
    <w:rsid w:val="00554056"/>
    <w:rsid w:val="005542AF"/>
    <w:rsid w:val="005567B8"/>
    <w:rsid w:val="0056151B"/>
    <w:rsid w:val="00570ACF"/>
    <w:rsid w:val="00570D94"/>
    <w:rsid w:val="0057190D"/>
    <w:rsid w:val="005A1CC2"/>
    <w:rsid w:val="005A1E9A"/>
    <w:rsid w:val="005A46C9"/>
    <w:rsid w:val="005A498C"/>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D3DEA"/>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3C94"/>
    <w:rsid w:val="00764BB7"/>
    <w:rsid w:val="00770900"/>
    <w:rsid w:val="007743D6"/>
    <w:rsid w:val="007806F3"/>
    <w:rsid w:val="007821C2"/>
    <w:rsid w:val="007A48B8"/>
    <w:rsid w:val="007B411A"/>
    <w:rsid w:val="007C1FF3"/>
    <w:rsid w:val="007C630B"/>
    <w:rsid w:val="007C6703"/>
    <w:rsid w:val="007E1264"/>
    <w:rsid w:val="007E37EC"/>
    <w:rsid w:val="007E48F5"/>
    <w:rsid w:val="007F130F"/>
    <w:rsid w:val="007F1928"/>
    <w:rsid w:val="007F348F"/>
    <w:rsid w:val="007F56B9"/>
    <w:rsid w:val="00800908"/>
    <w:rsid w:val="0080481E"/>
    <w:rsid w:val="008061E2"/>
    <w:rsid w:val="00817B20"/>
    <w:rsid w:val="00817E90"/>
    <w:rsid w:val="008249FE"/>
    <w:rsid w:val="0082705E"/>
    <w:rsid w:val="00830FBA"/>
    <w:rsid w:val="008422FA"/>
    <w:rsid w:val="00843E2C"/>
    <w:rsid w:val="00853714"/>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345E"/>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217DE"/>
    <w:rsid w:val="00A31A1F"/>
    <w:rsid w:val="00A32BEE"/>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0E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33D2"/>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D3D4E"/>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4863"/>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A6079"/>
    <w:rsid w:val="00EB2C37"/>
    <w:rsid w:val="00EB7BE0"/>
    <w:rsid w:val="00EC0D52"/>
    <w:rsid w:val="00EC2A53"/>
    <w:rsid w:val="00EC4C32"/>
    <w:rsid w:val="00ED0EA1"/>
    <w:rsid w:val="00ED2B15"/>
    <w:rsid w:val="00EE7CC7"/>
    <w:rsid w:val="00EF5B9A"/>
    <w:rsid w:val="00F0026B"/>
    <w:rsid w:val="00F04FC0"/>
    <w:rsid w:val="00F101F4"/>
    <w:rsid w:val="00F3794B"/>
    <w:rsid w:val="00F475D2"/>
    <w:rsid w:val="00F50B85"/>
    <w:rsid w:val="00F60EF8"/>
    <w:rsid w:val="00F65D87"/>
    <w:rsid w:val="00F75128"/>
    <w:rsid w:val="00F81382"/>
    <w:rsid w:val="00F90923"/>
    <w:rsid w:val="00F94CFF"/>
    <w:rsid w:val="00F97EAF"/>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720EA"/>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61</Pages>
  <Words>24868</Words>
  <Characters>134291</Characters>
  <Application>Microsoft Office Word</Application>
  <DocSecurity>0</DocSecurity>
  <Lines>1119</Lines>
  <Paragraphs>317</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158842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00/2026</dc:creator>
  <dc:description>15 de junho de 2026 – 08:30 HORAS</dc:description>
  <cp:lastModifiedBy>-' Juliana A. Machado</cp:lastModifiedBy>
  <cp:revision>199</cp:revision>
  <cp:lastPrinted>2026-05-26T18:57:00Z</cp:lastPrinted>
  <dcterms:created xsi:type="dcterms:W3CDTF">2025-11-17T16:39:00Z</dcterms:created>
  <dcterms:modified xsi:type="dcterms:W3CDTF">2026-05-26T18:57:00Z</dcterms:modified>
  <cp:category>Registro de preço para contratação de empresa especializada em locação de som, gerador de energia, palco, painel de led, barracas, fechamentos, stand, sanitários químicos, mesas e cadeiras, para realização das festividades do aniversário de 74 anos de Santa Isabel do Ivaí e demais eventos a serem realizados pelo município</cp:category>
</cp:coreProperties>
</file>