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65036E49"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b/>
              <w:bCs/>
              <w:szCs w:val="24"/>
            </w:rPr>
            <w:t>51</w:t>
          </w:r>
          <w:r w:rsidR="00D014BA">
            <w:rPr>
              <w:rFonts w:cs="Arial"/>
              <w:b/>
              <w:bCs/>
              <w:szCs w:val="24"/>
            </w:rPr>
            <w:t>/202</w:t>
          </w:r>
          <w:r w:rsidR="00717565">
            <w:rPr>
              <w:rFonts w:cs="Arial"/>
              <w:b/>
              <w:bCs/>
              <w:szCs w:val="24"/>
            </w:rPr>
            <w:t>6</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78B8F3FE" w14:textId="4E584F6D" w:rsidR="005B340C" w:rsidRPr="00351F35" w:rsidRDefault="007D5384" w:rsidP="00C96E39">
      <w:pPr>
        <w:pStyle w:val="PargrafodaLista"/>
        <w:numPr>
          <w:ilvl w:val="1"/>
          <w:numId w:val="1"/>
        </w:numPr>
        <w:spacing w:before="0" w:line="288" w:lineRule="auto"/>
        <w:ind w:left="1474" w:hanging="340"/>
        <w:contextualSpacing w:val="0"/>
        <w:jc w:val="both"/>
        <w:rPr>
          <w:rFonts w:cs="Arial"/>
          <w:szCs w:val="24"/>
        </w:rPr>
      </w:pPr>
      <w:hyperlink w:anchor="ANEXOI" w:history="1">
        <w:r w:rsidR="005B340C" w:rsidRPr="00B532C6">
          <w:rPr>
            <w:rStyle w:val="Hyperlink"/>
            <w:rFonts w:cs="Arial"/>
            <w:szCs w:val="24"/>
          </w:rPr>
          <w:t>Anexo I – Especificações do objeto</w:t>
        </w:r>
      </w:hyperlink>
      <w:r w:rsidR="00985B37" w:rsidRPr="00351F35">
        <w:rPr>
          <w:rFonts w:cs="Arial"/>
          <w:szCs w:val="24"/>
        </w:rPr>
        <w:t>;</w:t>
      </w:r>
    </w:p>
    <w:p w14:paraId="6A754FC2" w14:textId="7568DD12" w:rsidR="005B340C" w:rsidRPr="00351F35" w:rsidRDefault="007D5384" w:rsidP="00C96E39">
      <w:pPr>
        <w:pStyle w:val="PargrafodaLista"/>
        <w:numPr>
          <w:ilvl w:val="1"/>
          <w:numId w:val="1"/>
        </w:numPr>
        <w:spacing w:before="0" w:line="288" w:lineRule="auto"/>
        <w:ind w:left="1474" w:hanging="340"/>
        <w:contextualSpacing w:val="0"/>
        <w:jc w:val="both"/>
        <w:rPr>
          <w:rFonts w:cs="Arial"/>
          <w:szCs w:val="24"/>
        </w:rPr>
      </w:pPr>
      <w:hyperlink w:anchor="ANEXOII" w:history="1">
        <w:r w:rsidR="005B340C" w:rsidRPr="00B532C6">
          <w:rPr>
            <w:rStyle w:val="Hyperlink"/>
            <w:rFonts w:cs="Arial"/>
            <w:szCs w:val="24"/>
          </w:rPr>
          <w:t>Anexo II – Modelo de proposta</w:t>
        </w:r>
        <w:r w:rsidR="00985B37" w:rsidRPr="00B532C6">
          <w:rPr>
            <w:rStyle w:val="Hyperlink"/>
            <w:rFonts w:cs="Arial"/>
            <w:szCs w:val="24"/>
          </w:rPr>
          <w:t>;</w:t>
        </w:r>
      </w:hyperlink>
      <w:r w:rsidR="00985B37" w:rsidRPr="00351F35">
        <w:rPr>
          <w:rFonts w:cs="Arial"/>
          <w:szCs w:val="24"/>
        </w:rPr>
        <w:t xml:space="preserve"> </w:t>
      </w:r>
    </w:p>
    <w:p w14:paraId="3181ADDA" w14:textId="599B959D" w:rsidR="005B340C" w:rsidRPr="00351F35" w:rsidRDefault="007D5384" w:rsidP="00C96E39">
      <w:pPr>
        <w:pStyle w:val="PargrafodaLista"/>
        <w:numPr>
          <w:ilvl w:val="1"/>
          <w:numId w:val="1"/>
        </w:numPr>
        <w:spacing w:before="0" w:line="288" w:lineRule="auto"/>
        <w:ind w:left="1474" w:hanging="340"/>
        <w:contextualSpacing w:val="0"/>
        <w:jc w:val="both"/>
        <w:rPr>
          <w:rFonts w:cs="Arial"/>
          <w:szCs w:val="24"/>
        </w:rPr>
      </w:pPr>
      <w:hyperlink w:anchor="ANEXOIII" w:history="1">
        <w:r w:rsidR="005B340C" w:rsidRPr="00B532C6">
          <w:rPr>
            <w:rStyle w:val="Hyperlink"/>
            <w:rFonts w:cs="Arial"/>
            <w:szCs w:val="24"/>
          </w:rPr>
          <w:t xml:space="preserve">Anexo </w:t>
        </w:r>
        <w:proofErr w:type="spellStart"/>
        <w:r w:rsidR="005B340C" w:rsidRPr="00B532C6">
          <w:rPr>
            <w:rStyle w:val="Hyperlink"/>
            <w:rFonts w:cs="Arial"/>
            <w:szCs w:val="24"/>
          </w:rPr>
          <w:t>III</w:t>
        </w:r>
        <w:proofErr w:type="spellEnd"/>
        <w:r w:rsidR="005B340C" w:rsidRPr="00B532C6">
          <w:rPr>
            <w:rStyle w:val="Hyperlink"/>
            <w:rFonts w:cs="Arial"/>
            <w:szCs w:val="24"/>
          </w:rPr>
          <w:t xml:space="preserve"> –</w:t>
        </w:r>
        <w:r w:rsidR="00284F06" w:rsidRPr="00B532C6">
          <w:rPr>
            <w:rStyle w:val="Hyperlink"/>
            <w:rFonts w:cs="Arial"/>
            <w:szCs w:val="24"/>
          </w:rPr>
          <w:t xml:space="preserve"> </w:t>
        </w:r>
        <w:r w:rsidR="005B340C" w:rsidRPr="00B532C6">
          <w:rPr>
            <w:rStyle w:val="Hyperlink"/>
            <w:rFonts w:cs="Arial"/>
            <w:szCs w:val="24"/>
          </w:rPr>
          <w:t>Minuta de Contrato</w:t>
        </w:r>
        <w:r w:rsidR="00284F06" w:rsidRPr="00B532C6">
          <w:rPr>
            <w:rStyle w:val="Hyperlink"/>
            <w:rFonts w:cs="Arial"/>
            <w:szCs w:val="24"/>
          </w:rPr>
          <w:t>;</w:t>
        </w:r>
      </w:hyperlink>
    </w:p>
    <w:p w14:paraId="70EC06FE" w14:textId="72134A91" w:rsidR="00356A44" w:rsidRPr="00351F35" w:rsidRDefault="008B3312" w:rsidP="004948D7">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521316" w:rsidRPr="00351F35">
        <w:rPr>
          <w:rFonts w:cs="Arial"/>
          <w:szCs w:val="24"/>
        </w:rPr>
        <w:t>.</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563364D4" w14:textId="77777777" w:rsidR="004C6CA1"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w:t>
      </w:r>
    </w:p>
    <w:p w14:paraId="6005015C" w14:textId="52C4D2E4" w:rsidR="00356A44" w:rsidRPr="00351F35" w:rsidRDefault="004C6CA1" w:rsidP="004948D7">
      <w:pPr>
        <w:spacing w:before="120" w:line="288" w:lineRule="auto"/>
        <w:ind w:firstLine="1134"/>
        <w:jc w:val="both"/>
        <w:rPr>
          <w:rFonts w:cs="Arial"/>
          <w:szCs w:val="24"/>
        </w:rPr>
      </w:pPr>
      <w:r>
        <w:t xml:space="preserve">Para este certame, aplica-se </w:t>
      </w:r>
      <w:proofErr w:type="spellStart"/>
      <w:r>
        <w:t>a</w:t>
      </w:r>
      <w:proofErr w:type="spellEnd"/>
      <w:r>
        <w:t xml:space="preserve"> versão do Caderno de Normas Licitatórias vigente na data de publicação do edital, disponível no endereço eletrônico indicado neste instrumento, a qual permanecerá como referência normativa durante o procedimento e a vigência dos instrumentos dele decorrentes.</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7341BB7E"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szCs w:val="24"/>
            </w:rPr>
            <w:t>51/2026</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C96E39">
      <w:pPr>
        <w:pStyle w:val="PargrafodaLista"/>
        <w:numPr>
          <w:ilvl w:val="0"/>
          <w:numId w:val="2"/>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 xml:space="preserve">estudo técnico preliminar - </w:t>
      </w:r>
      <w:proofErr w:type="spellStart"/>
      <w:r w:rsidRPr="00351F35">
        <w:rPr>
          <w:rFonts w:cs="Arial"/>
          <w:szCs w:val="24"/>
        </w:rPr>
        <w:t>ETP</w:t>
      </w:r>
      <w:proofErr w:type="spellEnd"/>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C96E39">
      <w:pPr>
        <w:pStyle w:val="PargrafodaLista"/>
        <w:numPr>
          <w:ilvl w:val="0"/>
          <w:numId w:val="2"/>
        </w:numPr>
        <w:spacing w:before="0" w:line="288" w:lineRule="auto"/>
        <w:ind w:left="284" w:hanging="284"/>
        <w:contextualSpacing w:val="0"/>
        <w:jc w:val="both"/>
        <w:rPr>
          <w:rFonts w:cs="Arial"/>
          <w:szCs w:val="24"/>
        </w:rPr>
      </w:pPr>
      <w:r w:rsidRPr="00351F35">
        <w:rPr>
          <w:rFonts w:cs="Arial"/>
          <w:szCs w:val="24"/>
        </w:rPr>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lastRenderedPageBreak/>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C518B2">
          <w:headerReference w:type="default" r:id="rId10"/>
          <w:pgSz w:w="11906" w:h="16838" w:code="9"/>
          <w:pgMar w:top="1418" w:right="1134" w:bottom="851" w:left="1418" w:header="113" w:footer="454" w:gutter="0"/>
          <w:pgNumType w:start="1"/>
          <w:cols w:space="708"/>
          <w:docGrid w:linePitch="360"/>
        </w:sectPr>
      </w:pPr>
    </w:p>
    <w:p w14:paraId="0D88EF8A" w14:textId="5A179AAA"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b/>
              <w:bCs/>
              <w:szCs w:val="24"/>
            </w:rPr>
            <w:t>51/2026</w:t>
          </w:r>
        </w:sdtContent>
      </w:sdt>
      <w:r w:rsidR="00264069" w:rsidRPr="00351F35">
        <w:rPr>
          <w:rFonts w:cs="Arial"/>
          <w:b/>
          <w:bCs/>
          <w:szCs w:val="24"/>
        </w:rPr>
        <w:t xml:space="preserve">  </w:t>
      </w: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49DDBF9C"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Content>
          <w:r w:rsidR="009073FA">
            <w:rPr>
              <w:rFonts w:cs="Arial"/>
              <w:szCs w:val="24"/>
            </w:rPr>
            <w:t>131</w:t>
          </w:r>
          <w:r w:rsidR="00AD0BC3">
            <w:rPr>
              <w:rFonts w:cs="Arial"/>
              <w:szCs w:val="24"/>
            </w:rPr>
            <w:t>/202</w:t>
          </w:r>
          <w:r w:rsidR="00717565">
            <w:rPr>
              <w:rFonts w:cs="Arial"/>
              <w:szCs w:val="24"/>
            </w:rPr>
            <w:t>6</w:t>
          </w:r>
        </w:sdtContent>
      </w:sdt>
    </w:p>
    <w:p w14:paraId="1B7EE3A6" w14:textId="6B25FD10" w:rsidR="00225A1B" w:rsidRPr="00351F35" w:rsidRDefault="00225A1B" w:rsidP="00F11FEB">
      <w:pPr>
        <w:pStyle w:val="Ttulos"/>
      </w:pPr>
      <w:r w:rsidRPr="00351F35">
        <w:t>INFORMAÇÕES GERAIS</w:t>
      </w:r>
    </w:p>
    <w:p w14:paraId="4E135CBE" w14:textId="5981F6E6" w:rsidR="00ED215A" w:rsidRDefault="00ED215A" w:rsidP="008073F1">
      <w:pPr>
        <w:pStyle w:val="PargrafodaLista"/>
        <w:numPr>
          <w:ilvl w:val="1"/>
          <w:numId w:val="3"/>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0" w:name="_Hlk115684682"/>
      <w:r w:rsidR="00A76ADC">
        <w:rPr>
          <w:rFonts w:cs="Arial"/>
          <w:szCs w:val="24"/>
        </w:rPr>
        <w:t xml:space="preserve"> </w:t>
      </w:r>
      <w:sdt>
        <w:sdtPr>
          <w:rPr>
            <w:rFonts w:cs="Arial"/>
            <w:color w:val="000000"/>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C07C39">
            <w:rPr>
              <w:rFonts w:cs="Arial"/>
              <w:color w:val="000000"/>
            </w:rPr>
            <w:t xml:space="preserve">Registro de preço </w:t>
          </w:r>
          <w:proofErr w:type="gramStart"/>
          <w:r w:rsidR="00C07C39">
            <w:rPr>
              <w:rFonts w:cs="Arial"/>
              <w:color w:val="000000"/>
            </w:rPr>
            <w:t>para  futuro</w:t>
          </w:r>
          <w:proofErr w:type="gramEnd"/>
          <w:r w:rsidR="00C07C39">
            <w:rPr>
              <w:rFonts w:cs="Arial"/>
              <w:color w:val="000000"/>
            </w:rPr>
            <w:t xml:space="preserve"> e eventual fornecimento regular de Gêneros Alimentícios perecíveis e não perecíveis, abrangendo as Secretarias Municipais de Assistência Social Mulher e Família, Educação, Saúde e Segurança e Trânsito</w:t>
          </w:r>
        </w:sdtContent>
      </w:sdt>
      <w:bookmarkEnd w:id="0"/>
      <w:r w:rsidR="007C1BE3">
        <w:rPr>
          <w:rFonts w:cs="Arial"/>
          <w:szCs w:val="24"/>
        </w:rPr>
        <w:t>.</w:t>
      </w:r>
    </w:p>
    <w:p w14:paraId="3EC9CF35" w14:textId="188A2D85" w:rsidR="00E831D3" w:rsidRPr="00C54824" w:rsidRDefault="00E831D3" w:rsidP="00C96E39">
      <w:pPr>
        <w:pStyle w:val="PargrafodaLista"/>
        <w:numPr>
          <w:ilvl w:val="1"/>
          <w:numId w:val="3"/>
        </w:numPr>
        <w:tabs>
          <w:tab w:val="left" w:pos="567"/>
        </w:tabs>
        <w:spacing w:before="180"/>
        <w:ind w:left="0" w:firstLine="0"/>
        <w:contextualSpacing w:val="0"/>
        <w:jc w:val="both"/>
        <w:rPr>
          <w:rFonts w:cs="Arial"/>
          <w:szCs w:val="24"/>
        </w:rPr>
      </w:pPr>
      <w:r w:rsidRPr="00C54824">
        <w:rPr>
          <w:rFonts w:cs="Arial"/>
          <w:szCs w:val="24"/>
        </w:rPr>
        <w:t xml:space="preserve">Data </w:t>
      </w:r>
      <w:r w:rsidR="002769B6" w:rsidRPr="00C54824">
        <w:rPr>
          <w:rFonts w:cs="Arial"/>
          <w:szCs w:val="24"/>
        </w:rPr>
        <w:t>do certame</w:t>
      </w:r>
      <w:r w:rsidRPr="00C54824">
        <w:rPr>
          <w:rFonts w:cs="Arial"/>
          <w:szCs w:val="24"/>
        </w:rPr>
        <w:t xml:space="preserve"> e horário de início da sessão: </w:t>
      </w:r>
      <w:sdt>
        <w:sdtPr>
          <w:rPr>
            <w:rFonts w:cs="Arial"/>
            <w:b/>
            <w:szCs w:val="24"/>
          </w:rPr>
          <w:id w:val="-951404962"/>
          <w:placeholder>
            <w:docPart w:val="DDE6C01D27464B12A9607110147BA027"/>
          </w:placeholder>
          <w:date w:fullDate="2026-09-30T00:00:00Z">
            <w:dateFormat w:val="d' de 'MMMM' de 'yyyy"/>
            <w:lid w:val="pt-BR"/>
            <w:storeMappedDataAs w:val="dateTime"/>
            <w:calendar w:val="gregorian"/>
          </w:date>
        </w:sdtPr>
        <w:sdtContent>
          <w:r w:rsidR="00477D10">
            <w:rPr>
              <w:rFonts w:cs="Arial"/>
              <w:b/>
              <w:szCs w:val="24"/>
            </w:rPr>
            <w:t>30 de setembro de 2026</w:t>
          </w:r>
        </w:sdtContent>
      </w:sdt>
      <w:r w:rsidR="00241840" w:rsidRPr="00C54824">
        <w:rPr>
          <w:rFonts w:cs="Arial"/>
          <w:b/>
          <w:szCs w:val="24"/>
        </w:rPr>
        <w:t xml:space="preserve"> às </w:t>
      </w:r>
      <w:proofErr w:type="spellStart"/>
      <w:r w:rsidR="00241840" w:rsidRPr="00C54824">
        <w:rPr>
          <w:rFonts w:cs="Arial"/>
          <w:b/>
          <w:szCs w:val="24"/>
        </w:rPr>
        <w:t>0</w:t>
      </w:r>
      <w:r w:rsidR="000977B5" w:rsidRPr="00C54824">
        <w:rPr>
          <w:rFonts w:cs="Arial"/>
          <w:b/>
          <w:szCs w:val="24"/>
        </w:rPr>
        <w:t>8</w:t>
      </w:r>
      <w:r w:rsidR="00241840" w:rsidRPr="00C54824">
        <w:rPr>
          <w:rFonts w:cs="Arial"/>
          <w:b/>
          <w:szCs w:val="24"/>
        </w:rPr>
        <w:t>h</w:t>
      </w:r>
      <w:r w:rsidR="000977B5" w:rsidRPr="00C54824">
        <w:rPr>
          <w:rFonts w:cs="Arial"/>
          <w:b/>
          <w:szCs w:val="24"/>
        </w:rPr>
        <w:t>30</w:t>
      </w:r>
      <w:proofErr w:type="spellEnd"/>
      <w:r w:rsidR="00CA039D" w:rsidRPr="00C54824">
        <w:rPr>
          <w:rFonts w:cs="Arial"/>
          <w:szCs w:val="24"/>
        </w:rPr>
        <w:t xml:space="preserve"> </w:t>
      </w:r>
      <w:r w:rsidR="00C0759B" w:rsidRPr="00C54824">
        <w:rPr>
          <w:rFonts w:cs="Arial"/>
          <w:szCs w:val="24"/>
        </w:rPr>
        <w:t xml:space="preserve"> </w:t>
      </w:r>
      <w:r w:rsidR="008A35B0" w:rsidRPr="00C54824">
        <w:rPr>
          <w:rFonts w:cs="Arial"/>
          <w:szCs w:val="24"/>
        </w:rPr>
        <w:t xml:space="preserve"> </w:t>
      </w:r>
    </w:p>
    <w:p w14:paraId="5BEE702F" w14:textId="02D1C17E" w:rsidR="007B26E4" w:rsidRPr="00C54824" w:rsidRDefault="007B26E4" w:rsidP="00C96E39">
      <w:pPr>
        <w:pStyle w:val="PargrafodaLista"/>
        <w:numPr>
          <w:ilvl w:val="1"/>
          <w:numId w:val="3"/>
        </w:numPr>
        <w:tabs>
          <w:tab w:val="left" w:pos="567"/>
        </w:tabs>
        <w:spacing w:before="180"/>
        <w:ind w:left="0" w:firstLine="0"/>
        <w:contextualSpacing w:val="0"/>
        <w:jc w:val="both"/>
        <w:rPr>
          <w:rFonts w:cs="Arial"/>
          <w:szCs w:val="24"/>
        </w:rPr>
      </w:pPr>
      <w:r w:rsidRPr="00C54824">
        <w:rPr>
          <w:rFonts w:cs="Arial"/>
          <w:szCs w:val="24"/>
        </w:rPr>
        <w:t xml:space="preserve">Prazo para solicitar </w:t>
      </w:r>
      <w:hyperlink r:id="rId11" w:history="1">
        <w:r w:rsidRPr="00C54824">
          <w:rPr>
            <w:rStyle w:val="Hyperlink"/>
            <w:rFonts w:cs="Arial"/>
            <w:color w:val="auto"/>
            <w:szCs w:val="24"/>
          </w:rPr>
          <w:t>esclarecimento e impugnar</w:t>
        </w:r>
      </w:hyperlink>
      <w:r w:rsidRPr="00C54824">
        <w:rPr>
          <w:rFonts w:cs="Arial"/>
          <w:szCs w:val="24"/>
        </w:rPr>
        <w:t xml:space="preserve"> o edital: </w:t>
      </w:r>
      <w:sdt>
        <w:sdtPr>
          <w:rPr>
            <w:rFonts w:cs="Arial"/>
            <w:szCs w:val="24"/>
          </w:rPr>
          <w:id w:val="-1831130935"/>
          <w:placeholder>
            <w:docPart w:val="511781451B0F448898059FF1A701A0B7"/>
          </w:placeholder>
          <w:date w:fullDate="2026-09-25T00:00:00Z">
            <w:dateFormat w:val="d' de 'MMMM' de 'yyyy"/>
            <w:lid w:val="pt-BR"/>
            <w:storeMappedDataAs w:val="dateTime"/>
            <w:calendar w:val="gregorian"/>
          </w:date>
        </w:sdtPr>
        <w:sdtContent>
          <w:r w:rsidR="00477D10">
            <w:rPr>
              <w:rFonts w:cs="Arial"/>
              <w:szCs w:val="24"/>
            </w:rPr>
            <w:t>25 de setembro de 2026</w:t>
          </w:r>
        </w:sdtContent>
      </w:sdt>
      <w:r w:rsidR="00CA039D" w:rsidRPr="00C54824">
        <w:rPr>
          <w:rFonts w:cs="Arial"/>
          <w:szCs w:val="24"/>
        </w:rPr>
        <w:t xml:space="preserve"> </w:t>
      </w:r>
      <w:r w:rsidRPr="00C54824">
        <w:rPr>
          <w:rFonts w:cs="Arial"/>
          <w:szCs w:val="24"/>
        </w:rPr>
        <w:t xml:space="preserve"> às </w:t>
      </w:r>
      <w:proofErr w:type="spellStart"/>
      <w:r w:rsidRPr="00C54824">
        <w:rPr>
          <w:rFonts w:cs="Arial"/>
          <w:szCs w:val="24"/>
        </w:rPr>
        <w:t>23h59min</w:t>
      </w:r>
      <w:proofErr w:type="spellEnd"/>
      <w:r w:rsidRPr="00C54824">
        <w:rPr>
          <w:rFonts w:cs="Arial"/>
          <w:szCs w:val="24"/>
        </w:rPr>
        <w:t>.</w:t>
      </w:r>
      <w:r w:rsidR="00A02D76" w:rsidRPr="00C54824">
        <w:rPr>
          <w:rFonts w:cs="Arial"/>
          <w:szCs w:val="24"/>
        </w:rPr>
        <w:t xml:space="preserve"> </w:t>
      </w:r>
      <w:r w:rsidR="0004523E" w:rsidRPr="00C54824">
        <w:rPr>
          <w:rFonts w:cs="Arial"/>
          <w:szCs w:val="24"/>
        </w:rPr>
        <w:t xml:space="preserve"> </w:t>
      </w:r>
    </w:p>
    <w:p w14:paraId="5F5A1694" w14:textId="12D4E0C0" w:rsidR="00E831D3" w:rsidRPr="00351F35" w:rsidRDefault="00E831D3" w:rsidP="00C96E39">
      <w:pPr>
        <w:pStyle w:val="PargrafodaLista"/>
        <w:numPr>
          <w:ilvl w:val="1"/>
          <w:numId w:val="3"/>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Content>
          <w:r w:rsidR="000C00AD" w:rsidRPr="000C00AD">
            <w:rPr>
              <w:rFonts w:cs="Arial"/>
              <w:b/>
              <w:szCs w:val="24"/>
            </w:rPr>
            <w:t>R$ 4.524.365,23</w:t>
          </w:r>
        </w:sdtContent>
      </w:sdt>
      <w:r w:rsidR="00CA039D" w:rsidRPr="00351F35">
        <w:rPr>
          <w:rFonts w:cs="Arial"/>
          <w:szCs w:val="24"/>
        </w:rPr>
        <w:t xml:space="preserve"> </w:t>
      </w:r>
    </w:p>
    <w:p w14:paraId="6E171766" w14:textId="618751F9" w:rsidR="00ED215A" w:rsidRPr="00351F35" w:rsidRDefault="003E5D6B" w:rsidP="00C96E39">
      <w:pPr>
        <w:pStyle w:val="PargrafodaLista"/>
        <w:numPr>
          <w:ilvl w:val="1"/>
          <w:numId w:val="3"/>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967BCC">
            <w:t>Pregão</w:t>
          </w:r>
        </w:sdtContent>
      </w:sdt>
    </w:p>
    <w:p w14:paraId="1EE2D76D" w14:textId="64A86B42" w:rsidR="00ED215A" w:rsidRPr="00351F35" w:rsidRDefault="00ED215A" w:rsidP="00C96E39">
      <w:pPr>
        <w:pStyle w:val="PargrafodaLista"/>
        <w:numPr>
          <w:ilvl w:val="1"/>
          <w:numId w:val="3"/>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01A91FD3" w14:textId="77777777" w:rsidR="001B3781" w:rsidRPr="00390945" w:rsidRDefault="41EA6FF4" w:rsidP="00C96E39">
      <w:pPr>
        <w:pStyle w:val="PargrafodaLista"/>
        <w:numPr>
          <w:ilvl w:val="1"/>
          <w:numId w:val="3"/>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1B3781" w:rsidRPr="00BB4C1D">
          <w:rPr>
            <w:rStyle w:val="Hyperlink"/>
          </w:rPr>
          <w:t>https://elicita.atende.net/</w:t>
        </w:r>
      </w:hyperlink>
      <w:r w:rsidR="001B3781">
        <w:t xml:space="preserve"> </w:t>
      </w:r>
    </w:p>
    <w:p w14:paraId="5036834B" w14:textId="77777777" w:rsidR="001B3781" w:rsidRPr="003726EB" w:rsidRDefault="001B3781" w:rsidP="00C96E39">
      <w:pPr>
        <w:pStyle w:val="PargrafodaLista"/>
        <w:numPr>
          <w:ilvl w:val="2"/>
          <w:numId w:val="3"/>
        </w:numPr>
        <w:tabs>
          <w:tab w:val="left" w:pos="567"/>
        </w:tabs>
        <w:spacing w:before="180" w:after="240"/>
        <w:ind w:left="284" w:firstLine="0"/>
        <w:jc w:val="both"/>
        <w:rPr>
          <w:rFonts w:cs="Arial"/>
          <w:szCs w:val="24"/>
        </w:rPr>
      </w:pPr>
      <w:r w:rsidRPr="00390945">
        <w:rPr>
          <w:rFonts w:cs="Arial"/>
          <w:szCs w:val="24"/>
        </w:rPr>
        <w:t>Qualquer dúvida em relação ao acesso no sistema operacional, poderá ser esclarecida pel</w:t>
      </w:r>
      <w:r>
        <w:rPr>
          <w:rFonts w:cs="Arial"/>
          <w:szCs w:val="24"/>
        </w:rPr>
        <w:t>o</w:t>
      </w:r>
      <w:r w:rsidRPr="00390945">
        <w:rPr>
          <w:rFonts w:cs="Arial"/>
          <w:szCs w:val="24"/>
        </w:rPr>
        <w:t xml:space="preserve"> </w:t>
      </w:r>
      <w:r>
        <w:rPr>
          <w:rFonts w:cs="Arial"/>
          <w:szCs w:val="24"/>
        </w:rPr>
        <w:t xml:space="preserve">Portal </w:t>
      </w:r>
      <w:proofErr w:type="spellStart"/>
      <w:r>
        <w:rPr>
          <w:rFonts w:cs="Arial"/>
          <w:szCs w:val="24"/>
        </w:rPr>
        <w:t>eLicita</w:t>
      </w:r>
      <w:proofErr w:type="spellEnd"/>
      <w:r w:rsidRPr="00390945">
        <w:rPr>
          <w:rFonts w:cs="Arial"/>
          <w:szCs w:val="24"/>
        </w:rPr>
        <w:t xml:space="preserve">, através do telefone </w:t>
      </w:r>
      <w:r w:rsidRPr="003726EB">
        <w:rPr>
          <w:rFonts w:cs="Arial"/>
          <w:szCs w:val="24"/>
        </w:rPr>
        <w:t>(47) 3531-1500</w:t>
      </w:r>
      <w:r>
        <w:rPr>
          <w:rFonts w:cs="Arial"/>
          <w:szCs w:val="24"/>
        </w:rPr>
        <w:t xml:space="preserve"> </w:t>
      </w:r>
      <w:r w:rsidRPr="00390945">
        <w:rPr>
          <w:rFonts w:cs="Arial"/>
          <w:szCs w:val="24"/>
        </w:rPr>
        <w:t>ou e-mail</w:t>
      </w:r>
      <w:r>
        <w:rPr>
          <w:rFonts w:cs="Arial"/>
          <w:szCs w:val="24"/>
        </w:rPr>
        <w:t xml:space="preserve"> </w:t>
      </w:r>
      <w:hyperlink r:id="rId14" w:history="1">
        <w:r w:rsidRPr="00BB4C1D">
          <w:rPr>
            <w:rStyle w:val="Hyperlink"/>
            <w:rFonts w:cs="Arial"/>
          </w:rPr>
          <w:t>atende.elicita@ipm.com.br</w:t>
        </w:r>
      </w:hyperlink>
      <w:r>
        <w:rPr>
          <w:rFonts w:cs="Arial"/>
          <w:szCs w:val="24"/>
        </w:rPr>
        <w:t xml:space="preserve"> </w:t>
      </w:r>
    </w:p>
    <w:p w14:paraId="315508F3" w14:textId="0A7CDF43" w:rsidR="00045AAB" w:rsidRPr="001668CA" w:rsidRDefault="41EA6FF4" w:rsidP="00C96E39">
      <w:pPr>
        <w:pStyle w:val="PargrafodaLista"/>
        <w:numPr>
          <w:ilvl w:val="1"/>
          <w:numId w:val="3"/>
        </w:numPr>
        <w:tabs>
          <w:tab w:val="left" w:pos="567"/>
        </w:tabs>
        <w:spacing w:before="180" w:after="24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5"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r w:rsidR="00D73914">
        <w:rPr>
          <w:rStyle w:val="Hyperlink"/>
          <w:rFonts w:cs="Arial"/>
          <w:color w:val="auto"/>
          <w:szCs w:val="24"/>
          <w:u w:val="none"/>
        </w:rPr>
        <w:t xml:space="preserve">POR </w:t>
      </w:r>
      <w:r w:rsidR="004C648A">
        <w:rPr>
          <w:rStyle w:val="Hyperlink"/>
          <w:rFonts w:cs="Arial"/>
          <w:color w:val="auto"/>
          <w:szCs w:val="24"/>
          <w:u w:val="none"/>
        </w:rPr>
        <w:t>ITEM</w:t>
      </w:r>
    </w:p>
    <w:p w14:paraId="4145741E" w14:textId="696D4F91" w:rsidR="002769B6" w:rsidRPr="00351F35" w:rsidRDefault="41EA6FF4" w:rsidP="00C96E39">
      <w:pPr>
        <w:pStyle w:val="PargrafodaLista"/>
        <w:numPr>
          <w:ilvl w:val="1"/>
          <w:numId w:val="3"/>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6"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C96E39">
      <w:pPr>
        <w:pStyle w:val="PargrafodaLista"/>
        <w:numPr>
          <w:ilvl w:val="2"/>
          <w:numId w:val="3"/>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C96E39">
      <w:pPr>
        <w:pStyle w:val="PargrafodaLista"/>
        <w:numPr>
          <w:ilvl w:val="1"/>
          <w:numId w:val="3"/>
        </w:numPr>
        <w:spacing w:before="180"/>
        <w:ind w:left="0" w:firstLine="0"/>
        <w:contextualSpacing w:val="0"/>
        <w:jc w:val="both"/>
        <w:rPr>
          <w:rFonts w:cs="Arial"/>
          <w:szCs w:val="24"/>
        </w:rPr>
      </w:pPr>
      <w:r w:rsidRPr="00351F35">
        <w:rPr>
          <w:rFonts w:cs="Arial"/>
        </w:rPr>
        <w:t xml:space="preserve">Ordem das etapas: </w:t>
      </w:r>
      <w:hyperlink r:id="rId17">
        <w:r w:rsidRPr="00351F35">
          <w:rPr>
            <w:rStyle w:val="Hyperlink"/>
            <w:rFonts w:cs="Arial"/>
          </w:rPr>
          <w:t>Rito procedimental comum</w:t>
        </w:r>
      </w:hyperlink>
      <w:r w:rsidRPr="00351F35">
        <w:rPr>
          <w:rStyle w:val="Hyperlink"/>
          <w:rFonts w:cs="Arial"/>
        </w:rPr>
        <w:t xml:space="preserve"> </w:t>
      </w:r>
    </w:p>
    <w:p w14:paraId="44BEC777" w14:textId="77777777" w:rsidR="00EF5CC4" w:rsidRPr="00EF5CC4" w:rsidRDefault="41EA6FF4" w:rsidP="00EF5CC4">
      <w:pPr>
        <w:pStyle w:val="PargrafodaLista"/>
        <w:numPr>
          <w:ilvl w:val="1"/>
          <w:numId w:val="3"/>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D73914">
            <w:rPr>
              <w:rFonts w:cs="Arial"/>
            </w:rPr>
            <w:t>SIM</w:t>
          </w:r>
        </w:sdtContent>
      </w:sdt>
      <w:r w:rsidRPr="00351F35">
        <w:rPr>
          <w:rFonts w:cs="Arial"/>
        </w:rPr>
        <w:t xml:space="preserve">   </w:t>
      </w:r>
    </w:p>
    <w:p w14:paraId="2DAB92BD" w14:textId="7899F0FB" w:rsidR="000C397B" w:rsidRPr="00EF5CC4" w:rsidRDefault="007D5384" w:rsidP="00EF5CC4">
      <w:pPr>
        <w:pStyle w:val="PargrafodaLista"/>
        <w:numPr>
          <w:ilvl w:val="1"/>
          <w:numId w:val="3"/>
        </w:numPr>
        <w:tabs>
          <w:tab w:val="left" w:pos="567"/>
        </w:tabs>
        <w:spacing w:before="180"/>
        <w:ind w:left="0" w:firstLine="0"/>
        <w:contextualSpacing w:val="0"/>
        <w:jc w:val="both"/>
        <w:rPr>
          <w:rFonts w:cs="Arial"/>
          <w:szCs w:val="24"/>
        </w:rPr>
      </w:pPr>
      <w:hyperlink r:id="rId18" w:history="1">
        <w:r w:rsidR="005B340C" w:rsidRPr="00EF5CC4">
          <w:rPr>
            <w:rStyle w:val="Hyperlink"/>
            <w:rFonts w:cs="Arial"/>
          </w:rPr>
          <w:t xml:space="preserve">Benefícios de </w:t>
        </w:r>
        <w:r w:rsidR="00813F00" w:rsidRPr="00EF5CC4">
          <w:rPr>
            <w:rStyle w:val="Hyperlink"/>
            <w:rFonts w:cs="Arial"/>
          </w:rPr>
          <w:t xml:space="preserve">Micro e Pequenas Empresas - </w:t>
        </w:r>
        <w:proofErr w:type="spellStart"/>
        <w:r w:rsidR="005B340C" w:rsidRPr="00EF5CC4">
          <w:rPr>
            <w:rStyle w:val="Hyperlink"/>
            <w:rFonts w:cs="Arial"/>
          </w:rPr>
          <w:t>MPE</w:t>
        </w:r>
        <w:proofErr w:type="spellEnd"/>
      </w:hyperlink>
      <w:r w:rsidR="005B340C" w:rsidRPr="00EF5CC4">
        <w:rPr>
          <w:rFonts w:cs="Arial"/>
          <w:color w:val="000000" w:themeColor="text1"/>
        </w:rPr>
        <w:t>:</w:t>
      </w:r>
      <w:r w:rsidR="00553110" w:rsidRPr="00D73914">
        <w:t xml:space="preserve"> </w:t>
      </w:r>
      <w:sdt>
        <w:sdtPr>
          <w:rPr>
            <w:rFonts w:cs="Arial"/>
            <w:shd w:val="clear" w:color="auto" w:fill="FFFFFF"/>
          </w:rPr>
          <w:alias w:val="Benefícios para micro e pequenas empresas"/>
          <w:tag w:val="Benefícios para micro e pequenas empresas"/>
          <w:id w:val="1594978042"/>
          <w:placeholder>
            <w:docPart w:val="6CEF4B0F70CF4CBD9609AD487309D3B9"/>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Content>
          <w:r w:rsidR="000C397B" w:rsidRPr="00EF5CC4">
            <w:rPr>
              <w:rFonts w:cs="Arial"/>
              <w:shd w:val="clear" w:color="auto" w:fill="FFFFFF"/>
            </w:rPr>
            <w:t xml:space="preserve">Licitação exclusiva para </w:t>
          </w:r>
          <w:proofErr w:type="spellStart"/>
          <w:r w:rsidR="000C397B" w:rsidRPr="00EF5CC4">
            <w:rPr>
              <w:rFonts w:cs="Arial"/>
              <w:shd w:val="clear" w:color="auto" w:fill="FFFFFF"/>
            </w:rPr>
            <w:t>MPE</w:t>
          </w:r>
          <w:proofErr w:type="spellEnd"/>
          <w:r w:rsidR="000C397B" w:rsidRPr="00EF5CC4">
            <w:rPr>
              <w:rFonts w:cs="Arial"/>
              <w:shd w:val="clear" w:color="auto" w:fill="FFFFFF"/>
            </w:rPr>
            <w:t xml:space="preserve"> e com Prioridade de Contratação de até 10% para empresas LOCAIS</w:t>
          </w:r>
        </w:sdtContent>
      </w:sdt>
    </w:p>
    <w:p w14:paraId="2A2939A6"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Os microempreendedores individuais (</w:t>
      </w:r>
      <w:proofErr w:type="spellStart"/>
      <w:r>
        <w:rPr>
          <w:rFonts w:eastAsia="NSimSun" w:cs="Arial"/>
          <w:kern w:val="3"/>
          <w:szCs w:val="24"/>
          <w:lang w:eastAsia="zh-CN" w:bidi="hi-IN"/>
        </w:rPr>
        <w:t>MEIs</w:t>
      </w:r>
      <w:proofErr w:type="spellEnd"/>
      <w:r>
        <w:rPr>
          <w:rFonts w:eastAsia="NSimSun" w:cs="Arial"/>
          <w:kern w:val="3"/>
          <w:szCs w:val="24"/>
          <w:lang w:eastAsia="zh-CN" w:bidi="hi-IN"/>
        </w:rPr>
        <w:t>), as microempresas (ME) e as empresas de pequeno porte (</w:t>
      </w:r>
      <w:proofErr w:type="spellStart"/>
      <w:r>
        <w:rPr>
          <w:rFonts w:eastAsia="NSimSun" w:cs="Arial"/>
          <w:kern w:val="3"/>
          <w:szCs w:val="24"/>
          <w:lang w:eastAsia="zh-CN" w:bidi="hi-IN"/>
        </w:rPr>
        <w:t>EPP</w:t>
      </w:r>
      <w:proofErr w:type="spellEnd"/>
      <w:r>
        <w:rPr>
          <w:rFonts w:eastAsia="NSimSun" w:cs="Arial"/>
          <w:kern w:val="3"/>
          <w:szCs w:val="24"/>
          <w:lang w:eastAsia="zh-CN" w:bidi="hi-IN"/>
        </w:rPr>
        <w:t xml:space="preserve">) têm o direito da aplicação dos benefícios nos termos dos artigos 42 a 49 da Lei Complementar n.º 123 de 14 de dezembro de 2006, dos artigos 31 a 44 </w:t>
      </w:r>
      <w:r>
        <w:rPr>
          <w:rFonts w:eastAsia="NSimSun" w:cs="Arial"/>
          <w:kern w:val="3"/>
          <w:szCs w:val="24"/>
          <w:lang w:eastAsia="zh-CN" w:bidi="hi-IN"/>
        </w:rPr>
        <w:lastRenderedPageBreak/>
        <w:t>da Lei Complementar Municipal n.º 50 de 09 de julho de 2019 e do Decreto Municipal n.º 24.705 de 10 de março de 2023.</w:t>
      </w:r>
    </w:p>
    <w:p w14:paraId="0A9558BE"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O presente processo licitatório será exclusivo à participação de microempreendedores individuais (</w:t>
      </w:r>
      <w:proofErr w:type="spellStart"/>
      <w:r>
        <w:rPr>
          <w:rFonts w:eastAsia="NSimSun" w:cs="Arial"/>
          <w:kern w:val="3"/>
          <w:szCs w:val="24"/>
          <w:lang w:eastAsia="zh-CN" w:bidi="hi-IN"/>
        </w:rPr>
        <w:t>MEIs</w:t>
      </w:r>
      <w:proofErr w:type="spellEnd"/>
      <w:r>
        <w:rPr>
          <w:rFonts w:eastAsia="NSimSun" w:cs="Arial"/>
          <w:kern w:val="3"/>
          <w:szCs w:val="24"/>
          <w:lang w:eastAsia="zh-CN" w:bidi="hi-IN"/>
        </w:rPr>
        <w:t>), microempresas (ME) e empresas de pequeno porte (</w:t>
      </w:r>
      <w:proofErr w:type="spellStart"/>
      <w:r>
        <w:rPr>
          <w:rFonts w:eastAsia="NSimSun" w:cs="Arial"/>
          <w:kern w:val="3"/>
          <w:szCs w:val="24"/>
          <w:lang w:eastAsia="zh-CN" w:bidi="hi-IN"/>
        </w:rPr>
        <w:t>EPP</w:t>
      </w:r>
      <w:proofErr w:type="spellEnd"/>
      <w:r>
        <w:rPr>
          <w:rFonts w:eastAsia="NSimSun" w:cs="Arial"/>
          <w:kern w:val="3"/>
          <w:szCs w:val="24"/>
          <w:lang w:eastAsia="zh-CN" w:bidi="hi-IN"/>
        </w:rPr>
        <w:t>) para os itens com valor de até R$ 80.000,00 (Oitenta mil reais) e com reserva de cota de até 25% para os itens com valores superior à R$ 80.000,00 (Oitenta mil reais) e com prioridade de contratação no limite de até 10% do melhor preço válido para participação de microempreendedores individuais (</w:t>
      </w:r>
      <w:proofErr w:type="spellStart"/>
      <w:r>
        <w:rPr>
          <w:rFonts w:eastAsia="NSimSun" w:cs="Arial"/>
          <w:kern w:val="3"/>
          <w:szCs w:val="24"/>
          <w:lang w:eastAsia="zh-CN" w:bidi="hi-IN"/>
        </w:rPr>
        <w:t>MEIs</w:t>
      </w:r>
      <w:proofErr w:type="spellEnd"/>
      <w:r>
        <w:rPr>
          <w:rFonts w:eastAsia="NSimSun" w:cs="Arial"/>
          <w:kern w:val="3"/>
          <w:szCs w:val="24"/>
          <w:lang w:eastAsia="zh-CN" w:bidi="hi-IN"/>
        </w:rPr>
        <w:t>), microempresas (ME) e empresas de pequeno porte (</w:t>
      </w:r>
      <w:proofErr w:type="spellStart"/>
      <w:r>
        <w:rPr>
          <w:rFonts w:eastAsia="NSimSun" w:cs="Arial"/>
          <w:kern w:val="3"/>
          <w:szCs w:val="24"/>
          <w:lang w:eastAsia="zh-CN" w:bidi="hi-IN"/>
        </w:rPr>
        <w:t>EPP</w:t>
      </w:r>
      <w:proofErr w:type="spellEnd"/>
      <w:r>
        <w:rPr>
          <w:rFonts w:eastAsia="NSimSun" w:cs="Arial"/>
          <w:kern w:val="3"/>
          <w:szCs w:val="24"/>
          <w:lang w:eastAsia="zh-CN" w:bidi="hi-IN"/>
        </w:rPr>
        <w:t>) com sede "</w:t>
      </w:r>
      <w:r>
        <w:rPr>
          <w:rFonts w:eastAsia="NSimSun" w:cs="Arial"/>
          <w:b/>
          <w:kern w:val="3"/>
          <w:szCs w:val="24"/>
          <w:lang w:eastAsia="zh-CN" w:bidi="hi-IN"/>
        </w:rPr>
        <w:t>LOCAL</w:t>
      </w:r>
      <w:r>
        <w:rPr>
          <w:rFonts w:eastAsia="NSimSun" w:cs="Arial"/>
          <w:kern w:val="3"/>
          <w:szCs w:val="24"/>
          <w:lang w:eastAsia="zh-CN" w:bidi="hi-IN"/>
        </w:rPr>
        <w:t xml:space="preserve">", para o cumprimento do disposto no art. 31 da Lei Complementar n.º 50/2019 em consonância com alínea b do inciso I e com alínea b do inciso </w:t>
      </w:r>
      <w:proofErr w:type="spellStart"/>
      <w:r>
        <w:rPr>
          <w:rFonts w:eastAsia="NSimSun" w:cs="Arial"/>
          <w:kern w:val="3"/>
          <w:szCs w:val="24"/>
          <w:lang w:eastAsia="zh-CN" w:bidi="hi-IN"/>
        </w:rPr>
        <w:t>III</w:t>
      </w:r>
      <w:proofErr w:type="spellEnd"/>
      <w:r>
        <w:rPr>
          <w:rFonts w:eastAsia="NSimSun" w:cs="Arial"/>
          <w:kern w:val="3"/>
          <w:szCs w:val="24"/>
          <w:lang w:eastAsia="zh-CN" w:bidi="hi-IN"/>
        </w:rPr>
        <w:t xml:space="preserve"> do art. 8º, bem como do §1º do Art. 8º do Decreto Municipal n.º 24.705 de 10 de março de 2023.</w:t>
      </w:r>
    </w:p>
    <w:p w14:paraId="1E7A36C9"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Conceitua-se "</w:t>
      </w:r>
      <w:r>
        <w:rPr>
          <w:rFonts w:eastAsia="NSimSun" w:cs="Arial"/>
          <w:b/>
          <w:kern w:val="3"/>
          <w:szCs w:val="24"/>
          <w:lang w:eastAsia="zh-CN" w:bidi="hi-IN"/>
        </w:rPr>
        <w:t>LOCAL</w:t>
      </w:r>
      <w:r>
        <w:rPr>
          <w:rFonts w:eastAsia="NSimSun" w:cs="Arial"/>
          <w:kern w:val="3"/>
          <w:szCs w:val="24"/>
          <w:lang w:eastAsia="zh-CN" w:bidi="hi-IN"/>
        </w:rPr>
        <w:t>" o limite geográfico da cidade de Paranavaí, nos termos do art. 6º do Decreto Municipal n.º 24.705 de 10 de março de 2023.</w:t>
      </w:r>
    </w:p>
    <w:p w14:paraId="5194749E" w14:textId="77777777" w:rsidR="000C397B" w:rsidRDefault="000C397B" w:rsidP="000C397B">
      <w:pPr>
        <w:tabs>
          <w:tab w:val="left" w:pos="567"/>
        </w:tabs>
        <w:spacing w:before="180"/>
        <w:jc w:val="both"/>
        <w:rPr>
          <w:rFonts w:eastAsia="NSimSun" w:cs="Arial"/>
          <w:b/>
          <w:kern w:val="3"/>
          <w:szCs w:val="24"/>
          <w:lang w:eastAsia="zh-CN" w:bidi="hi-IN"/>
        </w:rPr>
      </w:pPr>
      <w:r>
        <w:rPr>
          <w:rFonts w:eastAsia="NSimSun" w:cs="Arial"/>
          <w:kern w:val="3"/>
          <w:szCs w:val="24"/>
          <w:lang w:eastAsia="zh-CN" w:bidi="hi-IN"/>
        </w:rPr>
        <w:t xml:space="preserve">O referido benefício está </w:t>
      </w:r>
      <w:proofErr w:type="gramStart"/>
      <w:r>
        <w:rPr>
          <w:rFonts w:eastAsia="NSimSun" w:cs="Arial"/>
          <w:kern w:val="3"/>
          <w:szCs w:val="24"/>
          <w:lang w:eastAsia="zh-CN" w:bidi="hi-IN"/>
        </w:rPr>
        <w:t>amparada</w:t>
      </w:r>
      <w:proofErr w:type="gramEnd"/>
      <w:r>
        <w:rPr>
          <w:rFonts w:eastAsia="NSimSun" w:cs="Arial"/>
          <w:kern w:val="3"/>
          <w:szCs w:val="24"/>
          <w:lang w:eastAsia="zh-CN" w:bidi="hi-IN"/>
        </w:rPr>
        <w:t xml:space="preserve"> no Planejamento Estratégico constante no anexo I Decreto Municipal n.º 24.705 de 10 de março de 2023., respeitando o Prejulgado 27 Tribunal de Contas do Estado do Paraná (</w:t>
      </w:r>
      <w:proofErr w:type="spellStart"/>
      <w:r>
        <w:rPr>
          <w:rFonts w:eastAsia="NSimSun" w:cs="Arial"/>
          <w:kern w:val="3"/>
          <w:szCs w:val="24"/>
          <w:lang w:eastAsia="zh-CN" w:bidi="hi-IN"/>
        </w:rPr>
        <w:t>TCE</w:t>
      </w:r>
      <w:proofErr w:type="spellEnd"/>
      <w:r>
        <w:rPr>
          <w:rFonts w:eastAsia="NSimSun" w:cs="Arial"/>
          <w:kern w:val="3"/>
          <w:szCs w:val="24"/>
          <w:lang w:eastAsia="zh-CN" w:bidi="hi-IN"/>
        </w:rPr>
        <w:t xml:space="preserve">-PR), em razão da política pública nele bem especificada e exaustivamente demonstrada concernente ao Programa </w:t>
      </w:r>
      <w:proofErr w:type="spellStart"/>
      <w:r>
        <w:rPr>
          <w:rFonts w:eastAsia="NSimSun" w:cs="Arial"/>
          <w:b/>
          <w:kern w:val="3"/>
          <w:szCs w:val="24"/>
          <w:lang w:eastAsia="zh-CN" w:bidi="hi-IN"/>
        </w:rPr>
        <w:t>PARANAVAI</w:t>
      </w:r>
      <w:proofErr w:type="spellEnd"/>
      <w:r>
        <w:rPr>
          <w:rFonts w:eastAsia="NSimSun" w:cs="Arial"/>
          <w:b/>
          <w:kern w:val="3"/>
          <w:szCs w:val="24"/>
          <w:lang w:eastAsia="zh-CN" w:bidi="hi-IN"/>
        </w:rPr>
        <w:t xml:space="preserve"> COMPRA AQUI.</w:t>
      </w:r>
    </w:p>
    <w:p w14:paraId="474AA2B2"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 xml:space="preserve">Conforme consulta realizada (em anexo), a fim de identificar a quantidade de empresas </w:t>
      </w:r>
      <w:proofErr w:type="spellStart"/>
      <w:r>
        <w:rPr>
          <w:rFonts w:eastAsia="NSimSun" w:cs="Arial"/>
          <w:kern w:val="3"/>
          <w:szCs w:val="24"/>
          <w:lang w:eastAsia="zh-CN" w:bidi="hi-IN"/>
        </w:rPr>
        <w:t>MEI</w:t>
      </w:r>
      <w:proofErr w:type="spellEnd"/>
      <w:r>
        <w:rPr>
          <w:rFonts w:eastAsia="NSimSun" w:cs="Arial"/>
          <w:kern w:val="3"/>
          <w:szCs w:val="24"/>
          <w:lang w:eastAsia="zh-CN" w:bidi="hi-IN"/>
        </w:rPr>
        <w:t xml:space="preserve">, ME e </w:t>
      </w:r>
      <w:proofErr w:type="spellStart"/>
      <w:r>
        <w:rPr>
          <w:rFonts w:eastAsia="NSimSun" w:cs="Arial"/>
          <w:kern w:val="3"/>
          <w:szCs w:val="24"/>
          <w:lang w:eastAsia="zh-CN" w:bidi="hi-IN"/>
        </w:rPr>
        <w:t>EPP</w:t>
      </w:r>
      <w:proofErr w:type="spellEnd"/>
      <w:r>
        <w:rPr>
          <w:rFonts w:eastAsia="NSimSun" w:cs="Arial"/>
          <w:kern w:val="3"/>
          <w:szCs w:val="24"/>
          <w:lang w:eastAsia="zh-CN" w:bidi="hi-IN"/>
        </w:rPr>
        <w:t xml:space="preserve"> que atendem o objeto a ser licitado, fica comprovado que no Município de Paranavaí possui a quantidade mínima de empresas exigida, a fim de aplicação deste benefício. </w:t>
      </w:r>
    </w:p>
    <w:p w14:paraId="15506394"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Ao optarmos por esse tratamento favorecido e diferenciado para Microempresas e Empresas de Pequeno Porte, visamos o estímulo à economia local dando a oportunidade de empresas locais participarem do processo licitatório. Isso impulsiona a economia local, promovendo o crescimento de negócios e a geração de empregos em Paranavaí. Além do aumento da arrecadação no próprio Município.</w:t>
      </w:r>
    </w:p>
    <w:p w14:paraId="4808E13C"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Outro objetivo desejado é a redução de custos e tempo, pois ao envolver empresas locais, é possível reduzir os custos logísticos e de deslocamento, bem como o tempo necessário para a entrega dos bens ou prestação dos serviços desejados. Empresas que já estão estabelecidas no Município podem ter uma infraestrutura e recursos mais acessíveis, diminuindo potenciais atrasos e despesas adicionais.</w:t>
      </w:r>
    </w:p>
    <w:p w14:paraId="17B584AE"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 xml:space="preserve">Também é possível gerar estímulo à competitividade nas empresas do Município, pois, ao realizarmos uma licitação com prioridade de contratação local podemos criar um ambiente mais equilibrado para as empresas locais competirem entre si. Isso estimula a concorrência saudável, incentivando as empresas a apresentarem propostas mais </w:t>
      </w:r>
      <w:r>
        <w:rPr>
          <w:rFonts w:eastAsia="NSimSun" w:cs="Arial"/>
          <w:kern w:val="3"/>
          <w:szCs w:val="24"/>
          <w:lang w:eastAsia="zh-CN" w:bidi="hi-IN"/>
        </w:rPr>
        <w:lastRenderedPageBreak/>
        <w:t>competitivas em termos de preço, qualidade e inovação, buscando ganhar contratos importantes no âmbito local.</w:t>
      </w:r>
    </w:p>
    <w:p w14:paraId="29AFBE6F"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Ao priorizar empresas locais, a administração pública também demonstra seu compromisso em fortalecer os laços com a comunidade. Essa medida gera maior confiança e apoio por parte dos cidadãos, pois eles veem que seus recursos estão sendo direcionados para o desenvolvimento econômico local e para a promoção de oportunidades dentro do próprio município.</w:t>
      </w:r>
    </w:p>
    <w:p w14:paraId="56297D24" w14:textId="77777777" w:rsidR="000C397B" w:rsidRDefault="000C397B" w:rsidP="000C397B">
      <w:pPr>
        <w:tabs>
          <w:tab w:val="left" w:pos="567"/>
        </w:tabs>
        <w:spacing w:before="180"/>
        <w:jc w:val="both"/>
        <w:rPr>
          <w:rFonts w:eastAsia="NSimSun" w:cs="Arial"/>
          <w:kern w:val="3"/>
          <w:szCs w:val="24"/>
          <w:lang w:eastAsia="zh-CN" w:bidi="hi-IN"/>
        </w:rPr>
      </w:pPr>
      <w:r>
        <w:rPr>
          <w:rFonts w:eastAsia="NSimSun" w:cs="Arial"/>
          <w:kern w:val="3"/>
          <w:szCs w:val="24"/>
          <w:lang w:eastAsia="zh-CN" w:bidi="hi-IN"/>
        </w:rPr>
        <w:t>A supracitada prioridade de contratação também se encontra justificada na ação em anexo que é integrante do Plano de Ação.</w:t>
      </w:r>
    </w:p>
    <w:p w14:paraId="025F9719" w14:textId="0A013FFF" w:rsidR="00DD6E55" w:rsidRPr="000C397B" w:rsidRDefault="000C397B" w:rsidP="000C397B">
      <w:pPr>
        <w:tabs>
          <w:tab w:val="left" w:pos="567"/>
        </w:tabs>
        <w:spacing w:before="180"/>
        <w:jc w:val="both"/>
        <w:rPr>
          <w:rFonts w:cs="Arial"/>
          <w:szCs w:val="24"/>
        </w:rPr>
      </w:pPr>
      <w:r>
        <w:rPr>
          <w:rFonts w:eastAsia="NSimSun" w:cs="Arial"/>
          <w:kern w:val="3"/>
          <w:szCs w:val="24"/>
          <w:lang w:eastAsia="zh-CN" w:bidi="hi-IN"/>
        </w:rPr>
        <w:t>As ações definidas no Plano de Ação possuem caráter dinâmico, portanto podem ser alteradas à medida que as ações forem executadas e monitoradas para atender as necessidades da Administração</w:t>
      </w:r>
    </w:p>
    <w:p w14:paraId="40D947CB" w14:textId="0FFBC738" w:rsidR="001A54FE" w:rsidRPr="00FE5363" w:rsidRDefault="41EA6FF4" w:rsidP="00C96E39">
      <w:pPr>
        <w:pStyle w:val="PargrafodaLista"/>
        <w:numPr>
          <w:ilvl w:val="2"/>
          <w:numId w:val="3"/>
        </w:numPr>
        <w:tabs>
          <w:tab w:val="left" w:pos="567"/>
        </w:tabs>
        <w:spacing w:before="180"/>
        <w:ind w:left="993" w:hanging="993"/>
        <w:contextualSpacing w:val="0"/>
        <w:jc w:val="both"/>
        <w:rPr>
          <w:rFonts w:cs="Arial"/>
          <w:szCs w:val="24"/>
        </w:rPr>
      </w:pPr>
      <w:r w:rsidRPr="0018775B">
        <w:rPr>
          <w:rFonts w:cs="Arial"/>
        </w:rPr>
        <w:t xml:space="preserve">Para se beneficiar da condição de </w:t>
      </w:r>
      <w:proofErr w:type="spellStart"/>
      <w:r w:rsidRPr="0018775B">
        <w:rPr>
          <w:rFonts w:cs="Arial"/>
        </w:rPr>
        <w:t>MPE</w:t>
      </w:r>
      <w:proofErr w:type="spellEnd"/>
      <w:r w:rsidRPr="0018775B">
        <w:rPr>
          <w:rFonts w:cs="Arial"/>
        </w:rPr>
        <w:t xml:space="preserv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5EEE84B6" w:rsidR="00310893" w:rsidRPr="00351F35" w:rsidRDefault="00310893" w:rsidP="00C96E39">
      <w:pPr>
        <w:pStyle w:val="PargrafodaLista"/>
        <w:numPr>
          <w:ilvl w:val="1"/>
          <w:numId w:val="3"/>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t xml:space="preserve">Empresas reunidas em </w:t>
      </w:r>
      <w:hyperlink r:id="rId19"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D46B4F">
            <w:rPr>
              <w:rFonts w:cs="Arial"/>
            </w:rPr>
            <w:t>NÃO</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20"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lastRenderedPageBreak/>
        <w:t>DECLARAÇÕES</w:t>
      </w:r>
    </w:p>
    <w:p w14:paraId="5C8D1DE5" w14:textId="4833F49A" w:rsidR="004A508E" w:rsidRPr="00351F35" w:rsidRDefault="004A508E" w:rsidP="00C96E39">
      <w:pPr>
        <w:pStyle w:val="PargrafodaLista"/>
        <w:numPr>
          <w:ilvl w:val="1"/>
          <w:numId w:val="3"/>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C96E39">
      <w:pPr>
        <w:pStyle w:val="PargrafodaLista"/>
        <w:numPr>
          <w:ilvl w:val="2"/>
          <w:numId w:val="3"/>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C96E39">
      <w:pPr>
        <w:pStyle w:val="PargrafodaLista"/>
        <w:numPr>
          <w:ilvl w:val="2"/>
          <w:numId w:val="3"/>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C96E39">
      <w:pPr>
        <w:pStyle w:val="PargrafodaLista"/>
        <w:numPr>
          <w:ilvl w:val="2"/>
          <w:numId w:val="3"/>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C96E39">
      <w:pPr>
        <w:pStyle w:val="PargrafodaLista"/>
        <w:numPr>
          <w:ilvl w:val="2"/>
          <w:numId w:val="3"/>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A proposta compreende a integralidade dos custos para atendimento dos direitos trabalhistas assegurados na Constituição Federal, nas leis trabalhistas, nas normas </w:t>
      </w:r>
      <w:r w:rsidRPr="00351F35">
        <w:rPr>
          <w:rFonts w:cs="Arial"/>
          <w:szCs w:val="24"/>
        </w:rPr>
        <w:lastRenderedPageBreak/>
        <w:t>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C96E39">
      <w:pPr>
        <w:pStyle w:val="PargrafodaLista"/>
        <w:numPr>
          <w:ilvl w:val="2"/>
          <w:numId w:val="3"/>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743D46" w:rsidRDefault="0098091C" w:rsidP="00C96E39">
      <w:pPr>
        <w:pStyle w:val="PargrafodaLista"/>
        <w:numPr>
          <w:ilvl w:val="2"/>
          <w:numId w:val="3"/>
        </w:numPr>
        <w:tabs>
          <w:tab w:val="left" w:pos="709"/>
        </w:tabs>
        <w:spacing w:before="180"/>
        <w:ind w:left="0" w:firstLine="0"/>
        <w:contextualSpacing w:val="0"/>
        <w:jc w:val="both"/>
        <w:rPr>
          <w:rFonts w:cs="Arial"/>
          <w:szCs w:val="24"/>
        </w:rPr>
      </w:pPr>
      <w:r w:rsidRPr="00743D46">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351F35" w:rsidRDefault="007C17F6" w:rsidP="00F11FEB">
      <w:pPr>
        <w:pStyle w:val="Ttulos"/>
      </w:pPr>
      <w:r w:rsidRPr="00351F35">
        <w:t>PROPOSTA</w:t>
      </w:r>
    </w:p>
    <w:p w14:paraId="565A48A1" w14:textId="1EFA5B60" w:rsidR="00A1574C" w:rsidRPr="00091DB2" w:rsidRDefault="00A1574C" w:rsidP="00C96E39">
      <w:pPr>
        <w:pStyle w:val="PargrafodaLista"/>
        <w:numPr>
          <w:ilvl w:val="1"/>
          <w:numId w:val="3"/>
        </w:numPr>
        <w:spacing w:before="0"/>
        <w:ind w:left="0" w:firstLine="0"/>
        <w:jc w:val="both"/>
        <w:rPr>
          <w:rFonts w:cs="Arial"/>
          <w:szCs w:val="24"/>
        </w:rPr>
      </w:pPr>
      <w:r w:rsidRPr="006E1990">
        <w:t xml:space="preserve">O </w:t>
      </w:r>
      <w:r w:rsidRPr="0038547E">
        <w:t>licitante</w:t>
      </w:r>
      <w:r w:rsidRPr="006E1990">
        <w:t xml:space="preserve"> deverá enviar sua proposta mediante o preenchimento, no sistema eletrônico, </w:t>
      </w:r>
      <w:r w:rsidRPr="00431E24">
        <w:rPr>
          <w:rFonts w:cs="Arial"/>
          <w:szCs w:val="24"/>
        </w:rPr>
        <w:t xml:space="preserve">conforme o critério de julgamento adotado neste Edital, </w:t>
      </w:r>
      <w:r w:rsidRPr="00091DB2">
        <w:rPr>
          <w:rFonts w:cs="Arial"/>
          <w:szCs w:val="24"/>
          <w:u w:val="single"/>
        </w:rPr>
        <w:t>até a data e o horário estabelecidos</w:t>
      </w:r>
      <w:r>
        <w:rPr>
          <w:rFonts w:cs="Arial"/>
          <w:szCs w:val="24"/>
          <w:u w:val="single"/>
        </w:rPr>
        <w:t xml:space="preserve"> no item 1.</w:t>
      </w:r>
      <w:r w:rsidR="00EF5CC4">
        <w:rPr>
          <w:rFonts w:cs="Arial"/>
          <w:szCs w:val="24"/>
          <w:u w:val="single"/>
        </w:rPr>
        <w:t>2</w:t>
      </w:r>
      <w:r>
        <w:rPr>
          <w:rFonts w:cs="Arial"/>
          <w:szCs w:val="24"/>
          <w:u w:val="single"/>
        </w:rPr>
        <w:t xml:space="preserve"> deste edital</w:t>
      </w:r>
      <w:r w:rsidRPr="00091DB2">
        <w:rPr>
          <w:rFonts w:cs="Arial"/>
          <w:szCs w:val="24"/>
          <w:u w:val="single"/>
        </w:rPr>
        <w:t>.</w:t>
      </w:r>
    </w:p>
    <w:p w14:paraId="60A12493" w14:textId="77777777" w:rsidR="00A1574C" w:rsidRDefault="00A1574C" w:rsidP="00C96E39">
      <w:pPr>
        <w:pStyle w:val="PargrafodaLista"/>
        <w:numPr>
          <w:ilvl w:val="1"/>
          <w:numId w:val="3"/>
        </w:numPr>
        <w:spacing w:before="0"/>
        <w:ind w:left="0" w:firstLine="0"/>
        <w:contextualSpacing w:val="0"/>
        <w:jc w:val="both"/>
        <w:rPr>
          <w:rFonts w:cs="Arial"/>
          <w:szCs w:val="24"/>
        </w:rPr>
      </w:pPr>
      <w:r w:rsidRPr="00431E24">
        <w:rPr>
          <w:rFonts w:cs="Arial"/>
          <w:szCs w:val="24"/>
        </w:rPr>
        <w:t xml:space="preserve"> O licitante deverá registrar sua proposta no sistema eletrônico mediante o preenchimento dos campos indicados, sem incluir informação que possa identificar a sua empresa</w:t>
      </w:r>
      <w:r>
        <w:rPr>
          <w:rFonts w:cs="Arial"/>
          <w:szCs w:val="24"/>
        </w:rPr>
        <w:t>.</w:t>
      </w:r>
    </w:p>
    <w:p w14:paraId="2104FE4F" w14:textId="77777777" w:rsidR="00A1574C" w:rsidRPr="00754945" w:rsidRDefault="00A1574C" w:rsidP="00C96E39">
      <w:pPr>
        <w:pStyle w:val="PargrafodaLista"/>
        <w:numPr>
          <w:ilvl w:val="1"/>
          <w:numId w:val="3"/>
        </w:numPr>
        <w:spacing w:before="0"/>
        <w:ind w:left="0" w:firstLine="0"/>
        <w:jc w:val="both"/>
        <w:rPr>
          <w:rFonts w:cs="Arial"/>
          <w:szCs w:val="24"/>
        </w:rPr>
      </w:pPr>
      <w:r w:rsidRPr="00754945">
        <w:rPr>
          <w:rFonts w:cs="Arial"/>
          <w:szCs w:val="24"/>
        </w:rPr>
        <w:t>Concluída satisfatoriamente a negociação, o licitante vencedor deverá encaminhar a proposta ajustada ao valor final ofertado, com o valor da negociação, se for o caso, em até 2 (duas) horas, contadas da convocação d</w:t>
      </w:r>
      <w:r>
        <w:rPr>
          <w:rFonts w:cs="Arial"/>
          <w:szCs w:val="24"/>
        </w:rPr>
        <w:t>o pregoeiro</w:t>
      </w:r>
      <w:r w:rsidRPr="00754945">
        <w:rPr>
          <w:rFonts w:cs="Arial"/>
          <w:szCs w:val="24"/>
        </w:rPr>
        <w:t>.</w:t>
      </w:r>
    </w:p>
    <w:p w14:paraId="579CED8C" w14:textId="77777777" w:rsidR="00A1574C" w:rsidRPr="00754945" w:rsidRDefault="00A1574C" w:rsidP="00C96E39">
      <w:pPr>
        <w:pStyle w:val="PargrafodaLista"/>
        <w:numPr>
          <w:ilvl w:val="1"/>
          <w:numId w:val="3"/>
        </w:numPr>
        <w:spacing w:before="0"/>
        <w:ind w:left="0" w:firstLine="0"/>
        <w:jc w:val="both"/>
        <w:rPr>
          <w:rFonts w:cs="Arial"/>
          <w:szCs w:val="24"/>
        </w:rPr>
      </w:pPr>
      <w:r w:rsidRPr="00754945">
        <w:rPr>
          <w:rFonts w:cs="Arial"/>
          <w:szCs w:val="24"/>
        </w:rPr>
        <w:t>O prazo para apresentação da proposta ajustada poderá ser prorrogado mediante solicitação justificada, ou a critério do agente de contratação, pregoeiro ou comissão de contratação.</w:t>
      </w:r>
    </w:p>
    <w:p w14:paraId="7614F011" w14:textId="77777777" w:rsidR="004F0724" w:rsidRDefault="00A1574C" w:rsidP="00C96E39">
      <w:pPr>
        <w:pStyle w:val="PargrafodaLista"/>
        <w:numPr>
          <w:ilvl w:val="1"/>
          <w:numId w:val="3"/>
        </w:numPr>
        <w:spacing w:before="0"/>
        <w:ind w:left="0" w:firstLine="0"/>
        <w:jc w:val="both"/>
        <w:rPr>
          <w:rFonts w:cs="Arial"/>
          <w:szCs w:val="24"/>
        </w:rPr>
      </w:pPr>
      <w:r w:rsidRPr="00754945">
        <w:rPr>
          <w:rFonts w:cs="Arial"/>
          <w:szCs w:val="24"/>
        </w:rPr>
        <w:t>A proposta</w:t>
      </w:r>
      <w:r>
        <w:rPr>
          <w:rFonts w:cs="Arial"/>
          <w:szCs w:val="24"/>
        </w:rPr>
        <w:t xml:space="preserve"> ajustada</w:t>
      </w:r>
      <w:r w:rsidRPr="00754945">
        <w:rPr>
          <w:rFonts w:cs="Arial"/>
          <w:szCs w:val="24"/>
        </w:rPr>
        <w:t xml:space="preserve"> deverá ser preenchida conforme modelo do </w:t>
      </w:r>
      <w:r w:rsidRPr="00A91B18">
        <w:rPr>
          <w:rFonts w:cs="Arial"/>
          <w:szCs w:val="24"/>
        </w:rPr>
        <w:t>Anexo I</w:t>
      </w:r>
      <w:r>
        <w:rPr>
          <w:rFonts w:cs="Arial"/>
          <w:szCs w:val="24"/>
        </w:rPr>
        <w:t>I</w:t>
      </w:r>
      <w:r w:rsidRPr="00A91B18">
        <w:rPr>
          <w:rFonts w:cs="Arial"/>
          <w:szCs w:val="24"/>
        </w:rPr>
        <w:t xml:space="preserve"> </w:t>
      </w:r>
      <w:r w:rsidRPr="00754945">
        <w:rPr>
          <w:rFonts w:cs="Arial"/>
          <w:szCs w:val="24"/>
        </w:rPr>
        <w:t>deste Edital.</w:t>
      </w:r>
    </w:p>
    <w:p w14:paraId="3C5BD146" w14:textId="77777777" w:rsidR="004F0724" w:rsidRDefault="004F0724" w:rsidP="00C96E39">
      <w:pPr>
        <w:pStyle w:val="PargrafodaLista"/>
        <w:numPr>
          <w:ilvl w:val="1"/>
          <w:numId w:val="3"/>
        </w:numPr>
        <w:spacing w:before="0"/>
        <w:ind w:left="0" w:firstLine="0"/>
        <w:jc w:val="both"/>
        <w:rPr>
          <w:rFonts w:cs="Arial"/>
          <w:szCs w:val="24"/>
        </w:rPr>
      </w:pPr>
      <w:r w:rsidRPr="004F0724">
        <w:rPr>
          <w:rFonts w:cs="Arial"/>
          <w:szCs w:val="24"/>
        </w:rPr>
        <w:t>Os licitantes que apresentarem propostas na sessão pública com valores inferiores a 50% (cinquenta por cento) do valor orçado pela Administração, deverão comprovar a exequibilidade de sua proposta, por meio do envio, juntamente com a Proposta de Preços Ajustada, de notas fiscais, contratos ou outros documentos a fim de demonstrar que possuem capacidade de fornecer o produto com o preço ofertado.</w:t>
      </w:r>
    </w:p>
    <w:p w14:paraId="740A5E58" w14:textId="21081244" w:rsidR="00A1574C" w:rsidRPr="004C2BE0" w:rsidRDefault="00A1574C" w:rsidP="00C96E39">
      <w:pPr>
        <w:pStyle w:val="PargrafodaLista"/>
        <w:numPr>
          <w:ilvl w:val="1"/>
          <w:numId w:val="3"/>
        </w:numPr>
        <w:spacing w:before="0"/>
        <w:ind w:left="0" w:firstLine="0"/>
        <w:jc w:val="both"/>
        <w:rPr>
          <w:rFonts w:cs="Arial"/>
          <w:szCs w:val="24"/>
        </w:rPr>
      </w:pPr>
      <w:r w:rsidRPr="00541DFB">
        <w:rPr>
          <w:rFonts w:cs="Arial"/>
          <w:color w:val="000000"/>
          <w:szCs w:val="24"/>
        </w:rPr>
        <w:t xml:space="preserve">Não será permitido ao licitante oferecer proposta em quantitativo inferior ao máximo previsto para cada item listado </w:t>
      </w:r>
      <w:r>
        <w:rPr>
          <w:rFonts w:cs="Arial"/>
          <w:color w:val="000000"/>
          <w:szCs w:val="24"/>
        </w:rPr>
        <w:t>no Anexo I</w:t>
      </w:r>
      <w:r w:rsidRPr="00541DFB">
        <w:rPr>
          <w:rFonts w:cs="Arial"/>
          <w:color w:val="000000"/>
          <w:szCs w:val="24"/>
        </w:rPr>
        <w:t>.</w:t>
      </w:r>
    </w:p>
    <w:p w14:paraId="41975BDD" w14:textId="58F9677B" w:rsidR="007C17F6" w:rsidRPr="00351F35" w:rsidRDefault="007C17F6" w:rsidP="00F11FEB">
      <w:pPr>
        <w:pStyle w:val="Ttulos"/>
      </w:pPr>
      <w:r w:rsidRPr="00351F35">
        <w:lastRenderedPageBreak/>
        <w:t>DOCUMENTOS DE HABILITAÇÃO</w:t>
      </w:r>
    </w:p>
    <w:p w14:paraId="37484FF9" w14:textId="77777777" w:rsidR="002B2E5C" w:rsidRDefault="002B2E5C" w:rsidP="00C96E39">
      <w:pPr>
        <w:pStyle w:val="PargrafodaLista"/>
        <w:numPr>
          <w:ilvl w:val="1"/>
          <w:numId w:val="3"/>
        </w:numPr>
        <w:tabs>
          <w:tab w:val="left" w:pos="0"/>
        </w:tabs>
        <w:spacing w:before="180"/>
        <w:ind w:left="0" w:hanging="6"/>
        <w:jc w:val="both"/>
        <w:rPr>
          <w:rFonts w:cs="Arial"/>
          <w:szCs w:val="24"/>
        </w:rPr>
      </w:pPr>
      <w:r>
        <w:rPr>
          <w:rFonts w:cs="Arial"/>
        </w:rPr>
        <w:t xml:space="preserve">A habilitação será verificada por meio do </w:t>
      </w:r>
      <w:proofErr w:type="spellStart"/>
      <w:r>
        <w:rPr>
          <w:rFonts w:cs="Arial"/>
        </w:rPr>
        <w:t>SICAF</w:t>
      </w:r>
      <w:proofErr w:type="spellEnd"/>
      <w:r>
        <w:rPr>
          <w:rFonts w:cs="Arial"/>
        </w:rPr>
        <w:t>, nos documentos por ele abrangidos,</w:t>
      </w:r>
      <w:r>
        <w:rPr>
          <w:rFonts w:cs="Arial"/>
          <w:szCs w:val="24"/>
        </w:rPr>
        <w:t xml:space="preserve"> ou nos respectivos portais, conforme segue:</w:t>
      </w:r>
    </w:p>
    <w:p w14:paraId="6C30D3C7" w14:textId="77777777" w:rsidR="002B2E5C" w:rsidRDefault="002B2E5C" w:rsidP="00C96E39">
      <w:pPr>
        <w:pStyle w:val="PargrafodaLista"/>
        <w:numPr>
          <w:ilvl w:val="2"/>
          <w:numId w:val="3"/>
        </w:numPr>
        <w:tabs>
          <w:tab w:val="left" w:pos="567"/>
        </w:tabs>
        <w:spacing w:before="180"/>
        <w:ind w:left="142" w:firstLine="0"/>
        <w:jc w:val="both"/>
        <w:rPr>
          <w:rFonts w:cs="Arial"/>
          <w:szCs w:val="24"/>
          <w:u w:val="single"/>
        </w:rPr>
      </w:pPr>
      <w:r>
        <w:rPr>
          <w:rFonts w:cs="Arial"/>
          <w:szCs w:val="24"/>
          <w:u w:val="single"/>
        </w:rPr>
        <w:t>JURÍDICA, FISCAL, SOCIAL E TRABALHISTA</w:t>
      </w:r>
    </w:p>
    <w:p w14:paraId="0588E346" w14:textId="77777777" w:rsidR="002B2E5C" w:rsidRDefault="002B2E5C" w:rsidP="00C96E39">
      <w:pPr>
        <w:pStyle w:val="PargrafodaLista"/>
        <w:numPr>
          <w:ilvl w:val="3"/>
          <w:numId w:val="3"/>
        </w:numPr>
        <w:spacing w:before="0"/>
        <w:ind w:left="284" w:firstLine="0"/>
        <w:jc w:val="both"/>
        <w:rPr>
          <w:rFonts w:cs="Arial"/>
          <w:szCs w:val="24"/>
        </w:rPr>
      </w:pPr>
      <w:r>
        <w:rPr>
          <w:rFonts w:cs="Arial"/>
          <w:szCs w:val="24"/>
        </w:rPr>
        <w:t>contrato social ou instrumento equivalente;</w:t>
      </w:r>
    </w:p>
    <w:p w14:paraId="1699D16F" w14:textId="77777777" w:rsidR="002B2E5C" w:rsidRDefault="002B2E5C" w:rsidP="00C96E39">
      <w:pPr>
        <w:pStyle w:val="PargrafodaLista"/>
        <w:numPr>
          <w:ilvl w:val="3"/>
          <w:numId w:val="3"/>
        </w:numPr>
        <w:spacing w:before="0"/>
        <w:ind w:left="284" w:firstLine="0"/>
        <w:jc w:val="both"/>
        <w:rPr>
          <w:rFonts w:cs="Arial"/>
          <w:szCs w:val="24"/>
        </w:rPr>
      </w:pPr>
      <w:r w:rsidRPr="002B2E5C">
        <w:rPr>
          <w:rFonts w:cs="Arial"/>
          <w:szCs w:val="24"/>
        </w:rPr>
        <w:t>regularidade perante a fazenda federal e a seguridade social;</w:t>
      </w:r>
    </w:p>
    <w:p w14:paraId="1A276711" w14:textId="77777777" w:rsidR="002B2E5C" w:rsidRDefault="002B2E5C" w:rsidP="00C96E39">
      <w:pPr>
        <w:pStyle w:val="PargrafodaLista"/>
        <w:numPr>
          <w:ilvl w:val="3"/>
          <w:numId w:val="3"/>
        </w:numPr>
        <w:spacing w:before="0"/>
        <w:ind w:left="284" w:firstLine="0"/>
        <w:jc w:val="both"/>
        <w:rPr>
          <w:rFonts w:cs="Arial"/>
          <w:szCs w:val="24"/>
        </w:rPr>
      </w:pPr>
      <w:r w:rsidRPr="002B2E5C">
        <w:rPr>
          <w:rFonts w:cs="Arial"/>
          <w:szCs w:val="24"/>
        </w:rPr>
        <w:t>regularidade perante a fazenda estadual ou distrital da sede do licitante;</w:t>
      </w:r>
    </w:p>
    <w:p w14:paraId="4A12F928" w14:textId="77777777" w:rsidR="002B2E5C" w:rsidRDefault="002B2E5C" w:rsidP="00C96E39">
      <w:pPr>
        <w:pStyle w:val="PargrafodaLista"/>
        <w:numPr>
          <w:ilvl w:val="3"/>
          <w:numId w:val="3"/>
        </w:numPr>
        <w:spacing w:before="0"/>
        <w:ind w:left="284" w:firstLine="0"/>
        <w:jc w:val="both"/>
        <w:rPr>
          <w:rFonts w:cs="Arial"/>
          <w:szCs w:val="24"/>
        </w:rPr>
      </w:pPr>
      <w:r w:rsidRPr="002B2E5C">
        <w:rPr>
          <w:rFonts w:cs="Arial"/>
          <w:szCs w:val="24"/>
        </w:rPr>
        <w:t>regularidade perante a fazenda municipal da sede do licitante;</w:t>
      </w:r>
    </w:p>
    <w:p w14:paraId="152165EF" w14:textId="77777777" w:rsidR="002B2E5C" w:rsidRDefault="002B2E5C" w:rsidP="00C96E39">
      <w:pPr>
        <w:pStyle w:val="PargrafodaLista"/>
        <w:numPr>
          <w:ilvl w:val="3"/>
          <w:numId w:val="3"/>
        </w:numPr>
        <w:spacing w:before="0"/>
        <w:ind w:left="284" w:firstLine="0"/>
        <w:jc w:val="both"/>
        <w:rPr>
          <w:rFonts w:cs="Arial"/>
          <w:szCs w:val="24"/>
        </w:rPr>
      </w:pPr>
      <w:r w:rsidRPr="002B2E5C">
        <w:rPr>
          <w:rFonts w:cs="Arial"/>
          <w:szCs w:val="24"/>
        </w:rPr>
        <w:t>regularidade junto ao Fundo de Garantia do Tempo de Serviço – FGTS; e</w:t>
      </w:r>
    </w:p>
    <w:p w14:paraId="5BA738A4" w14:textId="77777777" w:rsidR="00414AA4" w:rsidRDefault="002B2E5C" w:rsidP="00C96E39">
      <w:pPr>
        <w:pStyle w:val="PargrafodaLista"/>
        <w:numPr>
          <w:ilvl w:val="3"/>
          <w:numId w:val="3"/>
        </w:numPr>
        <w:spacing w:before="0" w:after="240"/>
        <w:ind w:left="284" w:firstLine="0"/>
        <w:contextualSpacing w:val="0"/>
        <w:jc w:val="both"/>
        <w:rPr>
          <w:rFonts w:cs="Arial"/>
          <w:szCs w:val="24"/>
        </w:rPr>
      </w:pPr>
      <w:r w:rsidRPr="002B2E5C">
        <w:rPr>
          <w:rFonts w:cs="Arial"/>
          <w:szCs w:val="24"/>
        </w:rPr>
        <w:t>regularidade trabalhista (</w:t>
      </w:r>
      <w:hyperlink r:id="rId21" w:history="1">
        <w:r w:rsidRPr="002B2E5C">
          <w:rPr>
            <w:rStyle w:val="Hyperlink"/>
            <w:rFonts w:cs="Arial"/>
            <w:szCs w:val="24"/>
          </w:rPr>
          <w:t>http://www.tst.jus.br/certidao</w:t>
        </w:r>
      </w:hyperlink>
      <w:r w:rsidRPr="002B2E5C">
        <w:rPr>
          <w:rFonts w:cs="Arial"/>
          <w:szCs w:val="24"/>
        </w:rPr>
        <w:t>).</w:t>
      </w:r>
    </w:p>
    <w:p w14:paraId="30AE3C8B" w14:textId="056FEBB0" w:rsidR="007C17F6" w:rsidRDefault="007C17F6" w:rsidP="00C96E39">
      <w:pPr>
        <w:pStyle w:val="PargrafodaLista"/>
        <w:numPr>
          <w:ilvl w:val="1"/>
          <w:numId w:val="3"/>
        </w:numPr>
        <w:tabs>
          <w:tab w:val="left" w:pos="0"/>
        </w:tabs>
        <w:spacing w:before="180"/>
        <w:ind w:left="426" w:hanging="426"/>
        <w:contextualSpacing w:val="0"/>
        <w:jc w:val="both"/>
        <w:rPr>
          <w:rFonts w:cs="Arial"/>
          <w:color w:val="000000"/>
          <w:szCs w:val="24"/>
        </w:rPr>
      </w:pPr>
      <w:r w:rsidRPr="00351F35">
        <w:rPr>
          <w:rFonts w:cs="Arial"/>
          <w:color w:val="000000"/>
          <w:szCs w:val="24"/>
        </w:rPr>
        <w:t>Caso algum</w:t>
      </w:r>
      <w:r w:rsidR="00384B1E" w:rsidRPr="00351F35">
        <w:rPr>
          <w:rFonts w:cs="Arial"/>
          <w:color w:val="000000"/>
          <w:szCs w:val="24"/>
        </w:rPr>
        <w:t xml:space="preserve"> dos documentos</w:t>
      </w:r>
      <w:r w:rsidRPr="00351F35">
        <w:rPr>
          <w:rFonts w:cs="Arial"/>
          <w:color w:val="000000"/>
          <w:szCs w:val="24"/>
        </w:rPr>
        <w:t xml:space="preserve"> não possa ser </w:t>
      </w:r>
      <w:r w:rsidR="0092228E" w:rsidRPr="00351F35">
        <w:rPr>
          <w:rFonts w:cs="Arial"/>
          <w:color w:val="000000"/>
          <w:szCs w:val="24"/>
        </w:rPr>
        <w:t xml:space="preserve">obtido no </w:t>
      </w:r>
      <w:proofErr w:type="spellStart"/>
      <w:r w:rsidR="0092228E" w:rsidRPr="00351F35">
        <w:rPr>
          <w:rFonts w:cs="Arial"/>
          <w:color w:val="000000"/>
          <w:szCs w:val="24"/>
        </w:rPr>
        <w:t>SICAF</w:t>
      </w:r>
      <w:proofErr w:type="spellEnd"/>
      <w:r w:rsidR="0092228E" w:rsidRPr="00351F35">
        <w:rPr>
          <w:rFonts w:cs="Arial"/>
          <w:color w:val="000000"/>
          <w:szCs w:val="24"/>
        </w:rPr>
        <w:t xml:space="preserve"> ou</w:t>
      </w:r>
      <w:r w:rsidRPr="00351F35">
        <w:rPr>
          <w:rFonts w:cs="Arial"/>
          <w:color w:val="000000"/>
          <w:szCs w:val="24"/>
        </w:rPr>
        <w:t xml:space="preserve"> nos respectivos portais, </w:t>
      </w:r>
      <w:r w:rsidR="00B641F0" w:rsidRPr="00351F35">
        <w:rPr>
          <w:rFonts w:cs="Arial"/>
          <w:color w:val="000000"/>
          <w:szCs w:val="24"/>
        </w:rPr>
        <w:t>será solicitado o</w:t>
      </w:r>
      <w:r w:rsidRPr="00351F35">
        <w:rPr>
          <w:rFonts w:cs="Arial"/>
          <w:color w:val="000000"/>
          <w:szCs w:val="24"/>
        </w:rPr>
        <w:t xml:space="preserve"> documento comprobatório de regularidade</w:t>
      </w:r>
      <w:r w:rsidR="00530E2D" w:rsidRPr="00351F35">
        <w:rPr>
          <w:rFonts w:cs="Arial"/>
          <w:color w:val="000000"/>
          <w:szCs w:val="24"/>
        </w:rPr>
        <w:t xml:space="preserve"> ao licitante</w:t>
      </w:r>
      <w:r w:rsidRPr="00351F35">
        <w:rPr>
          <w:rFonts w:cs="Arial"/>
          <w:color w:val="000000"/>
          <w:szCs w:val="24"/>
        </w:rPr>
        <w:t>.</w:t>
      </w:r>
    </w:p>
    <w:p w14:paraId="75B54A89" w14:textId="30CDEA55" w:rsidR="008A71E6" w:rsidRPr="00646FB3" w:rsidRDefault="008A71E6" w:rsidP="00C96E39">
      <w:pPr>
        <w:pStyle w:val="PargrafodaLista"/>
        <w:numPr>
          <w:ilvl w:val="2"/>
          <w:numId w:val="3"/>
        </w:numPr>
        <w:tabs>
          <w:tab w:val="left" w:pos="567"/>
        </w:tabs>
        <w:spacing w:before="180"/>
        <w:ind w:left="142" w:firstLine="0"/>
        <w:contextualSpacing w:val="0"/>
        <w:jc w:val="both"/>
        <w:rPr>
          <w:rFonts w:cs="Arial"/>
          <w:color w:val="000000"/>
          <w:szCs w:val="24"/>
        </w:rPr>
      </w:pPr>
      <w:r w:rsidRPr="006E1990">
        <w:t xml:space="preserve">Os documentos exigidos para habilitação que não estejam contemplados no </w:t>
      </w:r>
      <w:proofErr w:type="spellStart"/>
      <w:r w:rsidRPr="006E1990">
        <w:t>SICAF</w:t>
      </w:r>
      <w:proofErr w:type="spellEnd"/>
      <w:r w:rsidRPr="006E1990">
        <w:t xml:space="preserve"> serão enviados por meio </w:t>
      </w:r>
      <w:r w:rsidRPr="003A0442">
        <w:t>do</w:t>
      </w:r>
      <w:r w:rsidRPr="006E1990">
        <w:t xml:space="preserve"> sistema, em formato digital, no </w:t>
      </w:r>
      <w:r w:rsidRPr="00163B3E">
        <w:rPr>
          <w:u w:val="single"/>
        </w:rPr>
        <w:t>prazo de 02 (duas) horas,</w:t>
      </w:r>
      <w:r w:rsidRPr="006E1990">
        <w:t xml:space="preserve"> contado da solicitação do </w:t>
      </w:r>
      <w:r>
        <w:t xml:space="preserve">Pregoeiro, podendo ser </w:t>
      </w:r>
      <w:r w:rsidRPr="006E1990">
        <w:t>prorrog</w:t>
      </w:r>
      <w:r>
        <w:t>ado</w:t>
      </w:r>
      <w:r w:rsidRPr="006E1990">
        <w:t xml:space="preserve"> por igual período</w:t>
      </w:r>
      <w:r>
        <w:t>.</w:t>
      </w:r>
    </w:p>
    <w:p w14:paraId="62EB41F7" w14:textId="6384BA59" w:rsidR="00CE79E2" w:rsidRPr="00351F35" w:rsidRDefault="00FA41EF" w:rsidP="00F11FEB">
      <w:pPr>
        <w:pStyle w:val="Ttulos"/>
      </w:pPr>
      <w:r w:rsidRPr="00351F35">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46EAB7AF" w14:textId="4BE79046" w:rsidR="00646FB3" w:rsidRPr="00351F35" w:rsidRDefault="00646FB3"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541DFB">
        <w:rPr>
          <w:rFonts w:cs="Arial"/>
          <w:color w:val="000000"/>
          <w:szCs w:val="24"/>
        </w:rPr>
        <w:t xml:space="preserve">As infrações praticadas pelo licitante serão sancionáveis de acordo com sua gravidade, respeitado o contraditório e a ampla defesa, seguindo o rito processual detalhado </w:t>
      </w:r>
      <w:r w:rsidR="004C6CA1">
        <w:t>conforme o tópico</w:t>
      </w:r>
      <w:r>
        <w:rPr>
          <w:sz w:val="22"/>
        </w:rPr>
        <w:t xml:space="preserve"> </w:t>
      </w:r>
      <w:hyperlink r:id="rId22" w:history="1">
        <w:r w:rsidRPr="00351F35">
          <w:rPr>
            <w:rStyle w:val="Hyperlink"/>
            <w:rFonts w:cs="Arial"/>
            <w:szCs w:val="24"/>
          </w:rPr>
          <w:t>Processo sancionatório</w:t>
        </w:r>
      </w:hyperlink>
      <w:r w:rsidR="004C6CA1">
        <w:rPr>
          <w:rStyle w:val="Hyperlink"/>
          <w:rFonts w:cs="Arial"/>
          <w:szCs w:val="24"/>
        </w:rPr>
        <w:t xml:space="preserve"> </w:t>
      </w:r>
      <w:r w:rsidR="004C6CA1">
        <w:t>do Caderno de Normas Licitatórias, na versão vigente na data de publicação deste edital.</w:t>
      </w:r>
    </w:p>
    <w:p w14:paraId="77FEFD22" w14:textId="5239CFAA" w:rsidR="0098091C" w:rsidRPr="00646FB3" w:rsidRDefault="00646FB3" w:rsidP="00C96E39">
      <w:pPr>
        <w:pStyle w:val="PargrafodaLista"/>
        <w:numPr>
          <w:ilvl w:val="1"/>
          <w:numId w:val="3"/>
        </w:numPr>
        <w:tabs>
          <w:tab w:val="left" w:pos="567"/>
        </w:tabs>
        <w:spacing w:before="180"/>
        <w:ind w:left="0" w:firstLine="0"/>
        <w:contextualSpacing w:val="0"/>
        <w:jc w:val="both"/>
        <w:rPr>
          <w:rFonts w:cs="Arial"/>
          <w:color w:val="000000"/>
          <w:szCs w:val="24"/>
        </w:rPr>
      </w:pPr>
      <w:r w:rsidRPr="00541DFB">
        <w:rPr>
          <w:rFonts w:cs="Arial"/>
          <w:color w:val="000000"/>
          <w:szCs w:val="24"/>
        </w:rPr>
        <w:t>Ao licitante infrator poderá ser aplicada penalidade, nos termos da tabela: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743D46">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743D46">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743D46">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743D46">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743D46">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743D46">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lastRenderedPageBreak/>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743D46">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743D46">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743D46">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743D46">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szCs w:val="24"/>
        </w:rPr>
      </w:pPr>
      <w:hyperlink r:id="rId23"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4" w:history="1">
        <w:r w:rsidR="00C0759B" w:rsidRPr="00351F35">
          <w:rPr>
            <w:rStyle w:val="Hyperlink"/>
            <w:rFonts w:cs="Arial"/>
            <w:szCs w:val="24"/>
          </w:rPr>
          <w:t>Definições</w:t>
        </w:r>
      </w:hyperlink>
    </w:p>
    <w:p w14:paraId="19C5E3AD" w14:textId="381BA28E" w:rsidR="00E16C82" w:rsidRPr="00351F35" w:rsidRDefault="007D5384" w:rsidP="00C96E39">
      <w:pPr>
        <w:pStyle w:val="PargrafodaLista"/>
        <w:numPr>
          <w:ilvl w:val="1"/>
          <w:numId w:val="3"/>
        </w:numPr>
        <w:tabs>
          <w:tab w:val="left" w:pos="567"/>
        </w:tabs>
        <w:spacing w:before="180"/>
        <w:ind w:left="0" w:firstLine="0"/>
        <w:contextualSpacing w:val="0"/>
        <w:jc w:val="both"/>
        <w:rPr>
          <w:rFonts w:cs="Arial"/>
          <w:szCs w:val="24"/>
        </w:rPr>
      </w:pPr>
      <w:hyperlink r:id="rId25"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6"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szCs w:val="24"/>
        </w:rPr>
      </w:pPr>
      <w:hyperlink r:id="rId27" w:history="1">
        <w:r w:rsidR="00737689" w:rsidRPr="00351F35">
          <w:rPr>
            <w:rStyle w:val="Hyperlink"/>
            <w:rFonts w:cs="Arial"/>
            <w:szCs w:val="24"/>
          </w:rPr>
          <w:t>Negociação</w:t>
        </w:r>
      </w:hyperlink>
    </w:p>
    <w:p w14:paraId="3F6EEAA6" w14:textId="77263682" w:rsidR="00737689"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szCs w:val="24"/>
        </w:rPr>
      </w:pPr>
      <w:hyperlink r:id="rId28"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themeColor="text1"/>
          <w:szCs w:val="24"/>
        </w:rPr>
      </w:pPr>
      <w:hyperlink r:id="rId29"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7D5384" w:rsidP="00C96E39">
      <w:pPr>
        <w:pStyle w:val="PargrafodaLista"/>
        <w:numPr>
          <w:ilvl w:val="1"/>
          <w:numId w:val="3"/>
        </w:numPr>
        <w:tabs>
          <w:tab w:val="left" w:pos="567"/>
        </w:tabs>
        <w:spacing w:before="180"/>
        <w:ind w:left="0" w:firstLine="0"/>
        <w:contextualSpacing w:val="0"/>
        <w:jc w:val="both"/>
        <w:rPr>
          <w:rStyle w:val="Hyperlink"/>
          <w:rFonts w:cs="Arial"/>
          <w:color w:val="000000"/>
          <w:szCs w:val="24"/>
          <w:u w:val="none"/>
        </w:rPr>
      </w:pPr>
      <w:hyperlink r:id="rId30" w:history="1">
        <w:r w:rsidR="00C0759B" w:rsidRPr="00351F35">
          <w:rPr>
            <w:rStyle w:val="Hyperlink"/>
            <w:rFonts w:cs="Arial"/>
            <w:szCs w:val="24"/>
          </w:rPr>
          <w:t>Disposições gerais</w:t>
        </w:r>
      </w:hyperlink>
    </w:p>
    <w:p w14:paraId="6BF5E2C4" w14:textId="5C5591FD" w:rsidR="005D68E4" w:rsidRPr="00351F35" w:rsidRDefault="007D5384" w:rsidP="00C96E39">
      <w:pPr>
        <w:pStyle w:val="PargrafodaLista"/>
        <w:numPr>
          <w:ilvl w:val="1"/>
          <w:numId w:val="3"/>
        </w:numPr>
        <w:tabs>
          <w:tab w:val="left" w:pos="567"/>
        </w:tabs>
        <w:spacing w:before="180"/>
        <w:ind w:left="0" w:firstLine="0"/>
        <w:contextualSpacing w:val="0"/>
        <w:jc w:val="both"/>
        <w:rPr>
          <w:rFonts w:cs="Arial"/>
          <w:color w:val="000000"/>
          <w:szCs w:val="24"/>
        </w:rPr>
      </w:pPr>
      <w:hyperlink r:id="rId31" w:history="1">
        <w:r w:rsidR="005D68E4" w:rsidRPr="00351F35">
          <w:rPr>
            <w:rStyle w:val="Hyperlink"/>
            <w:rFonts w:cs="Arial"/>
            <w:szCs w:val="24"/>
          </w:rPr>
          <w:t>Caderno de Normas Licitatórias</w:t>
        </w:r>
      </w:hyperlink>
    </w:p>
    <w:p w14:paraId="06042D79" w14:textId="77777777" w:rsidR="00467FF2" w:rsidRDefault="00467FF2" w:rsidP="00467FF2">
      <w:pPr>
        <w:pStyle w:val="PargrafodaLista"/>
        <w:numPr>
          <w:ilvl w:val="1"/>
          <w:numId w:val="3"/>
        </w:numPr>
        <w:tabs>
          <w:tab w:val="left" w:pos="567"/>
        </w:tabs>
        <w:spacing w:before="180"/>
        <w:ind w:left="0" w:firstLine="0"/>
        <w:contextualSpacing w:val="0"/>
        <w:jc w:val="both"/>
        <w:rPr>
          <w:rFonts w:cs="Arial"/>
          <w:szCs w:val="24"/>
        </w:rPr>
      </w:pPr>
      <w:r>
        <w:rPr>
          <w:rFonts w:cs="Arial"/>
          <w:szCs w:val="24"/>
        </w:rPr>
        <w:t xml:space="preserve">Nossos canais de atendimento sobre o </w:t>
      </w:r>
      <w:r>
        <w:rPr>
          <w:rFonts w:cs="Arial"/>
          <w:b/>
          <w:szCs w:val="24"/>
        </w:rPr>
        <w:t>EDITAL</w:t>
      </w:r>
      <w:r>
        <w:rPr>
          <w:rFonts w:cs="Arial"/>
          <w:szCs w:val="24"/>
        </w:rPr>
        <w:t xml:space="preserve">: </w:t>
      </w:r>
      <w:hyperlink r:id="rId32" w:history="1">
        <w:r>
          <w:rPr>
            <w:rStyle w:val="Hyperlink"/>
            <w:rFonts w:cs="Arial"/>
          </w:rPr>
          <w:t>compras@paranavai.pr.gov.br</w:t>
        </w:r>
      </w:hyperlink>
      <w:r>
        <w:rPr>
          <w:rFonts w:cs="Arial"/>
          <w:szCs w:val="24"/>
        </w:rPr>
        <w:t xml:space="preserve"> / (44) 3421-2323, </w:t>
      </w:r>
      <w:r>
        <w:rPr>
          <w:rStyle w:val="pspdfkit-6fq5ysqkmc2gc1fek9b659qfh8"/>
          <w:rFonts w:cs="Arial"/>
          <w:color w:val="000000"/>
          <w:shd w:val="clear" w:color="auto" w:fill="FFFFFF"/>
        </w:rPr>
        <w:t xml:space="preserve">(das </w:t>
      </w:r>
      <w:proofErr w:type="spellStart"/>
      <w:r>
        <w:rPr>
          <w:rStyle w:val="pspdfkit-6fq5ysqkmc2gc1fek9b659qfh8"/>
          <w:rFonts w:cs="Arial"/>
          <w:color w:val="000000"/>
          <w:shd w:val="clear" w:color="auto" w:fill="FFFFFF"/>
        </w:rPr>
        <w:t>08h00min</w:t>
      </w:r>
      <w:proofErr w:type="spellEnd"/>
      <w:r>
        <w:rPr>
          <w:rStyle w:val="pspdfkit-6fq5ysqkmc2gc1fek9b659qfh8"/>
          <w:rFonts w:cs="Arial"/>
          <w:color w:val="000000"/>
          <w:shd w:val="clear" w:color="auto" w:fill="FFFFFF"/>
        </w:rPr>
        <w:t xml:space="preserve"> às </w:t>
      </w:r>
      <w:proofErr w:type="spellStart"/>
      <w:r>
        <w:rPr>
          <w:rStyle w:val="pspdfkit-6fq5ysqkmc2gc1fek9b659qfh8"/>
          <w:rFonts w:cs="Arial"/>
          <w:color w:val="000000"/>
          <w:shd w:val="clear" w:color="auto" w:fill="FFFFFF"/>
        </w:rPr>
        <w:t>11h30min</w:t>
      </w:r>
      <w:proofErr w:type="spellEnd"/>
      <w:r>
        <w:rPr>
          <w:rStyle w:val="pspdfkit-6fq5ysqkmc2gc1fek9b659qfh8"/>
          <w:rFonts w:cs="Arial"/>
          <w:color w:val="000000"/>
          <w:shd w:val="clear" w:color="auto" w:fill="FFFFFF"/>
        </w:rPr>
        <w:t xml:space="preserve"> e das </w:t>
      </w:r>
      <w:proofErr w:type="spellStart"/>
      <w:r>
        <w:rPr>
          <w:rStyle w:val="pspdfkit-6fq5ysqkmc2gc1fek9b659qfh8"/>
          <w:rFonts w:cs="Arial"/>
          <w:color w:val="000000"/>
          <w:shd w:val="clear" w:color="auto" w:fill="FFFFFF"/>
        </w:rPr>
        <w:t>13h30min</w:t>
      </w:r>
      <w:proofErr w:type="spellEnd"/>
      <w:r>
        <w:rPr>
          <w:rStyle w:val="pspdfkit-6fq5ysqkmc2gc1fek9b659qfh8"/>
          <w:rFonts w:cs="Arial"/>
          <w:color w:val="000000"/>
          <w:shd w:val="clear" w:color="auto" w:fill="FFFFFF"/>
        </w:rPr>
        <w:t xml:space="preserve"> às </w:t>
      </w:r>
      <w:proofErr w:type="spellStart"/>
      <w:r>
        <w:rPr>
          <w:rStyle w:val="pspdfkit-6fq5ysqkmc2gc1fek9b659qfh8"/>
          <w:rFonts w:cs="Arial"/>
          <w:color w:val="000000"/>
          <w:shd w:val="clear" w:color="auto" w:fill="FFFFFF"/>
        </w:rPr>
        <w:t>17h00min</w:t>
      </w:r>
      <w:proofErr w:type="spellEnd"/>
      <w:r>
        <w:rPr>
          <w:rStyle w:val="pspdfkit-6fq5ysqkmc2gc1fek9b659qfh8"/>
          <w:rFonts w:cs="Arial"/>
          <w:color w:val="000000"/>
          <w:shd w:val="clear" w:color="auto" w:fill="FFFFFF"/>
        </w:rPr>
        <w:t>)</w:t>
      </w:r>
      <w:r>
        <w:rPr>
          <w:rFonts w:cs="Arial"/>
          <w:szCs w:val="24"/>
        </w:rPr>
        <w:t>.</w:t>
      </w:r>
    </w:p>
    <w:p w14:paraId="69513626" w14:textId="77777777" w:rsidR="00467FF2" w:rsidRDefault="00467FF2" w:rsidP="00467FF2">
      <w:pPr>
        <w:pStyle w:val="PargrafodaLista"/>
        <w:numPr>
          <w:ilvl w:val="1"/>
          <w:numId w:val="3"/>
        </w:numPr>
        <w:tabs>
          <w:tab w:val="left" w:pos="567"/>
          <w:tab w:val="left" w:pos="709"/>
        </w:tabs>
        <w:ind w:left="0" w:firstLine="0"/>
        <w:contextualSpacing w:val="0"/>
        <w:jc w:val="both"/>
        <w:rPr>
          <w:rFonts w:cs="Arial"/>
          <w:szCs w:val="24"/>
        </w:rPr>
      </w:pPr>
      <w:r>
        <w:rPr>
          <w:rFonts w:cs="Arial"/>
          <w:szCs w:val="24"/>
        </w:rPr>
        <w:t xml:space="preserve">Onde estamos: </w:t>
      </w:r>
      <w:r>
        <w:rPr>
          <w:rFonts w:cs="Arial"/>
          <w:bCs/>
          <w:color w:val="000000"/>
        </w:rPr>
        <w:t>Rua Getúlio Vargas, nº 900, Paranavaí/PR.</w:t>
      </w:r>
    </w:p>
    <w:p w14:paraId="6B973CAC" w14:textId="6EDC0C91" w:rsidR="00467FF2" w:rsidRDefault="00467FF2" w:rsidP="00467FF2">
      <w:pPr>
        <w:pStyle w:val="PargrafodaLista"/>
        <w:numPr>
          <w:ilvl w:val="1"/>
          <w:numId w:val="3"/>
        </w:numPr>
        <w:tabs>
          <w:tab w:val="left" w:pos="567"/>
        </w:tabs>
        <w:spacing w:before="180"/>
        <w:ind w:left="0" w:firstLine="0"/>
        <w:contextualSpacing w:val="0"/>
        <w:jc w:val="both"/>
        <w:rPr>
          <w:rFonts w:cs="Arial"/>
          <w:szCs w:val="24"/>
        </w:rPr>
      </w:pPr>
      <w:bookmarkStart w:id="1" w:name="_Hlk213166210"/>
      <w:r>
        <w:rPr>
          <w:rFonts w:cs="Arial"/>
          <w:szCs w:val="24"/>
        </w:rPr>
        <w:t xml:space="preserve">Canais de atendimento sobre a </w:t>
      </w:r>
      <w:r w:rsidR="005E632C" w:rsidRPr="005E632C">
        <w:rPr>
          <w:rFonts w:cs="Arial"/>
          <w:b/>
          <w:szCs w:val="24"/>
          <w:u w:val="single"/>
        </w:rPr>
        <w:t xml:space="preserve">plataforma de licitações </w:t>
      </w:r>
      <w:proofErr w:type="spellStart"/>
      <w:r w:rsidR="005E632C" w:rsidRPr="005E632C">
        <w:rPr>
          <w:rFonts w:cs="Arial"/>
          <w:b/>
          <w:szCs w:val="24"/>
          <w:u w:val="single"/>
        </w:rPr>
        <w:t>eLicita</w:t>
      </w:r>
      <w:proofErr w:type="spellEnd"/>
      <w:r>
        <w:rPr>
          <w:rFonts w:cs="Arial"/>
          <w:b/>
          <w:szCs w:val="24"/>
        </w:rPr>
        <w:t>:</w:t>
      </w:r>
    </w:p>
    <w:p w14:paraId="23FF8FC4" w14:textId="77777777" w:rsidR="00467FF2" w:rsidRDefault="00467FF2" w:rsidP="00467FF2">
      <w:pPr>
        <w:pStyle w:val="PargrafodaLista"/>
        <w:numPr>
          <w:ilvl w:val="2"/>
          <w:numId w:val="16"/>
        </w:numPr>
        <w:tabs>
          <w:tab w:val="left" w:pos="567"/>
        </w:tabs>
        <w:spacing w:before="0"/>
        <w:contextualSpacing w:val="0"/>
        <w:jc w:val="both"/>
        <w:rPr>
          <w:rFonts w:cs="Arial"/>
          <w:szCs w:val="24"/>
        </w:rPr>
      </w:pPr>
      <w:r>
        <w:rPr>
          <w:rFonts w:cs="Arial"/>
          <w:szCs w:val="24"/>
        </w:rPr>
        <w:t xml:space="preserve">E-mail: </w:t>
      </w:r>
      <w:hyperlink r:id="rId33" w:history="1">
        <w:r>
          <w:rPr>
            <w:rStyle w:val="Hyperlink"/>
            <w:rFonts w:cs="Arial"/>
          </w:rPr>
          <w:t>atente.elicita@ipm.com.br</w:t>
        </w:r>
      </w:hyperlink>
    </w:p>
    <w:p w14:paraId="1E3B20A8" w14:textId="77777777" w:rsidR="00467FF2" w:rsidRDefault="00467FF2" w:rsidP="00467FF2">
      <w:pPr>
        <w:pStyle w:val="PargrafodaLista"/>
        <w:numPr>
          <w:ilvl w:val="2"/>
          <w:numId w:val="16"/>
        </w:numPr>
        <w:tabs>
          <w:tab w:val="left" w:pos="567"/>
        </w:tabs>
        <w:spacing w:before="0"/>
        <w:contextualSpacing w:val="0"/>
        <w:jc w:val="both"/>
        <w:rPr>
          <w:rFonts w:cs="Arial"/>
          <w:szCs w:val="24"/>
        </w:rPr>
      </w:pPr>
      <w:r>
        <w:rPr>
          <w:rFonts w:cs="Arial"/>
          <w:szCs w:val="24"/>
        </w:rPr>
        <w:t>Telefone: (47) 3531-1500</w:t>
      </w:r>
    </w:p>
    <w:p w14:paraId="5D608753" w14:textId="77777777" w:rsidR="00467FF2" w:rsidRDefault="00467FF2" w:rsidP="00467FF2">
      <w:pPr>
        <w:pStyle w:val="PargrafodaLista"/>
        <w:numPr>
          <w:ilvl w:val="2"/>
          <w:numId w:val="16"/>
        </w:numPr>
        <w:tabs>
          <w:tab w:val="left" w:pos="567"/>
        </w:tabs>
        <w:spacing w:before="0"/>
        <w:contextualSpacing w:val="0"/>
        <w:jc w:val="both"/>
        <w:rPr>
          <w:rFonts w:cs="Arial"/>
          <w:szCs w:val="24"/>
        </w:rPr>
      </w:pPr>
      <w:r>
        <w:rPr>
          <w:rFonts w:cs="Arial"/>
          <w:szCs w:val="24"/>
        </w:rPr>
        <w:t>Sítio Eletrônico: elícita.atende.net</w:t>
      </w:r>
      <w:bookmarkEnd w:id="1"/>
    </w:p>
    <w:p w14:paraId="0E18BDE7" w14:textId="50CA853B" w:rsidR="008A4536" w:rsidRPr="005C7739" w:rsidRDefault="00937DF5" w:rsidP="00C96E39">
      <w:pPr>
        <w:pStyle w:val="PargrafodaLista"/>
        <w:numPr>
          <w:ilvl w:val="1"/>
          <w:numId w:val="3"/>
        </w:numPr>
        <w:tabs>
          <w:tab w:val="left" w:pos="567"/>
          <w:tab w:val="left" w:pos="709"/>
        </w:tabs>
        <w:spacing w:before="180"/>
        <w:ind w:left="0" w:firstLine="0"/>
        <w:contextualSpacing w:val="0"/>
        <w:jc w:val="both"/>
        <w:rPr>
          <w:rFonts w:cs="Arial"/>
          <w:szCs w:val="24"/>
        </w:rPr>
      </w:pPr>
      <w:r>
        <w:rPr>
          <w:rFonts w:cs="Arial"/>
          <w:szCs w:val="24"/>
        </w:rPr>
        <w:lastRenderedPageBreak/>
        <w:t>Pregoeiro</w:t>
      </w:r>
      <w:r w:rsidR="008A4536" w:rsidRPr="005C7739">
        <w:rPr>
          <w:rFonts w:cs="Arial"/>
          <w:szCs w:val="24"/>
        </w:rPr>
        <w:t xml:space="preserve"> responsável pelo certame: Wellington José Ferreira de Lima Batista da Silva, nomeado através do Decreto Municipal nº 2</w:t>
      </w:r>
      <w:r w:rsidR="00037862">
        <w:rPr>
          <w:rFonts w:cs="Arial"/>
          <w:szCs w:val="24"/>
        </w:rPr>
        <w:t>7.</w:t>
      </w:r>
      <w:r w:rsidR="00B97330">
        <w:rPr>
          <w:rFonts w:cs="Arial"/>
          <w:szCs w:val="24"/>
        </w:rPr>
        <w:t>727</w:t>
      </w:r>
      <w:r w:rsidR="008A4536" w:rsidRPr="005C7739">
        <w:rPr>
          <w:rFonts w:cs="Arial"/>
          <w:szCs w:val="24"/>
        </w:rPr>
        <w:t>/202</w:t>
      </w:r>
      <w:r w:rsidR="00B97330">
        <w:rPr>
          <w:rFonts w:cs="Arial"/>
          <w:szCs w:val="24"/>
        </w:rPr>
        <w:t>6</w:t>
      </w:r>
    </w:p>
    <w:p w14:paraId="3230F531" w14:textId="5394C30F" w:rsidR="00F1399A" w:rsidRPr="00351F35" w:rsidRDefault="00F1399A" w:rsidP="00C96E39">
      <w:pPr>
        <w:pStyle w:val="PargrafodaLista"/>
        <w:numPr>
          <w:ilvl w:val="1"/>
          <w:numId w:val="3"/>
        </w:numPr>
        <w:spacing w:before="180"/>
        <w:ind w:left="0" w:firstLine="0"/>
        <w:contextualSpacing w:val="0"/>
        <w:jc w:val="both"/>
        <w:rPr>
          <w:rFonts w:cs="Arial"/>
          <w:szCs w:val="24"/>
        </w:rPr>
      </w:pPr>
      <w:r w:rsidRPr="00351F35">
        <w:rPr>
          <w:rFonts w:cs="Arial"/>
          <w:szCs w:val="24"/>
        </w:rPr>
        <w:t xml:space="preserve">Normas de regência: Lei nº 14.133/2021, </w:t>
      </w:r>
      <w:hyperlink r:id="rId34"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285FC43E" w:rsidR="006426FA" w:rsidRPr="00351F35" w:rsidRDefault="00844D0D" w:rsidP="00C96E39">
      <w:pPr>
        <w:pStyle w:val="PargrafodaLista"/>
        <w:numPr>
          <w:ilvl w:val="1"/>
          <w:numId w:val="3"/>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6-09-15T00:00:00Z">
            <w:dateFormat w:val="d' de 'MMMM' de 'yyyy"/>
            <w:lid w:val="pt-BR"/>
            <w:storeMappedDataAs w:val="dateTime"/>
            <w:calendar w:val="gregorian"/>
          </w:date>
        </w:sdtPr>
        <w:sdtContent>
          <w:r w:rsidR="00B95D0B">
            <w:t>15 de setembro de 2026</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3605A0D6" w14:textId="77777777" w:rsidR="00E164DB" w:rsidRDefault="00E164DB" w:rsidP="005349E3">
      <w:pPr>
        <w:pStyle w:val="PargrafodaLista"/>
        <w:tabs>
          <w:tab w:val="left" w:pos="709"/>
        </w:tabs>
        <w:spacing w:before="0" w:line="240" w:lineRule="auto"/>
        <w:ind w:left="0"/>
        <w:contextualSpacing w:val="0"/>
        <w:jc w:val="center"/>
        <w:rPr>
          <w:rFonts w:cs="Arial"/>
          <w:szCs w:val="24"/>
        </w:rPr>
      </w:pPr>
    </w:p>
    <w:p w14:paraId="7FA07A11" w14:textId="77777777" w:rsidR="00235D72" w:rsidRPr="00235D72" w:rsidRDefault="00235D72" w:rsidP="00235D7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248D950" w14:textId="77777777" w:rsidR="0047279B" w:rsidRDefault="0047279B" w:rsidP="00487805">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sectPr w:rsidR="0047279B" w:rsidSect="00C518B2">
          <w:headerReference w:type="default" r:id="rId35"/>
          <w:footerReference w:type="default" r:id="rId36"/>
          <w:pgSz w:w="11906" w:h="16838" w:code="9"/>
          <w:pgMar w:top="1418" w:right="1134" w:bottom="851" w:left="1418" w:header="113" w:footer="454" w:gutter="0"/>
          <w:pgNumType w:start="1"/>
          <w:cols w:space="708"/>
          <w:docGrid w:linePitch="360"/>
        </w:sectPr>
      </w:pPr>
    </w:p>
    <w:p w14:paraId="56A11327" w14:textId="77777777" w:rsidR="00EE12F1" w:rsidRDefault="00EE12F1"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B7CA2F2" w14:textId="77777777" w:rsidR="00125748" w:rsidRPr="00125748" w:rsidRDefault="00125748"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125748">
        <w:rPr>
          <w:rFonts w:eastAsia="Times New Roman" w:cs="Arial"/>
          <w:b/>
          <w:color w:val="000000"/>
          <w:szCs w:val="24"/>
          <w:lang w:eastAsia="pt-BR"/>
        </w:rPr>
        <w:t>Letícia L. W. P. Lucas</w:t>
      </w:r>
    </w:p>
    <w:p w14:paraId="4783CA92" w14:textId="77777777" w:rsidR="00125748" w:rsidRPr="00125748" w:rsidRDefault="00125748" w:rsidP="00125748">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125748">
        <w:rPr>
          <w:rFonts w:eastAsia="Times New Roman" w:cs="Arial"/>
          <w:color w:val="000000"/>
          <w:szCs w:val="24"/>
          <w:lang w:eastAsia="pt-BR"/>
        </w:rPr>
        <w:t>Secretária Municipal de Assistência</w:t>
      </w:r>
    </w:p>
    <w:p w14:paraId="50A1F01A" w14:textId="77777777" w:rsidR="00125748" w:rsidRPr="00125748" w:rsidRDefault="00125748" w:rsidP="00125748">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r w:rsidRPr="00125748">
        <w:rPr>
          <w:rFonts w:eastAsia="Times New Roman" w:cs="Arial"/>
          <w:color w:val="000000"/>
          <w:szCs w:val="24"/>
          <w:lang w:eastAsia="pt-BR"/>
        </w:rPr>
        <w:t>Social, Mulher e Família</w:t>
      </w:r>
    </w:p>
    <w:p w14:paraId="59C87618" w14:textId="77777777" w:rsidR="00125748" w:rsidRDefault="00125748"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6CCE9E7A" w14:textId="77777777" w:rsidR="00125748" w:rsidRDefault="00125748"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FB4B4E4" w14:textId="77777777" w:rsidR="00B95D0B" w:rsidRDefault="00B95D0B"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0E114B62" w14:textId="77777777" w:rsidR="00B95D0B" w:rsidRDefault="00B95D0B"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9687586" w14:textId="728C5E79" w:rsidR="00EE12F1" w:rsidRPr="00E02404" w:rsidRDefault="00EE12F1" w:rsidP="00125748">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E02404">
        <w:rPr>
          <w:rFonts w:eastAsia="Times New Roman" w:cs="Arial"/>
          <w:b/>
          <w:color w:val="000000"/>
          <w:szCs w:val="24"/>
          <w:lang w:eastAsia="pt-BR"/>
        </w:rPr>
        <w:t>Wanessa Durante</w:t>
      </w:r>
    </w:p>
    <w:p w14:paraId="46177D07" w14:textId="17717F1B" w:rsidR="00025BD9" w:rsidRDefault="00EE12F1" w:rsidP="00EE12F1">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E02404">
        <w:rPr>
          <w:rFonts w:eastAsia="Times New Roman" w:cs="Arial"/>
          <w:color w:val="000000"/>
          <w:szCs w:val="24"/>
          <w:lang w:eastAsia="pt-BR"/>
        </w:rPr>
        <w:t>Secretária Municipal de Educação</w:t>
      </w:r>
    </w:p>
    <w:p w14:paraId="24C0B4D9" w14:textId="04D09493"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50E07D14" w14:textId="4F2B5283" w:rsidR="00D24E82" w:rsidRDefault="00D24E82"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D1D031B"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5B58472"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CBA30B3"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DFAF921" w14:textId="3FA6CAAD" w:rsidR="00D24E82" w:rsidRPr="00E02404"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Pr>
          <w:rFonts w:eastAsia="Times New Roman" w:cs="Arial"/>
          <w:b/>
          <w:color w:val="000000"/>
          <w:szCs w:val="24"/>
          <w:lang w:eastAsia="pt-BR"/>
        </w:rPr>
        <w:t>Andreia Martins de Souza</w:t>
      </w:r>
    </w:p>
    <w:p w14:paraId="40343A89" w14:textId="64C5693B" w:rsidR="00D24E82" w:rsidRDefault="00D24E82" w:rsidP="00D24E82">
      <w:pPr>
        <w:tabs>
          <w:tab w:val="left" w:pos="3298"/>
          <w:tab w:val="left" w:pos="4545"/>
          <w:tab w:val="left" w:pos="7113"/>
          <w:tab w:val="left" w:pos="8381"/>
        </w:tabs>
        <w:spacing w:before="0" w:line="240" w:lineRule="auto"/>
        <w:ind w:left="116"/>
        <w:jc w:val="center"/>
      </w:pPr>
      <w:r w:rsidRPr="00E02404">
        <w:rPr>
          <w:rFonts w:eastAsia="Times New Roman" w:cs="Arial"/>
          <w:color w:val="000000"/>
          <w:szCs w:val="24"/>
          <w:lang w:eastAsia="pt-BR"/>
        </w:rPr>
        <w:t xml:space="preserve">Secretária Municipal de </w:t>
      </w:r>
      <w:r>
        <w:t>Saúde</w:t>
      </w:r>
    </w:p>
    <w:p w14:paraId="0462DFB8" w14:textId="602D3CCE" w:rsidR="00D24E82"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627688C" w14:textId="77777777" w:rsidR="00D24E82"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16C6B171"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C2EC4C1"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76CD297A" w14:textId="77777777" w:rsidR="00B95D0B" w:rsidRDefault="00B95D0B"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329658EF" w14:textId="293F2723" w:rsidR="00D24E82"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D24E82">
        <w:rPr>
          <w:rFonts w:eastAsia="Times New Roman" w:cs="Arial"/>
          <w:b/>
          <w:color w:val="000000"/>
          <w:szCs w:val="24"/>
          <w:lang w:eastAsia="pt-BR"/>
        </w:rPr>
        <w:t xml:space="preserve">Ademir </w:t>
      </w:r>
      <w:proofErr w:type="spellStart"/>
      <w:r w:rsidRPr="00D24E82">
        <w:rPr>
          <w:rFonts w:eastAsia="Times New Roman" w:cs="Arial"/>
          <w:b/>
          <w:color w:val="000000"/>
          <w:szCs w:val="24"/>
          <w:lang w:eastAsia="pt-BR"/>
        </w:rPr>
        <w:t>Giandotti</w:t>
      </w:r>
      <w:proofErr w:type="spellEnd"/>
      <w:r w:rsidRPr="00D24E82">
        <w:rPr>
          <w:rFonts w:eastAsia="Times New Roman" w:cs="Arial"/>
          <w:b/>
          <w:color w:val="000000"/>
          <w:szCs w:val="24"/>
          <w:lang w:eastAsia="pt-BR"/>
        </w:rPr>
        <w:t xml:space="preserve"> Junior</w:t>
      </w:r>
    </w:p>
    <w:p w14:paraId="38256857" w14:textId="138EEB62" w:rsidR="00D24E82"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r w:rsidRPr="00E02404">
        <w:rPr>
          <w:rFonts w:eastAsia="Times New Roman" w:cs="Arial"/>
          <w:color w:val="000000"/>
          <w:szCs w:val="24"/>
          <w:lang w:eastAsia="pt-BR"/>
        </w:rPr>
        <w:t>Secretári</w:t>
      </w:r>
      <w:r>
        <w:rPr>
          <w:rFonts w:eastAsia="Times New Roman" w:cs="Arial"/>
          <w:color w:val="000000"/>
          <w:szCs w:val="24"/>
          <w:lang w:eastAsia="pt-BR"/>
        </w:rPr>
        <w:t>o</w:t>
      </w:r>
      <w:r w:rsidRPr="00E02404">
        <w:rPr>
          <w:rFonts w:eastAsia="Times New Roman" w:cs="Arial"/>
          <w:color w:val="000000"/>
          <w:szCs w:val="24"/>
          <w:lang w:eastAsia="pt-BR"/>
        </w:rPr>
        <w:t xml:space="preserve"> Municipal de </w:t>
      </w:r>
      <w:r>
        <w:t>Segurança e Trânsito</w:t>
      </w:r>
    </w:p>
    <w:p w14:paraId="4282960F" w14:textId="77777777" w:rsidR="00D24E82" w:rsidRDefault="00D24E82" w:rsidP="00D24E82">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C095B28" w14:textId="77777777" w:rsidR="00D24E82" w:rsidRDefault="00D24E82"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21D79CA" w14:textId="5FD5FA5F"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2EF2ECFF" w14:textId="387ACE5A"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b/>
          <w:color w:val="000000"/>
          <w:szCs w:val="24"/>
          <w:lang w:eastAsia="pt-BR"/>
        </w:rPr>
      </w:pPr>
    </w:p>
    <w:p w14:paraId="48D0C0C9" w14:textId="0B80C9E0" w:rsidR="00025BD9" w:rsidRDefault="00025BD9" w:rsidP="005846DB">
      <w:pPr>
        <w:tabs>
          <w:tab w:val="left" w:pos="3298"/>
          <w:tab w:val="left" w:pos="4545"/>
          <w:tab w:val="left" w:pos="7113"/>
          <w:tab w:val="left" w:pos="8381"/>
        </w:tabs>
        <w:spacing w:before="0" w:line="240" w:lineRule="auto"/>
        <w:ind w:left="116"/>
        <w:jc w:val="center"/>
        <w:rPr>
          <w:rFonts w:cs="Arial"/>
          <w:szCs w:val="24"/>
        </w:rPr>
      </w:pPr>
    </w:p>
    <w:p w14:paraId="66CD3B3D" w14:textId="77777777" w:rsidR="00025BD9" w:rsidRPr="00351F35" w:rsidRDefault="00025BD9" w:rsidP="005846DB">
      <w:pPr>
        <w:tabs>
          <w:tab w:val="left" w:pos="3298"/>
          <w:tab w:val="left" w:pos="4545"/>
          <w:tab w:val="left" w:pos="7113"/>
          <w:tab w:val="left" w:pos="8381"/>
        </w:tabs>
        <w:spacing w:before="0" w:line="240" w:lineRule="auto"/>
        <w:ind w:left="116"/>
        <w:jc w:val="center"/>
        <w:rPr>
          <w:rFonts w:cs="Arial"/>
          <w:szCs w:val="24"/>
        </w:rPr>
      </w:pPr>
    </w:p>
    <w:p w14:paraId="788CD25B" w14:textId="4D6EE551"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326042CC" w14:textId="31EF54F1"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459A6A4E" w14:textId="4FED1A7C"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561DF351" w14:textId="560C5652" w:rsidR="00025BD9" w:rsidRDefault="00025BD9" w:rsidP="009D773D">
      <w:pPr>
        <w:tabs>
          <w:tab w:val="left" w:pos="3298"/>
          <w:tab w:val="left" w:pos="4545"/>
          <w:tab w:val="left" w:pos="7113"/>
          <w:tab w:val="left" w:pos="8381"/>
        </w:tabs>
        <w:spacing w:before="0" w:line="240" w:lineRule="auto"/>
        <w:ind w:left="116"/>
        <w:jc w:val="center"/>
        <w:rPr>
          <w:rFonts w:eastAsia="Times New Roman" w:cs="Arial"/>
          <w:color w:val="000000"/>
          <w:szCs w:val="24"/>
          <w:lang w:eastAsia="pt-BR"/>
        </w:rPr>
      </w:pPr>
    </w:p>
    <w:p w14:paraId="0A9E4E92" w14:textId="77777777" w:rsidR="000D28B3" w:rsidRDefault="000D28B3">
      <w:pPr>
        <w:jc w:val="both"/>
        <w:rPr>
          <w:rFonts w:cs="Arial"/>
          <w:b/>
          <w:bCs/>
          <w:szCs w:val="24"/>
        </w:rPr>
      </w:pPr>
      <w:r>
        <w:rPr>
          <w:rFonts w:cs="Arial"/>
          <w:b/>
          <w:bCs/>
          <w:szCs w:val="24"/>
        </w:rPr>
        <w:br w:type="page"/>
      </w:r>
    </w:p>
    <w:p w14:paraId="15EF84C4" w14:textId="77777777" w:rsidR="0047279B" w:rsidRDefault="0047279B" w:rsidP="004B7F9B">
      <w:pPr>
        <w:spacing w:before="0"/>
        <w:jc w:val="center"/>
        <w:rPr>
          <w:rFonts w:cs="Arial"/>
          <w:b/>
          <w:bCs/>
          <w:szCs w:val="24"/>
        </w:rPr>
        <w:sectPr w:rsidR="0047279B" w:rsidSect="00980367">
          <w:type w:val="continuous"/>
          <w:pgSz w:w="11906" w:h="16838" w:code="9"/>
          <w:pgMar w:top="1418" w:right="1134" w:bottom="851" w:left="1418" w:header="113" w:footer="454" w:gutter="0"/>
          <w:pgNumType w:start="1"/>
          <w:cols w:space="708"/>
          <w:docGrid w:linePitch="360"/>
        </w:sectPr>
      </w:pPr>
    </w:p>
    <w:p w14:paraId="0A61E80E" w14:textId="4C32FA9D"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b/>
              <w:bCs/>
              <w:szCs w:val="24"/>
            </w:rPr>
            <w:t>51/2026</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2" w:name="ANEXOI"/>
      <w:bookmarkEnd w:id="2"/>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C96E39">
      <w:pPr>
        <w:pStyle w:val="Ttulos"/>
        <w:numPr>
          <w:ilvl w:val="0"/>
          <w:numId w:val="4"/>
        </w:numPr>
      </w:pPr>
      <w:r w:rsidRPr="00351F35">
        <w:t>DEFINIÇÃO DO OBJETO</w:t>
      </w:r>
    </w:p>
    <w:p w14:paraId="1B336C90" w14:textId="4264B34D" w:rsidR="009D4346" w:rsidRPr="00351F35" w:rsidRDefault="007D5384" w:rsidP="00C96E39">
      <w:pPr>
        <w:pStyle w:val="PargrafodaLista"/>
        <w:numPr>
          <w:ilvl w:val="1"/>
          <w:numId w:val="4"/>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C07C39">
            <w:rPr>
              <w:rFonts w:cs="Arial"/>
              <w:color w:val="000000"/>
              <w:szCs w:val="24"/>
            </w:rPr>
            <w:t xml:space="preserve">Registro de preço </w:t>
          </w:r>
          <w:proofErr w:type="gramStart"/>
          <w:r w:rsidR="00C07C39">
            <w:rPr>
              <w:rFonts w:cs="Arial"/>
              <w:color w:val="000000"/>
              <w:szCs w:val="24"/>
            </w:rPr>
            <w:t>para  futuro</w:t>
          </w:r>
          <w:proofErr w:type="gramEnd"/>
          <w:r w:rsidR="00C07C39">
            <w:rPr>
              <w:rFonts w:cs="Arial"/>
              <w:color w:val="000000"/>
              <w:szCs w:val="24"/>
            </w:rPr>
            <w:t xml:space="preserve"> e eventual fornecimento regular de Gêneros Alimentícios perecíveis e não perecíveis, abrangendo as Secretarias Municipais de Assistência Social Mulher e Família, Educação, Saúde e Segurança e Trânsito</w:t>
          </w:r>
        </w:sdtContent>
      </w:sdt>
    </w:p>
    <w:p w14:paraId="112A00CA" w14:textId="69D03B13" w:rsidR="00ED656E" w:rsidRPr="00351F35" w:rsidRDefault="00ED656E" w:rsidP="00C96E39">
      <w:pPr>
        <w:pStyle w:val="Ttulos"/>
        <w:numPr>
          <w:ilvl w:val="0"/>
          <w:numId w:val="4"/>
        </w:numPr>
      </w:pPr>
      <w:r w:rsidRPr="00351F35">
        <w:t xml:space="preserve">DESCRIÇÃO DA SOLUÇÃO </w:t>
      </w:r>
      <w:r w:rsidR="003A4936" w:rsidRPr="00351F35">
        <w:t>E REQUISITOS DA CONTRATAÇÃO</w:t>
      </w:r>
      <w:r w:rsidR="00955E34" w:rsidRPr="00351F35">
        <w:rPr>
          <w:b w:val="0"/>
          <w:bCs/>
        </w:rPr>
        <w:t xml:space="preserve">  </w:t>
      </w:r>
    </w:p>
    <w:p w14:paraId="233477E5" w14:textId="00FF3987" w:rsidR="00743D46" w:rsidRPr="00470280" w:rsidRDefault="00743D46" w:rsidP="00C96E39">
      <w:pPr>
        <w:pStyle w:val="PargrafodaLista"/>
        <w:numPr>
          <w:ilvl w:val="1"/>
          <w:numId w:val="4"/>
        </w:numPr>
        <w:tabs>
          <w:tab w:val="left" w:pos="567"/>
        </w:tabs>
        <w:spacing w:before="180"/>
        <w:ind w:left="0" w:firstLine="0"/>
        <w:contextualSpacing w:val="0"/>
        <w:jc w:val="both"/>
        <w:rPr>
          <w:rFonts w:cs="Arial"/>
          <w:color w:val="000000"/>
          <w:szCs w:val="24"/>
        </w:rPr>
      </w:pPr>
      <w:r>
        <w:t>Especificação e quantidades da solução (as quantidades estimadas estão descritas abaixo conforme requisição ao compras):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9"/>
        <w:gridCol w:w="2686"/>
        <w:gridCol w:w="999"/>
        <w:gridCol w:w="709"/>
        <w:gridCol w:w="692"/>
        <w:gridCol w:w="701"/>
        <w:gridCol w:w="905"/>
        <w:gridCol w:w="647"/>
        <w:gridCol w:w="576"/>
        <w:gridCol w:w="960"/>
      </w:tblGrid>
      <w:tr w:rsidR="000D5BB5" w:rsidRPr="00496C2C" w14:paraId="7ED16CA6" w14:textId="77777777" w:rsidTr="00F52695">
        <w:trPr>
          <w:trHeight w:val="381"/>
        </w:trPr>
        <w:tc>
          <w:tcPr>
            <w:tcW w:w="0" w:type="auto"/>
            <w:shd w:val="clear" w:color="000000" w:fill="C0C0C0"/>
            <w:vAlign w:val="center"/>
            <w:hideMark/>
          </w:tcPr>
          <w:p w14:paraId="02170181" w14:textId="77777777" w:rsidR="000D5BB5" w:rsidRPr="00496C2C" w:rsidRDefault="000D5BB5" w:rsidP="00496C2C">
            <w:pPr>
              <w:spacing w:before="0" w:line="240" w:lineRule="auto"/>
              <w:rPr>
                <w:rFonts w:eastAsia="Times New Roman" w:cs="Arial"/>
                <w:b/>
                <w:bCs/>
                <w:sz w:val="16"/>
                <w:szCs w:val="16"/>
                <w:lang w:eastAsia="pt-BR"/>
              </w:rPr>
            </w:pPr>
            <w:bookmarkStart w:id="3" w:name="RANGE!A4:N180"/>
            <w:r w:rsidRPr="00496C2C">
              <w:rPr>
                <w:rFonts w:eastAsia="Times New Roman" w:cs="Arial"/>
                <w:b/>
                <w:bCs/>
                <w:sz w:val="16"/>
                <w:szCs w:val="16"/>
                <w:lang w:eastAsia="pt-BR"/>
              </w:rPr>
              <w:t>Item</w:t>
            </w:r>
            <w:bookmarkEnd w:id="3"/>
          </w:p>
        </w:tc>
        <w:tc>
          <w:tcPr>
            <w:tcW w:w="0" w:type="auto"/>
            <w:shd w:val="clear" w:color="000000" w:fill="C0C0C0"/>
            <w:vAlign w:val="center"/>
            <w:hideMark/>
          </w:tcPr>
          <w:p w14:paraId="47A16C75" w14:textId="77777777" w:rsidR="000D5BB5" w:rsidRPr="00496C2C" w:rsidRDefault="000D5BB5" w:rsidP="00496C2C">
            <w:pPr>
              <w:spacing w:before="0" w:line="240" w:lineRule="auto"/>
              <w:rPr>
                <w:rFonts w:eastAsia="Times New Roman" w:cs="Arial"/>
                <w:b/>
                <w:bCs/>
                <w:sz w:val="16"/>
                <w:szCs w:val="16"/>
                <w:lang w:eastAsia="pt-BR"/>
              </w:rPr>
            </w:pPr>
            <w:r w:rsidRPr="00496C2C">
              <w:rPr>
                <w:rFonts w:eastAsia="Times New Roman" w:cs="Arial"/>
                <w:b/>
                <w:bCs/>
                <w:sz w:val="16"/>
                <w:szCs w:val="16"/>
                <w:lang w:eastAsia="pt-BR"/>
              </w:rPr>
              <w:t>Produto - Descrição</w:t>
            </w:r>
          </w:p>
        </w:tc>
        <w:tc>
          <w:tcPr>
            <w:tcW w:w="0" w:type="auto"/>
            <w:shd w:val="clear" w:color="000000" w:fill="C0C0C0"/>
            <w:vAlign w:val="center"/>
            <w:hideMark/>
          </w:tcPr>
          <w:p w14:paraId="16CA9FFF" w14:textId="52ABB072" w:rsidR="000D5BB5" w:rsidRPr="00496C2C" w:rsidRDefault="00021C31" w:rsidP="00496C2C">
            <w:pPr>
              <w:spacing w:before="0" w:line="240" w:lineRule="auto"/>
              <w:rPr>
                <w:rFonts w:eastAsia="Times New Roman" w:cs="Arial"/>
                <w:b/>
                <w:bCs/>
                <w:sz w:val="16"/>
                <w:szCs w:val="16"/>
                <w:lang w:eastAsia="pt-BR"/>
              </w:rPr>
            </w:pPr>
            <w:r w:rsidRPr="00496C2C">
              <w:rPr>
                <w:rFonts w:eastAsia="Times New Roman" w:cs="Arial"/>
                <w:b/>
                <w:bCs/>
                <w:sz w:val="16"/>
                <w:szCs w:val="16"/>
                <w:lang w:eastAsia="pt-BR"/>
              </w:rPr>
              <w:t>Unidade - Descrição</w:t>
            </w:r>
          </w:p>
        </w:tc>
        <w:tc>
          <w:tcPr>
            <w:tcW w:w="0" w:type="auto"/>
            <w:shd w:val="clear" w:color="000000" w:fill="C0C0C0"/>
            <w:vAlign w:val="center"/>
          </w:tcPr>
          <w:p w14:paraId="25771B15" w14:textId="4290592A" w:rsidR="000D5BB5" w:rsidRPr="00496C2C" w:rsidRDefault="00496C2C" w:rsidP="00496C2C">
            <w:pPr>
              <w:spacing w:before="0" w:line="240" w:lineRule="auto"/>
              <w:rPr>
                <w:rFonts w:eastAsia="Times New Roman" w:cs="Arial"/>
                <w:b/>
                <w:bCs/>
                <w:sz w:val="16"/>
                <w:szCs w:val="16"/>
                <w:lang w:eastAsia="pt-BR"/>
              </w:rPr>
            </w:pPr>
            <w:r>
              <w:rPr>
                <w:rFonts w:eastAsia="Times New Roman" w:cs="Arial"/>
                <w:b/>
                <w:bCs/>
                <w:sz w:val="16"/>
                <w:szCs w:val="16"/>
                <w:lang w:eastAsia="pt-BR"/>
              </w:rPr>
              <w:t>SEMAS</w:t>
            </w:r>
          </w:p>
        </w:tc>
        <w:tc>
          <w:tcPr>
            <w:tcW w:w="0" w:type="auto"/>
            <w:shd w:val="clear" w:color="000000" w:fill="C0C0C0"/>
            <w:vAlign w:val="center"/>
          </w:tcPr>
          <w:p w14:paraId="4642AA2C" w14:textId="0EB63159" w:rsidR="000D5BB5" w:rsidRPr="00496C2C" w:rsidRDefault="00496C2C" w:rsidP="00496C2C">
            <w:pPr>
              <w:spacing w:before="0" w:line="240" w:lineRule="auto"/>
              <w:rPr>
                <w:rFonts w:eastAsia="Times New Roman" w:cs="Arial"/>
                <w:b/>
                <w:bCs/>
                <w:sz w:val="16"/>
                <w:szCs w:val="16"/>
                <w:lang w:eastAsia="pt-BR"/>
              </w:rPr>
            </w:pPr>
            <w:proofErr w:type="spellStart"/>
            <w:r>
              <w:rPr>
                <w:rFonts w:cs="Arial"/>
                <w:b/>
                <w:bCs/>
                <w:sz w:val="16"/>
                <w:szCs w:val="16"/>
              </w:rPr>
              <w:t>SESAU</w:t>
            </w:r>
            <w:proofErr w:type="spellEnd"/>
          </w:p>
        </w:tc>
        <w:tc>
          <w:tcPr>
            <w:tcW w:w="0" w:type="auto"/>
            <w:shd w:val="clear" w:color="000000" w:fill="C0C0C0"/>
            <w:vAlign w:val="center"/>
          </w:tcPr>
          <w:p w14:paraId="7F43A597" w14:textId="08C18244" w:rsidR="000D5BB5" w:rsidRPr="00496C2C" w:rsidRDefault="00496C2C" w:rsidP="00496C2C">
            <w:pPr>
              <w:spacing w:before="0" w:line="240" w:lineRule="auto"/>
              <w:rPr>
                <w:rFonts w:eastAsia="Times New Roman" w:cs="Arial"/>
                <w:b/>
                <w:bCs/>
                <w:sz w:val="16"/>
                <w:szCs w:val="16"/>
                <w:lang w:eastAsia="pt-BR"/>
              </w:rPr>
            </w:pPr>
            <w:proofErr w:type="spellStart"/>
            <w:r>
              <w:rPr>
                <w:rFonts w:cs="Arial"/>
                <w:b/>
                <w:bCs/>
                <w:sz w:val="16"/>
                <w:szCs w:val="16"/>
              </w:rPr>
              <w:t>SEDUC</w:t>
            </w:r>
            <w:proofErr w:type="spellEnd"/>
          </w:p>
        </w:tc>
        <w:tc>
          <w:tcPr>
            <w:tcW w:w="0" w:type="auto"/>
            <w:shd w:val="clear" w:color="000000" w:fill="C0C0C0"/>
            <w:vAlign w:val="center"/>
          </w:tcPr>
          <w:p w14:paraId="66A47DA0" w14:textId="78B42511" w:rsidR="000D5BB5" w:rsidRPr="00496C2C" w:rsidRDefault="00496C2C" w:rsidP="00496C2C">
            <w:pPr>
              <w:spacing w:before="0" w:line="240" w:lineRule="auto"/>
              <w:rPr>
                <w:rFonts w:eastAsia="Times New Roman" w:cs="Arial"/>
                <w:b/>
                <w:bCs/>
                <w:sz w:val="16"/>
                <w:szCs w:val="16"/>
                <w:lang w:eastAsia="pt-BR"/>
              </w:rPr>
            </w:pPr>
            <w:proofErr w:type="spellStart"/>
            <w:r>
              <w:rPr>
                <w:rFonts w:cs="Arial"/>
                <w:b/>
                <w:bCs/>
                <w:sz w:val="16"/>
                <w:szCs w:val="16"/>
              </w:rPr>
              <w:t>SESTRAN</w:t>
            </w:r>
            <w:proofErr w:type="spellEnd"/>
          </w:p>
        </w:tc>
        <w:tc>
          <w:tcPr>
            <w:tcW w:w="0" w:type="auto"/>
            <w:shd w:val="clear" w:color="000000" w:fill="C0C0C0"/>
            <w:vAlign w:val="center"/>
            <w:hideMark/>
          </w:tcPr>
          <w:p w14:paraId="7668BBCC" w14:textId="494A0BA2" w:rsidR="000D5BB5" w:rsidRPr="00496C2C" w:rsidRDefault="000D5BB5" w:rsidP="00496C2C">
            <w:pPr>
              <w:spacing w:before="0" w:line="240" w:lineRule="auto"/>
              <w:rPr>
                <w:rFonts w:eastAsia="Times New Roman" w:cs="Arial"/>
                <w:b/>
                <w:bCs/>
                <w:sz w:val="16"/>
                <w:szCs w:val="16"/>
                <w:lang w:eastAsia="pt-BR"/>
              </w:rPr>
            </w:pPr>
            <w:r w:rsidRPr="00496C2C">
              <w:rPr>
                <w:rFonts w:eastAsia="Times New Roman" w:cs="Arial"/>
                <w:b/>
                <w:bCs/>
                <w:sz w:val="16"/>
                <w:szCs w:val="16"/>
                <w:lang w:eastAsia="pt-BR"/>
              </w:rPr>
              <w:t>Quant</w:t>
            </w:r>
            <w:r w:rsidR="00F52695">
              <w:rPr>
                <w:rFonts w:eastAsia="Times New Roman" w:cs="Arial"/>
                <w:b/>
                <w:bCs/>
                <w:sz w:val="16"/>
                <w:szCs w:val="16"/>
                <w:lang w:eastAsia="pt-BR"/>
              </w:rPr>
              <w:t>.</w:t>
            </w:r>
          </w:p>
        </w:tc>
        <w:tc>
          <w:tcPr>
            <w:tcW w:w="0" w:type="auto"/>
            <w:shd w:val="clear" w:color="000000" w:fill="C0C0C0"/>
            <w:vAlign w:val="center"/>
            <w:hideMark/>
          </w:tcPr>
          <w:p w14:paraId="2AF969DC" w14:textId="7DFDD3D7" w:rsidR="000D5BB5" w:rsidRPr="00496C2C" w:rsidRDefault="000D5BB5" w:rsidP="00496C2C">
            <w:pPr>
              <w:spacing w:before="0" w:line="240" w:lineRule="auto"/>
              <w:rPr>
                <w:rFonts w:eastAsia="Times New Roman" w:cs="Arial"/>
                <w:b/>
                <w:bCs/>
                <w:sz w:val="16"/>
                <w:szCs w:val="16"/>
                <w:lang w:eastAsia="pt-BR"/>
              </w:rPr>
            </w:pPr>
            <w:r w:rsidRPr="00496C2C">
              <w:rPr>
                <w:rFonts w:eastAsia="Times New Roman" w:cs="Arial"/>
                <w:b/>
                <w:bCs/>
                <w:sz w:val="16"/>
                <w:szCs w:val="16"/>
                <w:lang w:eastAsia="pt-BR"/>
              </w:rPr>
              <w:t>Valor Máx. Unit.</w:t>
            </w:r>
          </w:p>
        </w:tc>
        <w:tc>
          <w:tcPr>
            <w:tcW w:w="0" w:type="auto"/>
            <w:shd w:val="clear" w:color="000000" w:fill="C0C0C0"/>
            <w:vAlign w:val="center"/>
            <w:hideMark/>
          </w:tcPr>
          <w:p w14:paraId="3D5EF45D" w14:textId="064B331C" w:rsidR="000D5BB5" w:rsidRPr="00496C2C" w:rsidRDefault="000D5BB5" w:rsidP="00496C2C">
            <w:pPr>
              <w:spacing w:before="0" w:line="240" w:lineRule="auto"/>
              <w:rPr>
                <w:rFonts w:eastAsia="Times New Roman" w:cs="Arial"/>
                <w:b/>
                <w:bCs/>
                <w:sz w:val="16"/>
                <w:szCs w:val="16"/>
                <w:lang w:eastAsia="pt-BR"/>
              </w:rPr>
            </w:pPr>
            <w:r w:rsidRPr="00496C2C">
              <w:rPr>
                <w:rFonts w:eastAsia="Times New Roman" w:cs="Arial"/>
                <w:b/>
                <w:bCs/>
                <w:sz w:val="16"/>
                <w:szCs w:val="16"/>
                <w:lang w:eastAsia="pt-BR"/>
              </w:rPr>
              <w:t>Valor Máx. Total</w:t>
            </w:r>
          </w:p>
        </w:tc>
      </w:tr>
      <w:tr w:rsidR="00496C2C" w:rsidRPr="00496C2C" w14:paraId="4A8D0670" w14:textId="77777777" w:rsidTr="00F52695">
        <w:trPr>
          <w:trHeight w:val="450"/>
        </w:trPr>
        <w:tc>
          <w:tcPr>
            <w:tcW w:w="0" w:type="auto"/>
            <w:shd w:val="clear" w:color="auto" w:fill="auto"/>
            <w:vAlign w:val="center"/>
            <w:hideMark/>
          </w:tcPr>
          <w:p w14:paraId="434206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w:t>
            </w:r>
          </w:p>
        </w:tc>
        <w:tc>
          <w:tcPr>
            <w:tcW w:w="0" w:type="auto"/>
            <w:shd w:val="clear" w:color="auto" w:fill="auto"/>
            <w:vAlign w:val="center"/>
            <w:hideMark/>
          </w:tcPr>
          <w:p w14:paraId="56FF5EF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Abacaxi. Fruta. Tipo: Abacaxi pérola. Apresentação: Natural.</w:t>
            </w:r>
          </w:p>
        </w:tc>
        <w:tc>
          <w:tcPr>
            <w:tcW w:w="0" w:type="auto"/>
            <w:shd w:val="clear" w:color="auto" w:fill="auto"/>
            <w:vAlign w:val="center"/>
            <w:hideMark/>
          </w:tcPr>
          <w:p w14:paraId="1DEC2CF6" w14:textId="5EC082B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7FA59BB" w14:textId="25108F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645001AB" w14:textId="3582F6D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w:t>
            </w:r>
          </w:p>
        </w:tc>
        <w:tc>
          <w:tcPr>
            <w:tcW w:w="0" w:type="auto"/>
            <w:vAlign w:val="center"/>
          </w:tcPr>
          <w:p w14:paraId="559F5014" w14:textId="40E054F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640C3518" w14:textId="02281AD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885A86C" w14:textId="1FFF67B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5540</w:t>
            </w:r>
          </w:p>
        </w:tc>
        <w:tc>
          <w:tcPr>
            <w:tcW w:w="0" w:type="auto"/>
            <w:shd w:val="clear" w:color="auto" w:fill="auto"/>
            <w:vAlign w:val="center"/>
            <w:hideMark/>
          </w:tcPr>
          <w:p w14:paraId="0A9ADC8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5,40</w:t>
            </w:r>
          </w:p>
        </w:tc>
        <w:tc>
          <w:tcPr>
            <w:tcW w:w="0" w:type="auto"/>
            <w:shd w:val="clear" w:color="auto" w:fill="auto"/>
            <w:vAlign w:val="center"/>
            <w:hideMark/>
          </w:tcPr>
          <w:p w14:paraId="720BD23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29.916,00</w:t>
            </w:r>
          </w:p>
        </w:tc>
      </w:tr>
      <w:tr w:rsidR="00496C2C" w:rsidRPr="00496C2C" w14:paraId="057759E6" w14:textId="77777777" w:rsidTr="00F52695">
        <w:trPr>
          <w:trHeight w:val="450"/>
        </w:trPr>
        <w:tc>
          <w:tcPr>
            <w:tcW w:w="0" w:type="auto"/>
            <w:shd w:val="clear" w:color="auto" w:fill="auto"/>
            <w:vAlign w:val="center"/>
            <w:hideMark/>
          </w:tcPr>
          <w:p w14:paraId="1F3CCAD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w:t>
            </w:r>
          </w:p>
        </w:tc>
        <w:tc>
          <w:tcPr>
            <w:tcW w:w="0" w:type="auto"/>
            <w:shd w:val="clear" w:color="auto" w:fill="auto"/>
            <w:vAlign w:val="center"/>
            <w:hideMark/>
          </w:tcPr>
          <w:p w14:paraId="7A3E26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Abóbora </w:t>
            </w:r>
            <w:proofErr w:type="spellStart"/>
            <w:r w:rsidRPr="00496C2C">
              <w:rPr>
                <w:rFonts w:eastAsia="Times New Roman" w:cs="Arial"/>
                <w:color w:val="000000"/>
                <w:sz w:val="16"/>
                <w:szCs w:val="16"/>
                <w:lang w:eastAsia="pt-BR"/>
              </w:rPr>
              <w:t>cabotiá</w:t>
            </w:r>
            <w:proofErr w:type="spellEnd"/>
            <w:r w:rsidRPr="00496C2C">
              <w:rPr>
                <w:rFonts w:eastAsia="Times New Roman" w:cs="Arial"/>
                <w:color w:val="000000"/>
                <w:sz w:val="16"/>
                <w:szCs w:val="16"/>
                <w:lang w:eastAsia="pt-BR"/>
              </w:rPr>
              <w:t xml:space="preserve">. Legume in natura. Tipo: Abóbora </w:t>
            </w:r>
            <w:proofErr w:type="spellStart"/>
            <w:r w:rsidRPr="00496C2C">
              <w:rPr>
                <w:rFonts w:eastAsia="Times New Roman" w:cs="Arial"/>
                <w:color w:val="000000"/>
                <w:sz w:val="16"/>
                <w:szCs w:val="16"/>
                <w:lang w:eastAsia="pt-BR"/>
              </w:rPr>
              <w:t>cabotiá</w:t>
            </w:r>
            <w:proofErr w:type="spellEnd"/>
            <w:r w:rsidRPr="00496C2C">
              <w:rPr>
                <w:rFonts w:eastAsia="Times New Roman" w:cs="Arial"/>
                <w:color w:val="000000"/>
                <w:sz w:val="16"/>
                <w:szCs w:val="16"/>
                <w:lang w:eastAsia="pt-BR"/>
              </w:rPr>
              <w:t>/japonesa.</w:t>
            </w:r>
          </w:p>
        </w:tc>
        <w:tc>
          <w:tcPr>
            <w:tcW w:w="0" w:type="auto"/>
            <w:shd w:val="clear" w:color="auto" w:fill="auto"/>
            <w:vAlign w:val="center"/>
            <w:hideMark/>
          </w:tcPr>
          <w:p w14:paraId="3D59822E" w14:textId="6E5F961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75CEB66" w14:textId="59538BF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25D40490" w14:textId="3F69022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5193DEB6" w14:textId="01A8CC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07C1C5E" w14:textId="2EBE4A3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DE3F6E7" w14:textId="6B15DC3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203</w:t>
            </w:r>
          </w:p>
        </w:tc>
        <w:tc>
          <w:tcPr>
            <w:tcW w:w="0" w:type="auto"/>
            <w:shd w:val="clear" w:color="auto" w:fill="auto"/>
            <w:vAlign w:val="center"/>
            <w:hideMark/>
          </w:tcPr>
          <w:p w14:paraId="1D83CD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3,68</w:t>
            </w:r>
          </w:p>
        </w:tc>
        <w:tc>
          <w:tcPr>
            <w:tcW w:w="0" w:type="auto"/>
            <w:shd w:val="clear" w:color="auto" w:fill="auto"/>
            <w:vAlign w:val="center"/>
            <w:hideMark/>
          </w:tcPr>
          <w:p w14:paraId="6478B2F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747,04</w:t>
            </w:r>
          </w:p>
        </w:tc>
      </w:tr>
      <w:tr w:rsidR="00496C2C" w:rsidRPr="00496C2C" w14:paraId="14606D89" w14:textId="77777777" w:rsidTr="00F52695">
        <w:trPr>
          <w:trHeight w:val="450"/>
        </w:trPr>
        <w:tc>
          <w:tcPr>
            <w:tcW w:w="0" w:type="auto"/>
            <w:shd w:val="clear" w:color="auto" w:fill="auto"/>
            <w:vAlign w:val="center"/>
            <w:hideMark/>
          </w:tcPr>
          <w:p w14:paraId="4EC072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w:t>
            </w:r>
          </w:p>
        </w:tc>
        <w:tc>
          <w:tcPr>
            <w:tcW w:w="0" w:type="auto"/>
            <w:shd w:val="clear" w:color="auto" w:fill="auto"/>
            <w:vAlign w:val="center"/>
            <w:hideMark/>
          </w:tcPr>
          <w:p w14:paraId="47FCDB9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Abóbora Menina. Legume in natura. Tipo: Abobrinha de pescoço/menina.</w:t>
            </w:r>
          </w:p>
        </w:tc>
        <w:tc>
          <w:tcPr>
            <w:tcW w:w="0" w:type="auto"/>
            <w:shd w:val="clear" w:color="auto" w:fill="auto"/>
            <w:vAlign w:val="center"/>
            <w:hideMark/>
          </w:tcPr>
          <w:p w14:paraId="4A815A9E" w14:textId="29FD2F1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41C5093" w14:textId="73827D4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381370FB" w14:textId="29CB34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w:t>
            </w:r>
          </w:p>
        </w:tc>
        <w:tc>
          <w:tcPr>
            <w:tcW w:w="0" w:type="auto"/>
            <w:vAlign w:val="center"/>
          </w:tcPr>
          <w:p w14:paraId="1087E379" w14:textId="694D91E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DFB374" w14:textId="6ABF467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F7E37AA" w14:textId="7C15486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206</w:t>
            </w:r>
          </w:p>
        </w:tc>
        <w:tc>
          <w:tcPr>
            <w:tcW w:w="0" w:type="auto"/>
            <w:shd w:val="clear" w:color="auto" w:fill="auto"/>
            <w:vAlign w:val="center"/>
            <w:hideMark/>
          </w:tcPr>
          <w:p w14:paraId="082A4D8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2,44</w:t>
            </w:r>
          </w:p>
        </w:tc>
        <w:tc>
          <w:tcPr>
            <w:tcW w:w="0" w:type="auto"/>
            <w:shd w:val="clear" w:color="auto" w:fill="auto"/>
            <w:vAlign w:val="center"/>
            <w:hideMark/>
          </w:tcPr>
          <w:p w14:paraId="59EDD71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502,64</w:t>
            </w:r>
          </w:p>
        </w:tc>
      </w:tr>
      <w:tr w:rsidR="00496C2C" w:rsidRPr="00496C2C" w14:paraId="37BF5EBA" w14:textId="77777777" w:rsidTr="00F52695">
        <w:trPr>
          <w:trHeight w:val="255"/>
        </w:trPr>
        <w:tc>
          <w:tcPr>
            <w:tcW w:w="0" w:type="auto"/>
            <w:shd w:val="clear" w:color="auto" w:fill="auto"/>
            <w:vAlign w:val="center"/>
            <w:hideMark/>
          </w:tcPr>
          <w:p w14:paraId="5256E9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w:t>
            </w:r>
          </w:p>
        </w:tc>
        <w:tc>
          <w:tcPr>
            <w:tcW w:w="0" w:type="auto"/>
            <w:shd w:val="clear" w:color="auto" w:fill="auto"/>
            <w:vAlign w:val="center"/>
            <w:hideMark/>
          </w:tcPr>
          <w:p w14:paraId="6B52417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Acelga. Verdura   in   natura. Tipo: Acelga.</w:t>
            </w:r>
          </w:p>
        </w:tc>
        <w:tc>
          <w:tcPr>
            <w:tcW w:w="0" w:type="auto"/>
            <w:shd w:val="clear" w:color="auto" w:fill="auto"/>
            <w:vAlign w:val="center"/>
            <w:hideMark/>
          </w:tcPr>
          <w:p w14:paraId="4DA56BF5" w14:textId="276CC38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4A2C168" w14:textId="1A20955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3DED2EAE" w14:textId="0C983CA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905DD82" w14:textId="5BC684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8000</w:t>
            </w:r>
          </w:p>
        </w:tc>
        <w:tc>
          <w:tcPr>
            <w:tcW w:w="0" w:type="auto"/>
            <w:vAlign w:val="center"/>
          </w:tcPr>
          <w:p w14:paraId="46E92739" w14:textId="1C5F761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E2B8306" w14:textId="2CAD78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8050</w:t>
            </w:r>
          </w:p>
        </w:tc>
        <w:tc>
          <w:tcPr>
            <w:tcW w:w="0" w:type="auto"/>
            <w:shd w:val="clear" w:color="auto" w:fill="auto"/>
            <w:vAlign w:val="center"/>
            <w:hideMark/>
          </w:tcPr>
          <w:p w14:paraId="464E620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7,25</w:t>
            </w:r>
          </w:p>
        </w:tc>
        <w:tc>
          <w:tcPr>
            <w:tcW w:w="0" w:type="auto"/>
            <w:shd w:val="clear" w:color="auto" w:fill="auto"/>
            <w:vAlign w:val="center"/>
            <w:hideMark/>
          </w:tcPr>
          <w:p w14:paraId="4813B9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58.362,50</w:t>
            </w:r>
          </w:p>
        </w:tc>
      </w:tr>
      <w:tr w:rsidR="00496C2C" w:rsidRPr="00496C2C" w14:paraId="3B373401" w14:textId="77777777" w:rsidTr="00F52695">
        <w:trPr>
          <w:trHeight w:val="255"/>
        </w:trPr>
        <w:tc>
          <w:tcPr>
            <w:tcW w:w="0" w:type="auto"/>
            <w:shd w:val="clear" w:color="auto" w:fill="auto"/>
            <w:vAlign w:val="center"/>
            <w:hideMark/>
          </w:tcPr>
          <w:p w14:paraId="43A1E48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w:t>
            </w:r>
          </w:p>
        </w:tc>
        <w:tc>
          <w:tcPr>
            <w:tcW w:w="0" w:type="auto"/>
            <w:shd w:val="clear" w:color="auto" w:fill="auto"/>
            <w:vAlign w:val="center"/>
            <w:hideMark/>
          </w:tcPr>
          <w:p w14:paraId="34C8080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Achocolatado em pó. Apresentação: Pó. Sabor: Tradicional. Prazo validade mínimo: 18 meses. Característica adicional: Enriquecido com vitaminas.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mínimo 400 gramas.</w:t>
            </w:r>
          </w:p>
        </w:tc>
        <w:tc>
          <w:tcPr>
            <w:tcW w:w="0" w:type="auto"/>
            <w:shd w:val="clear" w:color="auto" w:fill="auto"/>
            <w:vAlign w:val="center"/>
            <w:hideMark/>
          </w:tcPr>
          <w:p w14:paraId="78E89BE1" w14:textId="79C95EE8"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77DBFA5" w14:textId="2F03177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67DB810C" w14:textId="2ADD6D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146</w:t>
            </w:r>
          </w:p>
        </w:tc>
        <w:tc>
          <w:tcPr>
            <w:tcW w:w="0" w:type="auto"/>
            <w:vAlign w:val="center"/>
          </w:tcPr>
          <w:p w14:paraId="65898420" w14:textId="6F2A79F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22239</w:t>
            </w:r>
          </w:p>
        </w:tc>
        <w:tc>
          <w:tcPr>
            <w:tcW w:w="0" w:type="auto"/>
            <w:vAlign w:val="center"/>
          </w:tcPr>
          <w:p w14:paraId="62717DDE" w14:textId="5186009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shd w:val="clear" w:color="auto" w:fill="auto"/>
            <w:vAlign w:val="center"/>
            <w:hideMark/>
          </w:tcPr>
          <w:p w14:paraId="0EB0EE71" w14:textId="0E89C72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23285</w:t>
            </w:r>
          </w:p>
        </w:tc>
        <w:tc>
          <w:tcPr>
            <w:tcW w:w="0" w:type="auto"/>
            <w:shd w:val="clear" w:color="auto" w:fill="auto"/>
            <w:vAlign w:val="center"/>
            <w:hideMark/>
          </w:tcPr>
          <w:p w14:paraId="34B8278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6,50</w:t>
            </w:r>
          </w:p>
        </w:tc>
        <w:tc>
          <w:tcPr>
            <w:tcW w:w="0" w:type="auto"/>
            <w:shd w:val="clear" w:color="auto" w:fill="auto"/>
            <w:vAlign w:val="center"/>
            <w:hideMark/>
          </w:tcPr>
          <w:p w14:paraId="17D0AAD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151.352,50</w:t>
            </w:r>
          </w:p>
        </w:tc>
      </w:tr>
      <w:tr w:rsidR="00496C2C" w:rsidRPr="00496C2C" w14:paraId="405735AD" w14:textId="77777777" w:rsidTr="00F52695">
        <w:trPr>
          <w:trHeight w:val="450"/>
        </w:trPr>
        <w:tc>
          <w:tcPr>
            <w:tcW w:w="0" w:type="auto"/>
            <w:shd w:val="clear" w:color="auto" w:fill="auto"/>
            <w:vAlign w:val="center"/>
            <w:hideMark/>
          </w:tcPr>
          <w:p w14:paraId="4FD2D6C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w:t>
            </w:r>
          </w:p>
        </w:tc>
        <w:tc>
          <w:tcPr>
            <w:tcW w:w="0" w:type="auto"/>
            <w:shd w:val="clear" w:color="auto" w:fill="auto"/>
            <w:vAlign w:val="center"/>
            <w:hideMark/>
          </w:tcPr>
          <w:p w14:paraId="6686E7B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Açúcar Cristal 5 Kg. </w:t>
            </w:r>
            <w:proofErr w:type="spellStart"/>
            <w:r w:rsidRPr="00496C2C">
              <w:rPr>
                <w:rFonts w:eastAsia="Times New Roman" w:cs="Arial"/>
                <w:color w:val="000000"/>
                <w:sz w:val="16"/>
                <w:szCs w:val="16"/>
                <w:lang w:eastAsia="pt-BR"/>
              </w:rPr>
              <w:t>Tipo:Cristal</w:t>
            </w:r>
            <w:proofErr w:type="spellEnd"/>
            <w:r w:rsidRPr="00496C2C">
              <w:rPr>
                <w:rFonts w:eastAsia="Times New Roman" w:cs="Arial"/>
                <w:color w:val="000000"/>
                <w:sz w:val="16"/>
                <w:szCs w:val="16"/>
                <w:lang w:eastAsia="pt-BR"/>
              </w:rPr>
              <w:t xml:space="preserve">. Prazo validade mínimo: 12 meses.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pacote com </w:t>
            </w:r>
            <w:proofErr w:type="spellStart"/>
            <w:r w:rsidRPr="00496C2C">
              <w:rPr>
                <w:rFonts w:eastAsia="Times New Roman" w:cs="Arial"/>
                <w:color w:val="000000"/>
                <w:sz w:val="16"/>
                <w:szCs w:val="16"/>
                <w:lang w:eastAsia="pt-BR"/>
              </w:rPr>
              <w:t>5kg</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60741346" w14:textId="7A5813BA"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0D41E916" w14:textId="73DE25A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480BD92A" w14:textId="32BFB8E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A1240BB" w14:textId="289A086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610F407" w14:textId="19D5BA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0143C52" w14:textId="6AFBCBC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shd w:val="clear" w:color="auto" w:fill="auto"/>
            <w:vAlign w:val="center"/>
            <w:hideMark/>
          </w:tcPr>
          <w:p w14:paraId="035AF2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16,12</w:t>
            </w:r>
          </w:p>
        </w:tc>
        <w:tc>
          <w:tcPr>
            <w:tcW w:w="0" w:type="auto"/>
            <w:shd w:val="clear" w:color="auto" w:fill="auto"/>
            <w:vAlign w:val="center"/>
            <w:hideMark/>
          </w:tcPr>
          <w:p w14:paraId="5306A0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16.120,00</w:t>
            </w:r>
          </w:p>
        </w:tc>
      </w:tr>
      <w:tr w:rsidR="00496C2C" w:rsidRPr="00496C2C" w14:paraId="4CCD49FA" w14:textId="77777777" w:rsidTr="00F52695">
        <w:trPr>
          <w:trHeight w:val="255"/>
        </w:trPr>
        <w:tc>
          <w:tcPr>
            <w:tcW w:w="0" w:type="auto"/>
            <w:shd w:val="clear" w:color="auto" w:fill="auto"/>
            <w:vAlign w:val="center"/>
            <w:hideMark/>
          </w:tcPr>
          <w:p w14:paraId="6CB308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w:t>
            </w:r>
          </w:p>
        </w:tc>
        <w:tc>
          <w:tcPr>
            <w:tcW w:w="0" w:type="auto"/>
            <w:shd w:val="clear" w:color="auto" w:fill="auto"/>
            <w:vAlign w:val="center"/>
            <w:hideMark/>
          </w:tcPr>
          <w:p w14:paraId="2B577B5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Adoçante em pó </w:t>
            </w:r>
            <w:proofErr w:type="spellStart"/>
            <w:r w:rsidRPr="00496C2C">
              <w:rPr>
                <w:rFonts w:eastAsia="Times New Roman" w:cs="Arial"/>
                <w:color w:val="000000"/>
                <w:sz w:val="16"/>
                <w:szCs w:val="16"/>
                <w:lang w:eastAsia="pt-BR"/>
              </w:rPr>
              <w:t>Stévia</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xml:space="preserve">. Aspecto Físico: Pó fino branco, </w:t>
            </w:r>
            <w:proofErr w:type="spellStart"/>
            <w:r w:rsidRPr="00496C2C">
              <w:rPr>
                <w:rFonts w:eastAsia="Times New Roman" w:cs="Arial"/>
                <w:color w:val="000000"/>
                <w:sz w:val="16"/>
                <w:szCs w:val="16"/>
                <w:lang w:eastAsia="pt-BR"/>
              </w:rPr>
              <w:t>stévia</w:t>
            </w:r>
            <w:proofErr w:type="spellEnd"/>
            <w:r w:rsidRPr="00496C2C">
              <w:rPr>
                <w:rFonts w:eastAsia="Times New Roman" w:cs="Arial"/>
                <w:color w:val="000000"/>
                <w:sz w:val="16"/>
                <w:szCs w:val="16"/>
                <w:lang w:eastAsia="pt-BR"/>
              </w:rPr>
              <w:t>, dietético. Embalagem: mínimo com 400 gramas.</w:t>
            </w:r>
          </w:p>
        </w:tc>
        <w:tc>
          <w:tcPr>
            <w:tcW w:w="0" w:type="auto"/>
            <w:shd w:val="clear" w:color="auto" w:fill="auto"/>
            <w:vAlign w:val="center"/>
            <w:hideMark/>
          </w:tcPr>
          <w:p w14:paraId="5622A8F8" w14:textId="4B5716BE"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F31015A" w14:textId="0997105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55F01ECF" w14:textId="1B7E1F7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31B1911" w14:textId="282259E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C74115B" w14:textId="6A80A48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AB90412" w14:textId="3689C97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shd w:val="clear" w:color="auto" w:fill="auto"/>
            <w:vAlign w:val="center"/>
            <w:hideMark/>
          </w:tcPr>
          <w:p w14:paraId="76DDCF1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22,66</w:t>
            </w:r>
          </w:p>
        </w:tc>
        <w:tc>
          <w:tcPr>
            <w:tcW w:w="0" w:type="auto"/>
            <w:shd w:val="clear" w:color="auto" w:fill="auto"/>
            <w:vAlign w:val="center"/>
            <w:hideMark/>
          </w:tcPr>
          <w:p w14:paraId="365DF00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1.133,00</w:t>
            </w:r>
          </w:p>
        </w:tc>
      </w:tr>
      <w:tr w:rsidR="00496C2C" w:rsidRPr="00496C2C" w14:paraId="4A566296" w14:textId="77777777" w:rsidTr="00F52695">
        <w:trPr>
          <w:trHeight w:val="450"/>
        </w:trPr>
        <w:tc>
          <w:tcPr>
            <w:tcW w:w="0" w:type="auto"/>
            <w:shd w:val="clear" w:color="auto" w:fill="auto"/>
            <w:vAlign w:val="center"/>
            <w:hideMark/>
          </w:tcPr>
          <w:p w14:paraId="7A9BE01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w:t>
            </w:r>
          </w:p>
        </w:tc>
        <w:tc>
          <w:tcPr>
            <w:tcW w:w="0" w:type="auto"/>
            <w:shd w:val="clear" w:color="auto" w:fill="auto"/>
            <w:vAlign w:val="center"/>
            <w:hideMark/>
          </w:tcPr>
          <w:p w14:paraId="48F0141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Abacate manteiga. Fruta. Tipo: Abacate manteiga. Apresentação: Natural</w:t>
            </w:r>
          </w:p>
        </w:tc>
        <w:tc>
          <w:tcPr>
            <w:tcW w:w="0" w:type="auto"/>
            <w:shd w:val="clear" w:color="auto" w:fill="auto"/>
            <w:vAlign w:val="center"/>
            <w:hideMark/>
          </w:tcPr>
          <w:p w14:paraId="3D3F9271" w14:textId="7AC1000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10F734C" w14:textId="255B6FF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w:t>
            </w:r>
          </w:p>
        </w:tc>
        <w:tc>
          <w:tcPr>
            <w:tcW w:w="0" w:type="auto"/>
            <w:vAlign w:val="center"/>
          </w:tcPr>
          <w:p w14:paraId="62D70394" w14:textId="7CCD0A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23B851E" w14:textId="4DECD29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3F1EF66B" w14:textId="00D34AD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AE1DBF5" w14:textId="7874A17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3060</w:t>
            </w:r>
          </w:p>
        </w:tc>
        <w:tc>
          <w:tcPr>
            <w:tcW w:w="0" w:type="auto"/>
            <w:shd w:val="clear" w:color="auto" w:fill="auto"/>
            <w:vAlign w:val="center"/>
            <w:hideMark/>
          </w:tcPr>
          <w:p w14:paraId="55C016D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10,74</w:t>
            </w:r>
          </w:p>
        </w:tc>
        <w:tc>
          <w:tcPr>
            <w:tcW w:w="0" w:type="auto"/>
            <w:shd w:val="clear" w:color="auto" w:fill="auto"/>
            <w:vAlign w:val="center"/>
            <w:hideMark/>
          </w:tcPr>
          <w:p w14:paraId="453982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32.864,40</w:t>
            </w:r>
          </w:p>
        </w:tc>
      </w:tr>
      <w:tr w:rsidR="00496C2C" w:rsidRPr="00496C2C" w14:paraId="33036FBE" w14:textId="77777777" w:rsidTr="00F52695">
        <w:trPr>
          <w:trHeight w:val="255"/>
        </w:trPr>
        <w:tc>
          <w:tcPr>
            <w:tcW w:w="0" w:type="auto"/>
            <w:shd w:val="clear" w:color="auto" w:fill="auto"/>
            <w:vAlign w:val="center"/>
            <w:hideMark/>
          </w:tcPr>
          <w:p w14:paraId="6F1102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w:t>
            </w:r>
          </w:p>
        </w:tc>
        <w:tc>
          <w:tcPr>
            <w:tcW w:w="0" w:type="auto"/>
            <w:shd w:val="clear" w:color="auto" w:fill="auto"/>
            <w:vAlign w:val="center"/>
            <w:hideMark/>
          </w:tcPr>
          <w:p w14:paraId="7A9941C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Alface Crespa. Verdura in natura. Alface crespa.</w:t>
            </w:r>
          </w:p>
        </w:tc>
        <w:tc>
          <w:tcPr>
            <w:tcW w:w="0" w:type="auto"/>
            <w:shd w:val="clear" w:color="auto" w:fill="auto"/>
            <w:vAlign w:val="center"/>
            <w:hideMark/>
          </w:tcPr>
          <w:p w14:paraId="647CB346" w14:textId="4973DA0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89EE4F7" w14:textId="61F18DB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0E525FB1" w14:textId="02A679E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w:t>
            </w:r>
          </w:p>
        </w:tc>
        <w:tc>
          <w:tcPr>
            <w:tcW w:w="0" w:type="auto"/>
            <w:vAlign w:val="center"/>
          </w:tcPr>
          <w:p w14:paraId="69CFB30C" w14:textId="50B6B0A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B2E733F" w14:textId="0466BF0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EF671C1" w14:textId="4C7F8FA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490</w:t>
            </w:r>
          </w:p>
        </w:tc>
        <w:tc>
          <w:tcPr>
            <w:tcW w:w="0" w:type="auto"/>
            <w:shd w:val="clear" w:color="auto" w:fill="auto"/>
            <w:vAlign w:val="center"/>
            <w:hideMark/>
          </w:tcPr>
          <w:p w14:paraId="6F76AD1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5,08</w:t>
            </w:r>
          </w:p>
        </w:tc>
        <w:tc>
          <w:tcPr>
            <w:tcW w:w="0" w:type="auto"/>
            <w:shd w:val="clear" w:color="auto" w:fill="auto"/>
            <w:vAlign w:val="center"/>
            <w:hideMark/>
          </w:tcPr>
          <w:p w14:paraId="36DC0D9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2.489,20</w:t>
            </w:r>
          </w:p>
        </w:tc>
      </w:tr>
      <w:tr w:rsidR="00496C2C" w:rsidRPr="00496C2C" w14:paraId="10CA833E" w14:textId="77777777" w:rsidTr="00F52695">
        <w:trPr>
          <w:trHeight w:val="450"/>
        </w:trPr>
        <w:tc>
          <w:tcPr>
            <w:tcW w:w="0" w:type="auto"/>
            <w:shd w:val="clear" w:color="auto" w:fill="auto"/>
            <w:vAlign w:val="center"/>
            <w:hideMark/>
          </w:tcPr>
          <w:p w14:paraId="25E2A3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w:t>
            </w:r>
          </w:p>
        </w:tc>
        <w:tc>
          <w:tcPr>
            <w:tcW w:w="0" w:type="auto"/>
            <w:shd w:val="clear" w:color="auto" w:fill="auto"/>
            <w:vAlign w:val="center"/>
            <w:hideMark/>
          </w:tcPr>
          <w:p w14:paraId="02B4447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Alho. Apresentação: Natural. Adicional: Cabeça. Alho graúdo, selecionado, à granel, in natura. Grupo: roxo. Subgrupo: nobre.</w:t>
            </w:r>
          </w:p>
        </w:tc>
        <w:tc>
          <w:tcPr>
            <w:tcW w:w="0" w:type="auto"/>
            <w:shd w:val="clear" w:color="auto" w:fill="auto"/>
            <w:vAlign w:val="center"/>
            <w:hideMark/>
          </w:tcPr>
          <w:p w14:paraId="58B2C558" w14:textId="30B9AB7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DD474C2" w14:textId="3AF15E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322B03E5" w14:textId="695BD83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DFD39B0" w14:textId="4EB86D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vAlign w:val="center"/>
          </w:tcPr>
          <w:p w14:paraId="6F492BEB" w14:textId="68DCE7A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D49AB71" w14:textId="23FA2D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1750</w:t>
            </w:r>
          </w:p>
        </w:tc>
        <w:tc>
          <w:tcPr>
            <w:tcW w:w="0" w:type="auto"/>
            <w:shd w:val="clear" w:color="auto" w:fill="auto"/>
            <w:vAlign w:val="center"/>
            <w:hideMark/>
          </w:tcPr>
          <w:p w14:paraId="6E43032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19,15</w:t>
            </w:r>
          </w:p>
        </w:tc>
        <w:tc>
          <w:tcPr>
            <w:tcW w:w="0" w:type="auto"/>
            <w:shd w:val="clear" w:color="auto" w:fill="auto"/>
            <w:vAlign w:val="center"/>
            <w:hideMark/>
          </w:tcPr>
          <w:p w14:paraId="1BDD386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33.512,50</w:t>
            </w:r>
          </w:p>
        </w:tc>
      </w:tr>
      <w:tr w:rsidR="00496C2C" w:rsidRPr="00496C2C" w14:paraId="76EB05E6" w14:textId="77777777" w:rsidTr="00F52695">
        <w:trPr>
          <w:trHeight w:val="255"/>
        </w:trPr>
        <w:tc>
          <w:tcPr>
            <w:tcW w:w="0" w:type="auto"/>
            <w:shd w:val="clear" w:color="auto" w:fill="auto"/>
            <w:vAlign w:val="center"/>
            <w:hideMark/>
          </w:tcPr>
          <w:p w14:paraId="4419AC9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w:t>
            </w:r>
          </w:p>
        </w:tc>
        <w:tc>
          <w:tcPr>
            <w:tcW w:w="0" w:type="auto"/>
            <w:shd w:val="clear" w:color="auto" w:fill="auto"/>
            <w:vAlign w:val="center"/>
            <w:hideMark/>
          </w:tcPr>
          <w:p w14:paraId="27FF69F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Almeirão. Verdura in natura. Tipo: Almeirão, maço.</w:t>
            </w:r>
          </w:p>
        </w:tc>
        <w:tc>
          <w:tcPr>
            <w:tcW w:w="0" w:type="auto"/>
            <w:shd w:val="clear" w:color="auto" w:fill="auto"/>
            <w:vAlign w:val="center"/>
            <w:hideMark/>
          </w:tcPr>
          <w:p w14:paraId="0C8FD570" w14:textId="16DDBA6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61C594C" w14:textId="3DE999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10916C94" w14:textId="633647F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913FC50" w14:textId="20E9C43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B3AEBDB" w14:textId="0F8C3B9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4FBD47A" w14:textId="722B0F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4C12F4E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5,83</w:t>
            </w:r>
          </w:p>
        </w:tc>
        <w:tc>
          <w:tcPr>
            <w:tcW w:w="0" w:type="auto"/>
            <w:shd w:val="clear" w:color="auto" w:fill="auto"/>
            <w:vAlign w:val="center"/>
            <w:hideMark/>
          </w:tcPr>
          <w:p w14:paraId="0E4B398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1.166,00</w:t>
            </w:r>
          </w:p>
        </w:tc>
      </w:tr>
      <w:tr w:rsidR="00496C2C" w:rsidRPr="00496C2C" w14:paraId="56F1CD42" w14:textId="77777777" w:rsidTr="00F52695">
        <w:trPr>
          <w:trHeight w:val="255"/>
        </w:trPr>
        <w:tc>
          <w:tcPr>
            <w:tcW w:w="0" w:type="auto"/>
            <w:shd w:val="clear" w:color="auto" w:fill="auto"/>
            <w:vAlign w:val="center"/>
            <w:hideMark/>
          </w:tcPr>
          <w:p w14:paraId="314E2D2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w:t>
            </w:r>
          </w:p>
        </w:tc>
        <w:tc>
          <w:tcPr>
            <w:tcW w:w="0" w:type="auto"/>
            <w:shd w:val="clear" w:color="auto" w:fill="auto"/>
            <w:vAlign w:val="center"/>
            <w:hideMark/>
          </w:tcPr>
          <w:p w14:paraId="1F283BD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Amendoim com casca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xml:space="preserve">. Oleaginosa. Tipo: Amendoim. Apresentação: Natural. Adicional: com casca.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mínimo com 500 gramas</w:t>
            </w:r>
          </w:p>
        </w:tc>
        <w:tc>
          <w:tcPr>
            <w:tcW w:w="0" w:type="auto"/>
            <w:shd w:val="clear" w:color="auto" w:fill="auto"/>
            <w:vAlign w:val="center"/>
            <w:hideMark/>
          </w:tcPr>
          <w:p w14:paraId="658B8F4C" w14:textId="21B6A238"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9071C4B" w14:textId="463FEF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226693C0" w14:textId="71E3A37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71</w:t>
            </w:r>
          </w:p>
        </w:tc>
        <w:tc>
          <w:tcPr>
            <w:tcW w:w="0" w:type="auto"/>
            <w:vAlign w:val="center"/>
          </w:tcPr>
          <w:p w14:paraId="7FF4577E" w14:textId="69F55D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5D655FE" w14:textId="771065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60556AA" w14:textId="7D3372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471</w:t>
            </w:r>
          </w:p>
        </w:tc>
        <w:tc>
          <w:tcPr>
            <w:tcW w:w="0" w:type="auto"/>
            <w:shd w:val="clear" w:color="auto" w:fill="auto"/>
            <w:vAlign w:val="center"/>
            <w:hideMark/>
          </w:tcPr>
          <w:p w14:paraId="05DA7B7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9,11</w:t>
            </w:r>
          </w:p>
        </w:tc>
        <w:tc>
          <w:tcPr>
            <w:tcW w:w="0" w:type="auto"/>
            <w:shd w:val="clear" w:color="auto" w:fill="auto"/>
            <w:vAlign w:val="center"/>
            <w:hideMark/>
          </w:tcPr>
          <w:p w14:paraId="29C072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4.290,81</w:t>
            </w:r>
          </w:p>
        </w:tc>
      </w:tr>
      <w:tr w:rsidR="00496C2C" w:rsidRPr="00496C2C" w14:paraId="0354A424" w14:textId="77777777" w:rsidTr="00F52695">
        <w:trPr>
          <w:trHeight w:val="255"/>
        </w:trPr>
        <w:tc>
          <w:tcPr>
            <w:tcW w:w="0" w:type="auto"/>
            <w:shd w:val="clear" w:color="auto" w:fill="auto"/>
            <w:vAlign w:val="center"/>
            <w:hideMark/>
          </w:tcPr>
          <w:p w14:paraId="155C2FC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w:t>
            </w:r>
          </w:p>
        </w:tc>
        <w:tc>
          <w:tcPr>
            <w:tcW w:w="0" w:type="auto"/>
            <w:shd w:val="clear" w:color="auto" w:fill="auto"/>
            <w:vAlign w:val="center"/>
            <w:hideMark/>
          </w:tcPr>
          <w:p w14:paraId="0CA18DC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Amido de Milho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Amido. Base: De milho. Embalagem: mínimo de 500 gramas.</w:t>
            </w:r>
          </w:p>
        </w:tc>
        <w:tc>
          <w:tcPr>
            <w:tcW w:w="0" w:type="auto"/>
            <w:shd w:val="clear" w:color="auto" w:fill="auto"/>
            <w:vAlign w:val="center"/>
            <w:hideMark/>
          </w:tcPr>
          <w:p w14:paraId="2CC80240" w14:textId="3FA0929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F41E477" w14:textId="2C8808B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w:t>
            </w:r>
          </w:p>
        </w:tc>
        <w:tc>
          <w:tcPr>
            <w:tcW w:w="0" w:type="auto"/>
            <w:vAlign w:val="center"/>
          </w:tcPr>
          <w:p w14:paraId="0D2D630A" w14:textId="319F10A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48</w:t>
            </w:r>
          </w:p>
        </w:tc>
        <w:tc>
          <w:tcPr>
            <w:tcW w:w="0" w:type="auto"/>
            <w:vAlign w:val="center"/>
          </w:tcPr>
          <w:p w14:paraId="75BA69B1" w14:textId="68FE4BB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0F646748" w14:textId="7308745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00B22A0" w14:textId="22711AB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1108</w:t>
            </w:r>
          </w:p>
        </w:tc>
        <w:tc>
          <w:tcPr>
            <w:tcW w:w="0" w:type="auto"/>
            <w:shd w:val="clear" w:color="auto" w:fill="auto"/>
            <w:vAlign w:val="center"/>
            <w:hideMark/>
          </w:tcPr>
          <w:p w14:paraId="163C11A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9,51</w:t>
            </w:r>
          </w:p>
        </w:tc>
        <w:tc>
          <w:tcPr>
            <w:tcW w:w="0" w:type="auto"/>
            <w:shd w:val="clear" w:color="auto" w:fill="auto"/>
            <w:vAlign w:val="center"/>
            <w:hideMark/>
          </w:tcPr>
          <w:p w14:paraId="197D9F4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10.537,08</w:t>
            </w:r>
          </w:p>
        </w:tc>
      </w:tr>
      <w:tr w:rsidR="00496C2C" w:rsidRPr="00496C2C" w14:paraId="36FEC8DC" w14:textId="77777777" w:rsidTr="00F52695">
        <w:trPr>
          <w:trHeight w:val="255"/>
        </w:trPr>
        <w:tc>
          <w:tcPr>
            <w:tcW w:w="0" w:type="auto"/>
            <w:shd w:val="clear" w:color="auto" w:fill="auto"/>
            <w:vAlign w:val="center"/>
            <w:hideMark/>
          </w:tcPr>
          <w:p w14:paraId="6129ACC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w:t>
            </w:r>
          </w:p>
        </w:tc>
        <w:tc>
          <w:tcPr>
            <w:tcW w:w="0" w:type="auto"/>
            <w:shd w:val="clear" w:color="auto" w:fill="auto"/>
            <w:vAlign w:val="center"/>
            <w:hideMark/>
          </w:tcPr>
          <w:p w14:paraId="16D634E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Arroz Branco Agulhinha </w:t>
            </w:r>
            <w:proofErr w:type="spellStart"/>
            <w:r w:rsidRPr="00496C2C">
              <w:rPr>
                <w:rFonts w:eastAsia="Times New Roman" w:cs="Arial"/>
                <w:color w:val="000000"/>
                <w:sz w:val="16"/>
                <w:szCs w:val="16"/>
                <w:lang w:eastAsia="pt-BR"/>
              </w:rPr>
              <w:t>5kg</w:t>
            </w:r>
            <w:proofErr w:type="spellEnd"/>
            <w:r w:rsidRPr="00496C2C">
              <w:rPr>
                <w:rFonts w:eastAsia="Times New Roman" w:cs="Arial"/>
                <w:color w:val="000000"/>
                <w:sz w:val="16"/>
                <w:szCs w:val="16"/>
                <w:lang w:eastAsia="pt-BR"/>
              </w:rPr>
              <w:t xml:space="preserve">. Arroz beneficiado. Tipo: Agulhinha /branco. Subgrupo: Polido. Classe: Longo fino. Qualidade: Tipo 1.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pacote de </w:t>
            </w:r>
            <w:proofErr w:type="spellStart"/>
            <w:r w:rsidRPr="00496C2C">
              <w:rPr>
                <w:rFonts w:eastAsia="Times New Roman" w:cs="Arial"/>
                <w:color w:val="000000"/>
                <w:sz w:val="16"/>
                <w:szCs w:val="16"/>
                <w:lang w:eastAsia="pt-BR"/>
              </w:rPr>
              <w:t>5kg</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32B7330B" w14:textId="03B3AB9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Pcte</w:t>
            </w:r>
            <w:proofErr w:type="spellEnd"/>
          </w:p>
        </w:tc>
        <w:tc>
          <w:tcPr>
            <w:tcW w:w="0" w:type="auto"/>
            <w:vAlign w:val="center"/>
          </w:tcPr>
          <w:p w14:paraId="4D364CFD" w14:textId="6ABEFB7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5206C5B4" w14:textId="03E647C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w:t>
            </w:r>
          </w:p>
        </w:tc>
        <w:tc>
          <w:tcPr>
            <w:tcW w:w="0" w:type="auto"/>
            <w:vAlign w:val="center"/>
          </w:tcPr>
          <w:p w14:paraId="40E131A8" w14:textId="0399969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9893A65" w14:textId="5FADA09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92DF348" w14:textId="66097D5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509</w:t>
            </w:r>
          </w:p>
        </w:tc>
        <w:tc>
          <w:tcPr>
            <w:tcW w:w="0" w:type="auto"/>
            <w:shd w:val="clear" w:color="auto" w:fill="auto"/>
            <w:vAlign w:val="center"/>
            <w:hideMark/>
          </w:tcPr>
          <w:p w14:paraId="32DAD32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23,45</w:t>
            </w:r>
          </w:p>
        </w:tc>
        <w:tc>
          <w:tcPr>
            <w:tcW w:w="0" w:type="auto"/>
            <w:shd w:val="clear" w:color="auto" w:fill="auto"/>
            <w:vAlign w:val="center"/>
            <w:hideMark/>
          </w:tcPr>
          <w:p w14:paraId="0FE3F37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11.936,05</w:t>
            </w:r>
          </w:p>
        </w:tc>
      </w:tr>
      <w:tr w:rsidR="00496C2C" w:rsidRPr="00496C2C" w14:paraId="12B77C03" w14:textId="77777777" w:rsidTr="00F52695">
        <w:trPr>
          <w:trHeight w:val="450"/>
        </w:trPr>
        <w:tc>
          <w:tcPr>
            <w:tcW w:w="0" w:type="auto"/>
            <w:shd w:val="clear" w:color="auto" w:fill="auto"/>
            <w:vAlign w:val="center"/>
            <w:hideMark/>
          </w:tcPr>
          <w:p w14:paraId="676C6A1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15</w:t>
            </w:r>
          </w:p>
        </w:tc>
        <w:tc>
          <w:tcPr>
            <w:tcW w:w="0" w:type="auto"/>
            <w:shd w:val="clear" w:color="auto" w:fill="auto"/>
            <w:vAlign w:val="center"/>
            <w:hideMark/>
          </w:tcPr>
          <w:p w14:paraId="452F3A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Aveia Flocos finos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Aveia beneficiada. Classe: Branca. Apresentação: Em flocos finos. Presença de glúten: Contém glúten. Embalagem mínima de 500 gramas.</w:t>
            </w:r>
          </w:p>
        </w:tc>
        <w:tc>
          <w:tcPr>
            <w:tcW w:w="0" w:type="auto"/>
            <w:shd w:val="clear" w:color="auto" w:fill="auto"/>
            <w:vAlign w:val="center"/>
            <w:hideMark/>
          </w:tcPr>
          <w:p w14:paraId="3FE5AAD5" w14:textId="6627EF3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547FFACF" w14:textId="1A51091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54BA5AA2" w14:textId="3695A0A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28E92B37" w14:textId="675A192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6F30C62" w14:textId="64F645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8D77A07" w14:textId="364277E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320</w:t>
            </w:r>
          </w:p>
        </w:tc>
        <w:tc>
          <w:tcPr>
            <w:tcW w:w="0" w:type="auto"/>
            <w:shd w:val="clear" w:color="auto" w:fill="auto"/>
            <w:vAlign w:val="center"/>
            <w:hideMark/>
          </w:tcPr>
          <w:p w14:paraId="2D7157C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6,52</w:t>
            </w:r>
          </w:p>
        </w:tc>
        <w:tc>
          <w:tcPr>
            <w:tcW w:w="0" w:type="auto"/>
            <w:shd w:val="clear" w:color="auto" w:fill="auto"/>
            <w:vAlign w:val="center"/>
            <w:hideMark/>
          </w:tcPr>
          <w:p w14:paraId="704143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2.086,40</w:t>
            </w:r>
          </w:p>
        </w:tc>
      </w:tr>
      <w:tr w:rsidR="00496C2C" w:rsidRPr="00496C2C" w14:paraId="50599798" w14:textId="77777777" w:rsidTr="00F52695">
        <w:trPr>
          <w:trHeight w:val="255"/>
        </w:trPr>
        <w:tc>
          <w:tcPr>
            <w:tcW w:w="0" w:type="auto"/>
            <w:shd w:val="clear" w:color="auto" w:fill="auto"/>
            <w:vAlign w:val="center"/>
            <w:hideMark/>
          </w:tcPr>
          <w:p w14:paraId="241D2A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w:t>
            </w:r>
          </w:p>
        </w:tc>
        <w:tc>
          <w:tcPr>
            <w:tcW w:w="0" w:type="auto"/>
            <w:shd w:val="clear" w:color="auto" w:fill="auto"/>
            <w:vAlign w:val="center"/>
            <w:hideMark/>
          </w:tcPr>
          <w:p w14:paraId="0DF3445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Azeite de oliva extra virgem </w:t>
            </w:r>
            <w:proofErr w:type="spellStart"/>
            <w:r w:rsidRPr="00496C2C">
              <w:rPr>
                <w:rFonts w:eastAsia="Times New Roman" w:cs="Arial"/>
                <w:color w:val="000000"/>
                <w:sz w:val="16"/>
                <w:szCs w:val="16"/>
                <w:lang w:eastAsia="pt-BR"/>
              </w:rPr>
              <w:t>500ml</w:t>
            </w:r>
            <w:proofErr w:type="spellEnd"/>
            <w:r w:rsidRPr="00496C2C">
              <w:rPr>
                <w:rFonts w:eastAsia="Times New Roman" w:cs="Arial"/>
                <w:color w:val="000000"/>
                <w:sz w:val="16"/>
                <w:szCs w:val="16"/>
                <w:lang w:eastAsia="pt-BR"/>
              </w:rPr>
              <w:t>. Azeite. Espécie vegetal: De oliva. Tipo: Puro. Teor da acidez: Extra virgem - menor que 0,8%. Embalagem de 500 ml.</w:t>
            </w:r>
          </w:p>
        </w:tc>
        <w:tc>
          <w:tcPr>
            <w:tcW w:w="0" w:type="auto"/>
            <w:shd w:val="clear" w:color="auto" w:fill="auto"/>
            <w:vAlign w:val="center"/>
            <w:hideMark/>
          </w:tcPr>
          <w:p w14:paraId="4890A188" w14:textId="36A5C90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1B708FB" w14:textId="239AD5D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596DC654" w14:textId="603AE9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6EE8F15" w14:textId="02BC6B5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8B0B869" w14:textId="3471ED5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F91AA88" w14:textId="537F81E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4248123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40,53</w:t>
            </w:r>
          </w:p>
        </w:tc>
        <w:tc>
          <w:tcPr>
            <w:tcW w:w="0" w:type="auto"/>
            <w:shd w:val="clear" w:color="auto" w:fill="auto"/>
            <w:vAlign w:val="center"/>
            <w:hideMark/>
          </w:tcPr>
          <w:p w14:paraId="61F0076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4.053,00</w:t>
            </w:r>
          </w:p>
        </w:tc>
      </w:tr>
      <w:tr w:rsidR="00496C2C" w:rsidRPr="00496C2C" w14:paraId="4EE8C322" w14:textId="77777777" w:rsidTr="00F52695">
        <w:trPr>
          <w:trHeight w:val="450"/>
        </w:trPr>
        <w:tc>
          <w:tcPr>
            <w:tcW w:w="0" w:type="auto"/>
            <w:shd w:val="clear" w:color="auto" w:fill="auto"/>
            <w:vAlign w:val="center"/>
            <w:hideMark/>
          </w:tcPr>
          <w:p w14:paraId="1819888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w:t>
            </w:r>
          </w:p>
        </w:tc>
        <w:tc>
          <w:tcPr>
            <w:tcW w:w="0" w:type="auto"/>
            <w:shd w:val="clear" w:color="auto" w:fill="auto"/>
            <w:vAlign w:val="center"/>
            <w:hideMark/>
          </w:tcPr>
          <w:p w14:paraId="269647A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Azeitona verde sem caroço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Legume em conserva. Tipo: Azeitona verde. Tamanho: Média. Apresentação: Sem caroço. Embalagem: mínimo de 200 gramas.</w:t>
            </w:r>
          </w:p>
        </w:tc>
        <w:tc>
          <w:tcPr>
            <w:tcW w:w="0" w:type="auto"/>
            <w:shd w:val="clear" w:color="auto" w:fill="auto"/>
            <w:vAlign w:val="center"/>
            <w:hideMark/>
          </w:tcPr>
          <w:p w14:paraId="6E47B180" w14:textId="35F54061"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89641DA" w14:textId="776AABB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294CA4EE" w14:textId="2A15544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43B1FB3E" w14:textId="76D7E73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vAlign w:val="center"/>
          </w:tcPr>
          <w:p w14:paraId="2CDDE58B" w14:textId="5F45F36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F71618D" w14:textId="117B1BF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1920</w:t>
            </w:r>
          </w:p>
        </w:tc>
        <w:tc>
          <w:tcPr>
            <w:tcW w:w="0" w:type="auto"/>
            <w:shd w:val="clear" w:color="auto" w:fill="auto"/>
            <w:vAlign w:val="center"/>
            <w:hideMark/>
          </w:tcPr>
          <w:p w14:paraId="4BB8475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5,92</w:t>
            </w:r>
          </w:p>
        </w:tc>
        <w:tc>
          <w:tcPr>
            <w:tcW w:w="0" w:type="auto"/>
            <w:shd w:val="clear" w:color="auto" w:fill="auto"/>
            <w:vAlign w:val="center"/>
            <w:hideMark/>
          </w:tcPr>
          <w:p w14:paraId="7795F51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11.366,40</w:t>
            </w:r>
          </w:p>
        </w:tc>
      </w:tr>
      <w:tr w:rsidR="00496C2C" w:rsidRPr="00496C2C" w14:paraId="1B46E5A1" w14:textId="77777777" w:rsidTr="00F52695">
        <w:trPr>
          <w:trHeight w:val="450"/>
        </w:trPr>
        <w:tc>
          <w:tcPr>
            <w:tcW w:w="0" w:type="auto"/>
            <w:shd w:val="clear" w:color="auto" w:fill="auto"/>
            <w:vAlign w:val="center"/>
            <w:hideMark/>
          </w:tcPr>
          <w:p w14:paraId="5292BD5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w:t>
            </w:r>
          </w:p>
        </w:tc>
        <w:tc>
          <w:tcPr>
            <w:tcW w:w="0" w:type="auto"/>
            <w:shd w:val="clear" w:color="auto" w:fill="auto"/>
            <w:vAlign w:val="center"/>
            <w:hideMark/>
          </w:tcPr>
          <w:p w14:paraId="627702E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Bacon defumado. Carne suína. Embalagem: mínimo de </w:t>
            </w:r>
            <w:proofErr w:type="spellStart"/>
            <w:r w:rsidRPr="00496C2C">
              <w:rPr>
                <w:rFonts w:eastAsia="Times New Roman" w:cs="Arial"/>
                <w:color w:val="000000"/>
                <w:sz w:val="16"/>
                <w:szCs w:val="16"/>
                <w:lang w:eastAsia="pt-BR"/>
              </w:rPr>
              <w:t>250gramas</w:t>
            </w:r>
            <w:proofErr w:type="spellEnd"/>
            <w:r w:rsidRPr="00496C2C">
              <w:rPr>
                <w:rFonts w:eastAsia="Times New Roman" w:cs="Arial"/>
                <w:color w:val="000000"/>
                <w:sz w:val="16"/>
                <w:szCs w:val="16"/>
                <w:lang w:eastAsia="pt-BR"/>
              </w:rPr>
              <w:t xml:space="preserve">.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0AB756A0" w14:textId="3261897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2329CBF" w14:textId="0F0BDF4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58A17C54" w14:textId="696262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043FECB" w14:textId="3895D7D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EDADE29" w14:textId="149DD2C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682F185" w14:textId="3F729A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58785A6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25,42</w:t>
            </w:r>
          </w:p>
        </w:tc>
        <w:tc>
          <w:tcPr>
            <w:tcW w:w="0" w:type="auto"/>
            <w:shd w:val="clear" w:color="auto" w:fill="auto"/>
            <w:vAlign w:val="center"/>
            <w:hideMark/>
          </w:tcPr>
          <w:p w14:paraId="1C30E82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2.542,00</w:t>
            </w:r>
          </w:p>
        </w:tc>
      </w:tr>
      <w:tr w:rsidR="00496C2C" w:rsidRPr="00496C2C" w14:paraId="7E87FC5F" w14:textId="77777777" w:rsidTr="00F52695">
        <w:trPr>
          <w:trHeight w:val="450"/>
        </w:trPr>
        <w:tc>
          <w:tcPr>
            <w:tcW w:w="0" w:type="auto"/>
            <w:shd w:val="clear" w:color="auto" w:fill="auto"/>
            <w:vAlign w:val="center"/>
            <w:hideMark/>
          </w:tcPr>
          <w:p w14:paraId="09E4139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w:t>
            </w:r>
          </w:p>
        </w:tc>
        <w:tc>
          <w:tcPr>
            <w:tcW w:w="0" w:type="auto"/>
            <w:shd w:val="clear" w:color="auto" w:fill="auto"/>
            <w:vAlign w:val="center"/>
            <w:hideMark/>
          </w:tcPr>
          <w:p w14:paraId="0DCFD03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Banana prata. Fruta in natura. Tipo: Banana prata/banana branca.</w:t>
            </w:r>
          </w:p>
        </w:tc>
        <w:tc>
          <w:tcPr>
            <w:tcW w:w="0" w:type="auto"/>
            <w:shd w:val="clear" w:color="auto" w:fill="auto"/>
            <w:vAlign w:val="center"/>
            <w:hideMark/>
          </w:tcPr>
          <w:p w14:paraId="7872767C" w14:textId="6EFF488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5B6C019A" w14:textId="5BFB570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3078ED24" w14:textId="5613530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w:t>
            </w:r>
          </w:p>
        </w:tc>
        <w:tc>
          <w:tcPr>
            <w:tcW w:w="0" w:type="auto"/>
            <w:vAlign w:val="center"/>
          </w:tcPr>
          <w:p w14:paraId="44FFC3D6" w14:textId="4B72CE0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780BA03A" w14:textId="1FEEAD3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A3863F6" w14:textId="38847E7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5520</w:t>
            </w:r>
          </w:p>
        </w:tc>
        <w:tc>
          <w:tcPr>
            <w:tcW w:w="0" w:type="auto"/>
            <w:shd w:val="clear" w:color="auto" w:fill="auto"/>
            <w:vAlign w:val="center"/>
            <w:hideMark/>
          </w:tcPr>
          <w:p w14:paraId="405FCA6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5,53</w:t>
            </w:r>
          </w:p>
        </w:tc>
        <w:tc>
          <w:tcPr>
            <w:tcW w:w="0" w:type="auto"/>
            <w:shd w:val="clear" w:color="auto" w:fill="auto"/>
            <w:vAlign w:val="center"/>
            <w:hideMark/>
          </w:tcPr>
          <w:p w14:paraId="35E3C84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30.525,60</w:t>
            </w:r>
          </w:p>
        </w:tc>
      </w:tr>
      <w:tr w:rsidR="00496C2C" w:rsidRPr="00496C2C" w14:paraId="76679932" w14:textId="77777777" w:rsidTr="00F52695">
        <w:trPr>
          <w:trHeight w:val="450"/>
        </w:trPr>
        <w:tc>
          <w:tcPr>
            <w:tcW w:w="0" w:type="auto"/>
            <w:shd w:val="clear" w:color="auto" w:fill="auto"/>
            <w:vAlign w:val="center"/>
            <w:hideMark/>
          </w:tcPr>
          <w:p w14:paraId="41E9D6E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w:t>
            </w:r>
          </w:p>
        </w:tc>
        <w:tc>
          <w:tcPr>
            <w:tcW w:w="0" w:type="auto"/>
            <w:shd w:val="clear" w:color="auto" w:fill="auto"/>
            <w:vAlign w:val="center"/>
            <w:hideMark/>
          </w:tcPr>
          <w:p w14:paraId="42E52DB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Batata doce. Legume in natura.</w:t>
            </w:r>
          </w:p>
        </w:tc>
        <w:tc>
          <w:tcPr>
            <w:tcW w:w="0" w:type="auto"/>
            <w:shd w:val="clear" w:color="auto" w:fill="auto"/>
            <w:vAlign w:val="center"/>
            <w:hideMark/>
          </w:tcPr>
          <w:p w14:paraId="6D176CE4" w14:textId="62397BB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4A12B00" w14:textId="60D04A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48EEA369" w14:textId="6102804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7474DD01" w14:textId="3DF6927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42872D9" w14:textId="1B3FD50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6B95580" w14:textId="27F0C9D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403</w:t>
            </w:r>
          </w:p>
        </w:tc>
        <w:tc>
          <w:tcPr>
            <w:tcW w:w="0" w:type="auto"/>
            <w:shd w:val="clear" w:color="auto" w:fill="auto"/>
            <w:vAlign w:val="center"/>
            <w:hideMark/>
          </w:tcPr>
          <w:p w14:paraId="7F11CDE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4,66</w:t>
            </w:r>
          </w:p>
        </w:tc>
        <w:tc>
          <w:tcPr>
            <w:tcW w:w="0" w:type="auto"/>
            <w:shd w:val="clear" w:color="auto" w:fill="auto"/>
            <w:vAlign w:val="center"/>
            <w:hideMark/>
          </w:tcPr>
          <w:p w14:paraId="69156F9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1.877,98</w:t>
            </w:r>
          </w:p>
        </w:tc>
      </w:tr>
      <w:tr w:rsidR="00496C2C" w:rsidRPr="00496C2C" w14:paraId="1694F357" w14:textId="77777777" w:rsidTr="00F52695">
        <w:trPr>
          <w:trHeight w:val="450"/>
        </w:trPr>
        <w:tc>
          <w:tcPr>
            <w:tcW w:w="0" w:type="auto"/>
            <w:shd w:val="clear" w:color="auto" w:fill="auto"/>
            <w:vAlign w:val="center"/>
            <w:hideMark/>
          </w:tcPr>
          <w:p w14:paraId="7F6D18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21</w:t>
            </w:r>
          </w:p>
        </w:tc>
        <w:tc>
          <w:tcPr>
            <w:tcW w:w="0" w:type="auto"/>
            <w:shd w:val="clear" w:color="auto" w:fill="auto"/>
            <w:vAlign w:val="center"/>
            <w:hideMark/>
          </w:tcPr>
          <w:p w14:paraId="1741E6D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Batata inglesa. Legume in natura.</w:t>
            </w:r>
          </w:p>
        </w:tc>
        <w:tc>
          <w:tcPr>
            <w:tcW w:w="0" w:type="auto"/>
            <w:shd w:val="clear" w:color="auto" w:fill="auto"/>
            <w:vAlign w:val="center"/>
            <w:hideMark/>
          </w:tcPr>
          <w:p w14:paraId="5640F69B" w14:textId="4B8A08D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3792822" w14:textId="74D1F65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69B1C9E7" w14:textId="6829BAD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1085969C" w14:textId="29A47C3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12000</w:t>
            </w:r>
          </w:p>
        </w:tc>
        <w:tc>
          <w:tcPr>
            <w:tcW w:w="0" w:type="auto"/>
            <w:vAlign w:val="center"/>
          </w:tcPr>
          <w:p w14:paraId="39B6FF90" w14:textId="0A3F3A2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5417CDE" w14:textId="46C4C2D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12703</w:t>
            </w:r>
          </w:p>
        </w:tc>
        <w:tc>
          <w:tcPr>
            <w:tcW w:w="0" w:type="auto"/>
            <w:shd w:val="clear" w:color="auto" w:fill="auto"/>
            <w:vAlign w:val="center"/>
            <w:hideMark/>
          </w:tcPr>
          <w:p w14:paraId="0C5FFAF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5,57</w:t>
            </w:r>
          </w:p>
        </w:tc>
        <w:tc>
          <w:tcPr>
            <w:tcW w:w="0" w:type="auto"/>
            <w:shd w:val="clear" w:color="auto" w:fill="auto"/>
            <w:vAlign w:val="center"/>
            <w:hideMark/>
          </w:tcPr>
          <w:p w14:paraId="592C611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70.755,71</w:t>
            </w:r>
          </w:p>
        </w:tc>
      </w:tr>
      <w:tr w:rsidR="00496C2C" w:rsidRPr="00496C2C" w14:paraId="10B4BDAC" w14:textId="77777777" w:rsidTr="00F52695">
        <w:trPr>
          <w:trHeight w:val="255"/>
        </w:trPr>
        <w:tc>
          <w:tcPr>
            <w:tcW w:w="0" w:type="auto"/>
            <w:shd w:val="clear" w:color="auto" w:fill="auto"/>
            <w:vAlign w:val="center"/>
            <w:hideMark/>
          </w:tcPr>
          <w:p w14:paraId="6B4817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w:t>
            </w:r>
          </w:p>
        </w:tc>
        <w:tc>
          <w:tcPr>
            <w:tcW w:w="0" w:type="auto"/>
            <w:shd w:val="clear" w:color="auto" w:fill="auto"/>
            <w:vAlign w:val="center"/>
            <w:hideMark/>
          </w:tcPr>
          <w:p w14:paraId="47B9E9C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Bebida láctea fermentada. Sabores variados.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Bandeja com 6 unidades, mínimo 540 gramas a bandeja.</w:t>
            </w:r>
          </w:p>
        </w:tc>
        <w:tc>
          <w:tcPr>
            <w:tcW w:w="0" w:type="auto"/>
            <w:shd w:val="clear" w:color="auto" w:fill="auto"/>
            <w:vAlign w:val="center"/>
            <w:hideMark/>
          </w:tcPr>
          <w:p w14:paraId="424B641E" w14:textId="77D8171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BB47ED1" w14:textId="417EF20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7C385700" w14:textId="7B3BE19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E432BE9" w14:textId="48C32A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90347AF" w14:textId="40A1A05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14CBC65" w14:textId="2E5EDAC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57E4654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9,62</w:t>
            </w:r>
          </w:p>
        </w:tc>
        <w:tc>
          <w:tcPr>
            <w:tcW w:w="0" w:type="auto"/>
            <w:shd w:val="clear" w:color="auto" w:fill="auto"/>
            <w:vAlign w:val="center"/>
            <w:hideMark/>
          </w:tcPr>
          <w:p w14:paraId="700F296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4.810,00</w:t>
            </w:r>
          </w:p>
        </w:tc>
      </w:tr>
      <w:tr w:rsidR="00496C2C" w:rsidRPr="00496C2C" w14:paraId="2CE7A48F" w14:textId="77777777" w:rsidTr="00F52695">
        <w:trPr>
          <w:trHeight w:val="450"/>
        </w:trPr>
        <w:tc>
          <w:tcPr>
            <w:tcW w:w="0" w:type="auto"/>
            <w:shd w:val="clear" w:color="auto" w:fill="auto"/>
            <w:vAlign w:val="center"/>
            <w:hideMark/>
          </w:tcPr>
          <w:p w14:paraId="00DD343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w:t>
            </w:r>
          </w:p>
        </w:tc>
        <w:tc>
          <w:tcPr>
            <w:tcW w:w="0" w:type="auto"/>
            <w:shd w:val="clear" w:color="auto" w:fill="auto"/>
            <w:vAlign w:val="center"/>
            <w:hideMark/>
          </w:tcPr>
          <w:p w14:paraId="41282B4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Beterraba. Legume in natura.</w:t>
            </w:r>
          </w:p>
        </w:tc>
        <w:tc>
          <w:tcPr>
            <w:tcW w:w="0" w:type="auto"/>
            <w:shd w:val="clear" w:color="auto" w:fill="auto"/>
            <w:vAlign w:val="center"/>
            <w:hideMark/>
          </w:tcPr>
          <w:p w14:paraId="3D11C0E0" w14:textId="3CF491B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5D1DBA6" w14:textId="5D1C480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2B78489B" w14:textId="730795D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47A48534" w14:textId="267B6C6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A820052" w14:textId="3322F27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D213481" w14:textId="592B72C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153</w:t>
            </w:r>
          </w:p>
        </w:tc>
        <w:tc>
          <w:tcPr>
            <w:tcW w:w="0" w:type="auto"/>
            <w:shd w:val="clear" w:color="auto" w:fill="auto"/>
            <w:vAlign w:val="center"/>
            <w:hideMark/>
          </w:tcPr>
          <w:p w14:paraId="2DE81E9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4,53</w:t>
            </w:r>
          </w:p>
        </w:tc>
        <w:tc>
          <w:tcPr>
            <w:tcW w:w="0" w:type="auto"/>
            <w:shd w:val="clear" w:color="auto" w:fill="auto"/>
            <w:vAlign w:val="center"/>
            <w:hideMark/>
          </w:tcPr>
          <w:p w14:paraId="3CEB60A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693,09</w:t>
            </w:r>
          </w:p>
        </w:tc>
      </w:tr>
      <w:tr w:rsidR="00496C2C" w:rsidRPr="00496C2C" w14:paraId="428421C1" w14:textId="77777777" w:rsidTr="00F52695">
        <w:trPr>
          <w:trHeight w:val="450"/>
        </w:trPr>
        <w:tc>
          <w:tcPr>
            <w:tcW w:w="0" w:type="auto"/>
            <w:shd w:val="clear" w:color="auto" w:fill="auto"/>
            <w:vAlign w:val="center"/>
            <w:hideMark/>
          </w:tcPr>
          <w:p w14:paraId="4DA0DD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w:t>
            </w:r>
          </w:p>
        </w:tc>
        <w:tc>
          <w:tcPr>
            <w:tcW w:w="0" w:type="auto"/>
            <w:shd w:val="clear" w:color="auto" w:fill="auto"/>
            <w:vAlign w:val="center"/>
            <w:hideMark/>
          </w:tcPr>
          <w:p w14:paraId="2F5063B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Biscoito maisena. Tipo: Sem recheio. Embalagem: mínimo 300 gramas.</w:t>
            </w:r>
          </w:p>
        </w:tc>
        <w:tc>
          <w:tcPr>
            <w:tcW w:w="0" w:type="auto"/>
            <w:shd w:val="clear" w:color="auto" w:fill="auto"/>
            <w:vAlign w:val="center"/>
            <w:hideMark/>
          </w:tcPr>
          <w:p w14:paraId="3A0EB282" w14:textId="2FDAF33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647266A" w14:textId="3CEC0C9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08D7C4D3" w14:textId="1B0BC9B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1195</w:t>
            </w:r>
          </w:p>
        </w:tc>
        <w:tc>
          <w:tcPr>
            <w:tcW w:w="0" w:type="auto"/>
            <w:vAlign w:val="center"/>
          </w:tcPr>
          <w:p w14:paraId="28E384D4" w14:textId="0CC3AC9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15BF32B" w14:textId="195F66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shd w:val="clear" w:color="auto" w:fill="auto"/>
            <w:vAlign w:val="center"/>
            <w:hideMark/>
          </w:tcPr>
          <w:p w14:paraId="60E2FA32" w14:textId="6B4865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3695</w:t>
            </w:r>
          </w:p>
        </w:tc>
        <w:tc>
          <w:tcPr>
            <w:tcW w:w="0" w:type="auto"/>
            <w:shd w:val="clear" w:color="auto" w:fill="auto"/>
            <w:vAlign w:val="center"/>
            <w:hideMark/>
          </w:tcPr>
          <w:p w14:paraId="7EA5294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6,70</w:t>
            </w:r>
          </w:p>
        </w:tc>
        <w:tc>
          <w:tcPr>
            <w:tcW w:w="0" w:type="auto"/>
            <w:shd w:val="clear" w:color="auto" w:fill="auto"/>
            <w:vAlign w:val="center"/>
            <w:hideMark/>
          </w:tcPr>
          <w:p w14:paraId="212C7B5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24.756,50</w:t>
            </w:r>
          </w:p>
        </w:tc>
      </w:tr>
      <w:tr w:rsidR="00496C2C" w:rsidRPr="00496C2C" w14:paraId="36E9727C" w14:textId="77777777" w:rsidTr="00F52695">
        <w:trPr>
          <w:trHeight w:val="450"/>
        </w:trPr>
        <w:tc>
          <w:tcPr>
            <w:tcW w:w="0" w:type="auto"/>
            <w:shd w:val="clear" w:color="auto" w:fill="auto"/>
            <w:vAlign w:val="center"/>
            <w:hideMark/>
          </w:tcPr>
          <w:p w14:paraId="620FB39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w:t>
            </w:r>
          </w:p>
        </w:tc>
        <w:tc>
          <w:tcPr>
            <w:tcW w:w="0" w:type="auto"/>
            <w:shd w:val="clear" w:color="auto" w:fill="auto"/>
            <w:vAlign w:val="center"/>
            <w:hideMark/>
          </w:tcPr>
          <w:p w14:paraId="0F6996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Biscoito </w:t>
            </w:r>
            <w:proofErr w:type="spellStart"/>
            <w:r w:rsidRPr="00496C2C">
              <w:rPr>
                <w:rFonts w:eastAsia="Times New Roman" w:cs="Arial"/>
                <w:color w:val="000000"/>
                <w:sz w:val="16"/>
                <w:szCs w:val="16"/>
                <w:lang w:eastAsia="pt-BR"/>
              </w:rPr>
              <w:t>waffer</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80g</w:t>
            </w:r>
            <w:proofErr w:type="spellEnd"/>
            <w:r w:rsidRPr="00496C2C">
              <w:rPr>
                <w:rFonts w:eastAsia="Times New Roman" w:cs="Arial"/>
                <w:color w:val="000000"/>
                <w:sz w:val="16"/>
                <w:szCs w:val="16"/>
                <w:lang w:eastAsia="pt-BR"/>
              </w:rPr>
              <w:t xml:space="preserve">. Tipo </w:t>
            </w:r>
            <w:proofErr w:type="spellStart"/>
            <w:r w:rsidRPr="00496C2C">
              <w:rPr>
                <w:rFonts w:eastAsia="Times New Roman" w:cs="Arial"/>
                <w:color w:val="000000"/>
                <w:sz w:val="16"/>
                <w:szCs w:val="16"/>
                <w:lang w:eastAsia="pt-BR"/>
              </w:rPr>
              <w:t>waffer</w:t>
            </w:r>
            <w:proofErr w:type="spellEnd"/>
            <w:r w:rsidRPr="00496C2C">
              <w:rPr>
                <w:rFonts w:eastAsia="Times New Roman" w:cs="Arial"/>
                <w:color w:val="000000"/>
                <w:sz w:val="16"/>
                <w:szCs w:val="16"/>
                <w:lang w:eastAsia="pt-BR"/>
              </w:rPr>
              <w:t>. Sabor: a definir na solicitação. Embalagem mínimo de 80 gramas.</w:t>
            </w:r>
          </w:p>
        </w:tc>
        <w:tc>
          <w:tcPr>
            <w:tcW w:w="0" w:type="auto"/>
            <w:shd w:val="clear" w:color="auto" w:fill="auto"/>
            <w:vAlign w:val="center"/>
            <w:hideMark/>
          </w:tcPr>
          <w:p w14:paraId="60CBF6DD" w14:textId="31B92E2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531AD871" w14:textId="3A328A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171EE722" w14:textId="5970FE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165</w:t>
            </w:r>
          </w:p>
        </w:tc>
        <w:tc>
          <w:tcPr>
            <w:tcW w:w="0" w:type="auto"/>
            <w:vAlign w:val="center"/>
          </w:tcPr>
          <w:p w14:paraId="2E99C87A" w14:textId="14CEA8B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8899258" w14:textId="3B1CA5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BCA70CD" w14:textId="69EE38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865</w:t>
            </w:r>
          </w:p>
        </w:tc>
        <w:tc>
          <w:tcPr>
            <w:tcW w:w="0" w:type="auto"/>
            <w:shd w:val="clear" w:color="auto" w:fill="auto"/>
            <w:vAlign w:val="center"/>
            <w:hideMark/>
          </w:tcPr>
          <w:p w14:paraId="70562D4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4,34</w:t>
            </w:r>
          </w:p>
        </w:tc>
        <w:tc>
          <w:tcPr>
            <w:tcW w:w="0" w:type="auto"/>
            <w:shd w:val="clear" w:color="auto" w:fill="auto"/>
            <w:vAlign w:val="center"/>
            <w:hideMark/>
          </w:tcPr>
          <w:p w14:paraId="35130D1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3.754,10</w:t>
            </w:r>
          </w:p>
        </w:tc>
      </w:tr>
      <w:tr w:rsidR="00496C2C" w:rsidRPr="00496C2C" w14:paraId="13D87113" w14:textId="77777777" w:rsidTr="00F52695">
        <w:trPr>
          <w:trHeight w:val="450"/>
        </w:trPr>
        <w:tc>
          <w:tcPr>
            <w:tcW w:w="0" w:type="auto"/>
            <w:shd w:val="clear" w:color="auto" w:fill="auto"/>
            <w:vAlign w:val="center"/>
            <w:hideMark/>
          </w:tcPr>
          <w:p w14:paraId="34D9DE0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w:t>
            </w:r>
          </w:p>
        </w:tc>
        <w:tc>
          <w:tcPr>
            <w:tcW w:w="0" w:type="auto"/>
            <w:shd w:val="clear" w:color="auto" w:fill="auto"/>
            <w:vAlign w:val="center"/>
            <w:hideMark/>
          </w:tcPr>
          <w:p w14:paraId="2528A53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Biscoito rosquinha chocolate </w:t>
            </w:r>
            <w:proofErr w:type="spellStart"/>
            <w:r w:rsidRPr="00496C2C">
              <w:rPr>
                <w:rFonts w:eastAsia="Times New Roman" w:cs="Arial"/>
                <w:color w:val="000000"/>
                <w:sz w:val="16"/>
                <w:szCs w:val="16"/>
                <w:lang w:eastAsia="pt-BR"/>
              </w:rPr>
              <w:t>300g</w:t>
            </w:r>
            <w:proofErr w:type="spellEnd"/>
            <w:r w:rsidRPr="00496C2C">
              <w:rPr>
                <w:rFonts w:eastAsia="Times New Roman" w:cs="Arial"/>
                <w:color w:val="000000"/>
                <w:sz w:val="16"/>
                <w:szCs w:val="16"/>
                <w:lang w:eastAsia="pt-BR"/>
              </w:rPr>
              <w:t>. Sabor: chocolate. Tipo: rosquinha. Embalagem: mínimo 300 gramas.</w:t>
            </w:r>
          </w:p>
        </w:tc>
        <w:tc>
          <w:tcPr>
            <w:tcW w:w="0" w:type="auto"/>
            <w:shd w:val="clear" w:color="auto" w:fill="auto"/>
            <w:vAlign w:val="center"/>
            <w:hideMark/>
          </w:tcPr>
          <w:p w14:paraId="2356F890" w14:textId="3ADB1BF9"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7711DDB1" w14:textId="62D6DB8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13184066" w14:textId="3555AE5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135</w:t>
            </w:r>
          </w:p>
        </w:tc>
        <w:tc>
          <w:tcPr>
            <w:tcW w:w="0" w:type="auto"/>
            <w:vAlign w:val="center"/>
          </w:tcPr>
          <w:p w14:paraId="717CD44F" w14:textId="38E3325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0985473" w14:textId="4CCF74B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5A8A6E06" w14:textId="40D0B50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1335</w:t>
            </w:r>
          </w:p>
        </w:tc>
        <w:tc>
          <w:tcPr>
            <w:tcW w:w="0" w:type="auto"/>
            <w:shd w:val="clear" w:color="auto" w:fill="auto"/>
            <w:vAlign w:val="center"/>
            <w:hideMark/>
          </w:tcPr>
          <w:p w14:paraId="0BABC1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7,34</w:t>
            </w:r>
          </w:p>
        </w:tc>
        <w:tc>
          <w:tcPr>
            <w:tcW w:w="0" w:type="auto"/>
            <w:shd w:val="clear" w:color="auto" w:fill="auto"/>
            <w:vAlign w:val="center"/>
            <w:hideMark/>
          </w:tcPr>
          <w:p w14:paraId="572A7B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9.798,90</w:t>
            </w:r>
          </w:p>
        </w:tc>
      </w:tr>
      <w:tr w:rsidR="00496C2C" w:rsidRPr="00496C2C" w14:paraId="39AF71E0" w14:textId="77777777" w:rsidTr="00F52695">
        <w:trPr>
          <w:trHeight w:val="450"/>
        </w:trPr>
        <w:tc>
          <w:tcPr>
            <w:tcW w:w="0" w:type="auto"/>
            <w:shd w:val="clear" w:color="auto" w:fill="auto"/>
            <w:vAlign w:val="center"/>
            <w:hideMark/>
          </w:tcPr>
          <w:p w14:paraId="7176A0B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27</w:t>
            </w:r>
          </w:p>
        </w:tc>
        <w:tc>
          <w:tcPr>
            <w:tcW w:w="0" w:type="auto"/>
            <w:shd w:val="clear" w:color="auto" w:fill="auto"/>
            <w:vAlign w:val="center"/>
            <w:hideMark/>
          </w:tcPr>
          <w:p w14:paraId="6F00A33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Biscoito rosquinha leite </w:t>
            </w:r>
            <w:proofErr w:type="spellStart"/>
            <w:r w:rsidRPr="00496C2C">
              <w:rPr>
                <w:rFonts w:eastAsia="Times New Roman" w:cs="Arial"/>
                <w:color w:val="000000"/>
                <w:sz w:val="16"/>
                <w:szCs w:val="16"/>
                <w:lang w:eastAsia="pt-BR"/>
              </w:rPr>
              <w:t>300g</w:t>
            </w:r>
            <w:proofErr w:type="spellEnd"/>
            <w:r w:rsidRPr="00496C2C">
              <w:rPr>
                <w:rFonts w:eastAsia="Times New Roman" w:cs="Arial"/>
                <w:color w:val="000000"/>
                <w:sz w:val="16"/>
                <w:szCs w:val="16"/>
                <w:lang w:eastAsia="pt-BR"/>
              </w:rPr>
              <w:t>. Sabor: leite. Tipo: rosquinha. Embalagem: mínimo 300 gramas.</w:t>
            </w:r>
          </w:p>
        </w:tc>
        <w:tc>
          <w:tcPr>
            <w:tcW w:w="0" w:type="auto"/>
            <w:shd w:val="clear" w:color="auto" w:fill="auto"/>
            <w:vAlign w:val="center"/>
            <w:hideMark/>
          </w:tcPr>
          <w:p w14:paraId="06832053" w14:textId="0B6AF6F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4D659E9F" w14:textId="1839DF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5445BDB9" w14:textId="23E653A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195</w:t>
            </w:r>
          </w:p>
        </w:tc>
        <w:tc>
          <w:tcPr>
            <w:tcW w:w="0" w:type="auto"/>
            <w:vAlign w:val="center"/>
          </w:tcPr>
          <w:p w14:paraId="2AA9F5D9" w14:textId="0E44B62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6FBAA1F3" w14:textId="693C77E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6F7BB670" w14:textId="08F570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6395</w:t>
            </w:r>
          </w:p>
        </w:tc>
        <w:tc>
          <w:tcPr>
            <w:tcW w:w="0" w:type="auto"/>
            <w:shd w:val="clear" w:color="auto" w:fill="auto"/>
            <w:vAlign w:val="center"/>
            <w:hideMark/>
          </w:tcPr>
          <w:p w14:paraId="7812DFE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5,78</w:t>
            </w:r>
          </w:p>
        </w:tc>
        <w:tc>
          <w:tcPr>
            <w:tcW w:w="0" w:type="auto"/>
            <w:shd w:val="clear" w:color="auto" w:fill="auto"/>
            <w:vAlign w:val="center"/>
            <w:hideMark/>
          </w:tcPr>
          <w:p w14:paraId="072536A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36.963,10</w:t>
            </w:r>
          </w:p>
        </w:tc>
      </w:tr>
      <w:tr w:rsidR="00496C2C" w:rsidRPr="00496C2C" w14:paraId="46730C5A" w14:textId="77777777" w:rsidTr="00F52695">
        <w:trPr>
          <w:trHeight w:val="450"/>
        </w:trPr>
        <w:tc>
          <w:tcPr>
            <w:tcW w:w="0" w:type="auto"/>
            <w:shd w:val="clear" w:color="auto" w:fill="auto"/>
            <w:vAlign w:val="center"/>
            <w:hideMark/>
          </w:tcPr>
          <w:p w14:paraId="1AB06ED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28</w:t>
            </w:r>
          </w:p>
        </w:tc>
        <w:tc>
          <w:tcPr>
            <w:tcW w:w="0" w:type="auto"/>
            <w:shd w:val="clear" w:color="auto" w:fill="auto"/>
            <w:vAlign w:val="center"/>
            <w:hideMark/>
          </w:tcPr>
          <w:p w14:paraId="7D9957D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Biscoito cream cracker </w:t>
            </w:r>
            <w:proofErr w:type="spellStart"/>
            <w:r w:rsidRPr="00496C2C">
              <w:rPr>
                <w:rFonts w:eastAsia="Times New Roman" w:cs="Arial"/>
                <w:color w:val="000000"/>
                <w:sz w:val="16"/>
                <w:szCs w:val="16"/>
                <w:lang w:eastAsia="pt-BR"/>
              </w:rPr>
              <w:t>350g</w:t>
            </w:r>
            <w:proofErr w:type="spellEnd"/>
            <w:r w:rsidRPr="00496C2C">
              <w:rPr>
                <w:rFonts w:eastAsia="Times New Roman" w:cs="Arial"/>
                <w:color w:val="000000"/>
                <w:sz w:val="16"/>
                <w:szCs w:val="16"/>
                <w:lang w:eastAsia="pt-BR"/>
              </w:rPr>
              <w:t>. Biscoito Salgado. Tipo: cream cracker. Sem recheio. Embalagem: mínimo 350 gramas.</w:t>
            </w:r>
          </w:p>
        </w:tc>
        <w:tc>
          <w:tcPr>
            <w:tcW w:w="0" w:type="auto"/>
            <w:shd w:val="clear" w:color="auto" w:fill="auto"/>
            <w:vAlign w:val="center"/>
            <w:hideMark/>
          </w:tcPr>
          <w:p w14:paraId="7ECAD6B9" w14:textId="4D5EDD3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686630E8" w14:textId="7EAF7E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204AF52F" w14:textId="212C12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205</w:t>
            </w:r>
          </w:p>
        </w:tc>
        <w:tc>
          <w:tcPr>
            <w:tcW w:w="0" w:type="auto"/>
            <w:vAlign w:val="center"/>
          </w:tcPr>
          <w:p w14:paraId="5EA49CE4" w14:textId="6EA3394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F16871A" w14:textId="6D984D1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shd w:val="clear" w:color="auto" w:fill="auto"/>
            <w:vAlign w:val="center"/>
            <w:hideMark/>
          </w:tcPr>
          <w:p w14:paraId="469C6354" w14:textId="248C2D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2705</w:t>
            </w:r>
          </w:p>
        </w:tc>
        <w:tc>
          <w:tcPr>
            <w:tcW w:w="0" w:type="auto"/>
            <w:shd w:val="clear" w:color="auto" w:fill="auto"/>
            <w:vAlign w:val="center"/>
            <w:hideMark/>
          </w:tcPr>
          <w:p w14:paraId="789B6B8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6,36</w:t>
            </w:r>
          </w:p>
        </w:tc>
        <w:tc>
          <w:tcPr>
            <w:tcW w:w="0" w:type="auto"/>
            <w:shd w:val="clear" w:color="auto" w:fill="auto"/>
            <w:vAlign w:val="center"/>
            <w:hideMark/>
          </w:tcPr>
          <w:p w14:paraId="7D79D8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17.203,80</w:t>
            </w:r>
          </w:p>
        </w:tc>
      </w:tr>
      <w:tr w:rsidR="00496C2C" w:rsidRPr="00496C2C" w14:paraId="78CFA8E1" w14:textId="77777777" w:rsidTr="00F52695">
        <w:trPr>
          <w:trHeight w:val="450"/>
        </w:trPr>
        <w:tc>
          <w:tcPr>
            <w:tcW w:w="0" w:type="auto"/>
            <w:shd w:val="clear" w:color="auto" w:fill="auto"/>
            <w:vAlign w:val="center"/>
            <w:hideMark/>
          </w:tcPr>
          <w:p w14:paraId="46ADA38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29</w:t>
            </w:r>
          </w:p>
        </w:tc>
        <w:tc>
          <w:tcPr>
            <w:tcW w:w="0" w:type="auto"/>
            <w:shd w:val="clear" w:color="auto" w:fill="auto"/>
            <w:vAlign w:val="center"/>
            <w:hideMark/>
          </w:tcPr>
          <w:p w14:paraId="0E681D4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Biscoito recheado </w:t>
            </w:r>
            <w:proofErr w:type="spellStart"/>
            <w:r w:rsidRPr="00496C2C">
              <w:rPr>
                <w:rFonts w:eastAsia="Times New Roman" w:cs="Arial"/>
                <w:color w:val="000000"/>
                <w:sz w:val="16"/>
                <w:szCs w:val="16"/>
                <w:lang w:eastAsia="pt-BR"/>
              </w:rPr>
              <w:t>110g</w:t>
            </w:r>
            <w:proofErr w:type="spellEnd"/>
            <w:r w:rsidRPr="00496C2C">
              <w:rPr>
                <w:rFonts w:eastAsia="Times New Roman" w:cs="Arial"/>
                <w:color w:val="000000"/>
                <w:sz w:val="16"/>
                <w:szCs w:val="16"/>
                <w:lang w:eastAsia="pt-BR"/>
              </w:rPr>
              <w:t>. Tipo: redondo. Recheio: a definir na solicitação. Embalagem: mínimo 110 gramas.</w:t>
            </w:r>
          </w:p>
        </w:tc>
        <w:tc>
          <w:tcPr>
            <w:tcW w:w="0" w:type="auto"/>
            <w:shd w:val="clear" w:color="auto" w:fill="auto"/>
            <w:vAlign w:val="center"/>
            <w:hideMark/>
          </w:tcPr>
          <w:p w14:paraId="4B39254F" w14:textId="335D7EC1"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633B3495" w14:textId="236C3C3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1E5C6935" w14:textId="6F49A1E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215</w:t>
            </w:r>
          </w:p>
        </w:tc>
        <w:tc>
          <w:tcPr>
            <w:tcW w:w="0" w:type="auto"/>
            <w:vAlign w:val="center"/>
          </w:tcPr>
          <w:p w14:paraId="0A180747" w14:textId="3E904A6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02110D9" w14:textId="58938C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A5917B8" w14:textId="1F381BB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515</w:t>
            </w:r>
          </w:p>
        </w:tc>
        <w:tc>
          <w:tcPr>
            <w:tcW w:w="0" w:type="auto"/>
            <w:shd w:val="clear" w:color="auto" w:fill="auto"/>
            <w:vAlign w:val="center"/>
            <w:hideMark/>
          </w:tcPr>
          <w:p w14:paraId="76EFED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3,41</w:t>
            </w:r>
          </w:p>
        </w:tc>
        <w:tc>
          <w:tcPr>
            <w:tcW w:w="0" w:type="auto"/>
            <w:shd w:val="clear" w:color="auto" w:fill="auto"/>
            <w:vAlign w:val="center"/>
            <w:hideMark/>
          </w:tcPr>
          <w:p w14:paraId="6D80948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1.756,15</w:t>
            </w:r>
          </w:p>
        </w:tc>
      </w:tr>
      <w:tr w:rsidR="00496C2C" w:rsidRPr="00496C2C" w14:paraId="76E47BF1" w14:textId="77777777" w:rsidTr="00F52695">
        <w:trPr>
          <w:trHeight w:val="450"/>
        </w:trPr>
        <w:tc>
          <w:tcPr>
            <w:tcW w:w="0" w:type="auto"/>
            <w:shd w:val="clear" w:color="auto" w:fill="auto"/>
            <w:vAlign w:val="center"/>
            <w:hideMark/>
          </w:tcPr>
          <w:p w14:paraId="518EC0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30</w:t>
            </w:r>
          </w:p>
        </w:tc>
        <w:tc>
          <w:tcPr>
            <w:tcW w:w="0" w:type="auto"/>
            <w:shd w:val="clear" w:color="auto" w:fill="auto"/>
            <w:vAlign w:val="center"/>
            <w:hideMark/>
          </w:tcPr>
          <w:p w14:paraId="6C88D0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Carré (bisteca) </w:t>
            </w:r>
            <w:proofErr w:type="spellStart"/>
            <w:r w:rsidRPr="00496C2C">
              <w:rPr>
                <w:rFonts w:eastAsia="Times New Roman" w:cs="Arial"/>
                <w:color w:val="000000"/>
                <w:sz w:val="16"/>
                <w:szCs w:val="16"/>
                <w:lang w:eastAsia="pt-BR"/>
              </w:rPr>
              <w:t>suiná</w:t>
            </w:r>
            <w:proofErr w:type="spellEnd"/>
            <w:r w:rsidRPr="00496C2C">
              <w:rPr>
                <w:rFonts w:eastAsia="Times New Roman" w:cs="Arial"/>
                <w:color w:val="000000"/>
                <w:sz w:val="16"/>
                <w:szCs w:val="16"/>
                <w:lang w:eastAsia="pt-BR"/>
              </w:rPr>
              <w:t xml:space="preserve"> resfriada e fatiada. Carne suína in natura. Tipo do corte: Carré (bisteca). Apresentação: Fatiada. Processamento: Com osso.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7BD04A7" w14:textId="0549CC8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5B6F3C0" w14:textId="039CEA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12909231" w14:textId="087036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0EB23F6" w14:textId="21A715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7364804" w14:textId="507317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9686FC9" w14:textId="6850DF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shd w:val="clear" w:color="auto" w:fill="auto"/>
            <w:vAlign w:val="center"/>
            <w:hideMark/>
          </w:tcPr>
          <w:p w14:paraId="069521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16,19</w:t>
            </w:r>
          </w:p>
        </w:tc>
        <w:tc>
          <w:tcPr>
            <w:tcW w:w="0" w:type="auto"/>
            <w:shd w:val="clear" w:color="auto" w:fill="auto"/>
            <w:vAlign w:val="center"/>
            <w:hideMark/>
          </w:tcPr>
          <w:p w14:paraId="223F712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6.476,00</w:t>
            </w:r>
          </w:p>
        </w:tc>
      </w:tr>
      <w:tr w:rsidR="00496C2C" w:rsidRPr="00496C2C" w14:paraId="613E2B4C" w14:textId="77777777" w:rsidTr="00F52695">
        <w:trPr>
          <w:trHeight w:val="450"/>
        </w:trPr>
        <w:tc>
          <w:tcPr>
            <w:tcW w:w="0" w:type="auto"/>
            <w:shd w:val="clear" w:color="auto" w:fill="auto"/>
            <w:vAlign w:val="center"/>
            <w:hideMark/>
          </w:tcPr>
          <w:p w14:paraId="3673D52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31</w:t>
            </w:r>
          </w:p>
        </w:tc>
        <w:tc>
          <w:tcPr>
            <w:tcW w:w="0" w:type="auto"/>
            <w:shd w:val="clear" w:color="auto" w:fill="auto"/>
            <w:vAlign w:val="center"/>
            <w:hideMark/>
          </w:tcPr>
          <w:p w14:paraId="14C4CB6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Coxão mole resfriado. Carne bovina in natura. Tipo corte: Coxão mole. Apresentação: Cortada em cubos, corte para strogonoff.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CBB0108" w14:textId="1835F3A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7288133" w14:textId="1E81579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71D1A895" w14:textId="1B2E2B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w:t>
            </w:r>
          </w:p>
        </w:tc>
        <w:tc>
          <w:tcPr>
            <w:tcW w:w="0" w:type="auto"/>
            <w:vAlign w:val="center"/>
          </w:tcPr>
          <w:p w14:paraId="5B51D45E" w14:textId="59767B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7500</w:t>
            </w:r>
          </w:p>
        </w:tc>
        <w:tc>
          <w:tcPr>
            <w:tcW w:w="0" w:type="auto"/>
            <w:vAlign w:val="center"/>
          </w:tcPr>
          <w:p w14:paraId="3895278F" w14:textId="733B167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D2383F9" w14:textId="3EC4AA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8205</w:t>
            </w:r>
          </w:p>
        </w:tc>
        <w:tc>
          <w:tcPr>
            <w:tcW w:w="0" w:type="auto"/>
            <w:shd w:val="clear" w:color="auto" w:fill="auto"/>
            <w:vAlign w:val="center"/>
            <w:hideMark/>
          </w:tcPr>
          <w:p w14:paraId="268AA8C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32,00</w:t>
            </w:r>
          </w:p>
        </w:tc>
        <w:tc>
          <w:tcPr>
            <w:tcW w:w="0" w:type="auto"/>
            <w:shd w:val="clear" w:color="auto" w:fill="auto"/>
            <w:vAlign w:val="center"/>
            <w:hideMark/>
          </w:tcPr>
          <w:p w14:paraId="307A5C9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262.560,00</w:t>
            </w:r>
          </w:p>
        </w:tc>
      </w:tr>
      <w:tr w:rsidR="00496C2C" w:rsidRPr="00496C2C" w14:paraId="48288732" w14:textId="77777777" w:rsidTr="00F52695">
        <w:trPr>
          <w:trHeight w:val="450"/>
        </w:trPr>
        <w:tc>
          <w:tcPr>
            <w:tcW w:w="0" w:type="auto"/>
            <w:shd w:val="clear" w:color="auto" w:fill="auto"/>
            <w:vAlign w:val="center"/>
            <w:hideMark/>
          </w:tcPr>
          <w:p w14:paraId="290FEFC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w:t>
            </w:r>
          </w:p>
        </w:tc>
        <w:tc>
          <w:tcPr>
            <w:tcW w:w="0" w:type="auto"/>
            <w:shd w:val="clear" w:color="auto" w:fill="auto"/>
            <w:vAlign w:val="center"/>
            <w:hideMark/>
          </w:tcPr>
          <w:p w14:paraId="636E98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Acém bovino congelado. Carne bovina in natura. Tipo corte: Acém. Apresentação: Cortada em cubos. Estado de conservação: </w:t>
            </w:r>
            <w:r w:rsidRPr="00496C2C">
              <w:rPr>
                <w:rFonts w:eastAsia="Times New Roman" w:cs="Arial"/>
                <w:color w:val="000000"/>
                <w:sz w:val="16"/>
                <w:szCs w:val="16"/>
                <w:lang w:eastAsia="pt-BR"/>
              </w:rPr>
              <w:lastRenderedPageBreak/>
              <w:t xml:space="preserve">Congelado(a).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24CD41F6" w14:textId="2B5B2AE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Quilograma</w:t>
            </w:r>
          </w:p>
        </w:tc>
        <w:tc>
          <w:tcPr>
            <w:tcW w:w="0" w:type="auto"/>
            <w:vAlign w:val="center"/>
          </w:tcPr>
          <w:p w14:paraId="248EFDFC" w14:textId="729BCAA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B5E0C01" w14:textId="4A64B1B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B6CBECF" w14:textId="098C17B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4600A78E" w14:textId="66CB228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1683628" w14:textId="651F53E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shd w:val="clear" w:color="auto" w:fill="auto"/>
            <w:vAlign w:val="center"/>
            <w:hideMark/>
          </w:tcPr>
          <w:p w14:paraId="45F29AC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38,00</w:t>
            </w:r>
          </w:p>
        </w:tc>
        <w:tc>
          <w:tcPr>
            <w:tcW w:w="0" w:type="auto"/>
            <w:shd w:val="clear" w:color="auto" w:fill="auto"/>
            <w:vAlign w:val="center"/>
            <w:hideMark/>
          </w:tcPr>
          <w:p w14:paraId="0728ED6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114.000,00</w:t>
            </w:r>
          </w:p>
        </w:tc>
      </w:tr>
      <w:tr w:rsidR="00496C2C" w:rsidRPr="00496C2C" w14:paraId="7BC29DE8" w14:textId="77777777" w:rsidTr="00F52695">
        <w:trPr>
          <w:trHeight w:val="450"/>
        </w:trPr>
        <w:tc>
          <w:tcPr>
            <w:tcW w:w="0" w:type="auto"/>
            <w:shd w:val="clear" w:color="auto" w:fill="auto"/>
            <w:vAlign w:val="center"/>
            <w:hideMark/>
          </w:tcPr>
          <w:p w14:paraId="55D76F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w:t>
            </w:r>
          </w:p>
        </w:tc>
        <w:tc>
          <w:tcPr>
            <w:tcW w:w="0" w:type="auto"/>
            <w:shd w:val="clear" w:color="auto" w:fill="auto"/>
            <w:vAlign w:val="center"/>
            <w:hideMark/>
          </w:tcPr>
          <w:p w14:paraId="44EC58C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Filé de peito de frango congelado. Carne de ave in natura. Tipo animal: Frango. Tipo corte: Filé de peito. Apresentação: Fatiado. Estado de conservação: Congelado(a). Processamento: Sem pele, sem osso.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3A172ADB" w14:textId="1CB4F88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97F792D" w14:textId="7DBEFC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2F35C84E" w14:textId="58E4F91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7F22521" w14:textId="0D89B9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6575</w:t>
            </w:r>
          </w:p>
        </w:tc>
        <w:tc>
          <w:tcPr>
            <w:tcW w:w="0" w:type="auto"/>
            <w:vAlign w:val="center"/>
          </w:tcPr>
          <w:p w14:paraId="49ACE698" w14:textId="7AD40C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5D3D57F" w14:textId="1731594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7275</w:t>
            </w:r>
          </w:p>
        </w:tc>
        <w:tc>
          <w:tcPr>
            <w:tcW w:w="0" w:type="auto"/>
            <w:shd w:val="clear" w:color="auto" w:fill="auto"/>
            <w:vAlign w:val="center"/>
            <w:hideMark/>
          </w:tcPr>
          <w:p w14:paraId="4AB23CF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24,34</w:t>
            </w:r>
          </w:p>
        </w:tc>
        <w:tc>
          <w:tcPr>
            <w:tcW w:w="0" w:type="auto"/>
            <w:shd w:val="clear" w:color="auto" w:fill="auto"/>
            <w:vAlign w:val="center"/>
            <w:hideMark/>
          </w:tcPr>
          <w:p w14:paraId="32DA4C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177.073,50</w:t>
            </w:r>
          </w:p>
        </w:tc>
      </w:tr>
      <w:tr w:rsidR="00496C2C" w:rsidRPr="00496C2C" w14:paraId="171C6A16" w14:textId="77777777" w:rsidTr="00F52695">
        <w:trPr>
          <w:trHeight w:val="450"/>
        </w:trPr>
        <w:tc>
          <w:tcPr>
            <w:tcW w:w="0" w:type="auto"/>
            <w:shd w:val="clear" w:color="auto" w:fill="auto"/>
            <w:vAlign w:val="center"/>
            <w:hideMark/>
          </w:tcPr>
          <w:p w14:paraId="7430CA4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34</w:t>
            </w:r>
          </w:p>
        </w:tc>
        <w:tc>
          <w:tcPr>
            <w:tcW w:w="0" w:type="auto"/>
            <w:shd w:val="clear" w:color="auto" w:fill="auto"/>
            <w:vAlign w:val="center"/>
            <w:hideMark/>
          </w:tcPr>
          <w:p w14:paraId="0ECC45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Coxinha da asa congelada. Carne de ave in natura. Tipo animal: Frango. Tipo corte: Coxinha da asa (</w:t>
            </w:r>
            <w:proofErr w:type="spellStart"/>
            <w:r w:rsidRPr="00496C2C">
              <w:rPr>
                <w:rFonts w:eastAsia="Times New Roman" w:cs="Arial"/>
                <w:color w:val="000000"/>
                <w:sz w:val="16"/>
                <w:szCs w:val="16"/>
                <w:lang w:eastAsia="pt-BR"/>
              </w:rPr>
              <w:t>drumete</w:t>
            </w:r>
            <w:proofErr w:type="spellEnd"/>
            <w:r w:rsidRPr="00496C2C">
              <w:rPr>
                <w:rFonts w:eastAsia="Times New Roman" w:cs="Arial"/>
                <w:color w:val="000000"/>
                <w:sz w:val="16"/>
                <w:szCs w:val="16"/>
                <w:lang w:eastAsia="pt-BR"/>
              </w:rPr>
              <w:t xml:space="preserve">). Apresentação: Inteiro e congelado(a). Processamento: Com pele e com osso. Observações complementares: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D8AA602" w14:textId="738349D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A97F086" w14:textId="5977CD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4A674073" w14:textId="719B0C4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91E570B" w14:textId="6AB0648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356CB80" w14:textId="5A82482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B0F862C" w14:textId="5916E57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shd w:val="clear" w:color="auto" w:fill="auto"/>
            <w:vAlign w:val="center"/>
            <w:hideMark/>
          </w:tcPr>
          <w:p w14:paraId="7D9B31F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18,96</w:t>
            </w:r>
          </w:p>
        </w:tc>
        <w:tc>
          <w:tcPr>
            <w:tcW w:w="0" w:type="auto"/>
            <w:shd w:val="clear" w:color="auto" w:fill="auto"/>
            <w:vAlign w:val="center"/>
            <w:hideMark/>
          </w:tcPr>
          <w:p w14:paraId="45D8540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15.168,00</w:t>
            </w:r>
          </w:p>
        </w:tc>
      </w:tr>
      <w:tr w:rsidR="00496C2C" w:rsidRPr="00496C2C" w14:paraId="3ADA7F64" w14:textId="77777777" w:rsidTr="00F52695">
        <w:trPr>
          <w:trHeight w:val="450"/>
        </w:trPr>
        <w:tc>
          <w:tcPr>
            <w:tcW w:w="0" w:type="auto"/>
            <w:shd w:val="clear" w:color="auto" w:fill="auto"/>
            <w:vAlign w:val="center"/>
            <w:hideMark/>
          </w:tcPr>
          <w:p w14:paraId="381E83C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w:t>
            </w:r>
          </w:p>
        </w:tc>
        <w:tc>
          <w:tcPr>
            <w:tcW w:w="0" w:type="auto"/>
            <w:shd w:val="clear" w:color="auto" w:fill="auto"/>
            <w:vAlign w:val="center"/>
            <w:hideMark/>
          </w:tcPr>
          <w:p w14:paraId="05B2C64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Paleta suína resfriada inteira. Carne suína in natura. Tipo corte: Paleta. Apresentação: Peça inteira. Processamento: Sem osso.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366C9EB4" w14:textId="448AAB92"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772D9D69" w14:textId="77D2C4D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7BC6B86C" w14:textId="0F5ADC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B0A63A9" w14:textId="1123276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E9BAF9D" w14:textId="4D04935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011393C" w14:textId="3A7E8A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shd w:val="clear" w:color="auto" w:fill="auto"/>
            <w:vAlign w:val="center"/>
            <w:hideMark/>
          </w:tcPr>
          <w:p w14:paraId="2FCD5E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22,29</w:t>
            </w:r>
          </w:p>
        </w:tc>
        <w:tc>
          <w:tcPr>
            <w:tcW w:w="0" w:type="auto"/>
            <w:shd w:val="clear" w:color="auto" w:fill="auto"/>
            <w:vAlign w:val="center"/>
            <w:hideMark/>
          </w:tcPr>
          <w:p w14:paraId="74A00B3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13.374,00</w:t>
            </w:r>
          </w:p>
        </w:tc>
      </w:tr>
      <w:tr w:rsidR="00496C2C" w:rsidRPr="00496C2C" w14:paraId="45A1C408" w14:textId="77777777" w:rsidTr="00F52695">
        <w:trPr>
          <w:trHeight w:val="255"/>
        </w:trPr>
        <w:tc>
          <w:tcPr>
            <w:tcW w:w="0" w:type="auto"/>
            <w:shd w:val="clear" w:color="auto" w:fill="auto"/>
            <w:vAlign w:val="center"/>
            <w:hideMark/>
          </w:tcPr>
          <w:p w14:paraId="6B55ED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w:t>
            </w:r>
          </w:p>
        </w:tc>
        <w:tc>
          <w:tcPr>
            <w:tcW w:w="0" w:type="auto"/>
            <w:shd w:val="clear" w:color="auto" w:fill="auto"/>
            <w:vAlign w:val="center"/>
            <w:hideMark/>
          </w:tcPr>
          <w:p w14:paraId="5A844C7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Creme de cebola em pó </w:t>
            </w:r>
            <w:proofErr w:type="spellStart"/>
            <w:r w:rsidRPr="00496C2C">
              <w:rPr>
                <w:rFonts w:eastAsia="Times New Roman" w:cs="Arial"/>
                <w:color w:val="000000"/>
                <w:sz w:val="16"/>
                <w:szCs w:val="16"/>
                <w:lang w:eastAsia="pt-BR"/>
              </w:rPr>
              <w:t>60g</w:t>
            </w:r>
            <w:proofErr w:type="spellEnd"/>
            <w:r w:rsidRPr="00496C2C">
              <w:rPr>
                <w:rFonts w:eastAsia="Times New Roman" w:cs="Arial"/>
                <w:color w:val="000000"/>
                <w:sz w:val="16"/>
                <w:szCs w:val="16"/>
                <w:lang w:eastAsia="pt-BR"/>
              </w:rPr>
              <w:t>. Condimento. Tipo: Cebola. Apresentação: Creme em pó. Embalagem: mínimo 60 gramas.</w:t>
            </w:r>
          </w:p>
        </w:tc>
        <w:tc>
          <w:tcPr>
            <w:tcW w:w="0" w:type="auto"/>
            <w:shd w:val="clear" w:color="auto" w:fill="auto"/>
            <w:vAlign w:val="center"/>
            <w:hideMark/>
          </w:tcPr>
          <w:p w14:paraId="207667D8" w14:textId="63C6C713"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97130BE" w14:textId="369F920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02716CA3" w14:textId="2C89113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A598E60" w14:textId="3872A30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14D6F7A" w14:textId="5D28A0E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97A918C" w14:textId="266DF4E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6E2E9E0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7,50</w:t>
            </w:r>
          </w:p>
        </w:tc>
        <w:tc>
          <w:tcPr>
            <w:tcW w:w="0" w:type="auto"/>
            <w:shd w:val="clear" w:color="auto" w:fill="auto"/>
            <w:vAlign w:val="center"/>
            <w:hideMark/>
          </w:tcPr>
          <w:p w14:paraId="0D7110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750,00</w:t>
            </w:r>
          </w:p>
        </w:tc>
      </w:tr>
      <w:tr w:rsidR="00496C2C" w:rsidRPr="00496C2C" w14:paraId="21BF6F82" w14:textId="77777777" w:rsidTr="00F52695">
        <w:trPr>
          <w:trHeight w:val="450"/>
        </w:trPr>
        <w:tc>
          <w:tcPr>
            <w:tcW w:w="0" w:type="auto"/>
            <w:shd w:val="clear" w:color="auto" w:fill="auto"/>
            <w:vAlign w:val="center"/>
            <w:hideMark/>
          </w:tcPr>
          <w:p w14:paraId="69EA528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37</w:t>
            </w:r>
          </w:p>
        </w:tc>
        <w:tc>
          <w:tcPr>
            <w:tcW w:w="0" w:type="auto"/>
            <w:shd w:val="clear" w:color="auto" w:fill="auto"/>
            <w:vAlign w:val="center"/>
            <w:hideMark/>
          </w:tcPr>
          <w:p w14:paraId="5D6BF2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Patinho bovino moído e resfriado. Carne bovina in natura. Tipo corte: Patinho. Apresentação: Moída.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113F6DEE" w14:textId="56574769"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C46C76B" w14:textId="744D21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w:t>
            </w:r>
          </w:p>
        </w:tc>
        <w:tc>
          <w:tcPr>
            <w:tcW w:w="0" w:type="auto"/>
            <w:vAlign w:val="center"/>
          </w:tcPr>
          <w:p w14:paraId="7DFCDF92" w14:textId="0352CAA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w:t>
            </w:r>
          </w:p>
        </w:tc>
        <w:tc>
          <w:tcPr>
            <w:tcW w:w="0" w:type="auto"/>
            <w:vAlign w:val="center"/>
          </w:tcPr>
          <w:p w14:paraId="044FACC6" w14:textId="23AA6F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3443</w:t>
            </w:r>
          </w:p>
        </w:tc>
        <w:tc>
          <w:tcPr>
            <w:tcW w:w="0" w:type="auto"/>
            <w:vAlign w:val="center"/>
          </w:tcPr>
          <w:p w14:paraId="768B27FF" w14:textId="0F1CA55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968F763" w14:textId="788E68C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4673</w:t>
            </w:r>
          </w:p>
        </w:tc>
        <w:tc>
          <w:tcPr>
            <w:tcW w:w="0" w:type="auto"/>
            <w:shd w:val="clear" w:color="auto" w:fill="auto"/>
            <w:vAlign w:val="center"/>
            <w:hideMark/>
          </w:tcPr>
          <w:p w14:paraId="5AE766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33,51</w:t>
            </w:r>
          </w:p>
        </w:tc>
        <w:tc>
          <w:tcPr>
            <w:tcW w:w="0" w:type="auto"/>
            <w:shd w:val="clear" w:color="auto" w:fill="auto"/>
            <w:vAlign w:val="center"/>
            <w:hideMark/>
          </w:tcPr>
          <w:p w14:paraId="7A441AA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156.592,23</w:t>
            </w:r>
          </w:p>
        </w:tc>
      </w:tr>
      <w:tr w:rsidR="00496C2C" w:rsidRPr="00496C2C" w14:paraId="2AF6D97E" w14:textId="77777777" w:rsidTr="00F52695">
        <w:trPr>
          <w:trHeight w:val="450"/>
        </w:trPr>
        <w:tc>
          <w:tcPr>
            <w:tcW w:w="0" w:type="auto"/>
            <w:shd w:val="clear" w:color="auto" w:fill="auto"/>
            <w:vAlign w:val="center"/>
            <w:hideMark/>
          </w:tcPr>
          <w:p w14:paraId="4825850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w:t>
            </w:r>
          </w:p>
        </w:tc>
        <w:tc>
          <w:tcPr>
            <w:tcW w:w="0" w:type="auto"/>
            <w:shd w:val="clear" w:color="auto" w:fill="auto"/>
            <w:vAlign w:val="center"/>
            <w:hideMark/>
          </w:tcPr>
          <w:p w14:paraId="626C225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Alcatra bovina fatiada em bife e resfriada. Carne bovina in natura. Tipo corte: Alcatra. Apresentação: Fatiada em bife.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696F7A64" w14:textId="64656392"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58EC14DA" w14:textId="54B7B3C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88C82A2" w14:textId="61ADA36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FB809C1" w14:textId="1C5C16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E6F5671" w14:textId="695DACE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4B72D09" w14:textId="26778F6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shd w:val="clear" w:color="auto" w:fill="auto"/>
            <w:vAlign w:val="center"/>
            <w:hideMark/>
          </w:tcPr>
          <w:p w14:paraId="3247A2E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40,91</w:t>
            </w:r>
          </w:p>
        </w:tc>
        <w:tc>
          <w:tcPr>
            <w:tcW w:w="0" w:type="auto"/>
            <w:shd w:val="clear" w:color="auto" w:fill="auto"/>
            <w:vAlign w:val="center"/>
            <w:hideMark/>
          </w:tcPr>
          <w:p w14:paraId="0140B89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40.910,00</w:t>
            </w:r>
          </w:p>
        </w:tc>
      </w:tr>
      <w:tr w:rsidR="00496C2C" w:rsidRPr="00496C2C" w14:paraId="1FD2C720" w14:textId="77777777" w:rsidTr="00F52695">
        <w:trPr>
          <w:trHeight w:val="450"/>
        </w:trPr>
        <w:tc>
          <w:tcPr>
            <w:tcW w:w="0" w:type="auto"/>
            <w:shd w:val="clear" w:color="auto" w:fill="auto"/>
            <w:vAlign w:val="center"/>
            <w:hideMark/>
          </w:tcPr>
          <w:p w14:paraId="5B027FA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w:t>
            </w:r>
          </w:p>
        </w:tc>
        <w:tc>
          <w:tcPr>
            <w:tcW w:w="0" w:type="auto"/>
            <w:shd w:val="clear" w:color="auto" w:fill="auto"/>
            <w:vAlign w:val="center"/>
            <w:hideMark/>
          </w:tcPr>
          <w:p w14:paraId="09E9117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Músculo bovino traseiro em cubos resfriado. Carne bovina in natura. Tipo corte: Músculo traseiro. Apresentação: Cortada em cubos.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D4EC1F7" w14:textId="2E5B19E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EA1E909" w14:textId="7F2F548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17CD7D93" w14:textId="1A34C78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D3DBAFE" w14:textId="0256DC3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3575</w:t>
            </w:r>
          </w:p>
        </w:tc>
        <w:tc>
          <w:tcPr>
            <w:tcW w:w="0" w:type="auto"/>
            <w:vAlign w:val="center"/>
          </w:tcPr>
          <w:p w14:paraId="47C35143" w14:textId="34EF0EF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173F71F" w14:textId="70CB2F6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4275</w:t>
            </w:r>
          </w:p>
        </w:tc>
        <w:tc>
          <w:tcPr>
            <w:tcW w:w="0" w:type="auto"/>
            <w:shd w:val="clear" w:color="auto" w:fill="auto"/>
            <w:vAlign w:val="center"/>
            <w:hideMark/>
          </w:tcPr>
          <w:p w14:paraId="38DC4A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25,86</w:t>
            </w:r>
          </w:p>
        </w:tc>
        <w:tc>
          <w:tcPr>
            <w:tcW w:w="0" w:type="auto"/>
            <w:shd w:val="clear" w:color="auto" w:fill="auto"/>
            <w:vAlign w:val="center"/>
            <w:hideMark/>
          </w:tcPr>
          <w:p w14:paraId="76290C8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110.551,50</w:t>
            </w:r>
          </w:p>
        </w:tc>
      </w:tr>
      <w:tr w:rsidR="00496C2C" w:rsidRPr="00496C2C" w14:paraId="08EED77D" w14:textId="77777777" w:rsidTr="00F52695">
        <w:trPr>
          <w:trHeight w:val="450"/>
        </w:trPr>
        <w:tc>
          <w:tcPr>
            <w:tcW w:w="0" w:type="auto"/>
            <w:shd w:val="clear" w:color="auto" w:fill="auto"/>
            <w:vAlign w:val="center"/>
            <w:hideMark/>
          </w:tcPr>
          <w:p w14:paraId="742DEB1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w:t>
            </w:r>
          </w:p>
        </w:tc>
        <w:tc>
          <w:tcPr>
            <w:tcW w:w="0" w:type="auto"/>
            <w:shd w:val="clear" w:color="auto" w:fill="auto"/>
            <w:vAlign w:val="center"/>
            <w:hideMark/>
          </w:tcPr>
          <w:p w14:paraId="209FE03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Costela bovina cortada resfriada. Carne bovina in natura. Tipo corte: Costela minga ou </w:t>
            </w:r>
            <w:proofErr w:type="spellStart"/>
            <w:r w:rsidRPr="00496C2C">
              <w:rPr>
                <w:rFonts w:eastAsia="Times New Roman" w:cs="Arial"/>
                <w:color w:val="000000"/>
                <w:sz w:val="16"/>
                <w:szCs w:val="16"/>
                <w:lang w:eastAsia="pt-BR"/>
              </w:rPr>
              <w:t>contra-minga</w:t>
            </w:r>
            <w:proofErr w:type="spellEnd"/>
            <w:r w:rsidRPr="00496C2C">
              <w:rPr>
                <w:rFonts w:eastAsia="Times New Roman" w:cs="Arial"/>
                <w:color w:val="000000"/>
                <w:sz w:val="16"/>
                <w:szCs w:val="16"/>
                <w:lang w:eastAsia="pt-BR"/>
              </w:rPr>
              <w:t xml:space="preserve">. Apresentação: Cortada.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30696D55" w14:textId="3C6B1BE4"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CD4DA9A" w14:textId="4674D5F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750</w:t>
            </w:r>
          </w:p>
        </w:tc>
        <w:tc>
          <w:tcPr>
            <w:tcW w:w="0" w:type="auto"/>
            <w:vAlign w:val="center"/>
          </w:tcPr>
          <w:p w14:paraId="5DA22EF5" w14:textId="6371E82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CA94F69" w14:textId="5587182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BA2788B" w14:textId="041BB1D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7941711" w14:textId="34F5ED6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750</w:t>
            </w:r>
          </w:p>
        </w:tc>
        <w:tc>
          <w:tcPr>
            <w:tcW w:w="0" w:type="auto"/>
            <w:shd w:val="clear" w:color="auto" w:fill="auto"/>
            <w:vAlign w:val="center"/>
            <w:hideMark/>
          </w:tcPr>
          <w:p w14:paraId="6745C21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15,37</w:t>
            </w:r>
          </w:p>
        </w:tc>
        <w:tc>
          <w:tcPr>
            <w:tcW w:w="0" w:type="auto"/>
            <w:shd w:val="clear" w:color="auto" w:fill="auto"/>
            <w:vAlign w:val="center"/>
            <w:hideMark/>
          </w:tcPr>
          <w:p w14:paraId="7A32C65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11.527,50</w:t>
            </w:r>
          </w:p>
        </w:tc>
      </w:tr>
      <w:tr w:rsidR="00496C2C" w:rsidRPr="00496C2C" w14:paraId="690DE270" w14:textId="77777777" w:rsidTr="00F52695">
        <w:trPr>
          <w:trHeight w:val="450"/>
        </w:trPr>
        <w:tc>
          <w:tcPr>
            <w:tcW w:w="0" w:type="auto"/>
            <w:shd w:val="clear" w:color="auto" w:fill="auto"/>
            <w:vAlign w:val="center"/>
            <w:hideMark/>
          </w:tcPr>
          <w:p w14:paraId="4DCD839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41</w:t>
            </w:r>
          </w:p>
        </w:tc>
        <w:tc>
          <w:tcPr>
            <w:tcW w:w="0" w:type="auto"/>
            <w:shd w:val="clear" w:color="auto" w:fill="auto"/>
            <w:vAlign w:val="center"/>
            <w:hideMark/>
          </w:tcPr>
          <w:p w14:paraId="603E260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Costela suína cortada resfriada. Carne suína in natura. Tipo corte: Costela/costelinha. Apresentação: Cortada.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B44A84A" w14:textId="1BF72E86"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7D946F63" w14:textId="3B8688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008EFCB8" w14:textId="14025BA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2E2B1DE" w14:textId="320B632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50A95B6" w14:textId="79A053D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3F8F401" w14:textId="29B7773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shd w:val="clear" w:color="auto" w:fill="auto"/>
            <w:vAlign w:val="center"/>
            <w:hideMark/>
          </w:tcPr>
          <w:p w14:paraId="20B58B0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23,01</w:t>
            </w:r>
          </w:p>
        </w:tc>
        <w:tc>
          <w:tcPr>
            <w:tcW w:w="0" w:type="auto"/>
            <w:shd w:val="clear" w:color="auto" w:fill="auto"/>
            <w:vAlign w:val="center"/>
            <w:hideMark/>
          </w:tcPr>
          <w:p w14:paraId="6FA35C0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13.806,00</w:t>
            </w:r>
          </w:p>
        </w:tc>
      </w:tr>
      <w:tr w:rsidR="00496C2C" w:rsidRPr="00496C2C" w14:paraId="3422C27C" w14:textId="77777777" w:rsidTr="00F52695">
        <w:trPr>
          <w:trHeight w:val="450"/>
        </w:trPr>
        <w:tc>
          <w:tcPr>
            <w:tcW w:w="0" w:type="auto"/>
            <w:shd w:val="clear" w:color="auto" w:fill="auto"/>
            <w:vAlign w:val="center"/>
            <w:hideMark/>
          </w:tcPr>
          <w:p w14:paraId="54B4CC8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42</w:t>
            </w:r>
          </w:p>
        </w:tc>
        <w:tc>
          <w:tcPr>
            <w:tcW w:w="0" w:type="auto"/>
            <w:shd w:val="clear" w:color="auto" w:fill="auto"/>
            <w:vAlign w:val="center"/>
            <w:hideMark/>
          </w:tcPr>
          <w:p w14:paraId="37187D0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Coxa e sobrecoxa congelado(a). Carne de ave in natura. Tipo animal: Frango. Tipo corte: Coxa e sobrecoxa. Apresentação: Inteiro. Estado de conservação: Congelado(a). Processamento: Com pele, com osso.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181C279" w14:textId="17EE139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154E7B9" w14:textId="66B8CF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3977B545" w14:textId="5E871F8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E5B5D77" w14:textId="60BFFE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5A5CD8CD" w14:textId="6B8D91C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A0E6DA1" w14:textId="3E0563A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5700</w:t>
            </w:r>
          </w:p>
        </w:tc>
        <w:tc>
          <w:tcPr>
            <w:tcW w:w="0" w:type="auto"/>
            <w:shd w:val="clear" w:color="auto" w:fill="auto"/>
            <w:vAlign w:val="center"/>
            <w:hideMark/>
          </w:tcPr>
          <w:p w14:paraId="069092E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10,52</w:t>
            </w:r>
          </w:p>
        </w:tc>
        <w:tc>
          <w:tcPr>
            <w:tcW w:w="0" w:type="auto"/>
            <w:shd w:val="clear" w:color="auto" w:fill="auto"/>
            <w:vAlign w:val="center"/>
            <w:hideMark/>
          </w:tcPr>
          <w:p w14:paraId="735F8FF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59.964,00</w:t>
            </w:r>
          </w:p>
        </w:tc>
      </w:tr>
      <w:tr w:rsidR="00496C2C" w:rsidRPr="00496C2C" w14:paraId="69066A32" w14:textId="77777777" w:rsidTr="00F52695">
        <w:trPr>
          <w:trHeight w:val="255"/>
        </w:trPr>
        <w:tc>
          <w:tcPr>
            <w:tcW w:w="0" w:type="auto"/>
            <w:shd w:val="clear" w:color="auto" w:fill="auto"/>
            <w:vAlign w:val="center"/>
            <w:hideMark/>
          </w:tcPr>
          <w:p w14:paraId="348BDB1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w:t>
            </w:r>
          </w:p>
        </w:tc>
        <w:tc>
          <w:tcPr>
            <w:tcW w:w="0" w:type="auto"/>
            <w:shd w:val="clear" w:color="auto" w:fill="auto"/>
            <w:vAlign w:val="center"/>
            <w:hideMark/>
          </w:tcPr>
          <w:p w14:paraId="746135E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Filé de Tilápia congelado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Peixe in natura. Variedade: Tilápia. Tipo corte: Filé. Apresentação: Sem pele. Estado de conservação: Congelado(a). Embalagem: pacote mínimo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Embalagem deve conter o certificado de registro </w:t>
            </w:r>
            <w:proofErr w:type="gramStart"/>
            <w:r w:rsidRPr="00496C2C">
              <w:rPr>
                <w:rFonts w:eastAsia="Times New Roman" w:cs="Arial"/>
                <w:color w:val="000000"/>
                <w:sz w:val="16"/>
                <w:szCs w:val="16"/>
                <w:lang w:eastAsia="pt-BR"/>
              </w:rPr>
              <w:t>no  serviço</w:t>
            </w:r>
            <w:proofErr w:type="gramEnd"/>
            <w:r w:rsidRPr="00496C2C">
              <w:rPr>
                <w:rFonts w:eastAsia="Times New Roman" w:cs="Arial"/>
                <w:color w:val="000000"/>
                <w:sz w:val="16"/>
                <w:szCs w:val="16"/>
                <w:lang w:eastAsia="pt-BR"/>
              </w:rPr>
              <w:t xml:space="preserve">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05EE239" w14:textId="1D72F62E"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Pcte</w:t>
            </w:r>
            <w:proofErr w:type="spellEnd"/>
          </w:p>
        </w:tc>
        <w:tc>
          <w:tcPr>
            <w:tcW w:w="0" w:type="auto"/>
            <w:vAlign w:val="center"/>
          </w:tcPr>
          <w:p w14:paraId="2F4BF404" w14:textId="6D5AEB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5476D4B5" w14:textId="29372CA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280486F" w14:textId="4D3034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4AE340C" w14:textId="595E554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3197ACC" w14:textId="32B095E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6388D8F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35,94</w:t>
            </w:r>
          </w:p>
        </w:tc>
        <w:tc>
          <w:tcPr>
            <w:tcW w:w="0" w:type="auto"/>
            <w:shd w:val="clear" w:color="auto" w:fill="auto"/>
            <w:vAlign w:val="center"/>
            <w:hideMark/>
          </w:tcPr>
          <w:p w14:paraId="13F9964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7.188,00</w:t>
            </w:r>
          </w:p>
        </w:tc>
      </w:tr>
      <w:tr w:rsidR="00496C2C" w:rsidRPr="00496C2C" w14:paraId="444FB3F4" w14:textId="77777777" w:rsidTr="00F52695">
        <w:trPr>
          <w:trHeight w:val="255"/>
        </w:trPr>
        <w:tc>
          <w:tcPr>
            <w:tcW w:w="0" w:type="auto"/>
            <w:shd w:val="clear" w:color="auto" w:fill="auto"/>
            <w:vAlign w:val="center"/>
            <w:hideMark/>
          </w:tcPr>
          <w:p w14:paraId="3624E28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44</w:t>
            </w:r>
          </w:p>
        </w:tc>
        <w:tc>
          <w:tcPr>
            <w:tcW w:w="0" w:type="auto"/>
            <w:shd w:val="clear" w:color="auto" w:fill="auto"/>
            <w:vAlign w:val="center"/>
            <w:hideMark/>
          </w:tcPr>
          <w:p w14:paraId="4013DB4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Posta de Merluza congelado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Peixe in natura. Variedade:</w:t>
            </w:r>
            <w:r w:rsidRPr="00496C2C">
              <w:rPr>
                <w:rFonts w:eastAsia="Times New Roman" w:cs="Arial"/>
                <w:color w:val="000000"/>
                <w:sz w:val="16"/>
                <w:szCs w:val="16"/>
                <w:lang w:eastAsia="pt-BR"/>
              </w:rPr>
              <w:br/>
              <w:t>Merluza. Tipo corte: Posta. Apresentação: Sem pele. Estado de</w:t>
            </w:r>
            <w:r w:rsidRPr="00496C2C">
              <w:rPr>
                <w:rFonts w:eastAsia="Times New Roman" w:cs="Arial"/>
                <w:color w:val="000000"/>
                <w:sz w:val="16"/>
                <w:szCs w:val="16"/>
                <w:lang w:eastAsia="pt-BR"/>
              </w:rPr>
              <w:br/>
              <w:t xml:space="preserve">conservação: Congelado(a). E m b a l a g e </w:t>
            </w:r>
            <w:proofErr w:type="gramStart"/>
            <w:r w:rsidRPr="00496C2C">
              <w:rPr>
                <w:rFonts w:eastAsia="Times New Roman" w:cs="Arial"/>
                <w:color w:val="000000"/>
                <w:sz w:val="16"/>
                <w:szCs w:val="16"/>
                <w:lang w:eastAsia="pt-BR"/>
              </w:rPr>
              <w:t>m :</w:t>
            </w:r>
            <w:proofErr w:type="gramEnd"/>
            <w:r w:rsidRPr="00496C2C">
              <w:rPr>
                <w:rFonts w:eastAsia="Times New Roman" w:cs="Arial"/>
                <w:color w:val="000000"/>
                <w:sz w:val="16"/>
                <w:szCs w:val="16"/>
                <w:lang w:eastAsia="pt-BR"/>
              </w:rPr>
              <w:t xml:space="preserve"> p </w:t>
            </w:r>
            <w:proofErr w:type="spellStart"/>
            <w:r w:rsidRPr="00496C2C">
              <w:rPr>
                <w:rFonts w:eastAsia="Times New Roman" w:cs="Arial"/>
                <w:color w:val="000000"/>
                <w:sz w:val="16"/>
                <w:szCs w:val="16"/>
                <w:lang w:eastAsia="pt-BR"/>
              </w:rPr>
              <w:t>acote</w:t>
            </w:r>
            <w:proofErr w:type="spellEnd"/>
            <w:r w:rsidRPr="00496C2C">
              <w:rPr>
                <w:rFonts w:eastAsia="Times New Roman" w:cs="Arial"/>
                <w:color w:val="000000"/>
                <w:sz w:val="16"/>
                <w:szCs w:val="16"/>
                <w:lang w:eastAsia="pt-BR"/>
              </w:rPr>
              <w:t xml:space="preserve"> mínimo de</w:t>
            </w:r>
            <w:r w:rsidRPr="00496C2C">
              <w:rPr>
                <w:rFonts w:eastAsia="Times New Roman" w:cs="Arial"/>
                <w:color w:val="000000"/>
                <w:sz w:val="16"/>
                <w:szCs w:val="16"/>
                <w:lang w:eastAsia="pt-BR"/>
              </w:rPr>
              <w:br/>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p>
        </w:tc>
        <w:tc>
          <w:tcPr>
            <w:tcW w:w="0" w:type="auto"/>
            <w:shd w:val="clear" w:color="auto" w:fill="auto"/>
            <w:vAlign w:val="center"/>
            <w:hideMark/>
          </w:tcPr>
          <w:p w14:paraId="54D09C32" w14:textId="65FBFA9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Pcte</w:t>
            </w:r>
            <w:proofErr w:type="spellEnd"/>
          </w:p>
        </w:tc>
        <w:tc>
          <w:tcPr>
            <w:tcW w:w="0" w:type="auto"/>
            <w:vAlign w:val="center"/>
          </w:tcPr>
          <w:p w14:paraId="6057F1B6" w14:textId="7805954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28FCC68A" w14:textId="6FD3E08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5CC5D9E" w14:textId="5F2BB0F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49C490C" w14:textId="2849F2D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204FCBC" w14:textId="31D38A2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shd w:val="clear" w:color="auto" w:fill="auto"/>
            <w:vAlign w:val="center"/>
            <w:hideMark/>
          </w:tcPr>
          <w:p w14:paraId="7460989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33,74</w:t>
            </w:r>
          </w:p>
        </w:tc>
        <w:tc>
          <w:tcPr>
            <w:tcW w:w="0" w:type="auto"/>
            <w:shd w:val="clear" w:color="auto" w:fill="auto"/>
            <w:vAlign w:val="center"/>
            <w:hideMark/>
          </w:tcPr>
          <w:p w14:paraId="38CA4F4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8.435,00</w:t>
            </w:r>
          </w:p>
        </w:tc>
      </w:tr>
      <w:tr w:rsidR="00496C2C" w:rsidRPr="00496C2C" w14:paraId="10A228A7" w14:textId="77777777" w:rsidTr="00F52695">
        <w:trPr>
          <w:trHeight w:val="450"/>
        </w:trPr>
        <w:tc>
          <w:tcPr>
            <w:tcW w:w="0" w:type="auto"/>
            <w:shd w:val="clear" w:color="auto" w:fill="auto"/>
            <w:vAlign w:val="center"/>
            <w:hideMark/>
          </w:tcPr>
          <w:p w14:paraId="40B75FB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45</w:t>
            </w:r>
          </w:p>
        </w:tc>
        <w:tc>
          <w:tcPr>
            <w:tcW w:w="0" w:type="auto"/>
            <w:shd w:val="clear" w:color="auto" w:fill="auto"/>
            <w:vAlign w:val="center"/>
            <w:hideMark/>
          </w:tcPr>
          <w:p w14:paraId="55E00C0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Linguiça calabresa defumada fina. Embutido. Tipo: Linguiça calabresa. Tamanho: Fina. Tipo preparação: Defumada.</w:t>
            </w:r>
          </w:p>
        </w:tc>
        <w:tc>
          <w:tcPr>
            <w:tcW w:w="0" w:type="auto"/>
            <w:shd w:val="clear" w:color="auto" w:fill="auto"/>
            <w:vAlign w:val="center"/>
            <w:hideMark/>
          </w:tcPr>
          <w:p w14:paraId="0F396D5D" w14:textId="3EAEE6F6"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2152DCE" w14:textId="0E5B01C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2F63CA2A" w14:textId="230EEF7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B352352" w14:textId="264F3C2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87B8C60" w14:textId="60B874E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9254AF3" w14:textId="17F000D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16B90EA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18,96</w:t>
            </w:r>
          </w:p>
        </w:tc>
        <w:tc>
          <w:tcPr>
            <w:tcW w:w="0" w:type="auto"/>
            <w:shd w:val="clear" w:color="auto" w:fill="auto"/>
            <w:vAlign w:val="center"/>
            <w:hideMark/>
          </w:tcPr>
          <w:p w14:paraId="5474670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3.792,00</w:t>
            </w:r>
          </w:p>
        </w:tc>
      </w:tr>
      <w:tr w:rsidR="00496C2C" w:rsidRPr="00496C2C" w14:paraId="4534C0AC" w14:textId="77777777" w:rsidTr="00F52695">
        <w:trPr>
          <w:trHeight w:val="450"/>
        </w:trPr>
        <w:tc>
          <w:tcPr>
            <w:tcW w:w="0" w:type="auto"/>
            <w:shd w:val="clear" w:color="auto" w:fill="auto"/>
            <w:vAlign w:val="center"/>
            <w:hideMark/>
          </w:tcPr>
          <w:p w14:paraId="37FE5AB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46</w:t>
            </w:r>
          </w:p>
        </w:tc>
        <w:tc>
          <w:tcPr>
            <w:tcW w:w="0" w:type="auto"/>
            <w:shd w:val="clear" w:color="auto" w:fill="auto"/>
            <w:vAlign w:val="center"/>
            <w:hideMark/>
          </w:tcPr>
          <w:p w14:paraId="33EB2CB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Linguiça toscana resfriada. Embutido. Tipo: </w:t>
            </w:r>
            <w:proofErr w:type="gramStart"/>
            <w:r w:rsidRPr="00496C2C">
              <w:rPr>
                <w:rFonts w:eastAsia="Times New Roman" w:cs="Arial"/>
                <w:color w:val="000000"/>
                <w:sz w:val="16"/>
                <w:szCs w:val="16"/>
                <w:lang w:eastAsia="pt-BR"/>
              </w:rPr>
              <w:t>Linguiça  Toscana</w:t>
            </w:r>
            <w:proofErr w:type="gramEnd"/>
            <w:r w:rsidRPr="00496C2C">
              <w:rPr>
                <w:rFonts w:eastAsia="Times New Roman" w:cs="Arial"/>
                <w:color w:val="000000"/>
                <w:sz w:val="16"/>
                <w:szCs w:val="16"/>
                <w:lang w:eastAsia="pt-BR"/>
              </w:rPr>
              <w:t>. Tamanho: Grossa. Estado de conservação: Resfriada.</w:t>
            </w:r>
          </w:p>
        </w:tc>
        <w:tc>
          <w:tcPr>
            <w:tcW w:w="0" w:type="auto"/>
            <w:shd w:val="clear" w:color="auto" w:fill="auto"/>
            <w:vAlign w:val="center"/>
            <w:hideMark/>
          </w:tcPr>
          <w:p w14:paraId="601E790F" w14:textId="5007019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F3EDB98" w14:textId="7613E73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7F41C444" w14:textId="5D428D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87B91A1" w14:textId="0DA6715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3625</w:t>
            </w:r>
          </w:p>
        </w:tc>
        <w:tc>
          <w:tcPr>
            <w:tcW w:w="0" w:type="auto"/>
            <w:vAlign w:val="center"/>
          </w:tcPr>
          <w:p w14:paraId="54BA8DE7" w14:textId="5A0980A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C1730D5" w14:textId="0B7C7A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4125</w:t>
            </w:r>
          </w:p>
        </w:tc>
        <w:tc>
          <w:tcPr>
            <w:tcW w:w="0" w:type="auto"/>
            <w:shd w:val="clear" w:color="auto" w:fill="auto"/>
            <w:vAlign w:val="center"/>
            <w:hideMark/>
          </w:tcPr>
          <w:p w14:paraId="70B922E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22,93</w:t>
            </w:r>
          </w:p>
        </w:tc>
        <w:tc>
          <w:tcPr>
            <w:tcW w:w="0" w:type="auto"/>
            <w:shd w:val="clear" w:color="auto" w:fill="auto"/>
            <w:vAlign w:val="center"/>
            <w:hideMark/>
          </w:tcPr>
          <w:p w14:paraId="097E169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94.586,25</w:t>
            </w:r>
          </w:p>
        </w:tc>
      </w:tr>
      <w:tr w:rsidR="00496C2C" w:rsidRPr="00496C2C" w14:paraId="442F06DE" w14:textId="77777777" w:rsidTr="00F52695">
        <w:trPr>
          <w:trHeight w:val="450"/>
        </w:trPr>
        <w:tc>
          <w:tcPr>
            <w:tcW w:w="0" w:type="auto"/>
            <w:shd w:val="clear" w:color="auto" w:fill="auto"/>
            <w:vAlign w:val="center"/>
            <w:hideMark/>
          </w:tcPr>
          <w:p w14:paraId="13D053F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47</w:t>
            </w:r>
          </w:p>
        </w:tc>
        <w:tc>
          <w:tcPr>
            <w:tcW w:w="0" w:type="auto"/>
            <w:shd w:val="clear" w:color="auto" w:fill="auto"/>
            <w:vAlign w:val="center"/>
            <w:hideMark/>
          </w:tcPr>
          <w:p w14:paraId="3A31D72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Mortadela </w:t>
            </w:r>
            <w:proofErr w:type="spellStart"/>
            <w:r w:rsidRPr="00496C2C">
              <w:rPr>
                <w:rFonts w:eastAsia="Times New Roman" w:cs="Arial"/>
                <w:color w:val="000000"/>
                <w:sz w:val="16"/>
                <w:szCs w:val="16"/>
                <w:lang w:eastAsia="pt-BR"/>
              </w:rPr>
              <w:t>bolonha</w:t>
            </w:r>
            <w:proofErr w:type="spellEnd"/>
            <w:r w:rsidRPr="00496C2C">
              <w:rPr>
                <w:rFonts w:eastAsia="Times New Roman" w:cs="Arial"/>
                <w:color w:val="000000"/>
                <w:sz w:val="16"/>
                <w:szCs w:val="16"/>
                <w:lang w:eastAsia="pt-BR"/>
              </w:rPr>
              <w:t xml:space="preserve"> defumada fatiada. Frios. Variedade: Mortadela. Tipo: Bolonha. Tipo preparação: Defumado. Apresentação: Fatiado. Estado de Conservação: Resfriado(a).</w:t>
            </w:r>
          </w:p>
        </w:tc>
        <w:tc>
          <w:tcPr>
            <w:tcW w:w="0" w:type="auto"/>
            <w:shd w:val="clear" w:color="auto" w:fill="auto"/>
            <w:vAlign w:val="center"/>
            <w:hideMark/>
          </w:tcPr>
          <w:p w14:paraId="25183516" w14:textId="519E7A6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406E68C" w14:textId="78593A9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51A1E175" w14:textId="47EE7BF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DBE2E0D" w14:textId="2646ED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55A8941" w14:textId="6610E1C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CB943C4" w14:textId="4BACFC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shd w:val="clear" w:color="auto" w:fill="auto"/>
            <w:vAlign w:val="center"/>
            <w:hideMark/>
          </w:tcPr>
          <w:p w14:paraId="5A69879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22,06</w:t>
            </w:r>
          </w:p>
        </w:tc>
        <w:tc>
          <w:tcPr>
            <w:tcW w:w="0" w:type="auto"/>
            <w:shd w:val="clear" w:color="auto" w:fill="auto"/>
            <w:vAlign w:val="center"/>
            <w:hideMark/>
          </w:tcPr>
          <w:p w14:paraId="1D82F6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17.648,00</w:t>
            </w:r>
          </w:p>
        </w:tc>
      </w:tr>
      <w:tr w:rsidR="00496C2C" w:rsidRPr="00496C2C" w14:paraId="58E3F079" w14:textId="77777777" w:rsidTr="00F52695">
        <w:trPr>
          <w:trHeight w:val="450"/>
        </w:trPr>
        <w:tc>
          <w:tcPr>
            <w:tcW w:w="0" w:type="auto"/>
            <w:shd w:val="clear" w:color="auto" w:fill="auto"/>
            <w:vAlign w:val="center"/>
            <w:hideMark/>
          </w:tcPr>
          <w:p w14:paraId="5B273CE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48</w:t>
            </w:r>
          </w:p>
        </w:tc>
        <w:tc>
          <w:tcPr>
            <w:tcW w:w="0" w:type="auto"/>
            <w:shd w:val="clear" w:color="auto" w:fill="auto"/>
            <w:vAlign w:val="center"/>
            <w:hideMark/>
          </w:tcPr>
          <w:p w14:paraId="0B5843F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Presunto de pernil cozido fatiado. Frios. Variedade: Presunto de pernil. Tipo preparação: Cozido. Composição: Sem capa de gordura. Apresentação: Fatiado. Estado de conservação: Resfriado(a).</w:t>
            </w:r>
          </w:p>
        </w:tc>
        <w:tc>
          <w:tcPr>
            <w:tcW w:w="0" w:type="auto"/>
            <w:shd w:val="clear" w:color="auto" w:fill="auto"/>
            <w:vAlign w:val="center"/>
            <w:hideMark/>
          </w:tcPr>
          <w:p w14:paraId="5434DAC2" w14:textId="68A10FC9"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91E60B1" w14:textId="79EEA48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607EDADD" w14:textId="116932D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6471EFF" w14:textId="2A4AF2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9732950" w14:textId="3938532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AB937DF" w14:textId="1EE293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shd w:val="clear" w:color="auto" w:fill="auto"/>
            <w:vAlign w:val="center"/>
            <w:hideMark/>
          </w:tcPr>
          <w:p w14:paraId="7EA10EF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20,31</w:t>
            </w:r>
          </w:p>
        </w:tc>
        <w:tc>
          <w:tcPr>
            <w:tcW w:w="0" w:type="auto"/>
            <w:shd w:val="clear" w:color="auto" w:fill="auto"/>
            <w:vAlign w:val="center"/>
            <w:hideMark/>
          </w:tcPr>
          <w:p w14:paraId="03C9343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12.186,00</w:t>
            </w:r>
          </w:p>
        </w:tc>
      </w:tr>
      <w:tr w:rsidR="00496C2C" w:rsidRPr="00496C2C" w14:paraId="2EF48600" w14:textId="77777777" w:rsidTr="00F52695">
        <w:trPr>
          <w:trHeight w:val="450"/>
        </w:trPr>
        <w:tc>
          <w:tcPr>
            <w:tcW w:w="0" w:type="auto"/>
            <w:shd w:val="clear" w:color="auto" w:fill="auto"/>
            <w:vAlign w:val="center"/>
            <w:hideMark/>
          </w:tcPr>
          <w:p w14:paraId="3B8D46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49</w:t>
            </w:r>
          </w:p>
        </w:tc>
        <w:tc>
          <w:tcPr>
            <w:tcW w:w="0" w:type="auto"/>
            <w:shd w:val="clear" w:color="auto" w:fill="auto"/>
            <w:vAlign w:val="center"/>
            <w:hideMark/>
          </w:tcPr>
          <w:p w14:paraId="35D274D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Salsicha hot </w:t>
            </w:r>
            <w:proofErr w:type="spellStart"/>
            <w:r w:rsidRPr="00496C2C">
              <w:rPr>
                <w:rFonts w:eastAsia="Times New Roman" w:cs="Arial"/>
                <w:color w:val="000000"/>
                <w:sz w:val="16"/>
                <w:szCs w:val="16"/>
                <w:lang w:eastAsia="pt-BR"/>
              </w:rPr>
              <w:t>dog</w:t>
            </w:r>
            <w:proofErr w:type="spellEnd"/>
            <w:r w:rsidRPr="00496C2C">
              <w:rPr>
                <w:rFonts w:eastAsia="Times New Roman" w:cs="Arial"/>
                <w:color w:val="000000"/>
                <w:sz w:val="16"/>
                <w:szCs w:val="16"/>
                <w:lang w:eastAsia="pt-BR"/>
              </w:rPr>
              <w:t xml:space="preserve"> resfriada. Embutido. Tipo: Salsicha hot dog. Tipo preparação: Cozida. Estado de conservação: Resfriado(a).  Embalagem: Deve estar intacta, em pacotes de polietileno atóxico. Prazo de validade: Mínimo de 04 meses. Data de fabricação: Máximo de 30 dias.</w:t>
            </w:r>
          </w:p>
        </w:tc>
        <w:tc>
          <w:tcPr>
            <w:tcW w:w="0" w:type="auto"/>
            <w:shd w:val="clear" w:color="auto" w:fill="auto"/>
            <w:vAlign w:val="center"/>
            <w:hideMark/>
          </w:tcPr>
          <w:p w14:paraId="65DA633B" w14:textId="1ACE20D6"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321293F" w14:textId="42231AF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650</w:t>
            </w:r>
          </w:p>
        </w:tc>
        <w:tc>
          <w:tcPr>
            <w:tcW w:w="0" w:type="auto"/>
            <w:vAlign w:val="center"/>
          </w:tcPr>
          <w:p w14:paraId="3C7A73CB" w14:textId="2E2DD9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w:t>
            </w:r>
          </w:p>
        </w:tc>
        <w:tc>
          <w:tcPr>
            <w:tcW w:w="0" w:type="auto"/>
            <w:vAlign w:val="center"/>
          </w:tcPr>
          <w:p w14:paraId="46B17021" w14:textId="26BC954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74801B21" w14:textId="118847F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61DAE92" w14:textId="4B764B3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5690</w:t>
            </w:r>
          </w:p>
        </w:tc>
        <w:tc>
          <w:tcPr>
            <w:tcW w:w="0" w:type="auto"/>
            <w:shd w:val="clear" w:color="auto" w:fill="auto"/>
            <w:vAlign w:val="center"/>
            <w:hideMark/>
          </w:tcPr>
          <w:p w14:paraId="3BBECC3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11,07</w:t>
            </w:r>
          </w:p>
        </w:tc>
        <w:tc>
          <w:tcPr>
            <w:tcW w:w="0" w:type="auto"/>
            <w:shd w:val="clear" w:color="auto" w:fill="auto"/>
            <w:vAlign w:val="center"/>
            <w:hideMark/>
          </w:tcPr>
          <w:p w14:paraId="21AE18A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62.988,30</w:t>
            </w:r>
          </w:p>
        </w:tc>
      </w:tr>
      <w:tr w:rsidR="00496C2C" w:rsidRPr="00496C2C" w14:paraId="3FC25874" w14:textId="77777777" w:rsidTr="00F52695">
        <w:trPr>
          <w:trHeight w:val="255"/>
        </w:trPr>
        <w:tc>
          <w:tcPr>
            <w:tcW w:w="0" w:type="auto"/>
            <w:shd w:val="clear" w:color="auto" w:fill="auto"/>
            <w:vAlign w:val="center"/>
            <w:hideMark/>
          </w:tcPr>
          <w:p w14:paraId="75C584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w:t>
            </w:r>
          </w:p>
        </w:tc>
        <w:tc>
          <w:tcPr>
            <w:tcW w:w="0" w:type="auto"/>
            <w:shd w:val="clear" w:color="auto" w:fill="auto"/>
            <w:vAlign w:val="center"/>
            <w:hideMark/>
          </w:tcPr>
          <w:p w14:paraId="358619F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Sardinha em conserva </w:t>
            </w:r>
            <w:proofErr w:type="spellStart"/>
            <w:r w:rsidRPr="00496C2C">
              <w:rPr>
                <w:rFonts w:eastAsia="Times New Roman" w:cs="Arial"/>
                <w:color w:val="000000"/>
                <w:sz w:val="16"/>
                <w:szCs w:val="16"/>
                <w:lang w:eastAsia="pt-BR"/>
              </w:rPr>
              <w:t>125g</w:t>
            </w:r>
            <w:proofErr w:type="spellEnd"/>
            <w:r w:rsidRPr="00496C2C">
              <w:rPr>
                <w:rFonts w:eastAsia="Times New Roman" w:cs="Arial"/>
                <w:color w:val="000000"/>
                <w:sz w:val="16"/>
                <w:szCs w:val="16"/>
                <w:lang w:eastAsia="pt-BR"/>
              </w:rPr>
              <w:t>. Peixe em conserva. Variedade: Sardinha. Apresentação: Descabeçada e eviscerada. Meio de cobertura: Com óleo comestível. Embalagem: mínimo 125 gramas.</w:t>
            </w:r>
          </w:p>
        </w:tc>
        <w:tc>
          <w:tcPr>
            <w:tcW w:w="0" w:type="auto"/>
            <w:shd w:val="clear" w:color="auto" w:fill="auto"/>
            <w:vAlign w:val="center"/>
            <w:hideMark/>
          </w:tcPr>
          <w:p w14:paraId="749E6434" w14:textId="3C2D031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E2F0D96" w14:textId="0469CC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900</w:t>
            </w:r>
          </w:p>
        </w:tc>
        <w:tc>
          <w:tcPr>
            <w:tcW w:w="0" w:type="auto"/>
            <w:vAlign w:val="center"/>
          </w:tcPr>
          <w:p w14:paraId="1DF20BB6" w14:textId="4EECFDF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3D830D40" w14:textId="241E2C1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63A1523" w14:textId="2BEE99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B77126D" w14:textId="3EC788A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920</w:t>
            </w:r>
          </w:p>
        </w:tc>
        <w:tc>
          <w:tcPr>
            <w:tcW w:w="0" w:type="auto"/>
            <w:shd w:val="clear" w:color="auto" w:fill="auto"/>
            <w:vAlign w:val="center"/>
            <w:hideMark/>
          </w:tcPr>
          <w:p w14:paraId="220AE36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5,33</w:t>
            </w:r>
          </w:p>
        </w:tc>
        <w:tc>
          <w:tcPr>
            <w:tcW w:w="0" w:type="auto"/>
            <w:shd w:val="clear" w:color="auto" w:fill="auto"/>
            <w:vAlign w:val="center"/>
            <w:hideMark/>
          </w:tcPr>
          <w:p w14:paraId="16C2870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4.903,60</w:t>
            </w:r>
          </w:p>
        </w:tc>
      </w:tr>
      <w:tr w:rsidR="00496C2C" w:rsidRPr="00496C2C" w14:paraId="30719064" w14:textId="77777777" w:rsidTr="00F52695">
        <w:trPr>
          <w:trHeight w:val="450"/>
        </w:trPr>
        <w:tc>
          <w:tcPr>
            <w:tcW w:w="0" w:type="auto"/>
            <w:shd w:val="clear" w:color="auto" w:fill="auto"/>
            <w:vAlign w:val="center"/>
            <w:hideMark/>
          </w:tcPr>
          <w:p w14:paraId="1DC8363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51</w:t>
            </w:r>
          </w:p>
        </w:tc>
        <w:tc>
          <w:tcPr>
            <w:tcW w:w="0" w:type="auto"/>
            <w:shd w:val="clear" w:color="auto" w:fill="auto"/>
            <w:vAlign w:val="center"/>
            <w:hideMark/>
          </w:tcPr>
          <w:p w14:paraId="24D531F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Queijo muçarela fatiado. Queijo. Origem: De vaca. Variedade: Muçarela. Apresentação: Fatiado.</w:t>
            </w:r>
          </w:p>
        </w:tc>
        <w:tc>
          <w:tcPr>
            <w:tcW w:w="0" w:type="auto"/>
            <w:shd w:val="clear" w:color="auto" w:fill="auto"/>
            <w:vAlign w:val="center"/>
            <w:hideMark/>
          </w:tcPr>
          <w:p w14:paraId="21EB14AC" w14:textId="6B500E1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1367202" w14:textId="13D088A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37E62D8F" w14:textId="7068A52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62FBC44" w14:textId="710D4BE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1F0DDF3F" w14:textId="55501BC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284BD96" w14:textId="159996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1400</w:t>
            </w:r>
          </w:p>
        </w:tc>
        <w:tc>
          <w:tcPr>
            <w:tcW w:w="0" w:type="auto"/>
            <w:shd w:val="clear" w:color="auto" w:fill="auto"/>
            <w:vAlign w:val="center"/>
            <w:hideMark/>
          </w:tcPr>
          <w:p w14:paraId="4969F8A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29,95</w:t>
            </w:r>
          </w:p>
        </w:tc>
        <w:tc>
          <w:tcPr>
            <w:tcW w:w="0" w:type="auto"/>
            <w:shd w:val="clear" w:color="auto" w:fill="auto"/>
            <w:vAlign w:val="center"/>
            <w:hideMark/>
          </w:tcPr>
          <w:p w14:paraId="01763F9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41.930,00</w:t>
            </w:r>
          </w:p>
        </w:tc>
      </w:tr>
      <w:tr w:rsidR="00496C2C" w:rsidRPr="00496C2C" w14:paraId="3D1FEFBE" w14:textId="77777777" w:rsidTr="00F52695">
        <w:trPr>
          <w:trHeight w:val="255"/>
        </w:trPr>
        <w:tc>
          <w:tcPr>
            <w:tcW w:w="0" w:type="auto"/>
            <w:shd w:val="clear" w:color="auto" w:fill="auto"/>
            <w:vAlign w:val="center"/>
            <w:hideMark/>
          </w:tcPr>
          <w:p w14:paraId="0FBD29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52</w:t>
            </w:r>
          </w:p>
        </w:tc>
        <w:tc>
          <w:tcPr>
            <w:tcW w:w="0" w:type="auto"/>
            <w:shd w:val="clear" w:color="auto" w:fill="auto"/>
            <w:vAlign w:val="center"/>
            <w:hideMark/>
          </w:tcPr>
          <w:p w14:paraId="66F536B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Brócolis comum. Verdura in natura.</w:t>
            </w:r>
          </w:p>
        </w:tc>
        <w:tc>
          <w:tcPr>
            <w:tcW w:w="0" w:type="auto"/>
            <w:shd w:val="clear" w:color="auto" w:fill="auto"/>
            <w:vAlign w:val="center"/>
            <w:hideMark/>
          </w:tcPr>
          <w:p w14:paraId="6840F0A5" w14:textId="01E171E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F746917" w14:textId="16CBE0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7E5D8D8D" w14:textId="51C0893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w:t>
            </w:r>
          </w:p>
        </w:tc>
        <w:tc>
          <w:tcPr>
            <w:tcW w:w="0" w:type="auto"/>
            <w:vAlign w:val="center"/>
          </w:tcPr>
          <w:p w14:paraId="2302189B" w14:textId="1F6B4F3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A7862C6" w14:textId="131422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E5CCA27" w14:textId="2299341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258</w:t>
            </w:r>
          </w:p>
        </w:tc>
        <w:tc>
          <w:tcPr>
            <w:tcW w:w="0" w:type="auto"/>
            <w:shd w:val="clear" w:color="auto" w:fill="auto"/>
            <w:vAlign w:val="center"/>
            <w:hideMark/>
          </w:tcPr>
          <w:p w14:paraId="68C3F65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8,14</w:t>
            </w:r>
          </w:p>
        </w:tc>
        <w:tc>
          <w:tcPr>
            <w:tcW w:w="0" w:type="auto"/>
            <w:shd w:val="clear" w:color="auto" w:fill="auto"/>
            <w:vAlign w:val="center"/>
            <w:hideMark/>
          </w:tcPr>
          <w:p w14:paraId="40CE159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2.100,12</w:t>
            </w:r>
          </w:p>
        </w:tc>
      </w:tr>
      <w:tr w:rsidR="00496C2C" w:rsidRPr="00496C2C" w14:paraId="0E3207B0" w14:textId="77777777" w:rsidTr="00F52695">
        <w:trPr>
          <w:trHeight w:val="450"/>
        </w:trPr>
        <w:tc>
          <w:tcPr>
            <w:tcW w:w="0" w:type="auto"/>
            <w:shd w:val="clear" w:color="auto" w:fill="auto"/>
            <w:vAlign w:val="center"/>
            <w:hideMark/>
          </w:tcPr>
          <w:p w14:paraId="0D3D1F5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w:t>
            </w:r>
          </w:p>
        </w:tc>
        <w:tc>
          <w:tcPr>
            <w:tcW w:w="0" w:type="auto"/>
            <w:shd w:val="clear" w:color="auto" w:fill="auto"/>
            <w:vAlign w:val="center"/>
            <w:hideMark/>
          </w:tcPr>
          <w:p w14:paraId="7CE84C3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Café torrado e </w:t>
            </w:r>
            <w:proofErr w:type="spellStart"/>
            <w:r w:rsidRPr="00496C2C">
              <w:rPr>
                <w:rFonts w:eastAsia="Times New Roman" w:cs="Arial"/>
                <w:color w:val="000000"/>
                <w:sz w:val="16"/>
                <w:szCs w:val="16"/>
                <w:lang w:eastAsia="pt-BR"/>
              </w:rPr>
              <w:t>móido</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Apresentação: Torrado e moído. Intensidade: Média. Tipo: Superior. Embalagem com 500 gr.</w:t>
            </w:r>
          </w:p>
        </w:tc>
        <w:tc>
          <w:tcPr>
            <w:tcW w:w="0" w:type="auto"/>
            <w:shd w:val="clear" w:color="auto" w:fill="auto"/>
            <w:vAlign w:val="center"/>
            <w:hideMark/>
          </w:tcPr>
          <w:p w14:paraId="76C073E7" w14:textId="5169D56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D75B7C1" w14:textId="5D8F77D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2DF91044" w14:textId="0F1FF34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3728980" w14:textId="086F5FE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A9A34E0" w14:textId="7324239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02B5F6D" w14:textId="09303AB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2AF8B1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30,72</w:t>
            </w:r>
          </w:p>
        </w:tc>
        <w:tc>
          <w:tcPr>
            <w:tcW w:w="0" w:type="auto"/>
            <w:shd w:val="clear" w:color="auto" w:fill="auto"/>
            <w:vAlign w:val="center"/>
            <w:hideMark/>
          </w:tcPr>
          <w:p w14:paraId="21CB45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15.360,00</w:t>
            </w:r>
          </w:p>
        </w:tc>
      </w:tr>
      <w:tr w:rsidR="00496C2C" w:rsidRPr="00496C2C" w14:paraId="237191A3" w14:textId="77777777" w:rsidTr="00F52695">
        <w:trPr>
          <w:trHeight w:val="255"/>
        </w:trPr>
        <w:tc>
          <w:tcPr>
            <w:tcW w:w="0" w:type="auto"/>
            <w:shd w:val="clear" w:color="auto" w:fill="auto"/>
            <w:vAlign w:val="center"/>
            <w:hideMark/>
          </w:tcPr>
          <w:p w14:paraId="305DB62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54</w:t>
            </w:r>
          </w:p>
        </w:tc>
        <w:tc>
          <w:tcPr>
            <w:tcW w:w="0" w:type="auto"/>
            <w:shd w:val="clear" w:color="auto" w:fill="auto"/>
            <w:vAlign w:val="center"/>
            <w:hideMark/>
          </w:tcPr>
          <w:p w14:paraId="1622513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Chá mate natural </w:t>
            </w:r>
            <w:proofErr w:type="spellStart"/>
            <w:r w:rsidRPr="00496C2C">
              <w:rPr>
                <w:rFonts w:eastAsia="Times New Roman" w:cs="Arial"/>
                <w:color w:val="000000"/>
                <w:sz w:val="16"/>
                <w:szCs w:val="16"/>
                <w:lang w:eastAsia="pt-BR"/>
              </w:rPr>
              <w:t>250g</w:t>
            </w:r>
            <w:proofErr w:type="spellEnd"/>
            <w:r w:rsidRPr="00496C2C">
              <w:rPr>
                <w:rFonts w:eastAsia="Times New Roman" w:cs="Arial"/>
                <w:color w:val="000000"/>
                <w:sz w:val="16"/>
                <w:szCs w:val="16"/>
                <w:lang w:eastAsia="pt-BR"/>
              </w:rPr>
              <w:t>. Chá alimentação. Tipo: Chá mate. Uso: Alimentício. Sabor: Natural. Embalagem com 250 gramas.</w:t>
            </w:r>
          </w:p>
        </w:tc>
        <w:tc>
          <w:tcPr>
            <w:tcW w:w="0" w:type="auto"/>
            <w:shd w:val="clear" w:color="auto" w:fill="auto"/>
            <w:vAlign w:val="center"/>
            <w:hideMark/>
          </w:tcPr>
          <w:p w14:paraId="3D914F71" w14:textId="0876AD0E"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277A792" w14:textId="6980E0A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w:t>
            </w:r>
          </w:p>
        </w:tc>
        <w:tc>
          <w:tcPr>
            <w:tcW w:w="0" w:type="auto"/>
            <w:vAlign w:val="center"/>
          </w:tcPr>
          <w:p w14:paraId="2EC3F70B" w14:textId="4B2CF2D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4899D49" w14:textId="49D60C5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FA24078" w14:textId="7561AF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AA173F3" w14:textId="04A6DA5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w:t>
            </w:r>
          </w:p>
        </w:tc>
        <w:tc>
          <w:tcPr>
            <w:tcW w:w="0" w:type="auto"/>
            <w:shd w:val="clear" w:color="auto" w:fill="auto"/>
            <w:vAlign w:val="center"/>
            <w:hideMark/>
          </w:tcPr>
          <w:p w14:paraId="6EE9F93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10,51</w:t>
            </w:r>
          </w:p>
        </w:tc>
        <w:tc>
          <w:tcPr>
            <w:tcW w:w="0" w:type="auto"/>
            <w:shd w:val="clear" w:color="auto" w:fill="auto"/>
            <w:vAlign w:val="center"/>
            <w:hideMark/>
          </w:tcPr>
          <w:p w14:paraId="210A4E7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12.612,00</w:t>
            </w:r>
          </w:p>
        </w:tc>
      </w:tr>
      <w:tr w:rsidR="00496C2C" w:rsidRPr="00496C2C" w14:paraId="1CAB195E" w14:textId="77777777" w:rsidTr="00F52695">
        <w:trPr>
          <w:trHeight w:val="255"/>
        </w:trPr>
        <w:tc>
          <w:tcPr>
            <w:tcW w:w="0" w:type="auto"/>
            <w:shd w:val="clear" w:color="auto" w:fill="auto"/>
            <w:vAlign w:val="center"/>
            <w:hideMark/>
          </w:tcPr>
          <w:p w14:paraId="56ECE29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55</w:t>
            </w:r>
          </w:p>
        </w:tc>
        <w:tc>
          <w:tcPr>
            <w:tcW w:w="0" w:type="auto"/>
            <w:shd w:val="clear" w:color="auto" w:fill="auto"/>
            <w:vAlign w:val="center"/>
            <w:hideMark/>
          </w:tcPr>
          <w:p w14:paraId="58BDCC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Cereal matinal milho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Cereal matinal/lanches. Tipo: Flocos pré-cozidos. Ingredientes principais: Milho. Ingredientes adicionais: Fortificado com vitaminas e minerais. Característica adicional: Com açúcar. Embalagem: mínimo 400 gramas.</w:t>
            </w:r>
          </w:p>
        </w:tc>
        <w:tc>
          <w:tcPr>
            <w:tcW w:w="0" w:type="auto"/>
            <w:shd w:val="clear" w:color="auto" w:fill="auto"/>
            <w:vAlign w:val="center"/>
            <w:hideMark/>
          </w:tcPr>
          <w:p w14:paraId="046A2158" w14:textId="7A0A1BF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0B7B90A" w14:textId="31E6761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16D6DB7F" w14:textId="7F6BFC6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98B866D" w14:textId="5C8DF7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2E44CE3" w14:textId="1A235E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68DF0A0" w14:textId="3AD656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shd w:val="clear" w:color="auto" w:fill="auto"/>
            <w:vAlign w:val="center"/>
            <w:hideMark/>
          </w:tcPr>
          <w:p w14:paraId="3E552B2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26,17</w:t>
            </w:r>
          </w:p>
        </w:tc>
        <w:tc>
          <w:tcPr>
            <w:tcW w:w="0" w:type="auto"/>
            <w:shd w:val="clear" w:color="auto" w:fill="auto"/>
            <w:vAlign w:val="center"/>
            <w:hideMark/>
          </w:tcPr>
          <w:p w14:paraId="646548E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6.542,50</w:t>
            </w:r>
          </w:p>
        </w:tc>
      </w:tr>
      <w:tr w:rsidR="00496C2C" w:rsidRPr="00496C2C" w14:paraId="31E9C4B8" w14:textId="77777777" w:rsidTr="00F52695">
        <w:trPr>
          <w:trHeight w:val="255"/>
        </w:trPr>
        <w:tc>
          <w:tcPr>
            <w:tcW w:w="0" w:type="auto"/>
            <w:shd w:val="clear" w:color="auto" w:fill="auto"/>
            <w:vAlign w:val="center"/>
            <w:hideMark/>
          </w:tcPr>
          <w:p w14:paraId="6AF8F54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56</w:t>
            </w:r>
          </w:p>
        </w:tc>
        <w:tc>
          <w:tcPr>
            <w:tcW w:w="0" w:type="auto"/>
            <w:shd w:val="clear" w:color="auto" w:fill="auto"/>
            <w:vAlign w:val="center"/>
            <w:hideMark/>
          </w:tcPr>
          <w:p w14:paraId="6BE58ABD" w14:textId="7777777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Catchup</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xml:space="preserve">. Molho de mesa. Tipo: </w:t>
            </w:r>
            <w:proofErr w:type="spellStart"/>
            <w:r w:rsidRPr="00496C2C">
              <w:rPr>
                <w:rFonts w:eastAsia="Times New Roman" w:cs="Arial"/>
                <w:color w:val="000000"/>
                <w:sz w:val="16"/>
                <w:szCs w:val="16"/>
                <w:lang w:eastAsia="pt-BR"/>
              </w:rPr>
              <w:t>Catchup</w:t>
            </w:r>
            <w:proofErr w:type="spellEnd"/>
            <w:r w:rsidRPr="00496C2C">
              <w:rPr>
                <w:rFonts w:eastAsia="Times New Roman" w:cs="Arial"/>
                <w:color w:val="000000"/>
                <w:sz w:val="16"/>
                <w:szCs w:val="16"/>
                <w:lang w:eastAsia="pt-BR"/>
              </w:rPr>
              <w:t>. Composição: Tradicional. Apresentação: Creme. Embalagem: 400 gramas.</w:t>
            </w:r>
          </w:p>
        </w:tc>
        <w:tc>
          <w:tcPr>
            <w:tcW w:w="0" w:type="auto"/>
            <w:shd w:val="clear" w:color="auto" w:fill="auto"/>
            <w:vAlign w:val="center"/>
            <w:hideMark/>
          </w:tcPr>
          <w:p w14:paraId="6008637A" w14:textId="41C371F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CEE3706" w14:textId="2AA2CF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46541A58" w14:textId="5D0E314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BA64DF1" w14:textId="0DEE5C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E156F51" w14:textId="601A215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CDD3209" w14:textId="6EF3B83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shd w:val="clear" w:color="auto" w:fill="auto"/>
            <w:vAlign w:val="center"/>
            <w:hideMark/>
          </w:tcPr>
          <w:p w14:paraId="0CD560A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5,88</w:t>
            </w:r>
          </w:p>
        </w:tc>
        <w:tc>
          <w:tcPr>
            <w:tcW w:w="0" w:type="auto"/>
            <w:shd w:val="clear" w:color="auto" w:fill="auto"/>
            <w:vAlign w:val="center"/>
            <w:hideMark/>
          </w:tcPr>
          <w:p w14:paraId="70E8E6C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1.470,00</w:t>
            </w:r>
          </w:p>
        </w:tc>
      </w:tr>
      <w:tr w:rsidR="00496C2C" w:rsidRPr="00496C2C" w14:paraId="58B1F4B5" w14:textId="77777777" w:rsidTr="00F52695">
        <w:trPr>
          <w:trHeight w:val="255"/>
        </w:trPr>
        <w:tc>
          <w:tcPr>
            <w:tcW w:w="0" w:type="auto"/>
            <w:shd w:val="clear" w:color="auto" w:fill="auto"/>
            <w:vAlign w:val="center"/>
            <w:hideMark/>
          </w:tcPr>
          <w:p w14:paraId="702CA6A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57</w:t>
            </w:r>
          </w:p>
        </w:tc>
        <w:tc>
          <w:tcPr>
            <w:tcW w:w="0" w:type="auto"/>
            <w:shd w:val="clear" w:color="auto" w:fill="auto"/>
            <w:vAlign w:val="center"/>
            <w:hideMark/>
          </w:tcPr>
          <w:p w14:paraId="7C0320E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Creme de leite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xml:space="preserve">. Teor gordura: 21 a 40% de gordura. Processamento: </w:t>
            </w:r>
            <w:proofErr w:type="spellStart"/>
            <w:r w:rsidRPr="00496C2C">
              <w:rPr>
                <w:rFonts w:eastAsia="Times New Roman" w:cs="Arial"/>
                <w:color w:val="000000"/>
                <w:sz w:val="16"/>
                <w:szCs w:val="16"/>
                <w:lang w:eastAsia="pt-BR"/>
              </w:rPr>
              <w:t>Uht</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unidade com 200 gramas.</w:t>
            </w:r>
          </w:p>
        </w:tc>
        <w:tc>
          <w:tcPr>
            <w:tcW w:w="0" w:type="auto"/>
            <w:shd w:val="clear" w:color="auto" w:fill="auto"/>
            <w:vAlign w:val="center"/>
            <w:hideMark/>
          </w:tcPr>
          <w:p w14:paraId="1F1200AE" w14:textId="7B5C4E69"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3EAA47A" w14:textId="39E476D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74248DA5" w14:textId="1268C8F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220</w:t>
            </w:r>
          </w:p>
        </w:tc>
        <w:tc>
          <w:tcPr>
            <w:tcW w:w="0" w:type="auto"/>
            <w:vAlign w:val="center"/>
          </w:tcPr>
          <w:p w14:paraId="2CDC7A0D" w14:textId="5313286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9000</w:t>
            </w:r>
          </w:p>
        </w:tc>
        <w:tc>
          <w:tcPr>
            <w:tcW w:w="0" w:type="auto"/>
            <w:vAlign w:val="center"/>
          </w:tcPr>
          <w:p w14:paraId="39EA355F" w14:textId="48C53A4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0B0E70F" w14:textId="41A7905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10220</w:t>
            </w:r>
          </w:p>
        </w:tc>
        <w:tc>
          <w:tcPr>
            <w:tcW w:w="0" w:type="auto"/>
            <w:shd w:val="clear" w:color="auto" w:fill="auto"/>
            <w:vAlign w:val="center"/>
            <w:hideMark/>
          </w:tcPr>
          <w:p w14:paraId="6D9CE7B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3,27</w:t>
            </w:r>
          </w:p>
        </w:tc>
        <w:tc>
          <w:tcPr>
            <w:tcW w:w="0" w:type="auto"/>
            <w:shd w:val="clear" w:color="auto" w:fill="auto"/>
            <w:vAlign w:val="center"/>
            <w:hideMark/>
          </w:tcPr>
          <w:p w14:paraId="37732D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33.419,40</w:t>
            </w:r>
          </w:p>
        </w:tc>
      </w:tr>
      <w:tr w:rsidR="00496C2C" w:rsidRPr="00496C2C" w14:paraId="429218BF" w14:textId="77777777" w:rsidTr="00F52695">
        <w:trPr>
          <w:trHeight w:val="255"/>
        </w:trPr>
        <w:tc>
          <w:tcPr>
            <w:tcW w:w="0" w:type="auto"/>
            <w:shd w:val="clear" w:color="auto" w:fill="auto"/>
            <w:vAlign w:val="center"/>
            <w:hideMark/>
          </w:tcPr>
          <w:p w14:paraId="3E05A3A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w:t>
            </w:r>
          </w:p>
        </w:tc>
        <w:tc>
          <w:tcPr>
            <w:tcW w:w="0" w:type="auto"/>
            <w:shd w:val="clear" w:color="auto" w:fill="auto"/>
            <w:vAlign w:val="center"/>
            <w:hideMark/>
          </w:tcPr>
          <w:p w14:paraId="7964776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Leite condensado </w:t>
            </w:r>
            <w:proofErr w:type="spellStart"/>
            <w:r w:rsidRPr="00496C2C">
              <w:rPr>
                <w:rFonts w:eastAsia="Times New Roman" w:cs="Arial"/>
                <w:color w:val="000000"/>
                <w:sz w:val="16"/>
                <w:szCs w:val="16"/>
                <w:lang w:eastAsia="pt-BR"/>
              </w:rPr>
              <w:t>395g</w:t>
            </w:r>
            <w:proofErr w:type="spellEnd"/>
            <w:r w:rsidRPr="00496C2C">
              <w:rPr>
                <w:rFonts w:eastAsia="Times New Roman" w:cs="Arial"/>
                <w:color w:val="000000"/>
                <w:sz w:val="16"/>
                <w:szCs w:val="16"/>
                <w:lang w:eastAsia="pt-BR"/>
              </w:rPr>
              <w:t>. Tipo: Integral. Ingrediente básico: Leite in natura. Embalagem: 395 gramas.</w:t>
            </w:r>
          </w:p>
        </w:tc>
        <w:tc>
          <w:tcPr>
            <w:tcW w:w="0" w:type="auto"/>
            <w:shd w:val="clear" w:color="auto" w:fill="auto"/>
            <w:vAlign w:val="center"/>
            <w:hideMark/>
          </w:tcPr>
          <w:p w14:paraId="1E46025D" w14:textId="6D3C751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03FF3AD" w14:textId="0053F0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063C9C97" w14:textId="7A5752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220</w:t>
            </w:r>
          </w:p>
        </w:tc>
        <w:tc>
          <w:tcPr>
            <w:tcW w:w="0" w:type="auto"/>
            <w:vAlign w:val="center"/>
          </w:tcPr>
          <w:p w14:paraId="2685AD5C" w14:textId="756B524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DC37770" w14:textId="56E179D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ED57024" w14:textId="0729DA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1220</w:t>
            </w:r>
          </w:p>
        </w:tc>
        <w:tc>
          <w:tcPr>
            <w:tcW w:w="0" w:type="auto"/>
            <w:shd w:val="clear" w:color="auto" w:fill="auto"/>
            <w:vAlign w:val="center"/>
            <w:hideMark/>
          </w:tcPr>
          <w:p w14:paraId="5D3C046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7,28</w:t>
            </w:r>
          </w:p>
        </w:tc>
        <w:tc>
          <w:tcPr>
            <w:tcW w:w="0" w:type="auto"/>
            <w:shd w:val="clear" w:color="auto" w:fill="auto"/>
            <w:vAlign w:val="center"/>
            <w:hideMark/>
          </w:tcPr>
          <w:p w14:paraId="62827A1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8.881,60</w:t>
            </w:r>
          </w:p>
        </w:tc>
      </w:tr>
      <w:tr w:rsidR="00496C2C" w:rsidRPr="00496C2C" w14:paraId="5247613E" w14:textId="77777777" w:rsidTr="00F52695">
        <w:trPr>
          <w:trHeight w:val="255"/>
        </w:trPr>
        <w:tc>
          <w:tcPr>
            <w:tcW w:w="0" w:type="auto"/>
            <w:shd w:val="clear" w:color="auto" w:fill="auto"/>
            <w:vAlign w:val="center"/>
            <w:hideMark/>
          </w:tcPr>
          <w:p w14:paraId="79CC3C2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w:t>
            </w:r>
          </w:p>
        </w:tc>
        <w:tc>
          <w:tcPr>
            <w:tcW w:w="0" w:type="auto"/>
            <w:shd w:val="clear" w:color="auto" w:fill="auto"/>
            <w:vAlign w:val="center"/>
            <w:hideMark/>
          </w:tcPr>
          <w:p w14:paraId="2B2CFCD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Leite de coco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Tipo: Integral. Prazo validade mínima: 12 Meses. Embalagem: 200 gramas.</w:t>
            </w:r>
          </w:p>
        </w:tc>
        <w:tc>
          <w:tcPr>
            <w:tcW w:w="0" w:type="auto"/>
            <w:shd w:val="clear" w:color="auto" w:fill="auto"/>
            <w:vAlign w:val="center"/>
            <w:hideMark/>
          </w:tcPr>
          <w:p w14:paraId="77ED6972" w14:textId="0E545B2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1FC98D9" w14:textId="56EC914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0EFDE6E7" w14:textId="1A667CE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w:t>
            </w:r>
          </w:p>
        </w:tc>
        <w:tc>
          <w:tcPr>
            <w:tcW w:w="0" w:type="auto"/>
            <w:vAlign w:val="center"/>
          </w:tcPr>
          <w:p w14:paraId="11DFEF08" w14:textId="19E3ACF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5606540" w14:textId="1213BD9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9F33F56" w14:textId="797752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340</w:t>
            </w:r>
          </w:p>
        </w:tc>
        <w:tc>
          <w:tcPr>
            <w:tcW w:w="0" w:type="auto"/>
            <w:shd w:val="clear" w:color="auto" w:fill="auto"/>
            <w:vAlign w:val="center"/>
            <w:hideMark/>
          </w:tcPr>
          <w:p w14:paraId="33D1A91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6,59</w:t>
            </w:r>
          </w:p>
        </w:tc>
        <w:tc>
          <w:tcPr>
            <w:tcW w:w="0" w:type="auto"/>
            <w:shd w:val="clear" w:color="auto" w:fill="auto"/>
            <w:vAlign w:val="center"/>
            <w:hideMark/>
          </w:tcPr>
          <w:p w14:paraId="0D5007C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2.240,60</w:t>
            </w:r>
          </w:p>
        </w:tc>
      </w:tr>
      <w:tr w:rsidR="00496C2C" w:rsidRPr="00496C2C" w14:paraId="5F34CFFA" w14:textId="77777777" w:rsidTr="00F52695">
        <w:trPr>
          <w:trHeight w:val="255"/>
        </w:trPr>
        <w:tc>
          <w:tcPr>
            <w:tcW w:w="0" w:type="auto"/>
            <w:shd w:val="clear" w:color="auto" w:fill="auto"/>
            <w:vAlign w:val="center"/>
            <w:hideMark/>
          </w:tcPr>
          <w:p w14:paraId="176A5C5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60</w:t>
            </w:r>
          </w:p>
        </w:tc>
        <w:tc>
          <w:tcPr>
            <w:tcW w:w="0" w:type="auto"/>
            <w:shd w:val="clear" w:color="auto" w:fill="auto"/>
            <w:vAlign w:val="center"/>
            <w:hideMark/>
          </w:tcPr>
          <w:p w14:paraId="6665671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Leite em pó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Origem: De vaca. Teor gordura: Integral. Solubilidade: Instantâneo. Embalagem: mínimo 400 gramas.</w:t>
            </w:r>
          </w:p>
        </w:tc>
        <w:tc>
          <w:tcPr>
            <w:tcW w:w="0" w:type="auto"/>
            <w:shd w:val="clear" w:color="auto" w:fill="auto"/>
            <w:vAlign w:val="center"/>
            <w:hideMark/>
          </w:tcPr>
          <w:p w14:paraId="5B31F138" w14:textId="1D1CA70E"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0B9716C" w14:textId="2F60F2B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106E33B1" w14:textId="7BF0DE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FFAE0D2" w14:textId="461BF9F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5838</w:t>
            </w:r>
          </w:p>
        </w:tc>
        <w:tc>
          <w:tcPr>
            <w:tcW w:w="0" w:type="auto"/>
            <w:vAlign w:val="center"/>
          </w:tcPr>
          <w:p w14:paraId="02B35EC6" w14:textId="24434CD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shd w:val="clear" w:color="auto" w:fill="auto"/>
            <w:vAlign w:val="center"/>
            <w:hideMark/>
          </w:tcPr>
          <w:p w14:paraId="25FFCCD5" w14:textId="0D879C9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6488</w:t>
            </w:r>
          </w:p>
        </w:tc>
        <w:tc>
          <w:tcPr>
            <w:tcW w:w="0" w:type="auto"/>
            <w:shd w:val="clear" w:color="auto" w:fill="auto"/>
            <w:vAlign w:val="center"/>
            <w:hideMark/>
          </w:tcPr>
          <w:p w14:paraId="6161D8E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15,62</w:t>
            </w:r>
          </w:p>
        </w:tc>
        <w:tc>
          <w:tcPr>
            <w:tcW w:w="0" w:type="auto"/>
            <w:shd w:val="clear" w:color="auto" w:fill="auto"/>
            <w:vAlign w:val="center"/>
            <w:hideMark/>
          </w:tcPr>
          <w:p w14:paraId="01CAE16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101.342,56</w:t>
            </w:r>
          </w:p>
        </w:tc>
      </w:tr>
      <w:tr w:rsidR="00496C2C" w:rsidRPr="00496C2C" w14:paraId="2E5F2087" w14:textId="77777777" w:rsidTr="00F52695">
        <w:trPr>
          <w:trHeight w:val="255"/>
        </w:trPr>
        <w:tc>
          <w:tcPr>
            <w:tcW w:w="0" w:type="auto"/>
            <w:shd w:val="clear" w:color="auto" w:fill="auto"/>
            <w:vAlign w:val="center"/>
            <w:hideMark/>
          </w:tcPr>
          <w:p w14:paraId="081B9B3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61</w:t>
            </w:r>
          </w:p>
        </w:tc>
        <w:tc>
          <w:tcPr>
            <w:tcW w:w="0" w:type="auto"/>
            <w:shd w:val="clear" w:color="auto" w:fill="auto"/>
            <w:vAlign w:val="center"/>
            <w:hideMark/>
          </w:tcPr>
          <w:p w14:paraId="261D6A7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Gelatina alimentícia </w:t>
            </w:r>
            <w:proofErr w:type="spellStart"/>
            <w:r w:rsidRPr="00496C2C">
              <w:rPr>
                <w:rFonts w:eastAsia="Times New Roman" w:cs="Arial"/>
                <w:color w:val="000000"/>
                <w:sz w:val="16"/>
                <w:szCs w:val="16"/>
                <w:lang w:eastAsia="pt-BR"/>
              </w:rPr>
              <w:t>30g</w:t>
            </w:r>
            <w:proofErr w:type="spellEnd"/>
            <w:r w:rsidRPr="00496C2C">
              <w:rPr>
                <w:rFonts w:eastAsia="Times New Roman" w:cs="Arial"/>
                <w:color w:val="000000"/>
                <w:sz w:val="16"/>
                <w:szCs w:val="16"/>
                <w:lang w:eastAsia="pt-BR"/>
              </w:rPr>
              <w:t>. Apresentação: Pó. Sabor: a definir na solicitação. Origem: Animal. Embalagem: mínimo 30 gramas.</w:t>
            </w:r>
          </w:p>
        </w:tc>
        <w:tc>
          <w:tcPr>
            <w:tcW w:w="0" w:type="auto"/>
            <w:shd w:val="clear" w:color="auto" w:fill="auto"/>
            <w:vAlign w:val="center"/>
            <w:hideMark/>
          </w:tcPr>
          <w:p w14:paraId="518A0B88" w14:textId="425A4A0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25479D2" w14:textId="3A365D9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3975211C" w14:textId="08E313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380</w:t>
            </w:r>
          </w:p>
        </w:tc>
        <w:tc>
          <w:tcPr>
            <w:tcW w:w="0" w:type="auto"/>
            <w:vAlign w:val="center"/>
          </w:tcPr>
          <w:p w14:paraId="4665EDFC" w14:textId="573F1D3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C866DBA" w14:textId="7B52D57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7E93201" w14:textId="3AA415B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1380</w:t>
            </w:r>
          </w:p>
        </w:tc>
        <w:tc>
          <w:tcPr>
            <w:tcW w:w="0" w:type="auto"/>
            <w:shd w:val="clear" w:color="auto" w:fill="auto"/>
            <w:vAlign w:val="center"/>
            <w:hideMark/>
          </w:tcPr>
          <w:p w14:paraId="083022C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1,68</w:t>
            </w:r>
          </w:p>
        </w:tc>
        <w:tc>
          <w:tcPr>
            <w:tcW w:w="0" w:type="auto"/>
            <w:shd w:val="clear" w:color="auto" w:fill="auto"/>
            <w:vAlign w:val="center"/>
            <w:hideMark/>
          </w:tcPr>
          <w:p w14:paraId="39B34B5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2.318,40</w:t>
            </w:r>
          </w:p>
        </w:tc>
      </w:tr>
      <w:tr w:rsidR="00496C2C" w:rsidRPr="00496C2C" w14:paraId="73EDBCFF" w14:textId="77777777" w:rsidTr="00F52695">
        <w:trPr>
          <w:trHeight w:val="255"/>
        </w:trPr>
        <w:tc>
          <w:tcPr>
            <w:tcW w:w="0" w:type="auto"/>
            <w:shd w:val="clear" w:color="auto" w:fill="auto"/>
            <w:vAlign w:val="center"/>
            <w:hideMark/>
          </w:tcPr>
          <w:p w14:paraId="126FAA8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62</w:t>
            </w:r>
          </w:p>
        </w:tc>
        <w:tc>
          <w:tcPr>
            <w:tcW w:w="0" w:type="auto"/>
            <w:shd w:val="clear" w:color="auto" w:fill="auto"/>
            <w:vAlign w:val="center"/>
            <w:hideMark/>
          </w:tcPr>
          <w:p w14:paraId="60EE659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Fermento químico em pó </w:t>
            </w:r>
            <w:proofErr w:type="spellStart"/>
            <w:r w:rsidRPr="00496C2C">
              <w:rPr>
                <w:rFonts w:eastAsia="Times New Roman" w:cs="Arial"/>
                <w:color w:val="000000"/>
                <w:sz w:val="16"/>
                <w:szCs w:val="16"/>
                <w:lang w:eastAsia="pt-BR"/>
              </w:rPr>
              <w:t>100g</w:t>
            </w:r>
            <w:proofErr w:type="spellEnd"/>
            <w:r w:rsidRPr="00496C2C">
              <w:rPr>
                <w:rFonts w:eastAsia="Times New Roman" w:cs="Arial"/>
                <w:color w:val="000000"/>
                <w:sz w:val="16"/>
                <w:szCs w:val="16"/>
                <w:lang w:eastAsia="pt-BR"/>
              </w:rPr>
              <w:t>. Tipo: Químico. Apresentação: Pó. Embalagem: 100 gramas.</w:t>
            </w:r>
          </w:p>
        </w:tc>
        <w:tc>
          <w:tcPr>
            <w:tcW w:w="0" w:type="auto"/>
            <w:shd w:val="clear" w:color="auto" w:fill="auto"/>
            <w:vAlign w:val="center"/>
            <w:hideMark/>
          </w:tcPr>
          <w:p w14:paraId="34BD5769" w14:textId="6D41177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4771B43" w14:textId="032638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01FF72E0" w14:textId="036857A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29</w:t>
            </w:r>
          </w:p>
        </w:tc>
        <w:tc>
          <w:tcPr>
            <w:tcW w:w="0" w:type="auto"/>
            <w:vAlign w:val="center"/>
          </w:tcPr>
          <w:p w14:paraId="0C9F356B" w14:textId="7ADB934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555B2645" w14:textId="7523EDF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ECF1808" w14:textId="7919044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1279</w:t>
            </w:r>
          </w:p>
        </w:tc>
        <w:tc>
          <w:tcPr>
            <w:tcW w:w="0" w:type="auto"/>
            <w:shd w:val="clear" w:color="auto" w:fill="auto"/>
            <w:vAlign w:val="center"/>
            <w:hideMark/>
          </w:tcPr>
          <w:p w14:paraId="49D9D0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4,14</w:t>
            </w:r>
          </w:p>
        </w:tc>
        <w:tc>
          <w:tcPr>
            <w:tcW w:w="0" w:type="auto"/>
            <w:shd w:val="clear" w:color="auto" w:fill="auto"/>
            <w:vAlign w:val="center"/>
            <w:hideMark/>
          </w:tcPr>
          <w:p w14:paraId="4418512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5.295,06</w:t>
            </w:r>
          </w:p>
        </w:tc>
      </w:tr>
      <w:tr w:rsidR="00496C2C" w:rsidRPr="00496C2C" w14:paraId="2C438337" w14:textId="77777777" w:rsidTr="00F52695">
        <w:trPr>
          <w:trHeight w:val="255"/>
        </w:trPr>
        <w:tc>
          <w:tcPr>
            <w:tcW w:w="0" w:type="auto"/>
            <w:shd w:val="clear" w:color="auto" w:fill="auto"/>
            <w:vAlign w:val="center"/>
            <w:hideMark/>
          </w:tcPr>
          <w:p w14:paraId="02788A9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63</w:t>
            </w:r>
          </w:p>
        </w:tc>
        <w:tc>
          <w:tcPr>
            <w:tcW w:w="0" w:type="auto"/>
            <w:shd w:val="clear" w:color="auto" w:fill="auto"/>
            <w:vAlign w:val="center"/>
            <w:hideMark/>
          </w:tcPr>
          <w:p w14:paraId="6568569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Fermento biológico em pó granulado </w:t>
            </w:r>
            <w:proofErr w:type="spellStart"/>
            <w:r w:rsidRPr="00496C2C">
              <w:rPr>
                <w:rFonts w:eastAsia="Times New Roman" w:cs="Arial"/>
                <w:color w:val="000000"/>
                <w:sz w:val="16"/>
                <w:szCs w:val="16"/>
                <w:lang w:eastAsia="pt-BR"/>
              </w:rPr>
              <w:t>10g</w:t>
            </w:r>
            <w:proofErr w:type="spellEnd"/>
            <w:r w:rsidRPr="00496C2C">
              <w:rPr>
                <w:rFonts w:eastAsia="Times New Roman" w:cs="Arial"/>
                <w:color w:val="000000"/>
                <w:sz w:val="16"/>
                <w:szCs w:val="16"/>
                <w:lang w:eastAsia="pt-BR"/>
              </w:rPr>
              <w:t>. Tipo: Biológico seco. Apresentação: Pó granulado. Embalagem: 10 gramas.</w:t>
            </w:r>
          </w:p>
        </w:tc>
        <w:tc>
          <w:tcPr>
            <w:tcW w:w="0" w:type="auto"/>
            <w:shd w:val="clear" w:color="auto" w:fill="auto"/>
            <w:vAlign w:val="center"/>
            <w:hideMark/>
          </w:tcPr>
          <w:p w14:paraId="6ECF5D29" w14:textId="79B6C8D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02A836E" w14:textId="3EB994A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5455612D" w14:textId="367D8E1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C4ADB9D" w14:textId="253033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3537F09" w14:textId="5BFBF28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435F178" w14:textId="6022767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447D60E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1,11</w:t>
            </w:r>
          </w:p>
        </w:tc>
        <w:tc>
          <w:tcPr>
            <w:tcW w:w="0" w:type="auto"/>
            <w:shd w:val="clear" w:color="auto" w:fill="auto"/>
            <w:vAlign w:val="center"/>
            <w:hideMark/>
          </w:tcPr>
          <w:p w14:paraId="18FC909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111,00</w:t>
            </w:r>
          </w:p>
        </w:tc>
      </w:tr>
      <w:tr w:rsidR="00496C2C" w:rsidRPr="00496C2C" w14:paraId="09A2535F" w14:textId="77777777" w:rsidTr="00F52695">
        <w:trPr>
          <w:trHeight w:val="450"/>
        </w:trPr>
        <w:tc>
          <w:tcPr>
            <w:tcW w:w="0" w:type="auto"/>
            <w:shd w:val="clear" w:color="auto" w:fill="auto"/>
            <w:vAlign w:val="center"/>
            <w:hideMark/>
          </w:tcPr>
          <w:p w14:paraId="350D9BB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w:t>
            </w:r>
          </w:p>
        </w:tc>
        <w:tc>
          <w:tcPr>
            <w:tcW w:w="0" w:type="auto"/>
            <w:shd w:val="clear" w:color="auto" w:fill="auto"/>
            <w:vAlign w:val="center"/>
            <w:hideMark/>
          </w:tcPr>
          <w:p w14:paraId="661B80F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Farofa mandioca pronta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Tipo: Tradicional. Sabor: Natural. Prazo validade: 4 meses. Quantidade calorias: 210 kcal/g, Características adicionais: Com farinha de mandioca Temperada. Embalagem: 500 gramas.</w:t>
            </w:r>
          </w:p>
        </w:tc>
        <w:tc>
          <w:tcPr>
            <w:tcW w:w="0" w:type="auto"/>
            <w:shd w:val="clear" w:color="auto" w:fill="auto"/>
            <w:vAlign w:val="center"/>
            <w:hideMark/>
          </w:tcPr>
          <w:p w14:paraId="482E5FA3" w14:textId="59EA0D4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60CA35C7" w14:textId="375D7F3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30D51CC4" w14:textId="1C8BBA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05AFCB5" w14:textId="1688F0C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02D0A20" w14:textId="5392FBD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617D1FF" w14:textId="09A0E1D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shd w:val="clear" w:color="auto" w:fill="auto"/>
            <w:vAlign w:val="center"/>
            <w:hideMark/>
          </w:tcPr>
          <w:p w14:paraId="4ADFFF0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5,60</w:t>
            </w:r>
          </w:p>
        </w:tc>
        <w:tc>
          <w:tcPr>
            <w:tcW w:w="0" w:type="auto"/>
            <w:shd w:val="clear" w:color="auto" w:fill="auto"/>
            <w:vAlign w:val="center"/>
            <w:hideMark/>
          </w:tcPr>
          <w:p w14:paraId="0E4860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840,00</w:t>
            </w:r>
          </w:p>
        </w:tc>
      </w:tr>
      <w:tr w:rsidR="00496C2C" w:rsidRPr="00496C2C" w14:paraId="56C62F19" w14:textId="77777777" w:rsidTr="00F52695">
        <w:trPr>
          <w:trHeight w:val="450"/>
        </w:trPr>
        <w:tc>
          <w:tcPr>
            <w:tcW w:w="0" w:type="auto"/>
            <w:shd w:val="clear" w:color="auto" w:fill="auto"/>
            <w:vAlign w:val="center"/>
            <w:hideMark/>
          </w:tcPr>
          <w:p w14:paraId="3365133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w:t>
            </w:r>
          </w:p>
        </w:tc>
        <w:tc>
          <w:tcPr>
            <w:tcW w:w="0" w:type="auto"/>
            <w:shd w:val="clear" w:color="auto" w:fill="auto"/>
            <w:vAlign w:val="center"/>
            <w:hideMark/>
          </w:tcPr>
          <w:p w14:paraId="47A0000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trigo </w:t>
            </w:r>
            <w:proofErr w:type="spellStart"/>
            <w:r w:rsidRPr="00496C2C">
              <w:rPr>
                <w:rFonts w:eastAsia="Times New Roman" w:cs="Arial"/>
                <w:color w:val="000000"/>
                <w:sz w:val="16"/>
                <w:szCs w:val="16"/>
                <w:lang w:eastAsia="pt-BR"/>
              </w:rPr>
              <w:t>5Kg</w:t>
            </w:r>
            <w:proofErr w:type="spellEnd"/>
            <w:r w:rsidRPr="00496C2C">
              <w:rPr>
                <w:rFonts w:eastAsia="Times New Roman" w:cs="Arial"/>
                <w:color w:val="000000"/>
                <w:sz w:val="16"/>
                <w:szCs w:val="16"/>
                <w:lang w:eastAsia="pt-BR"/>
              </w:rPr>
              <w:t xml:space="preserve">. Grupo: Industrial. Tipo: Tipo 1, Especial. Ingrediente adicional: Sem fermento.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5 Kg.</w:t>
            </w:r>
          </w:p>
        </w:tc>
        <w:tc>
          <w:tcPr>
            <w:tcW w:w="0" w:type="auto"/>
            <w:shd w:val="clear" w:color="auto" w:fill="auto"/>
            <w:vAlign w:val="center"/>
            <w:hideMark/>
          </w:tcPr>
          <w:p w14:paraId="602EB3FC" w14:textId="0A6FCA4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3358D502" w14:textId="33AA49B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38CBC8F9" w14:textId="7C46BB5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w:t>
            </w:r>
          </w:p>
        </w:tc>
        <w:tc>
          <w:tcPr>
            <w:tcW w:w="0" w:type="auto"/>
            <w:vAlign w:val="center"/>
          </w:tcPr>
          <w:p w14:paraId="770A3E76" w14:textId="0730C4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3650</w:t>
            </w:r>
          </w:p>
        </w:tc>
        <w:tc>
          <w:tcPr>
            <w:tcW w:w="0" w:type="auto"/>
            <w:vAlign w:val="center"/>
          </w:tcPr>
          <w:p w14:paraId="55B484C7" w14:textId="21A71EF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ABBAC66" w14:textId="3EF102C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4052</w:t>
            </w:r>
          </w:p>
        </w:tc>
        <w:tc>
          <w:tcPr>
            <w:tcW w:w="0" w:type="auto"/>
            <w:shd w:val="clear" w:color="auto" w:fill="auto"/>
            <w:vAlign w:val="center"/>
            <w:hideMark/>
          </w:tcPr>
          <w:p w14:paraId="0CD1CDC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16,36</w:t>
            </w:r>
          </w:p>
        </w:tc>
        <w:tc>
          <w:tcPr>
            <w:tcW w:w="0" w:type="auto"/>
            <w:shd w:val="clear" w:color="auto" w:fill="auto"/>
            <w:vAlign w:val="center"/>
            <w:hideMark/>
          </w:tcPr>
          <w:p w14:paraId="67D0F7F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66.290,72</w:t>
            </w:r>
          </w:p>
        </w:tc>
      </w:tr>
      <w:tr w:rsidR="00496C2C" w:rsidRPr="00496C2C" w14:paraId="2E8B1A1A" w14:textId="77777777" w:rsidTr="00F52695">
        <w:trPr>
          <w:trHeight w:val="450"/>
        </w:trPr>
        <w:tc>
          <w:tcPr>
            <w:tcW w:w="0" w:type="auto"/>
            <w:shd w:val="clear" w:color="auto" w:fill="auto"/>
            <w:vAlign w:val="center"/>
            <w:hideMark/>
          </w:tcPr>
          <w:p w14:paraId="0C09C6E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66</w:t>
            </w:r>
          </w:p>
        </w:tc>
        <w:tc>
          <w:tcPr>
            <w:tcW w:w="0" w:type="auto"/>
            <w:shd w:val="clear" w:color="auto" w:fill="auto"/>
            <w:vAlign w:val="center"/>
            <w:hideMark/>
          </w:tcPr>
          <w:p w14:paraId="6E201FD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Rosca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xml:space="preserve">. Base: Pão Torrado. Apresentação: </w:t>
            </w:r>
            <w:proofErr w:type="spellStart"/>
            <w:r w:rsidRPr="00496C2C">
              <w:rPr>
                <w:rFonts w:eastAsia="Times New Roman" w:cs="Arial"/>
                <w:color w:val="000000"/>
                <w:sz w:val="16"/>
                <w:szCs w:val="16"/>
                <w:lang w:eastAsia="pt-BR"/>
              </w:rPr>
              <w:t>Granulos</w:t>
            </w:r>
            <w:proofErr w:type="spellEnd"/>
            <w:r w:rsidRPr="00496C2C">
              <w:rPr>
                <w:rFonts w:eastAsia="Times New Roman" w:cs="Arial"/>
                <w:color w:val="000000"/>
                <w:sz w:val="16"/>
                <w:szCs w:val="16"/>
                <w:lang w:eastAsia="pt-BR"/>
              </w:rPr>
              <w:t xml:space="preserve"> Finos/Médios. Embalagem: 500 gramas.</w:t>
            </w:r>
          </w:p>
        </w:tc>
        <w:tc>
          <w:tcPr>
            <w:tcW w:w="0" w:type="auto"/>
            <w:shd w:val="clear" w:color="auto" w:fill="auto"/>
            <w:vAlign w:val="center"/>
            <w:hideMark/>
          </w:tcPr>
          <w:p w14:paraId="6172ADCF" w14:textId="7792191A"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37843DE" w14:textId="14B0744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2700749E" w14:textId="23E7B3D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E716C27" w14:textId="72D5372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872C156" w14:textId="256FEEA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782C049" w14:textId="0DA259F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3E175B1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8,55</w:t>
            </w:r>
          </w:p>
        </w:tc>
        <w:tc>
          <w:tcPr>
            <w:tcW w:w="0" w:type="auto"/>
            <w:shd w:val="clear" w:color="auto" w:fill="auto"/>
            <w:vAlign w:val="center"/>
            <w:hideMark/>
          </w:tcPr>
          <w:p w14:paraId="210DEE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855,00</w:t>
            </w:r>
          </w:p>
        </w:tc>
      </w:tr>
      <w:tr w:rsidR="00496C2C" w:rsidRPr="00496C2C" w14:paraId="49F2839D" w14:textId="77777777" w:rsidTr="00F52695">
        <w:trPr>
          <w:trHeight w:val="450"/>
        </w:trPr>
        <w:tc>
          <w:tcPr>
            <w:tcW w:w="0" w:type="auto"/>
            <w:shd w:val="clear" w:color="auto" w:fill="auto"/>
            <w:vAlign w:val="center"/>
            <w:hideMark/>
          </w:tcPr>
          <w:p w14:paraId="29751F7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67</w:t>
            </w:r>
          </w:p>
        </w:tc>
        <w:tc>
          <w:tcPr>
            <w:tcW w:w="0" w:type="auto"/>
            <w:shd w:val="clear" w:color="auto" w:fill="auto"/>
            <w:vAlign w:val="center"/>
            <w:hideMark/>
          </w:tcPr>
          <w:p w14:paraId="0D446DF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milho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Grão: Amarelo. Tipo: Biju. Apresentação: Torrada. Característica Adicional: Transgênico. Ingrediente Adicional: Fortificada com ferro e ácido fólico. Embalagem: 500 gramas.</w:t>
            </w:r>
          </w:p>
        </w:tc>
        <w:tc>
          <w:tcPr>
            <w:tcW w:w="0" w:type="auto"/>
            <w:shd w:val="clear" w:color="auto" w:fill="auto"/>
            <w:vAlign w:val="center"/>
            <w:hideMark/>
          </w:tcPr>
          <w:p w14:paraId="153BB237" w14:textId="552CDE2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0B894757" w14:textId="00C386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3A9B0CB7" w14:textId="7B3F4A0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74E4777" w14:textId="3A3CD7D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0FDB146" w14:textId="1412D4F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E30A9C5" w14:textId="64BD63A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shd w:val="clear" w:color="auto" w:fill="auto"/>
            <w:vAlign w:val="center"/>
            <w:hideMark/>
          </w:tcPr>
          <w:p w14:paraId="1BEDB0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3,16</w:t>
            </w:r>
          </w:p>
        </w:tc>
        <w:tc>
          <w:tcPr>
            <w:tcW w:w="0" w:type="auto"/>
            <w:shd w:val="clear" w:color="auto" w:fill="auto"/>
            <w:vAlign w:val="center"/>
            <w:hideMark/>
          </w:tcPr>
          <w:p w14:paraId="0897FDD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158,00</w:t>
            </w:r>
          </w:p>
        </w:tc>
      </w:tr>
      <w:tr w:rsidR="00496C2C" w:rsidRPr="00496C2C" w14:paraId="2A44987B" w14:textId="77777777" w:rsidTr="00F52695">
        <w:trPr>
          <w:trHeight w:val="255"/>
        </w:trPr>
        <w:tc>
          <w:tcPr>
            <w:tcW w:w="0" w:type="auto"/>
            <w:shd w:val="clear" w:color="auto" w:fill="auto"/>
            <w:vAlign w:val="center"/>
            <w:hideMark/>
          </w:tcPr>
          <w:p w14:paraId="77AFFB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68</w:t>
            </w:r>
          </w:p>
        </w:tc>
        <w:tc>
          <w:tcPr>
            <w:tcW w:w="0" w:type="auto"/>
            <w:shd w:val="clear" w:color="auto" w:fill="auto"/>
            <w:vAlign w:val="center"/>
            <w:hideMark/>
          </w:tcPr>
          <w:p w14:paraId="3557B77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mandioca branca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Grupo: Seca. Subgrupo: Branca. Classe: Fina. Aspecto físico: Tipo 1. Acidez: Baixa acidez. Embalagem: 1 kg.</w:t>
            </w:r>
          </w:p>
        </w:tc>
        <w:tc>
          <w:tcPr>
            <w:tcW w:w="0" w:type="auto"/>
            <w:shd w:val="clear" w:color="auto" w:fill="auto"/>
            <w:vAlign w:val="center"/>
            <w:hideMark/>
          </w:tcPr>
          <w:p w14:paraId="0125A440" w14:textId="7B21F1C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0BF1C40" w14:textId="4ACF8C1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w:t>
            </w:r>
          </w:p>
        </w:tc>
        <w:tc>
          <w:tcPr>
            <w:tcW w:w="0" w:type="auto"/>
            <w:vAlign w:val="center"/>
          </w:tcPr>
          <w:p w14:paraId="270B3CCF" w14:textId="2AB1F01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21FD191" w14:textId="64FBD23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2278F32" w14:textId="10D9F6A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C1AED30" w14:textId="6CF5863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w:t>
            </w:r>
          </w:p>
        </w:tc>
        <w:tc>
          <w:tcPr>
            <w:tcW w:w="0" w:type="auto"/>
            <w:shd w:val="clear" w:color="auto" w:fill="auto"/>
            <w:vAlign w:val="center"/>
            <w:hideMark/>
          </w:tcPr>
          <w:p w14:paraId="500A1E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4,98</w:t>
            </w:r>
          </w:p>
        </w:tc>
        <w:tc>
          <w:tcPr>
            <w:tcW w:w="0" w:type="auto"/>
            <w:shd w:val="clear" w:color="auto" w:fill="auto"/>
            <w:vAlign w:val="center"/>
            <w:hideMark/>
          </w:tcPr>
          <w:p w14:paraId="2F389F5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124,50</w:t>
            </w:r>
          </w:p>
        </w:tc>
      </w:tr>
      <w:tr w:rsidR="00496C2C" w:rsidRPr="00496C2C" w14:paraId="5D6540D1" w14:textId="77777777" w:rsidTr="00F52695">
        <w:trPr>
          <w:trHeight w:val="255"/>
        </w:trPr>
        <w:tc>
          <w:tcPr>
            <w:tcW w:w="0" w:type="auto"/>
            <w:shd w:val="clear" w:color="auto" w:fill="auto"/>
            <w:vAlign w:val="center"/>
            <w:hideMark/>
          </w:tcPr>
          <w:p w14:paraId="249A670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69</w:t>
            </w:r>
          </w:p>
        </w:tc>
        <w:tc>
          <w:tcPr>
            <w:tcW w:w="0" w:type="auto"/>
            <w:shd w:val="clear" w:color="auto" w:fill="auto"/>
            <w:vAlign w:val="center"/>
            <w:hideMark/>
          </w:tcPr>
          <w:p w14:paraId="5270125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Ervilha em conserva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Legume em conserva. Tipo: Ervilha. Embalagem: 200 gramas.</w:t>
            </w:r>
          </w:p>
        </w:tc>
        <w:tc>
          <w:tcPr>
            <w:tcW w:w="0" w:type="auto"/>
            <w:shd w:val="clear" w:color="auto" w:fill="auto"/>
            <w:vAlign w:val="center"/>
            <w:hideMark/>
          </w:tcPr>
          <w:p w14:paraId="307BC143" w14:textId="55FEF51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EE038E7" w14:textId="519CB8F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34F70205" w14:textId="4BA9A4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w:t>
            </w:r>
          </w:p>
        </w:tc>
        <w:tc>
          <w:tcPr>
            <w:tcW w:w="0" w:type="auto"/>
            <w:vAlign w:val="center"/>
          </w:tcPr>
          <w:p w14:paraId="6D0B2DA5" w14:textId="0D64EE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4000</w:t>
            </w:r>
          </w:p>
        </w:tc>
        <w:tc>
          <w:tcPr>
            <w:tcW w:w="0" w:type="auto"/>
            <w:vAlign w:val="center"/>
          </w:tcPr>
          <w:p w14:paraId="1F6628D6" w14:textId="6E8B8A1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6B1E948" w14:textId="04889EA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4406</w:t>
            </w:r>
          </w:p>
        </w:tc>
        <w:tc>
          <w:tcPr>
            <w:tcW w:w="0" w:type="auto"/>
            <w:shd w:val="clear" w:color="auto" w:fill="auto"/>
            <w:vAlign w:val="center"/>
            <w:hideMark/>
          </w:tcPr>
          <w:p w14:paraId="424F1CA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3,03</w:t>
            </w:r>
          </w:p>
        </w:tc>
        <w:tc>
          <w:tcPr>
            <w:tcW w:w="0" w:type="auto"/>
            <w:shd w:val="clear" w:color="auto" w:fill="auto"/>
            <w:vAlign w:val="center"/>
            <w:hideMark/>
          </w:tcPr>
          <w:p w14:paraId="700A7CD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13.350,18</w:t>
            </w:r>
          </w:p>
        </w:tc>
      </w:tr>
      <w:tr w:rsidR="00496C2C" w:rsidRPr="00496C2C" w14:paraId="5A2D47E6" w14:textId="77777777" w:rsidTr="00F52695">
        <w:trPr>
          <w:trHeight w:val="255"/>
        </w:trPr>
        <w:tc>
          <w:tcPr>
            <w:tcW w:w="0" w:type="auto"/>
            <w:shd w:val="clear" w:color="auto" w:fill="auto"/>
            <w:vAlign w:val="center"/>
            <w:hideMark/>
          </w:tcPr>
          <w:p w14:paraId="1074689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70</w:t>
            </w:r>
          </w:p>
        </w:tc>
        <w:tc>
          <w:tcPr>
            <w:tcW w:w="0" w:type="auto"/>
            <w:shd w:val="clear" w:color="auto" w:fill="auto"/>
            <w:vAlign w:val="center"/>
            <w:hideMark/>
          </w:tcPr>
          <w:p w14:paraId="5CDE554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Massa de tomate </w:t>
            </w:r>
            <w:proofErr w:type="spellStart"/>
            <w:r w:rsidRPr="00496C2C">
              <w:rPr>
                <w:rFonts w:eastAsia="Times New Roman" w:cs="Arial"/>
                <w:color w:val="000000"/>
                <w:sz w:val="16"/>
                <w:szCs w:val="16"/>
                <w:lang w:eastAsia="pt-BR"/>
              </w:rPr>
              <w:t>300g</w:t>
            </w:r>
            <w:proofErr w:type="spellEnd"/>
            <w:r w:rsidRPr="00496C2C">
              <w:rPr>
                <w:rFonts w:eastAsia="Times New Roman" w:cs="Arial"/>
                <w:color w:val="000000"/>
                <w:sz w:val="16"/>
                <w:szCs w:val="16"/>
                <w:lang w:eastAsia="pt-BR"/>
              </w:rPr>
              <w:t>. Tipo: Extrato concentrado. Composição: Tradicional. Apresentação: Creme. Embalagem: Mínimo 300 gramas.</w:t>
            </w:r>
          </w:p>
        </w:tc>
        <w:tc>
          <w:tcPr>
            <w:tcW w:w="0" w:type="auto"/>
            <w:shd w:val="clear" w:color="auto" w:fill="auto"/>
            <w:vAlign w:val="center"/>
            <w:hideMark/>
          </w:tcPr>
          <w:p w14:paraId="587B7E5B" w14:textId="786E187D"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3744F09" w14:textId="76706B7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1900</w:t>
            </w:r>
          </w:p>
        </w:tc>
        <w:tc>
          <w:tcPr>
            <w:tcW w:w="0" w:type="auto"/>
            <w:vAlign w:val="center"/>
          </w:tcPr>
          <w:p w14:paraId="21B560A6" w14:textId="28C2A91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65</w:t>
            </w:r>
          </w:p>
        </w:tc>
        <w:tc>
          <w:tcPr>
            <w:tcW w:w="0" w:type="auto"/>
            <w:vAlign w:val="center"/>
          </w:tcPr>
          <w:p w14:paraId="33119F6D" w14:textId="50D5AD1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75EC4907" w14:textId="4D44906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4AB4DEA" w14:textId="02300B4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3965</w:t>
            </w:r>
          </w:p>
        </w:tc>
        <w:tc>
          <w:tcPr>
            <w:tcW w:w="0" w:type="auto"/>
            <w:shd w:val="clear" w:color="auto" w:fill="auto"/>
            <w:vAlign w:val="center"/>
            <w:hideMark/>
          </w:tcPr>
          <w:p w14:paraId="0AD8D03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6,40</w:t>
            </w:r>
          </w:p>
        </w:tc>
        <w:tc>
          <w:tcPr>
            <w:tcW w:w="0" w:type="auto"/>
            <w:shd w:val="clear" w:color="auto" w:fill="auto"/>
            <w:vAlign w:val="center"/>
            <w:hideMark/>
          </w:tcPr>
          <w:p w14:paraId="3AB8AF6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25.376,00</w:t>
            </w:r>
          </w:p>
        </w:tc>
      </w:tr>
      <w:tr w:rsidR="00496C2C" w:rsidRPr="00496C2C" w14:paraId="0C6E2914" w14:textId="77777777" w:rsidTr="00F52695">
        <w:trPr>
          <w:trHeight w:val="255"/>
        </w:trPr>
        <w:tc>
          <w:tcPr>
            <w:tcW w:w="0" w:type="auto"/>
            <w:shd w:val="clear" w:color="auto" w:fill="auto"/>
            <w:vAlign w:val="center"/>
            <w:hideMark/>
          </w:tcPr>
          <w:p w14:paraId="162C21B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71</w:t>
            </w:r>
          </w:p>
        </w:tc>
        <w:tc>
          <w:tcPr>
            <w:tcW w:w="0" w:type="auto"/>
            <w:shd w:val="clear" w:color="auto" w:fill="auto"/>
            <w:vAlign w:val="center"/>
            <w:hideMark/>
          </w:tcPr>
          <w:p w14:paraId="3616372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Cravo da índia </w:t>
            </w:r>
            <w:proofErr w:type="spellStart"/>
            <w:r w:rsidRPr="00496C2C">
              <w:rPr>
                <w:rFonts w:eastAsia="Times New Roman" w:cs="Arial"/>
                <w:color w:val="000000"/>
                <w:sz w:val="16"/>
                <w:szCs w:val="16"/>
                <w:lang w:eastAsia="pt-BR"/>
              </w:rPr>
              <w:t>50g</w:t>
            </w:r>
            <w:proofErr w:type="spellEnd"/>
            <w:r w:rsidRPr="00496C2C">
              <w:rPr>
                <w:rFonts w:eastAsia="Times New Roman" w:cs="Arial"/>
                <w:color w:val="000000"/>
                <w:sz w:val="16"/>
                <w:szCs w:val="16"/>
                <w:lang w:eastAsia="pt-BR"/>
              </w:rPr>
              <w:t xml:space="preserve">. Condimento. Tipo: Cravo da índia. Apresentação: Flor.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50 gramas.</w:t>
            </w:r>
          </w:p>
        </w:tc>
        <w:tc>
          <w:tcPr>
            <w:tcW w:w="0" w:type="auto"/>
            <w:shd w:val="clear" w:color="auto" w:fill="auto"/>
            <w:vAlign w:val="center"/>
            <w:hideMark/>
          </w:tcPr>
          <w:p w14:paraId="0D4FC76A" w14:textId="6931843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Pcte</w:t>
            </w:r>
            <w:proofErr w:type="spellEnd"/>
          </w:p>
        </w:tc>
        <w:tc>
          <w:tcPr>
            <w:tcW w:w="0" w:type="auto"/>
            <w:vAlign w:val="center"/>
          </w:tcPr>
          <w:p w14:paraId="049F42A1" w14:textId="7B46468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5FF05602" w14:textId="48BBD99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w:t>
            </w:r>
          </w:p>
        </w:tc>
        <w:tc>
          <w:tcPr>
            <w:tcW w:w="0" w:type="auto"/>
            <w:vAlign w:val="center"/>
          </w:tcPr>
          <w:p w14:paraId="627FEAD9" w14:textId="44F4653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5A1FBDE" w14:textId="46FDAEA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8A1EFF8" w14:textId="72222A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w:t>
            </w:r>
          </w:p>
        </w:tc>
        <w:tc>
          <w:tcPr>
            <w:tcW w:w="0" w:type="auto"/>
            <w:shd w:val="clear" w:color="auto" w:fill="auto"/>
            <w:vAlign w:val="center"/>
            <w:hideMark/>
          </w:tcPr>
          <w:p w14:paraId="077FDB5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4,49</w:t>
            </w:r>
          </w:p>
        </w:tc>
        <w:tc>
          <w:tcPr>
            <w:tcW w:w="0" w:type="auto"/>
            <w:shd w:val="clear" w:color="auto" w:fill="auto"/>
            <w:vAlign w:val="center"/>
            <w:hideMark/>
          </w:tcPr>
          <w:p w14:paraId="4F0EF8D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336,75</w:t>
            </w:r>
          </w:p>
        </w:tc>
      </w:tr>
      <w:tr w:rsidR="00496C2C" w:rsidRPr="00496C2C" w14:paraId="39E34E5E" w14:textId="77777777" w:rsidTr="00F52695">
        <w:trPr>
          <w:trHeight w:val="255"/>
        </w:trPr>
        <w:tc>
          <w:tcPr>
            <w:tcW w:w="0" w:type="auto"/>
            <w:shd w:val="clear" w:color="auto" w:fill="auto"/>
            <w:vAlign w:val="center"/>
            <w:hideMark/>
          </w:tcPr>
          <w:p w14:paraId="792AA23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w:t>
            </w:r>
          </w:p>
        </w:tc>
        <w:tc>
          <w:tcPr>
            <w:tcW w:w="0" w:type="auto"/>
            <w:shd w:val="clear" w:color="auto" w:fill="auto"/>
            <w:vAlign w:val="center"/>
            <w:hideMark/>
          </w:tcPr>
          <w:p w14:paraId="739E939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Erva doce </w:t>
            </w:r>
            <w:proofErr w:type="spellStart"/>
            <w:r w:rsidRPr="00496C2C">
              <w:rPr>
                <w:rFonts w:eastAsia="Times New Roman" w:cs="Arial"/>
                <w:color w:val="000000"/>
                <w:sz w:val="16"/>
                <w:szCs w:val="16"/>
                <w:lang w:eastAsia="pt-BR"/>
              </w:rPr>
              <w:t>10g</w:t>
            </w:r>
            <w:proofErr w:type="spellEnd"/>
            <w:r w:rsidRPr="00496C2C">
              <w:rPr>
                <w:rFonts w:eastAsia="Times New Roman" w:cs="Arial"/>
                <w:color w:val="000000"/>
                <w:sz w:val="16"/>
                <w:szCs w:val="16"/>
                <w:lang w:eastAsia="pt-BR"/>
              </w:rPr>
              <w:t>. Condimento. Tipo: Erva doce. Apresentação: Flor. Embalagem: Mínimo 10 gramas.</w:t>
            </w:r>
          </w:p>
        </w:tc>
        <w:tc>
          <w:tcPr>
            <w:tcW w:w="0" w:type="auto"/>
            <w:shd w:val="clear" w:color="auto" w:fill="auto"/>
            <w:vAlign w:val="center"/>
            <w:hideMark/>
          </w:tcPr>
          <w:p w14:paraId="2590DFE6" w14:textId="50E02E92"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099165D" w14:textId="2E828D3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1141B32C" w14:textId="5B075E9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0FF71F5E" w14:textId="7693269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85B317A" w14:textId="042A600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1EA3E84" w14:textId="5A6A05E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1150</w:t>
            </w:r>
          </w:p>
        </w:tc>
        <w:tc>
          <w:tcPr>
            <w:tcW w:w="0" w:type="auto"/>
            <w:shd w:val="clear" w:color="auto" w:fill="auto"/>
            <w:vAlign w:val="center"/>
            <w:hideMark/>
          </w:tcPr>
          <w:p w14:paraId="526D1E2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5,35</w:t>
            </w:r>
          </w:p>
        </w:tc>
        <w:tc>
          <w:tcPr>
            <w:tcW w:w="0" w:type="auto"/>
            <w:shd w:val="clear" w:color="auto" w:fill="auto"/>
            <w:vAlign w:val="center"/>
            <w:hideMark/>
          </w:tcPr>
          <w:p w14:paraId="3F29991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6.152,50</w:t>
            </w:r>
          </w:p>
        </w:tc>
      </w:tr>
      <w:tr w:rsidR="00496C2C" w:rsidRPr="00496C2C" w14:paraId="6C424177" w14:textId="77777777" w:rsidTr="00F52695">
        <w:trPr>
          <w:trHeight w:val="450"/>
        </w:trPr>
        <w:tc>
          <w:tcPr>
            <w:tcW w:w="0" w:type="auto"/>
            <w:shd w:val="clear" w:color="auto" w:fill="auto"/>
            <w:vAlign w:val="center"/>
            <w:hideMark/>
          </w:tcPr>
          <w:p w14:paraId="604230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73</w:t>
            </w:r>
          </w:p>
        </w:tc>
        <w:tc>
          <w:tcPr>
            <w:tcW w:w="0" w:type="auto"/>
            <w:shd w:val="clear" w:color="auto" w:fill="auto"/>
            <w:vAlign w:val="center"/>
            <w:hideMark/>
          </w:tcPr>
          <w:p w14:paraId="6647F1D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Feijão preto 1 Kg. Leguminosa. Variedade: Feijão preto. Tipo: Tipo 2. Embalagem: 1 kg.</w:t>
            </w:r>
          </w:p>
        </w:tc>
        <w:tc>
          <w:tcPr>
            <w:tcW w:w="0" w:type="auto"/>
            <w:shd w:val="clear" w:color="auto" w:fill="auto"/>
            <w:vAlign w:val="center"/>
            <w:hideMark/>
          </w:tcPr>
          <w:p w14:paraId="71152901" w14:textId="08487821"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7F551667" w14:textId="36CF07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73323566" w14:textId="3205A8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6E1895D" w14:textId="738FA0E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51710E1C" w14:textId="43EC2C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3D30725" w14:textId="2D7B99E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5150</w:t>
            </w:r>
          </w:p>
        </w:tc>
        <w:tc>
          <w:tcPr>
            <w:tcW w:w="0" w:type="auto"/>
            <w:shd w:val="clear" w:color="auto" w:fill="auto"/>
            <w:vAlign w:val="center"/>
            <w:hideMark/>
          </w:tcPr>
          <w:p w14:paraId="61C5F2F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5,35</w:t>
            </w:r>
          </w:p>
        </w:tc>
        <w:tc>
          <w:tcPr>
            <w:tcW w:w="0" w:type="auto"/>
            <w:shd w:val="clear" w:color="auto" w:fill="auto"/>
            <w:vAlign w:val="center"/>
            <w:hideMark/>
          </w:tcPr>
          <w:p w14:paraId="0207472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27.552,50</w:t>
            </w:r>
          </w:p>
        </w:tc>
      </w:tr>
      <w:tr w:rsidR="00496C2C" w:rsidRPr="00496C2C" w14:paraId="3011488A" w14:textId="77777777" w:rsidTr="00F52695">
        <w:trPr>
          <w:trHeight w:val="450"/>
        </w:trPr>
        <w:tc>
          <w:tcPr>
            <w:tcW w:w="0" w:type="auto"/>
            <w:shd w:val="clear" w:color="auto" w:fill="auto"/>
            <w:vAlign w:val="center"/>
            <w:hideMark/>
          </w:tcPr>
          <w:p w14:paraId="44D6744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74</w:t>
            </w:r>
          </w:p>
        </w:tc>
        <w:tc>
          <w:tcPr>
            <w:tcW w:w="0" w:type="auto"/>
            <w:shd w:val="clear" w:color="auto" w:fill="auto"/>
            <w:vAlign w:val="center"/>
            <w:hideMark/>
          </w:tcPr>
          <w:p w14:paraId="7238D1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Feijão carioca 1 Kg. Leguminosa. Variedade: Feijão carioca. Tipo: Tipo 1. Embalagem: 1 kg.</w:t>
            </w:r>
          </w:p>
        </w:tc>
        <w:tc>
          <w:tcPr>
            <w:tcW w:w="0" w:type="auto"/>
            <w:shd w:val="clear" w:color="auto" w:fill="auto"/>
            <w:vAlign w:val="center"/>
            <w:hideMark/>
          </w:tcPr>
          <w:p w14:paraId="08D70877" w14:textId="19F0DF7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0515D09D" w14:textId="5F02C38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900</w:t>
            </w:r>
          </w:p>
        </w:tc>
        <w:tc>
          <w:tcPr>
            <w:tcW w:w="0" w:type="auto"/>
            <w:vAlign w:val="center"/>
          </w:tcPr>
          <w:p w14:paraId="6080813A" w14:textId="4802B04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19B9341" w14:textId="0D01C3D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6000</w:t>
            </w:r>
          </w:p>
        </w:tc>
        <w:tc>
          <w:tcPr>
            <w:tcW w:w="0" w:type="auto"/>
            <w:vAlign w:val="center"/>
          </w:tcPr>
          <w:p w14:paraId="3682F188" w14:textId="7238E17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C6C6B50" w14:textId="4AC6A2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6900</w:t>
            </w:r>
          </w:p>
        </w:tc>
        <w:tc>
          <w:tcPr>
            <w:tcW w:w="0" w:type="auto"/>
            <w:shd w:val="clear" w:color="auto" w:fill="auto"/>
            <w:vAlign w:val="center"/>
            <w:hideMark/>
          </w:tcPr>
          <w:p w14:paraId="265DAAB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5,44</w:t>
            </w:r>
          </w:p>
        </w:tc>
        <w:tc>
          <w:tcPr>
            <w:tcW w:w="0" w:type="auto"/>
            <w:shd w:val="clear" w:color="auto" w:fill="auto"/>
            <w:vAlign w:val="center"/>
            <w:hideMark/>
          </w:tcPr>
          <w:p w14:paraId="726BE3D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37.536,00</w:t>
            </w:r>
          </w:p>
        </w:tc>
      </w:tr>
      <w:tr w:rsidR="00496C2C" w:rsidRPr="00496C2C" w14:paraId="5C205722" w14:textId="77777777" w:rsidTr="00F52695">
        <w:trPr>
          <w:trHeight w:val="450"/>
        </w:trPr>
        <w:tc>
          <w:tcPr>
            <w:tcW w:w="0" w:type="auto"/>
            <w:shd w:val="clear" w:color="auto" w:fill="auto"/>
            <w:vAlign w:val="center"/>
            <w:hideMark/>
          </w:tcPr>
          <w:p w14:paraId="221892E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75</w:t>
            </w:r>
          </w:p>
        </w:tc>
        <w:tc>
          <w:tcPr>
            <w:tcW w:w="0" w:type="auto"/>
            <w:shd w:val="clear" w:color="auto" w:fill="auto"/>
            <w:vAlign w:val="center"/>
            <w:hideMark/>
          </w:tcPr>
          <w:p w14:paraId="23C8674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Limão Taiti. Fruta. Tipo: Taiti. Apresentação: Natural.</w:t>
            </w:r>
          </w:p>
        </w:tc>
        <w:tc>
          <w:tcPr>
            <w:tcW w:w="0" w:type="auto"/>
            <w:shd w:val="clear" w:color="auto" w:fill="auto"/>
            <w:vAlign w:val="center"/>
            <w:hideMark/>
          </w:tcPr>
          <w:p w14:paraId="5A300ECD" w14:textId="2A2D30A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9B40EAF" w14:textId="28BED16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70B52D45" w14:textId="3DC4A80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w:t>
            </w:r>
          </w:p>
        </w:tc>
        <w:tc>
          <w:tcPr>
            <w:tcW w:w="0" w:type="auto"/>
            <w:vAlign w:val="center"/>
          </w:tcPr>
          <w:p w14:paraId="3CD96F4B" w14:textId="39E2D72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0775171F" w14:textId="7CE0D07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0B4A4CB" w14:textId="2595D6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1107</w:t>
            </w:r>
          </w:p>
        </w:tc>
        <w:tc>
          <w:tcPr>
            <w:tcW w:w="0" w:type="auto"/>
            <w:shd w:val="clear" w:color="auto" w:fill="auto"/>
            <w:vAlign w:val="center"/>
            <w:hideMark/>
          </w:tcPr>
          <w:p w14:paraId="2D22BCD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5,33</w:t>
            </w:r>
          </w:p>
        </w:tc>
        <w:tc>
          <w:tcPr>
            <w:tcW w:w="0" w:type="auto"/>
            <w:shd w:val="clear" w:color="auto" w:fill="auto"/>
            <w:vAlign w:val="center"/>
            <w:hideMark/>
          </w:tcPr>
          <w:p w14:paraId="28B252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5.900,31</w:t>
            </w:r>
          </w:p>
        </w:tc>
      </w:tr>
      <w:tr w:rsidR="00496C2C" w:rsidRPr="00496C2C" w14:paraId="2D45FA9B" w14:textId="77777777" w:rsidTr="00F52695">
        <w:trPr>
          <w:trHeight w:val="450"/>
        </w:trPr>
        <w:tc>
          <w:tcPr>
            <w:tcW w:w="0" w:type="auto"/>
            <w:shd w:val="clear" w:color="auto" w:fill="auto"/>
            <w:vAlign w:val="center"/>
            <w:hideMark/>
          </w:tcPr>
          <w:p w14:paraId="5FBB99D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76</w:t>
            </w:r>
          </w:p>
        </w:tc>
        <w:tc>
          <w:tcPr>
            <w:tcW w:w="0" w:type="auto"/>
            <w:shd w:val="clear" w:color="auto" w:fill="auto"/>
            <w:vAlign w:val="center"/>
            <w:hideMark/>
          </w:tcPr>
          <w:p w14:paraId="3B08BCA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Maça gala. Fruta. Tipo: gala. Apresentação: Natural.</w:t>
            </w:r>
          </w:p>
        </w:tc>
        <w:tc>
          <w:tcPr>
            <w:tcW w:w="0" w:type="auto"/>
            <w:shd w:val="clear" w:color="auto" w:fill="auto"/>
            <w:vAlign w:val="center"/>
            <w:hideMark/>
          </w:tcPr>
          <w:p w14:paraId="5939D7FD" w14:textId="0366714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045105A" w14:textId="1F67C36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348B0C3F" w14:textId="1CE3581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148</w:t>
            </w:r>
          </w:p>
        </w:tc>
        <w:tc>
          <w:tcPr>
            <w:tcW w:w="0" w:type="auto"/>
            <w:vAlign w:val="center"/>
          </w:tcPr>
          <w:p w14:paraId="5D0D8ECD" w14:textId="7F160D4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1559085C" w14:textId="6DAF6B6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B1FDAC8" w14:textId="42B96F4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5648</w:t>
            </w:r>
          </w:p>
        </w:tc>
        <w:tc>
          <w:tcPr>
            <w:tcW w:w="0" w:type="auto"/>
            <w:shd w:val="clear" w:color="auto" w:fill="auto"/>
            <w:vAlign w:val="center"/>
            <w:hideMark/>
          </w:tcPr>
          <w:p w14:paraId="3018E44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8,94</w:t>
            </w:r>
          </w:p>
        </w:tc>
        <w:tc>
          <w:tcPr>
            <w:tcW w:w="0" w:type="auto"/>
            <w:shd w:val="clear" w:color="auto" w:fill="auto"/>
            <w:vAlign w:val="center"/>
            <w:hideMark/>
          </w:tcPr>
          <w:p w14:paraId="45FA456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50.493,12</w:t>
            </w:r>
          </w:p>
        </w:tc>
      </w:tr>
      <w:tr w:rsidR="00496C2C" w:rsidRPr="00496C2C" w14:paraId="28283194" w14:textId="77777777" w:rsidTr="00F52695">
        <w:trPr>
          <w:trHeight w:val="450"/>
        </w:trPr>
        <w:tc>
          <w:tcPr>
            <w:tcW w:w="0" w:type="auto"/>
            <w:shd w:val="clear" w:color="auto" w:fill="auto"/>
            <w:vAlign w:val="center"/>
            <w:hideMark/>
          </w:tcPr>
          <w:p w14:paraId="70ABD2E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77</w:t>
            </w:r>
          </w:p>
        </w:tc>
        <w:tc>
          <w:tcPr>
            <w:tcW w:w="0" w:type="auto"/>
            <w:shd w:val="clear" w:color="auto" w:fill="auto"/>
            <w:vAlign w:val="center"/>
            <w:hideMark/>
          </w:tcPr>
          <w:p w14:paraId="0AC652B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Mamão Formosa. Fruta. Tipo: Mamão formosa. Apresentação: Natural.</w:t>
            </w:r>
          </w:p>
        </w:tc>
        <w:tc>
          <w:tcPr>
            <w:tcW w:w="0" w:type="auto"/>
            <w:shd w:val="clear" w:color="auto" w:fill="auto"/>
            <w:vAlign w:val="center"/>
            <w:hideMark/>
          </w:tcPr>
          <w:p w14:paraId="756000E2" w14:textId="1E8CBA6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DCC158C" w14:textId="0909F4E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5C1B5BD5" w14:textId="2C80939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w:t>
            </w:r>
          </w:p>
        </w:tc>
        <w:tc>
          <w:tcPr>
            <w:tcW w:w="0" w:type="auto"/>
            <w:vAlign w:val="center"/>
          </w:tcPr>
          <w:p w14:paraId="1661EEA4" w14:textId="4075B1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CDB1DA9" w14:textId="086F49D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F0EC619" w14:textId="3B14CA8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408</w:t>
            </w:r>
          </w:p>
        </w:tc>
        <w:tc>
          <w:tcPr>
            <w:tcW w:w="0" w:type="auto"/>
            <w:shd w:val="clear" w:color="auto" w:fill="auto"/>
            <w:vAlign w:val="center"/>
            <w:hideMark/>
          </w:tcPr>
          <w:p w14:paraId="74D2B1C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6,17</w:t>
            </w:r>
          </w:p>
        </w:tc>
        <w:tc>
          <w:tcPr>
            <w:tcW w:w="0" w:type="auto"/>
            <w:shd w:val="clear" w:color="auto" w:fill="auto"/>
            <w:vAlign w:val="center"/>
            <w:hideMark/>
          </w:tcPr>
          <w:p w14:paraId="51FB138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2.517,36</w:t>
            </w:r>
          </w:p>
        </w:tc>
      </w:tr>
      <w:tr w:rsidR="00496C2C" w:rsidRPr="00496C2C" w14:paraId="44B3C891" w14:textId="77777777" w:rsidTr="00F52695">
        <w:trPr>
          <w:trHeight w:val="450"/>
        </w:trPr>
        <w:tc>
          <w:tcPr>
            <w:tcW w:w="0" w:type="auto"/>
            <w:shd w:val="clear" w:color="auto" w:fill="auto"/>
            <w:vAlign w:val="center"/>
            <w:hideMark/>
          </w:tcPr>
          <w:p w14:paraId="2902BBF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78</w:t>
            </w:r>
          </w:p>
        </w:tc>
        <w:tc>
          <w:tcPr>
            <w:tcW w:w="0" w:type="auto"/>
            <w:shd w:val="clear" w:color="auto" w:fill="auto"/>
            <w:vAlign w:val="center"/>
            <w:hideMark/>
          </w:tcPr>
          <w:p w14:paraId="68F15A8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Manga </w:t>
            </w:r>
            <w:proofErr w:type="spellStart"/>
            <w:r w:rsidRPr="00496C2C">
              <w:rPr>
                <w:rFonts w:eastAsia="Times New Roman" w:cs="Arial"/>
                <w:color w:val="000000"/>
                <w:sz w:val="16"/>
                <w:szCs w:val="16"/>
                <w:lang w:eastAsia="pt-BR"/>
              </w:rPr>
              <w:t>tommy</w:t>
            </w:r>
            <w:proofErr w:type="spellEnd"/>
            <w:r w:rsidRPr="00496C2C">
              <w:rPr>
                <w:rFonts w:eastAsia="Times New Roman" w:cs="Arial"/>
                <w:color w:val="000000"/>
                <w:sz w:val="16"/>
                <w:szCs w:val="16"/>
                <w:lang w:eastAsia="pt-BR"/>
              </w:rPr>
              <w:t xml:space="preserve">. Fruta. Tipo: Manga </w:t>
            </w:r>
            <w:proofErr w:type="spellStart"/>
            <w:r w:rsidRPr="00496C2C">
              <w:rPr>
                <w:rFonts w:eastAsia="Times New Roman" w:cs="Arial"/>
                <w:color w:val="000000"/>
                <w:sz w:val="16"/>
                <w:szCs w:val="16"/>
                <w:lang w:eastAsia="pt-BR"/>
              </w:rPr>
              <w:t>tommy</w:t>
            </w:r>
            <w:proofErr w:type="spellEnd"/>
            <w:r w:rsidRPr="00496C2C">
              <w:rPr>
                <w:rFonts w:eastAsia="Times New Roman" w:cs="Arial"/>
                <w:color w:val="000000"/>
                <w:sz w:val="16"/>
                <w:szCs w:val="16"/>
                <w:lang w:eastAsia="pt-BR"/>
              </w:rPr>
              <w:t>. Apresentação: Natural.</w:t>
            </w:r>
          </w:p>
        </w:tc>
        <w:tc>
          <w:tcPr>
            <w:tcW w:w="0" w:type="auto"/>
            <w:shd w:val="clear" w:color="auto" w:fill="auto"/>
            <w:vAlign w:val="center"/>
            <w:hideMark/>
          </w:tcPr>
          <w:p w14:paraId="0E2AD38C" w14:textId="4E037028"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B993BA7" w14:textId="075F782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7F3FDF8F" w14:textId="2BDC442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w:t>
            </w:r>
          </w:p>
        </w:tc>
        <w:tc>
          <w:tcPr>
            <w:tcW w:w="0" w:type="auto"/>
            <w:vAlign w:val="center"/>
          </w:tcPr>
          <w:p w14:paraId="0017D9C8" w14:textId="662B23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7F5C760" w14:textId="4A27867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C0267EB" w14:textId="729712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313</w:t>
            </w:r>
          </w:p>
        </w:tc>
        <w:tc>
          <w:tcPr>
            <w:tcW w:w="0" w:type="auto"/>
            <w:shd w:val="clear" w:color="auto" w:fill="auto"/>
            <w:vAlign w:val="center"/>
            <w:hideMark/>
          </w:tcPr>
          <w:p w14:paraId="235975D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6,50</w:t>
            </w:r>
          </w:p>
        </w:tc>
        <w:tc>
          <w:tcPr>
            <w:tcW w:w="0" w:type="auto"/>
            <w:shd w:val="clear" w:color="auto" w:fill="auto"/>
            <w:vAlign w:val="center"/>
            <w:hideMark/>
          </w:tcPr>
          <w:p w14:paraId="3A0AA0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2.034,50</w:t>
            </w:r>
          </w:p>
        </w:tc>
      </w:tr>
      <w:tr w:rsidR="00496C2C" w:rsidRPr="00496C2C" w14:paraId="32B376D6" w14:textId="77777777" w:rsidTr="00F52695">
        <w:trPr>
          <w:trHeight w:val="450"/>
        </w:trPr>
        <w:tc>
          <w:tcPr>
            <w:tcW w:w="0" w:type="auto"/>
            <w:shd w:val="clear" w:color="auto" w:fill="auto"/>
            <w:vAlign w:val="center"/>
            <w:hideMark/>
          </w:tcPr>
          <w:p w14:paraId="4022376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79</w:t>
            </w:r>
          </w:p>
        </w:tc>
        <w:tc>
          <w:tcPr>
            <w:tcW w:w="0" w:type="auto"/>
            <w:shd w:val="clear" w:color="auto" w:fill="auto"/>
            <w:vAlign w:val="center"/>
            <w:hideMark/>
          </w:tcPr>
          <w:p w14:paraId="7BB4EE6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Melancia. Fruta. Tipo: Melancia vermelha. Apresentação: Natural.</w:t>
            </w:r>
          </w:p>
        </w:tc>
        <w:tc>
          <w:tcPr>
            <w:tcW w:w="0" w:type="auto"/>
            <w:shd w:val="clear" w:color="auto" w:fill="auto"/>
            <w:vAlign w:val="center"/>
            <w:hideMark/>
          </w:tcPr>
          <w:p w14:paraId="672B63F3" w14:textId="1A8E31D8"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B6B7294" w14:textId="5429D0C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19A03C48" w14:textId="6D69B2B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238</w:t>
            </w:r>
          </w:p>
        </w:tc>
        <w:tc>
          <w:tcPr>
            <w:tcW w:w="0" w:type="auto"/>
            <w:vAlign w:val="center"/>
          </w:tcPr>
          <w:p w14:paraId="4B5DA651" w14:textId="6FC5494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D28256F" w14:textId="0CD0B8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6A63C78" w14:textId="30DFF1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638</w:t>
            </w:r>
          </w:p>
        </w:tc>
        <w:tc>
          <w:tcPr>
            <w:tcW w:w="0" w:type="auto"/>
            <w:shd w:val="clear" w:color="auto" w:fill="auto"/>
            <w:vAlign w:val="center"/>
            <w:hideMark/>
          </w:tcPr>
          <w:p w14:paraId="326A7D3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3,23</w:t>
            </w:r>
          </w:p>
        </w:tc>
        <w:tc>
          <w:tcPr>
            <w:tcW w:w="0" w:type="auto"/>
            <w:shd w:val="clear" w:color="auto" w:fill="auto"/>
            <w:vAlign w:val="center"/>
            <w:hideMark/>
          </w:tcPr>
          <w:p w14:paraId="3A538F7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2.060,74</w:t>
            </w:r>
          </w:p>
        </w:tc>
      </w:tr>
      <w:tr w:rsidR="00496C2C" w:rsidRPr="00496C2C" w14:paraId="31A79675" w14:textId="77777777" w:rsidTr="00F52695">
        <w:trPr>
          <w:trHeight w:val="450"/>
        </w:trPr>
        <w:tc>
          <w:tcPr>
            <w:tcW w:w="0" w:type="auto"/>
            <w:shd w:val="clear" w:color="auto" w:fill="auto"/>
            <w:vAlign w:val="center"/>
            <w:hideMark/>
          </w:tcPr>
          <w:p w14:paraId="29E2C8D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80</w:t>
            </w:r>
          </w:p>
        </w:tc>
        <w:tc>
          <w:tcPr>
            <w:tcW w:w="0" w:type="auto"/>
            <w:shd w:val="clear" w:color="auto" w:fill="auto"/>
            <w:vAlign w:val="center"/>
            <w:hideMark/>
          </w:tcPr>
          <w:p w14:paraId="7C3F6C1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Melão amarelo. Fruta. Tipo: Melão amarelo. Apresentação: Natural.</w:t>
            </w:r>
          </w:p>
        </w:tc>
        <w:tc>
          <w:tcPr>
            <w:tcW w:w="0" w:type="auto"/>
            <w:shd w:val="clear" w:color="auto" w:fill="auto"/>
            <w:vAlign w:val="center"/>
            <w:hideMark/>
          </w:tcPr>
          <w:p w14:paraId="2822B0F5" w14:textId="1288064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36D8D37" w14:textId="63D49EE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398062B2" w14:textId="4487D08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w:t>
            </w:r>
          </w:p>
        </w:tc>
        <w:tc>
          <w:tcPr>
            <w:tcW w:w="0" w:type="auto"/>
            <w:vAlign w:val="center"/>
          </w:tcPr>
          <w:p w14:paraId="35486287" w14:textId="7300B43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2087D83" w14:textId="5547DB5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5EB718E" w14:textId="382BBB6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315</w:t>
            </w:r>
          </w:p>
        </w:tc>
        <w:tc>
          <w:tcPr>
            <w:tcW w:w="0" w:type="auto"/>
            <w:shd w:val="clear" w:color="auto" w:fill="auto"/>
            <w:vAlign w:val="center"/>
            <w:hideMark/>
          </w:tcPr>
          <w:p w14:paraId="44704A8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5,39</w:t>
            </w:r>
          </w:p>
        </w:tc>
        <w:tc>
          <w:tcPr>
            <w:tcW w:w="0" w:type="auto"/>
            <w:shd w:val="clear" w:color="auto" w:fill="auto"/>
            <w:vAlign w:val="center"/>
            <w:hideMark/>
          </w:tcPr>
          <w:p w14:paraId="22E7CCC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1.697,85</w:t>
            </w:r>
          </w:p>
        </w:tc>
      </w:tr>
      <w:tr w:rsidR="00496C2C" w:rsidRPr="00496C2C" w14:paraId="50DD3E2D" w14:textId="77777777" w:rsidTr="00F52695">
        <w:trPr>
          <w:trHeight w:val="450"/>
        </w:trPr>
        <w:tc>
          <w:tcPr>
            <w:tcW w:w="0" w:type="auto"/>
            <w:shd w:val="clear" w:color="auto" w:fill="auto"/>
            <w:vAlign w:val="center"/>
            <w:hideMark/>
          </w:tcPr>
          <w:p w14:paraId="0543C7C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81</w:t>
            </w:r>
          </w:p>
        </w:tc>
        <w:tc>
          <w:tcPr>
            <w:tcW w:w="0" w:type="auto"/>
            <w:shd w:val="clear" w:color="auto" w:fill="auto"/>
            <w:vAlign w:val="center"/>
            <w:hideMark/>
          </w:tcPr>
          <w:p w14:paraId="14538C1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Milho verde. Legume in natura.</w:t>
            </w:r>
          </w:p>
        </w:tc>
        <w:tc>
          <w:tcPr>
            <w:tcW w:w="0" w:type="auto"/>
            <w:shd w:val="clear" w:color="auto" w:fill="auto"/>
            <w:vAlign w:val="center"/>
            <w:hideMark/>
          </w:tcPr>
          <w:p w14:paraId="6430FDD4" w14:textId="0927B9D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13C01A9" w14:textId="6204CF7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0DC9E6EF" w14:textId="0C13647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B82F873" w14:textId="5223EC4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5E2D1739" w14:textId="6123F5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6869AD0" w14:textId="3B03B9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3150</w:t>
            </w:r>
          </w:p>
        </w:tc>
        <w:tc>
          <w:tcPr>
            <w:tcW w:w="0" w:type="auto"/>
            <w:shd w:val="clear" w:color="auto" w:fill="auto"/>
            <w:vAlign w:val="center"/>
            <w:hideMark/>
          </w:tcPr>
          <w:p w14:paraId="34EDED8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7,26</w:t>
            </w:r>
          </w:p>
        </w:tc>
        <w:tc>
          <w:tcPr>
            <w:tcW w:w="0" w:type="auto"/>
            <w:shd w:val="clear" w:color="auto" w:fill="auto"/>
            <w:vAlign w:val="center"/>
            <w:hideMark/>
          </w:tcPr>
          <w:p w14:paraId="26BD8D2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22.869,00</w:t>
            </w:r>
          </w:p>
        </w:tc>
      </w:tr>
      <w:tr w:rsidR="00496C2C" w:rsidRPr="00496C2C" w14:paraId="78257B9E" w14:textId="77777777" w:rsidTr="00F52695">
        <w:trPr>
          <w:trHeight w:val="255"/>
        </w:trPr>
        <w:tc>
          <w:tcPr>
            <w:tcW w:w="0" w:type="auto"/>
            <w:shd w:val="clear" w:color="auto" w:fill="auto"/>
            <w:vAlign w:val="center"/>
            <w:hideMark/>
          </w:tcPr>
          <w:p w14:paraId="52A72DD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82</w:t>
            </w:r>
          </w:p>
        </w:tc>
        <w:tc>
          <w:tcPr>
            <w:tcW w:w="0" w:type="auto"/>
            <w:shd w:val="clear" w:color="auto" w:fill="auto"/>
            <w:vAlign w:val="center"/>
            <w:hideMark/>
          </w:tcPr>
          <w:p w14:paraId="7296AE1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Milho verde em conserva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Legume em conserva. Tipo: Milho verde. Embalagem: 200 gramas.</w:t>
            </w:r>
          </w:p>
        </w:tc>
        <w:tc>
          <w:tcPr>
            <w:tcW w:w="0" w:type="auto"/>
            <w:shd w:val="clear" w:color="auto" w:fill="auto"/>
            <w:vAlign w:val="center"/>
            <w:hideMark/>
          </w:tcPr>
          <w:p w14:paraId="19A123B6" w14:textId="5D05C07F"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325EA2A" w14:textId="62CC046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6ADC5AAE" w14:textId="0940218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w:t>
            </w:r>
          </w:p>
        </w:tc>
        <w:tc>
          <w:tcPr>
            <w:tcW w:w="0" w:type="auto"/>
            <w:vAlign w:val="center"/>
          </w:tcPr>
          <w:p w14:paraId="180A5F06" w14:textId="73222E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4000</w:t>
            </w:r>
          </w:p>
        </w:tc>
        <w:tc>
          <w:tcPr>
            <w:tcW w:w="0" w:type="auto"/>
            <w:vAlign w:val="center"/>
          </w:tcPr>
          <w:p w14:paraId="6F273058" w14:textId="082EF55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5E3CD11" w14:textId="160C707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4630</w:t>
            </w:r>
          </w:p>
        </w:tc>
        <w:tc>
          <w:tcPr>
            <w:tcW w:w="0" w:type="auto"/>
            <w:shd w:val="clear" w:color="auto" w:fill="auto"/>
            <w:vAlign w:val="center"/>
            <w:hideMark/>
          </w:tcPr>
          <w:p w14:paraId="1F3ED7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3,69</w:t>
            </w:r>
          </w:p>
        </w:tc>
        <w:tc>
          <w:tcPr>
            <w:tcW w:w="0" w:type="auto"/>
            <w:shd w:val="clear" w:color="auto" w:fill="auto"/>
            <w:vAlign w:val="center"/>
            <w:hideMark/>
          </w:tcPr>
          <w:p w14:paraId="48E79AA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17.084,70</w:t>
            </w:r>
          </w:p>
        </w:tc>
      </w:tr>
      <w:tr w:rsidR="00496C2C" w:rsidRPr="00496C2C" w14:paraId="3285626C" w14:textId="77777777" w:rsidTr="00F52695">
        <w:trPr>
          <w:trHeight w:val="450"/>
        </w:trPr>
        <w:tc>
          <w:tcPr>
            <w:tcW w:w="0" w:type="auto"/>
            <w:shd w:val="clear" w:color="auto" w:fill="auto"/>
            <w:vAlign w:val="center"/>
            <w:hideMark/>
          </w:tcPr>
          <w:p w14:paraId="5104530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83</w:t>
            </w:r>
          </w:p>
        </w:tc>
        <w:tc>
          <w:tcPr>
            <w:tcW w:w="0" w:type="auto"/>
            <w:shd w:val="clear" w:color="auto" w:fill="auto"/>
            <w:vAlign w:val="center"/>
            <w:hideMark/>
          </w:tcPr>
          <w:p w14:paraId="2DF1623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Morango. Fruta. Tipo: Morango. Apresentação: Natural.</w:t>
            </w:r>
          </w:p>
        </w:tc>
        <w:tc>
          <w:tcPr>
            <w:tcW w:w="0" w:type="auto"/>
            <w:shd w:val="clear" w:color="auto" w:fill="auto"/>
            <w:vAlign w:val="center"/>
            <w:hideMark/>
          </w:tcPr>
          <w:p w14:paraId="2052E1A8" w14:textId="3B2B7194"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490449F" w14:textId="6100CCC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53E2B84E" w14:textId="1344C8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w:t>
            </w:r>
          </w:p>
        </w:tc>
        <w:tc>
          <w:tcPr>
            <w:tcW w:w="0" w:type="auto"/>
            <w:vAlign w:val="center"/>
          </w:tcPr>
          <w:p w14:paraId="10FF8FD3" w14:textId="74E5CB0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66ED5F25" w14:textId="4F89786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6A7AA8C" w14:textId="7D33729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2360</w:t>
            </w:r>
          </w:p>
        </w:tc>
        <w:tc>
          <w:tcPr>
            <w:tcW w:w="0" w:type="auto"/>
            <w:shd w:val="clear" w:color="auto" w:fill="auto"/>
            <w:vAlign w:val="center"/>
            <w:hideMark/>
          </w:tcPr>
          <w:p w14:paraId="09467F6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27,34</w:t>
            </w:r>
          </w:p>
        </w:tc>
        <w:tc>
          <w:tcPr>
            <w:tcW w:w="0" w:type="auto"/>
            <w:shd w:val="clear" w:color="auto" w:fill="auto"/>
            <w:vAlign w:val="center"/>
            <w:hideMark/>
          </w:tcPr>
          <w:p w14:paraId="70922AE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64.522,40</w:t>
            </w:r>
          </w:p>
        </w:tc>
      </w:tr>
      <w:tr w:rsidR="00496C2C" w:rsidRPr="00496C2C" w14:paraId="60254A88" w14:textId="77777777" w:rsidTr="00F52695">
        <w:trPr>
          <w:trHeight w:val="450"/>
        </w:trPr>
        <w:tc>
          <w:tcPr>
            <w:tcW w:w="0" w:type="auto"/>
            <w:shd w:val="clear" w:color="auto" w:fill="auto"/>
            <w:vAlign w:val="center"/>
            <w:hideMark/>
          </w:tcPr>
          <w:p w14:paraId="421D963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w:t>
            </w:r>
          </w:p>
        </w:tc>
        <w:tc>
          <w:tcPr>
            <w:tcW w:w="0" w:type="auto"/>
            <w:shd w:val="clear" w:color="auto" w:fill="auto"/>
            <w:vAlign w:val="center"/>
            <w:hideMark/>
          </w:tcPr>
          <w:p w14:paraId="041777D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Pepino caipira. Legume in natura.</w:t>
            </w:r>
          </w:p>
        </w:tc>
        <w:tc>
          <w:tcPr>
            <w:tcW w:w="0" w:type="auto"/>
            <w:shd w:val="clear" w:color="auto" w:fill="auto"/>
            <w:vAlign w:val="center"/>
            <w:hideMark/>
          </w:tcPr>
          <w:p w14:paraId="135C789A" w14:textId="7D3FF4B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6D872C8" w14:textId="36C8E29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6E4B0185" w14:textId="68797D7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6F8090C" w14:textId="60F3FC3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7354B8C" w14:textId="1E8F801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D8B6018" w14:textId="0915B5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46F262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5,68</w:t>
            </w:r>
          </w:p>
        </w:tc>
        <w:tc>
          <w:tcPr>
            <w:tcW w:w="0" w:type="auto"/>
            <w:shd w:val="clear" w:color="auto" w:fill="auto"/>
            <w:vAlign w:val="center"/>
            <w:hideMark/>
          </w:tcPr>
          <w:p w14:paraId="5BC2EDA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568,00</w:t>
            </w:r>
          </w:p>
        </w:tc>
      </w:tr>
      <w:tr w:rsidR="00496C2C" w:rsidRPr="00496C2C" w14:paraId="46C18BA3" w14:textId="77777777" w:rsidTr="00F52695">
        <w:trPr>
          <w:trHeight w:val="450"/>
        </w:trPr>
        <w:tc>
          <w:tcPr>
            <w:tcW w:w="0" w:type="auto"/>
            <w:shd w:val="clear" w:color="auto" w:fill="auto"/>
            <w:vAlign w:val="center"/>
            <w:hideMark/>
          </w:tcPr>
          <w:p w14:paraId="11A93C3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85</w:t>
            </w:r>
          </w:p>
        </w:tc>
        <w:tc>
          <w:tcPr>
            <w:tcW w:w="0" w:type="auto"/>
            <w:shd w:val="clear" w:color="auto" w:fill="auto"/>
            <w:vAlign w:val="center"/>
            <w:hideMark/>
          </w:tcPr>
          <w:p w14:paraId="2476F62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Pera </w:t>
            </w:r>
            <w:proofErr w:type="spellStart"/>
            <w:r w:rsidRPr="00496C2C">
              <w:rPr>
                <w:rFonts w:eastAsia="Times New Roman" w:cs="Arial"/>
                <w:color w:val="000000"/>
                <w:sz w:val="16"/>
                <w:szCs w:val="16"/>
                <w:lang w:eastAsia="pt-BR"/>
              </w:rPr>
              <w:t>williams</w:t>
            </w:r>
            <w:proofErr w:type="spellEnd"/>
            <w:r w:rsidRPr="00496C2C">
              <w:rPr>
                <w:rFonts w:eastAsia="Times New Roman" w:cs="Arial"/>
                <w:color w:val="000000"/>
                <w:sz w:val="16"/>
                <w:szCs w:val="16"/>
                <w:lang w:eastAsia="pt-BR"/>
              </w:rPr>
              <w:t xml:space="preserve">. Fruta. Tipo: Pera </w:t>
            </w:r>
            <w:proofErr w:type="spellStart"/>
            <w:r w:rsidRPr="00496C2C">
              <w:rPr>
                <w:rFonts w:eastAsia="Times New Roman" w:cs="Arial"/>
                <w:color w:val="000000"/>
                <w:sz w:val="16"/>
                <w:szCs w:val="16"/>
                <w:lang w:eastAsia="pt-BR"/>
              </w:rPr>
              <w:t>williams</w:t>
            </w:r>
            <w:proofErr w:type="spellEnd"/>
            <w:r w:rsidRPr="00496C2C">
              <w:rPr>
                <w:rFonts w:eastAsia="Times New Roman" w:cs="Arial"/>
                <w:color w:val="000000"/>
                <w:sz w:val="16"/>
                <w:szCs w:val="16"/>
                <w:lang w:eastAsia="pt-BR"/>
              </w:rPr>
              <w:t>. Apresentação: Natural.</w:t>
            </w:r>
          </w:p>
        </w:tc>
        <w:tc>
          <w:tcPr>
            <w:tcW w:w="0" w:type="auto"/>
            <w:shd w:val="clear" w:color="auto" w:fill="auto"/>
            <w:vAlign w:val="center"/>
            <w:hideMark/>
          </w:tcPr>
          <w:p w14:paraId="02CDDB30" w14:textId="04D3C11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5D6F49F" w14:textId="48F7719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386513BA" w14:textId="7105DB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905EF93" w14:textId="47CB1A0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59D27A0" w14:textId="57DE9CC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E5E6993" w14:textId="41A3913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shd w:val="clear" w:color="auto" w:fill="auto"/>
            <w:vAlign w:val="center"/>
            <w:hideMark/>
          </w:tcPr>
          <w:p w14:paraId="7704FB8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14,08</w:t>
            </w:r>
          </w:p>
        </w:tc>
        <w:tc>
          <w:tcPr>
            <w:tcW w:w="0" w:type="auto"/>
            <w:shd w:val="clear" w:color="auto" w:fill="auto"/>
            <w:vAlign w:val="center"/>
            <w:hideMark/>
          </w:tcPr>
          <w:p w14:paraId="153253B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4.224,00</w:t>
            </w:r>
          </w:p>
        </w:tc>
      </w:tr>
      <w:tr w:rsidR="00496C2C" w:rsidRPr="00496C2C" w14:paraId="4E30E6D2" w14:textId="77777777" w:rsidTr="00F52695">
        <w:trPr>
          <w:trHeight w:val="450"/>
        </w:trPr>
        <w:tc>
          <w:tcPr>
            <w:tcW w:w="0" w:type="auto"/>
            <w:shd w:val="clear" w:color="auto" w:fill="auto"/>
            <w:vAlign w:val="center"/>
            <w:hideMark/>
          </w:tcPr>
          <w:p w14:paraId="0A16B9F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86</w:t>
            </w:r>
          </w:p>
        </w:tc>
        <w:tc>
          <w:tcPr>
            <w:tcW w:w="0" w:type="auto"/>
            <w:shd w:val="clear" w:color="auto" w:fill="auto"/>
            <w:vAlign w:val="center"/>
            <w:hideMark/>
          </w:tcPr>
          <w:p w14:paraId="24EA0D9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Pêssego. Fruta. Tipo: Pêssego. Apresentação: Natural.</w:t>
            </w:r>
          </w:p>
        </w:tc>
        <w:tc>
          <w:tcPr>
            <w:tcW w:w="0" w:type="auto"/>
            <w:shd w:val="clear" w:color="auto" w:fill="auto"/>
            <w:vAlign w:val="center"/>
            <w:hideMark/>
          </w:tcPr>
          <w:p w14:paraId="4217CB78" w14:textId="219C0CF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0D46334" w14:textId="679E03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0EE3DF21" w14:textId="679ACA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BAD87E4" w14:textId="34492C8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19F01B" w14:textId="2D95DFD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5E5993B" w14:textId="36C9850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shd w:val="clear" w:color="auto" w:fill="auto"/>
            <w:vAlign w:val="center"/>
            <w:hideMark/>
          </w:tcPr>
          <w:p w14:paraId="74342FB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14,37</w:t>
            </w:r>
          </w:p>
        </w:tc>
        <w:tc>
          <w:tcPr>
            <w:tcW w:w="0" w:type="auto"/>
            <w:shd w:val="clear" w:color="auto" w:fill="auto"/>
            <w:vAlign w:val="center"/>
            <w:hideMark/>
          </w:tcPr>
          <w:p w14:paraId="1117840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4.311,00</w:t>
            </w:r>
          </w:p>
        </w:tc>
      </w:tr>
      <w:tr w:rsidR="00496C2C" w:rsidRPr="00496C2C" w14:paraId="668076AE" w14:textId="77777777" w:rsidTr="00F52695">
        <w:trPr>
          <w:trHeight w:val="450"/>
        </w:trPr>
        <w:tc>
          <w:tcPr>
            <w:tcW w:w="0" w:type="auto"/>
            <w:shd w:val="clear" w:color="auto" w:fill="auto"/>
            <w:vAlign w:val="center"/>
            <w:hideMark/>
          </w:tcPr>
          <w:p w14:paraId="4513DDC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87</w:t>
            </w:r>
          </w:p>
        </w:tc>
        <w:tc>
          <w:tcPr>
            <w:tcW w:w="0" w:type="auto"/>
            <w:shd w:val="clear" w:color="auto" w:fill="auto"/>
            <w:vAlign w:val="center"/>
            <w:hideMark/>
          </w:tcPr>
          <w:p w14:paraId="263107A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Pimentão amarelo. Legume in natura.</w:t>
            </w:r>
          </w:p>
        </w:tc>
        <w:tc>
          <w:tcPr>
            <w:tcW w:w="0" w:type="auto"/>
            <w:shd w:val="clear" w:color="auto" w:fill="auto"/>
            <w:vAlign w:val="center"/>
            <w:hideMark/>
          </w:tcPr>
          <w:p w14:paraId="4200112C" w14:textId="6B8FB45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8AECDFF" w14:textId="0DB9E62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w:t>
            </w:r>
          </w:p>
        </w:tc>
        <w:tc>
          <w:tcPr>
            <w:tcW w:w="0" w:type="auto"/>
            <w:vAlign w:val="center"/>
          </w:tcPr>
          <w:p w14:paraId="568E0609" w14:textId="6E22E2D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0432D43" w14:textId="5D10D74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4E91F1B" w14:textId="7BA4C23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79FADF6" w14:textId="754ED93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w:t>
            </w:r>
          </w:p>
        </w:tc>
        <w:tc>
          <w:tcPr>
            <w:tcW w:w="0" w:type="auto"/>
            <w:shd w:val="clear" w:color="auto" w:fill="auto"/>
            <w:vAlign w:val="center"/>
            <w:hideMark/>
          </w:tcPr>
          <w:p w14:paraId="63E17C3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17,15</w:t>
            </w:r>
          </w:p>
        </w:tc>
        <w:tc>
          <w:tcPr>
            <w:tcW w:w="0" w:type="auto"/>
            <w:shd w:val="clear" w:color="auto" w:fill="auto"/>
            <w:vAlign w:val="center"/>
            <w:hideMark/>
          </w:tcPr>
          <w:p w14:paraId="5C66957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1.200,50</w:t>
            </w:r>
          </w:p>
        </w:tc>
      </w:tr>
      <w:tr w:rsidR="00496C2C" w:rsidRPr="00496C2C" w14:paraId="7E39A758" w14:textId="77777777" w:rsidTr="00F52695">
        <w:trPr>
          <w:trHeight w:val="450"/>
        </w:trPr>
        <w:tc>
          <w:tcPr>
            <w:tcW w:w="0" w:type="auto"/>
            <w:shd w:val="clear" w:color="auto" w:fill="auto"/>
            <w:vAlign w:val="center"/>
            <w:hideMark/>
          </w:tcPr>
          <w:p w14:paraId="6955CE7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88</w:t>
            </w:r>
          </w:p>
        </w:tc>
        <w:tc>
          <w:tcPr>
            <w:tcW w:w="0" w:type="auto"/>
            <w:shd w:val="clear" w:color="auto" w:fill="auto"/>
            <w:vAlign w:val="center"/>
            <w:hideMark/>
          </w:tcPr>
          <w:p w14:paraId="1BDFBD7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Quiabo. Legume in natura.</w:t>
            </w:r>
          </w:p>
        </w:tc>
        <w:tc>
          <w:tcPr>
            <w:tcW w:w="0" w:type="auto"/>
            <w:shd w:val="clear" w:color="auto" w:fill="auto"/>
            <w:vAlign w:val="center"/>
            <w:hideMark/>
          </w:tcPr>
          <w:p w14:paraId="71739A0C" w14:textId="11FB3572"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D7EE50C" w14:textId="6A2F41C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31DCBD18" w14:textId="6C8B5B2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8875547" w14:textId="7D79AE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461C7947" w14:textId="3DA4B6E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AE9C42E" w14:textId="50BB08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580</w:t>
            </w:r>
          </w:p>
        </w:tc>
        <w:tc>
          <w:tcPr>
            <w:tcW w:w="0" w:type="auto"/>
            <w:shd w:val="clear" w:color="auto" w:fill="auto"/>
            <w:vAlign w:val="center"/>
            <w:hideMark/>
          </w:tcPr>
          <w:p w14:paraId="751802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10,30</w:t>
            </w:r>
          </w:p>
        </w:tc>
        <w:tc>
          <w:tcPr>
            <w:tcW w:w="0" w:type="auto"/>
            <w:shd w:val="clear" w:color="auto" w:fill="auto"/>
            <w:vAlign w:val="center"/>
            <w:hideMark/>
          </w:tcPr>
          <w:p w14:paraId="3522418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5.974,00</w:t>
            </w:r>
          </w:p>
        </w:tc>
      </w:tr>
      <w:tr w:rsidR="00496C2C" w:rsidRPr="00496C2C" w14:paraId="7753052A" w14:textId="77777777" w:rsidTr="00F52695">
        <w:trPr>
          <w:trHeight w:val="450"/>
        </w:trPr>
        <w:tc>
          <w:tcPr>
            <w:tcW w:w="0" w:type="auto"/>
            <w:shd w:val="clear" w:color="auto" w:fill="auto"/>
            <w:vAlign w:val="center"/>
            <w:hideMark/>
          </w:tcPr>
          <w:p w14:paraId="04D5D5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89</w:t>
            </w:r>
          </w:p>
        </w:tc>
        <w:tc>
          <w:tcPr>
            <w:tcW w:w="0" w:type="auto"/>
            <w:shd w:val="clear" w:color="auto" w:fill="auto"/>
            <w:vAlign w:val="center"/>
            <w:hideMark/>
          </w:tcPr>
          <w:p w14:paraId="1A5D23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Repolho branco/verde. Verdura in natura.</w:t>
            </w:r>
          </w:p>
        </w:tc>
        <w:tc>
          <w:tcPr>
            <w:tcW w:w="0" w:type="auto"/>
            <w:shd w:val="clear" w:color="auto" w:fill="auto"/>
            <w:vAlign w:val="center"/>
            <w:hideMark/>
          </w:tcPr>
          <w:p w14:paraId="021F5D06" w14:textId="02391F8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57D36CDE" w14:textId="031F859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180</w:t>
            </w:r>
          </w:p>
        </w:tc>
        <w:tc>
          <w:tcPr>
            <w:tcW w:w="0" w:type="auto"/>
            <w:vAlign w:val="center"/>
          </w:tcPr>
          <w:p w14:paraId="7B0E060E" w14:textId="22A74FD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691D21D" w14:textId="2104562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6B1D81A" w14:textId="415E41F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84056D2" w14:textId="07BDF66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1180</w:t>
            </w:r>
          </w:p>
        </w:tc>
        <w:tc>
          <w:tcPr>
            <w:tcW w:w="0" w:type="auto"/>
            <w:shd w:val="clear" w:color="auto" w:fill="auto"/>
            <w:vAlign w:val="center"/>
            <w:hideMark/>
          </w:tcPr>
          <w:p w14:paraId="274F6D2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3,60</w:t>
            </w:r>
          </w:p>
        </w:tc>
        <w:tc>
          <w:tcPr>
            <w:tcW w:w="0" w:type="auto"/>
            <w:shd w:val="clear" w:color="auto" w:fill="auto"/>
            <w:vAlign w:val="center"/>
            <w:hideMark/>
          </w:tcPr>
          <w:p w14:paraId="2D1AC70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4.248,00</w:t>
            </w:r>
          </w:p>
        </w:tc>
      </w:tr>
      <w:tr w:rsidR="00496C2C" w:rsidRPr="00496C2C" w14:paraId="0F8B7843" w14:textId="77777777" w:rsidTr="00F52695">
        <w:trPr>
          <w:trHeight w:val="450"/>
        </w:trPr>
        <w:tc>
          <w:tcPr>
            <w:tcW w:w="0" w:type="auto"/>
            <w:shd w:val="clear" w:color="auto" w:fill="auto"/>
            <w:vAlign w:val="center"/>
            <w:hideMark/>
          </w:tcPr>
          <w:p w14:paraId="46FA10B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90</w:t>
            </w:r>
          </w:p>
        </w:tc>
        <w:tc>
          <w:tcPr>
            <w:tcW w:w="0" w:type="auto"/>
            <w:shd w:val="clear" w:color="auto" w:fill="auto"/>
            <w:vAlign w:val="center"/>
            <w:hideMark/>
          </w:tcPr>
          <w:p w14:paraId="0260D0E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Repolho roxo. Verdura in natura.</w:t>
            </w:r>
          </w:p>
        </w:tc>
        <w:tc>
          <w:tcPr>
            <w:tcW w:w="0" w:type="auto"/>
            <w:shd w:val="clear" w:color="auto" w:fill="auto"/>
            <w:vAlign w:val="center"/>
            <w:hideMark/>
          </w:tcPr>
          <w:p w14:paraId="573A9770" w14:textId="0208C05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68B21AA" w14:textId="01418D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w:t>
            </w:r>
          </w:p>
        </w:tc>
        <w:tc>
          <w:tcPr>
            <w:tcW w:w="0" w:type="auto"/>
            <w:vAlign w:val="center"/>
          </w:tcPr>
          <w:p w14:paraId="57C10704" w14:textId="5E15956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5D4C9D9" w14:textId="2A22567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65F07526" w14:textId="4A0F101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DD09102" w14:textId="6AFE80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1060</w:t>
            </w:r>
          </w:p>
        </w:tc>
        <w:tc>
          <w:tcPr>
            <w:tcW w:w="0" w:type="auto"/>
            <w:shd w:val="clear" w:color="auto" w:fill="auto"/>
            <w:vAlign w:val="center"/>
            <w:hideMark/>
          </w:tcPr>
          <w:p w14:paraId="4557EB1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6,59</w:t>
            </w:r>
          </w:p>
        </w:tc>
        <w:tc>
          <w:tcPr>
            <w:tcW w:w="0" w:type="auto"/>
            <w:shd w:val="clear" w:color="auto" w:fill="auto"/>
            <w:vAlign w:val="center"/>
            <w:hideMark/>
          </w:tcPr>
          <w:p w14:paraId="58E2CAD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6.985,40</w:t>
            </w:r>
          </w:p>
        </w:tc>
      </w:tr>
      <w:tr w:rsidR="00496C2C" w:rsidRPr="00496C2C" w14:paraId="5F8A2A73" w14:textId="77777777" w:rsidTr="00F52695">
        <w:trPr>
          <w:trHeight w:val="450"/>
        </w:trPr>
        <w:tc>
          <w:tcPr>
            <w:tcW w:w="0" w:type="auto"/>
            <w:shd w:val="clear" w:color="auto" w:fill="auto"/>
            <w:vAlign w:val="center"/>
            <w:hideMark/>
          </w:tcPr>
          <w:p w14:paraId="74916EF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91</w:t>
            </w:r>
          </w:p>
        </w:tc>
        <w:tc>
          <w:tcPr>
            <w:tcW w:w="0" w:type="auto"/>
            <w:shd w:val="clear" w:color="auto" w:fill="auto"/>
            <w:vAlign w:val="center"/>
            <w:hideMark/>
          </w:tcPr>
          <w:p w14:paraId="0A5BD92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Tomate salada. Legume in natura. Tipo: Salada.</w:t>
            </w:r>
          </w:p>
        </w:tc>
        <w:tc>
          <w:tcPr>
            <w:tcW w:w="0" w:type="auto"/>
            <w:shd w:val="clear" w:color="auto" w:fill="auto"/>
            <w:vAlign w:val="center"/>
            <w:hideMark/>
          </w:tcPr>
          <w:p w14:paraId="00A63663" w14:textId="3E0C5D0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7102057" w14:textId="564CC28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327E14C8" w14:textId="14FA185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w:t>
            </w:r>
          </w:p>
        </w:tc>
        <w:tc>
          <w:tcPr>
            <w:tcW w:w="0" w:type="auto"/>
            <w:vAlign w:val="center"/>
          </w:tcPr>
          <w:p w14:paraId="3F8404F2" w14:textId="3E29AF8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10680EA0" w14:textId="12751E9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381348F" w14:textId="49734D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5315</w:t>
            </w:r>
          </w:p>
        </w:tc>
        <w:tc>
          <w:tcPr>
            <w:tcW w:w="0" w:type="auto"/>
            <w:shd w:val="clear" w:color="auto" w:fill="auto"/>
            <w:vAlign w:val="center"/>
            <w:hideMark/>
          </w:tcPr>
          <w:p w14:paraId="0EC9F51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6,40</w:t>
            </w:r>
          </w:p>
        </w:tc>
        <w:tc>
          <w:tcPr>
            <w:tcW w:w="0" w:type="auto"/>
            <w:shd w:val="clear" w:color="auto" w:fill="auto"/>
            <w:vAlign w:val="center"/>
            <w:hideMark/>
          </w:tcPr>
          <w:p w14:paraId="74CC5FF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34.016,00</w:t>
            </w:r>
          </w:p>
        </w:tc>
      </w:tr>
      <w:tr w:rsidR="00496C2C" w:rsidRPr="00496C2C" w14:paraId="656F8D7D" w14:textId="77777777" w:rsidTr="00F52695">
        <w:trPr>
          <w:trHeight w:val="450"/>
        </w:trPr>
        <w:tc>
          <w:tcPr>
            <w:tcW w:w="0" w:type="auto"/>
            <w:shd w:val="clear" w:color="auto" w:fill="auto"/>
            <w:vAlign w:val="center"/>
            <w:hideMark/>
          </w:tcPr>
          <w:p w14:paraId="528B782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92</w:t>
            </w:r>
          </w:p>
        </w:tc>
        <w:tc>
          <w:tcPr>
            <w:tcW w:w="0" w:type="auto"/>
            <w:shd w:val="clear" w:color="auto" w:fill="auto"/>
            <w:vAlign w:val="center"/>
            <w:hideMark/>
          </w:tcPr>
          <w:p w14:paraId="4B8CA1F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Vagem manteiga. Legume in natura. Tipo 1.</w:t>
            </w:r>
          </w:p>
        </w:tc>
        <w:tc>
          <w:tcPr>
            <w:tcW w:w="0" w:type="auto"/>
            <w:shd w:val="clear" w:color="auto" w:fill="auto"/>
            <w:vAlign w:val="center"/>
            <w:hideMark/>
          </w:tcPr>
          <w:p w14:paraId="6D2D8279" w14:textId="248B530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C7FD5A8" w14:textId="3060B35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4AD28E38" w14:textId="3D5505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468E546" w14:textId="0EAC637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0C392056" w14:textId="2D56A66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5F359B1" w14:textId="26826F1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580</w:t>
            </w:r>
          </w:p>
        </w:tc>
        <w:tc>
          <w:tcPr>
            <w:tcW w:w="0" w:type="auto"/>
            <w:shd w:val="clear" w:color="auto" w:fill="auto"/>
            <w:vAlign w:val="center"/>
            <w:hideMark/>
          </w:tcPr>
          <w:p w14:paraId="63C486F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14,71</w:t>
            </w:r>
          </w:p>
        </w:tc>
        <w:tc>
          <w:tcPr>
            <w:tcW w:w="0" w:type="auto"/>
            <w:shd w:val="clear" w:color="auto" w:fill="auto"/>
            <w:vAlign w:val="center"/>
            <w:hideMark/>
          </w:tcPr>
          <w:p w14:paraId="057B476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8.531,80</w:t>
            </w:r>
          </w:p>
        </w:tc>
      </w:tr>
      <w:tr w:rsidR="00496C2C" w:rsidRPr="00496C2C" w14:paraId="0F60227B" w14:textId="77777777" w:rsidTr="00F52695">
        <w:trPr>
          <w:trHeight w:val="450"/>
        </w:trPr>
        <w:tc>
          <w:tcPr>
            <w:tcW w:w="0" w:type="auto"/>
            <w:shd w:val="clear" w:color="auto" w:fill="auto"/>
            <w:vAlign w:val="center"/>
            <w:hideMark/>
          </w:tcPr>
          <w:p w14:paraId="0393E86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93</w:t>
            </w:r>
          </w:p>
        </w:tc>
        <w:tc>
          <w:tcPr>
            <w:tcW w:w="0" w:type="auto"/>
            <w:shd w:val="clear" w:color="auto" w:fill="auto"/>
            <w:vAlign w:val="center"/>
            <w:hideMark/>
          </w:tcPr>
          <w:p w14:paraId="5C4771C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Uva rubi. Fruta. Tipo: Uva rubi. Apresentação: Natural.</w:t>
            </w:r>
          </w:p>
        </w:tc>
        <w:tc>
          <w:tcPr>
            <w:tcW w:w="0" w:type="auto"/>
            <w:shd w:val="clear" w:color="auto" w:fill="auto"/>
            <w:vAlign w:val="center"/>
            <w:hideMark/>
          </w:tcPr>
          <w:p w14:paraId="3BE518F7" w14:textId="14770911"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DB91337" w14:textId="6171EF1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006A60A7" w14:textId="0936106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7CE80D13" w14:textId="25924C6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8887902" w14:textId="1222D82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EFB999D" w14:textId="1B57D6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320</w:t>
            </w:r>
          </w:p>
        </w:tc>
        <w:tc>
          <w:tcPr>
            <w:tcW w:w="0" w:type="auto"/>
            <w:shd w:val="clear" w:color="auto" w:fill="auto"/>
            <w:vAlign w:val="center"/>
            <w:hideMark/>
          </w:tcPr>
          <w:p w14:paraId="75410CB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10,91</w:t>
            </w:r>
          </w:p>
        </w:tc>
        <w:tc>
          <w:tcPr>
            <w:tcW w:w="0" w:type="auto"/>
            <w:shd w:val="clear" w:color="auto" w:fill="auto"/>
            <w:vAlign w:val="center"/>
            <w:hideMark/>
          </w:tcPr>
          <w:p w14:paraId="5B921C9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3.491,20</w:t>
            </w:r>
          </w:p>
        </w:tc>
      </w:tr>
      <w:tr w:rsidR="00496C2C" w:rsidRPr="00496C2C" w14:paraId="674ED49E" w14:textId="77777777" w:rsidTr="00F52695">
        <w:trPr>
          <w:trHeight w:val="450"/>
        </w:trPr>
        <w:tc>
          <w:tcPr>
            <w:tcW w:w="0" w:type="auto"/>
            <w:shd w:val="clear" w:color="auto" w:fill="auto"/>
            <w:vAlign w:val="center"/>
            <w:hideMark/>
          </w:tcPr>
          <w:p w14:paraId="761776B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94</w:t>
            </w:r>
          </w:p>
        </w:tc>
        <w:tc>
          <w:tcPr>
            <w:tcW w:w="0" w:type="auto"/>
            <w:shd w:val="clear" w:color="auto" w:fill="auto"/>
            <w:vAlign w:val="center"/>
            <w:hideMark/>
          </w:tcPr>
          <w:p w14:paraId="7D312C0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Banana nanica/banana d'água. Fruta. Tipo: Banana nanica / banana d'água. Apresentação: Natural.</w:t>
            </w:r>
          </w:p>
        </w:tc>
        <w:tc>
          <w:tcPr>
            <w:tcW w:w="0" w:type="auto"/>
            <w:shd w:val="clear" w:color="auto" w:fill="auto"/>
            <w:vAlign w:val="center"/>
            <w:hideMark/>
          </w:tcPr>
          <w:p w14:paraId="62721C1F" w14:textId="5FDC6D0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3CA1EC5" w14:textId="64D516F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399CB443" w14:textId="39A1823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6A73AB87" w14:textId="64CF8E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B168A99" w14:textId="5199942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EADB18B" w14:textId="02C66E9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780</w:t>
            </w:r>
          </w:p>
        </w:tc>
        <w:tc>
          <w:tcPr>
            <w:tcW w:w="0" w:type="auto"/>
            <w:shd w:val="clear" w:color="auto" w:fill="auto"/>
            <w:vAlign w:val="center"/>
            <w:hideMark/>
          </w:tcPr>
          <w:p w14:paraId="78810AF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5,07</w:t>
            </w:r>
          </w:p>
        </w:tc>
        <w:tc>
          <w:tcPr>
            <w:tcW w:w="0" w:type="auto"/>
            <w:shd w:val="clear" w:color="auto" w:fill="auto"/>
            <w:vAlign w:val="center"/>
            <w:hideMark/>
          </w:tcPr>
          <w:p w14:paraId="098FA8E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3.954,60</w:t>
            </w:r>
          </w:p>
        </w:tc>
      </w:tr>
      <w:tr w:rsidR="00496C2C" w:rsidRPr="00496C2C" w14:paraId="0D4E23D9" w14:textId="77777777" w:rsidTr="00F52695">
        <w:trPr>
          <w:trHeight w:val="450"/>
        </w:trPr>
        <w:tc>
          <w:tcPr>
            <w:tcW w:w="0" w:type="auto"/>
            <w:shd w:val="clear" w:color="auto" w:fill="auto"/>
            <w:vAlign w:val="center"/>
            <w:hideMark/>
          </w:tcPr>
          <w:p w14:paraId="563FAE8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95</w:t>
            </w:r>
          </w:p>
        </w:tc>
        <w:tc>
          <w:tcPr>
            <w:tcW w:w="0" w:type="auto"/>
            <w:shd w:val="clear" w:color="auto" w:fill="auto"/>
            <w:vAlign w:val="center"/>
            <w:hideMark/>
          </w:tcPr>
          <w:p w14:paraId="641757E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Cebola branca. Legume in natura.</w:t>
            </w:r>
          </w:p>
        </w:tc>
        <w:tc>
          <w:tcPr>
            <w:tcW w:w="0" w:type="auto"/>
            <w:shd w:val="clear" w:color="auto" w:fill="auto"/>
            <w:vAlign w:val="center"/>
            <w:hideMark/>
          </w:tcPr>
          <w:p w14:paraId="6E94BB45" w14:textId="69CA1BE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8B03166" w14:textId="4ABF748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1DEE8118" w14:textId="277A51E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w:t>
            </w:r>
          </w:p>
        </w:tc>
        <w:tc>
          <w:tcPr>
            <w:tcW w:w="0" w:type="auto"/>
            <w:vAlign w:val="center"/>
          </w:tcPr>
          <w:p w14:paraId="36996B4B" w14:textId="3C1B0F8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B21290E" w14:textId="745F4C8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AE12B4B" w14:textId="1EA18A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1715</w:t>
            </w:r>
          </w:p>
        </w:tc>
        <w:tc>
          <w:tcPr>
            <w:tcW w:w="0" w:type="auto"/>
            <w:shd w:val="clear" w:color="auto" w:fill="auto"/>
            <w:vAlign w:val="center"/>
            <w:hideMark/>
          </w:tcPr>
          <w:p w14:paraId="0B46C56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3,98</w:t>
            </w:r>
          </w:p>
        </w:tc>
        <w:tc>
          <w:tcPr>
            <w:tcW w:w="0" w:type="auto"/>
            <w:shd w:val="clear" w:color="auto" w:fill="auto"/>
            <w:vAlign w:val="center"/>
            <w:hideMark/>
          </w:tcPr>
          <w:p w14:paraId="350EA1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6.825,70</w:t>
            </w:r>
          </w:p>
        </w:tc>
      </w:tr>
      <w:tr w:rsidR="00496C2C" w:rsidRPr="00496C2C" w14:paraId="0EF99EA0" w14:textId="77777777" w:rsidTr="00F52695">
        <w:trPr>
          <w:trHeight w:val="255"/>
        </w:trPr>
        <w:tc>
          <w:tcPr>
            <w:tcW w:w="0" w:type="auto"/>
            <w:shd w:val="clear" w:color="auto" w:fill="auto"/>
            <w:vAlign w:val="center"/>
            <w:hideMark/>
          </w:tcPr>
          <w:p w14:paraId="09C1E36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96</w:t>
            </w:r>
          </w:p>
        </w:tc>
        <w:tc>
          <w:tcPr>
            <w:tcW w:w="0" w:type="auto"/>
            <w:shd w:val="clear" w:color="auto" w:fill="auto"/>
            <w:vAlign w:val="center"/>
            <w:hideMark/>
          </w:tcPr>
          <w:p w14:paraId="6E3D6FE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Cebolinha maço. Condimento. Tipo: Cebolinha. Apresentação: Natural. Maço.</w:t>
            </w:r>
          </w:p>
        </w:tc>
        <w:tc>
          <w:tcPr>
            <w:tcW w:w="0" w:type="auto"/>
            <w:shd w:val="clear" w:color="auto" w:fill="auto"/>
            <w:vAlign w:val="center"/>
            <w:hideMark/>
          </w:tcPr>
          <w:p w14:paraId="45FC0049" w14:textId="1C55A6F9"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15D20C9" w14:textId="68CF8A2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3E56B053" w14:textId="4BEFD02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5788F10" w14:textId="247803E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0BDC8609" w14:textId="54DEC65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FA3D00D" w14:textId="445D89F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3400</w:t>
            </w:r>
          </w:p>
        </w:tc>
        <w:tc>
          <w:tcPr>
            <w:tcW w:w="0" w:type="auto"/>
            <w:shd w:val="clear" w:color="auto" w:fill="auto"/>
            <w:vAlign w:val="center"/>
            <w:hideMark/>
          </w:tcPr>
          <w:p w14:paraId="7A71734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2,20</w:t>
            </w:r>
          </w:p>
        </w:tc>
        <w:tc>
          <w:tcPr>
            <w:tcW w:w="0" w:type="auto"/>
            <w:shd w:val="clear" w:color="auto" w:fill="auto"/>
            <w:vAlign w:val="center"/>
            <w:hideMark/>
          </w:tcPr>
          <w:p w14:paraId="6D5FCAF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7.480,00</w:t>
            </w:r>
          </w:p>
        </w:tc>
      </w:tr>
      <w:tr w:rsidR="00496C2C" w:rsidRPr="00496C2C" w14:paraId="24A343B6" w14:textId="77777777" w:rsidTr="00F52695">
        <w:trPr>
          <w:trHeight w:val="255"/>
        </w:trPr>
        <w:tc>
          <w:tcPr>
            <w:tcW w:w="0" w:type="auto"/>
            <w:shd w:val="clear" w:color="auto" w:fill="auto"/>
            <w:vAlign w:val="center"/>
            <w:hideMark/>
          </w:tcPr>
          <w:p w14:paraId="19472B9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97</w:t>
            </w:r>
          </w:p>
        </w:tc>
        <w:tc>
          <w:tcPr>
            <w:tcW w:w="0" w:type="auto"/>
            <w:shd w:val="clear" w:color="auto" w:fill="auto"/>
            <w:vAlign w:val="center"/>
            <w:hideMark/>
          </w:tcPr>
          <w:p w14:paraId="5A5FA33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Canela casca </w:t>
            </w:r>
            <w:proofErr w:type="spellStart"/>
            <w:r w:rsidRPr="00496C2C">
              <w:rPr>
                <w:rFonts w:eastAsia="Times New Roman" w:cs="Arial"/>
                <w:color w:val="000000"/>
                <w:sz w:val="16"/>
                <w:szCs w:val="16"/>
                <w:lang w:eastAsia="pt-BR"/>
              </w:rPr>
              <w:t>10g</w:t>
            </w:r>
            <w:proofErr w:type="spellEnd"/>
            <w:r w:rsidRPr="00496C2C">
              <w:rPr>
                <w:rFonts w:eastAsia="Times New Roman" w:cs="Arial"/>
                <w:color w:val="000000"/>
                <w:sz w:val="16"/>
                <w:szCs w:val="16"/>
                <w:lang w:eastAsia="pt-BR"/>
              </w:rPr>
              <w:t>. Condimento. Tipo: Canela. Apresentação: Casca. Embalagem: mínimo 10 gramas.</w:t>
            </w:r>
          </w:p>
        </w:tc>
        <w:tc>
          <w:tcPr>
            <w:tcW w:w="0" w:type="auto"/>
            <w:shd w:val="clear" w:color="auto" w:fill="auto"/>
            <w:vAlign w:val="center"/>
            <w:hideMark/>
          </w:tcPr>
          <w:p w14:paraId="2205FFCD" w14:textId="3D9B0F7F"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1C16B4D" w14:textId="15E71BA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4EC1FE3A" w14:textId="2DAF26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w:t>
            </w:r>
          </w:p>
        </w:tc>
        <w:tc>
          <w:tcPr>
            <w:tcW w:w="0" w:type="auto"/>
            <w:vAlign w:val="center"/>
          </w:tcPr>
          <w:p w14:paraId="0FAC3050" w14:textId="706F33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5EBC039" w14:textId="365976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B332E7E" w14:textId="4D01102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88</w:t>
            </w:r>
          </w:p>
        </w:tc>
        <w:tc>
          <w:tcPr>
            <w:tcW w:w="0" w:type="auto"/>
            <w:shd w:val="clear" w:color="auto" w:fill="auto"/>
            <w:vAlign w:val="center"/>
            <w:hideMark/>
          </w:tcPr>
          <w:p w14:paraId="558B7B8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3,23</w:t>
            </w:r>
          </w:p>
        </w:tc>
        <w:tc>
          <w:tcPr>
            <w:tcW w:w="0" w:type="auto"/>
            <w:shd w:val="clear" w:color="auto" w:fill="auto"/>
            <w:vAlign w:val="center"/>
            <w:hideMark/>
          </w:tcPr>
          <w:p w14:paraId="630DD4A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284,24</w:t>
            </w:r>
          </w:p>
        </w:tc>
      </w:tr>
      <w:tr w:rsidR="00496C2C" w:rsidRPr="00496C2C" w14:paraId="487E7517" w14:textId="77777777" w:rsidTr="00F52695">
        <w:trPr>
          <w:trHeight w:val="255"/>
        </w:trPr>
        <w:tc>
          <w:tcPr>
            <w:tcW w:w="0" w:type="auto"/>
            <w:shd w:val="clear" w:color="auto" w:fill="auto"/>
            <w:vAlign w:val="center"/>
            <w:hideMark/>
          </w:tcPr>
          <w:p w14:paraId="266976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98</w:t>
            </w:r>
          </w:p>
        </w:tc>
        <w:tc>
          <w:tcPr>
            <w:tcW w:w="0" w:type="auto"/>
            <w:shd w:val="clear" w:color="auto" w:fill="auto"/>
            <w:vAlign w:val="center"/>
            <w:hideMark/>
          </w:tcPr>
          <w:p w14:paraId="36F1479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Couve-flor. Verdura in natura.</w:t>
            </w:r>
          </w:p>
        </w:tc>
        <w:tc>
          <w:tcPr>
            <w:tcW w:w="0" w:type="auto"/>
            <w:shd w:val="clear" w:color="auto" w:fill="auto"/>
            <w:vAlign w:val="center"/>
            <w:hideMark/>
          </w:tcPr>
          <w:p w14:paraId="6153EF00" w14:textId="3AED8D4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534AA71" w14:textId="6639248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180</w:t>
            </w:r>
          </w:p>
        </w:tc>
        <w:tc>
          <w:tcPr>
            <w:tcW w:w="0" w:type="auto"/>
            <w:vAlign w:val="center"/>
          </w:tcPr>
          <w:p w14:paraId="54D6E975" w14:textId="3F08556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w:t>
            </w:r>
          </w:p>
        </w:tc>
        <w:tc>
          <w:tcPr>
            <w:tcW w:w="0" w:type="auto"/>
            <w:vAlign w:val="center"/>
          </w:tcPr>
          <w:p w14:paraId="723F6A3D" w14:textId="3CDEF31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735B6788" w14:textId="5C0A6C5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C04C4F7" w14:textId="74D58C8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685</w:t>
            </w:r>
          </w:p>
        </w:tc>
        <w:tc>
          <w:tcPr>
            <w:tcW w:w="0" w:type="auto"/>
            <w:shd w:val="clear" w:color="auto" w:fill="auto"/>
            <w:vAlign w:val="center"/>
            <w:hideMark/>
          </w:tcPr>
          <w:p w14:paraId="0E051C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9,48</w:t>
            </w:r>
          </w:p>
        </w:tc>
        <w:tc>
          <w:tcPr>
            <w:tcW w:w="0" w:type="auto"/>
            <w:shd w:val="clear" w:color="auto" w:fill="auto"/>
            <w:vAlign w:val="center"/>
            <w:hideMark/>
          </w:tcPr>
          <w:p w14:paraId="75152D7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6.493,80</w:t>
            </w:r>
          </w:p>
        </w:tc>
      </w:tr>
      <w:tr w:rsidR="00496C2C" w:rsidRPr="00496C2C" w14:paraId="33520883" w14:textId="77777777" w:rsidTr="00F52695">
        <w:trPr>
          <w:trHeight w:val="255"/>
        </w:trPr>
        <w:tc>
          <w:tcPr>
            <w:tcW w:w="0" w:type="auto"/>
            <w:shd w:val="clear" w:color="auto" w:fill="auto"/>
            <w:vAlign w:val="center"/>
            <w:hideMark/>
          </w:tcPr>
          <w:p w14:paraId="365ED03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99</w:t>
            </w:r>
          </w:p>
        </w:tc>
        <w:tc>
          <w:tcPr>
            <w:tcW w:w="0" w:type="auto"/>
            <w:shd w:val="clear" w:color="auto" w:fill="auto"/>
            <w:vAlign w:val="center"/>
            <w:hideMark/>
          </w:tcPr>
          <w:p w14:paraId="6E65C3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Couve maço. Verdura in natura.</w:t>
            </w:r>
          </w:p>
        </w:tc>
        <w:tc>
          <w:tcPr>
            <w:tcW w:w="0" w:type="auto"/>
            <w:shd w:val="clear" w:color="auto" w:fill="auto"/>
            <w:vAlign w:val="center"/>
            <w:hideMark/>
          </w:tcPr>
          <w:p w14:paraId="51101EC2" w14:textId="3A3C5EB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594F0C8" w14:textId="3EA7B37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15B83708" w14:textId="1C49E57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5485627" w14:textId="1F879E5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6C3AEC34" w14:textId="39B0E62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278D5C2" w14:textId="32BCB3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750</w:t>
            </w:r>
          </w:p>
        </w:tc>
        <w:tc>
          <w:tcPr>
            <w:tcW w:w="0" w:type="auto"/>
            <w:shd w:val="clear" w:color="auto" w:fill="auto"/>
            <w:vAlign w:val="center"/>
            <w:hideMark/>
          </w:tcPr>
          <w:p w14:paraId="20AD792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3,57</w:t>
            </w:r>
          </w:p>
        </w:tc>
        <w:tc>
          <w:tcPr>
            <w:tcW w:w="0" w:type="auto"/>
            <w:shd w:val="clear" w:color="auto" w:fill="auto"/>
            <w:vAlign w:val="center"/>
            <w:hideMark/>
          </w:tcPr>
          <w:p w14:paraId="3A0D827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2.677,50</w:t>
            </w:r>
          </w:p>
        </w:tc>
      </w:tr>
      <w:tr w:rsidR="00496C2C" w:rsidRPr="00496C2C" w14:paraId="2EB34320" w14:textId="77777777" w:rsidTr="00F52695">
        <w:trPr>
          <w:trHeight w:val="450"/>
        </w:trPr>
        <w:tc>
          <w:tcPr>
            <w:tcW w:w="0" w:type="auto"/>
            <w:shd w:val="clear" w:color="auto" w:fill="auto"/>
            <w:vAlign w:val="center"/>
            <w:hideMark/>
          </w:tcPr>
          <w:p w14:paraId="6D1D4CC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100</w:t>
            </w:r>
          </w:p>
        </w:tc>
        <w:tc>
          <w:tcPr>
            <w:tcW w:w="0" w:type="auto"/>
            <w:shd w:val="clear" w:color="auto" w:fill="auto"/>
            <w:vAlign w:val="center"/>
            <w:hideMark/>
          </w:tcPr>
          <w:p w14:paraId="18182B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Chuchu verde. Legume in natura.</w:t>
            </w:r>
          </w:p>
        </w:tc>
        <w:tc>
          <w:tcPr>
            <w:tcW w:w="0" w:type="auto"/>
            <w:shd w:val="clear" w:color="auto" w:fill="auto"/>
            <w:vAlign w:val="center"/>
            <w:hideMark/>
          </w:tcPr>
          <w:p w14:paraId="7250E942" w14:textId="6F38F5D4"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7A0DC9CB" w14:textId="050F2BD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3F639703" w14:textId="4E9965A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B3B6AF9" w14:textId="15099F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0EBCB95" w14:textId="3FBE39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5117F84" w14:textId="1148F34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shd w:val="clear" w:color="auto" w:fill="auto"/>
            <w:vAlign w:val="center"/>
            <w:hideMark/>
          </w:tcPr>
          <w:p w14:paraId="2B55AC3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5,12</w:t>
            </w:r>
          </w:p>
        </w:tc>
        <w:tc>
          <w:tcPr>
            <w:tcW w:w="0" w:type="auto"/>
            <w:shd w:val="clear" w:color="auto" w:fill="auto"/>
            <w:vAlign w:val="center"/>
            <w:hideMark/>
          </w:tcPr>
          <w:p w14:paraId="10BC9BD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768,00</w:t>
            </w:r>
          </w:p>
        </w:tc>
      </w:tr>
      <w:tr w:rsidR="00496C2C" w:rsidRPr="00496C2C" w14:paraId="15A5702A" w14:textId="77777777" w:rsidTr="00F52695">
        <w:trPr>
          <w:trHeight w:val="450"/>
        </w:trPr>
        <w:tc>
          <w:tcPr>
            <w:tcW w:w="0" w:type="auto"/>
            <w:shd w:val="clear" w:color="auto" w:fill="auto"/>
            <w:vAlign w:val="center"/>
            <w:hideMark/>
          </w:tcPr>
          <w:p w14:paraId="2E22E90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101</w:t>
            </w:r>
          </w:p>
        </w:tc>
        <w:tc>
          <w:tcPr>
            <w:tcW w:w="0" w:type="auto"/>
            <w:shd w:val="clear" w:color="auto" w:fill="auto"/>
            <w:vAlign w:val="center"/>
            <w:hideMark/>
          </w:tcPr>
          <w:p w14:paraId="0C53B46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Cenoura. Legume in natura.</w:t>
            </w:r>
          </w:p>
        </w:tc>
        <w:tc>
          <w:tcPr>
            <w:tcW w:w="0" w:type="auto"/>
            <w:shd w:val="clear" w:color="auto" w:fill="auto"/>
            <w:vAlign w:val="center"/>
            <w:hideMark/>
          </w:tcPr>
          <w:p w14:paraId="023C7FA1" w14:textId="4A304FA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08308215" w14:textId="4523823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3C747E9B" w14:textId="4ABE8C7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w:t>
            </w:r>
          </w:p>
        </w:tc>
        <w:tc>
          <w:tcPr>
            <w:tcW w:w="0" w:type="auto"/>
            <w:vAlign w:val="center"/>
          </w:tcPr>
          <w:p w14:paraId="584C954C" w14:textId="224A73A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001C43AD" w14:textId="61550A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5F8FD68" w14:textId="4734DB1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3415</w:t>
            </w:r>
          </w:p>
        </w:tc>
        <w:tc>
          <w:tcPr>
            <w:tcW w:w="0" w:type="auto"/>
            <w:shd w:val="clear" w:color="auto" w:fill="auto"/>
            <w:vAlign w:val="center"/>
            <w:hideMark/>
          </w:tcPr>
          <w:p w14:paraId="1C1E68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4,20</w:t>
            </w:r>
          </w:p>
        </w:tc>
        <w:tc>
          <w:tcPr>
            <w:tcW w:w="0" w:type="auto"/>
            <w:shd w:val="clear" w:color="auto" w:fill="auto"/>
            <w:vAlign w:val="center"/>
            <w:hideMark/>
          </w:tcPr>
          <w:p w14:paraId="559379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14.343,00</w:t>
            </w:r>
          </w:p>
        </w:tc>
      </w:tr>
      <w:tr w:rsidR="00496C2C" w:rsidRPr="00496C2C" w14:paraId="1F152604" w14:textId="77777777" w:rsidTr="00F52695">
        <w:trPr>
          <w:trHeight w:val="255"/>
        </w:trPr>
        <w:tc>
          <w:tcPr>
            <w:tcW w:w="0" w:type="auto"/>
            <w:shd w:val="clear" w:color="auto" w:fill="auto"/>
            <w:vAlign w:val="center"/>
            <w:hideMark/>
          </w:tcPr>
          <w:p w14:paraId="06CCA58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102</w:t>
            </w:r>
          </w:p>
        </w:tc>
        <w:tc>
          <w:tcPr>
            <w:tcW w:w="0" w:type="auto"/>
            <w:shd w:val="clear" w:color="auto" w:fill="auto"/>
            <w:vAlign w:val="center"/>
            <w:hideMark/>
          </w:tcPr>
          <w:p w14:paraId="73F6A3D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Urucum em pó </w:t>
            </w:r>
            <w:proofErr w:type="spellStart"/>
            <w:r w:rsidRPr="00496C2C">
              <w:rPr>
                <w:rFonts w:eastAsia="Times New Roman" w:cs="Arial"/>
                <w:color w:val="000000"/>
                <w:sz w:val="16"/>
                <w:szCs w:val="16"/>
                <w:lang w:eastAsia="pt-BR"/>
              </w:rPr>
              <w:t>100g</w:t>
            </w:r>
            <w:proofErr w:type="spellEnd"/>
            <w:r w:rsidRPr="00496C2C">
              <w:rPr>
                <w:rFonts w:eastAsia="Times New Roman" w:cs="Arial"/>
                <w:color w:val="000000"/>
                <w:sz w:val="16"/>
                <w:szCs w:val="16"/>
                <w:lang w:eastAsia="pt-BR"/>
              </w:rPr>
              <w:t xml:space="preserve">. Condimento. Tipo: Urucum. Apresentação: Pó. Embalagem: mínimo </w:t>
            </w:r>
            <w:proofErr w:type="spellStart"/>
            <w:r w:rsidRPr="00496C2C">
              <w:rPr>
                <w:rFonts w:eastAsia="Times New Roman" w:cs="Arial"/>
                <w:color w:val="000000"/>
                <w:sz w:val="16"/>
                <w:szCs w:val="16"/>
                <w:lang w:eastAsia="pt-BR"/>
              </w:rPr>
              <w:t>100gramas</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7F9A9EE" w14:textId="1463AC4D"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3A056C8" w14:textId="075BA7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113CB9A0" w14:textId="60E8704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3D9C293" w14:textId="69896F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E03613D" w14:textId="2B4CCF7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FF8FC7C" w14:textId="4F6003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2DFADF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0,92</w:t>
            </w:r>
          </w:p>
        </w:tc>
        <w:tc>
          <w:tcPr>
            <w:tcW w:w="0" w:type="auto"/>
            <w:shd w:val="clear" w:color="auto" w:fill="auto"/>
            <w:vAlign w:val="center"/>
            <w:hideMark/>
          </w:tcPr>
          <w:p w14:paraId="0C5E775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184,00</w:t>
            </w:r>
          </w:p>
        </w:tc>
      </w:tr>
      <w:tr w:rsidR="00496C2C" w:rsidRPr="00496C2C" w14:paraId="034013FF" w14:textId="77777777" w:rsidTr="00F52695">
        <w:trPr>
          <w:trHeight w:val="450"/>
        </w:trPr>
        <w:tc>
          <w:tcPr>
            <w:tcW w:w="0" w:type="auto"/>
            <w:shd w:val="clear" w:color="auto" w:fill="auto"/>
            <w:vAlign w:val="center"/>
            <w:hideMark/>
          </w:tcPr>
          <w:p w14:paraId="0960200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103</w:t>
            </w:r>
          </w:p>
        </w:tc>
        <w:tc>
          <w:tcPr>
            <w:tcW w:w="0" w:type="auto"/>
            <w:shd w:val="clear" w:color="auto" w:fill="auto"/>
            <w:vAlign w:val="center"/>
            <w:hideMark/>
          </w:tcPr>
          <w:p w14:paraId="47B9655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Laranja pera. Fruta. Tipo: Laranja pera. Apresentação: Natural.</w:t>
            </w:r>
          </w:p>
        </w:tc>
        <w:tc>
          <w:tcPr>
            <w:tcW w:w="0" w:type="auto"/>
            <w:shd w:val="clear" w:color="auto" w:fill="auto"/>
            <w:vAlign w:val="center"/>
            <w:hideMark/>
          </w:tcPr>
          <w:p w14:paraId="2E71884F" w14:textId="7C54531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4083C3C" w14:textId="1ED9B47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vAlign w:val="center"/>
          </w:tcPr>
          <w:p w14:paraId="40C52C84" w14:textId="4CEAE94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125</w:t>
            </w:r>
          </w:p>
        </w:tc>
        <w:tc>
          <w:tcPr>
            <w:tcW w:w="0" w:type="auto"/>
            <w:vAlign w:val="center"/>
          </w:tcPr>
          <w:p w14:paraId="25F76E27" w14:textId="7B58F7E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378B37C" w14:textId="7B32E5D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4870009" w14:textId="4739D5E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1625</w:t>
            </w:r>
          </w:p>
        </w:tc>
        <w:tc>
          <w:tcPr>
            <w:tcW w:w="0" w:type="auto"/>
            <w:shd w:val="clear" w:color="auto" w:fill="auto"/>
            <w:vAlign w:val="center"/>
            <w:hideMark/>
          </w:tcPr>
          <w:p w14:paraId="5A19421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3,13</w:t>
            </w:r>
          </w:p>
        </w:tc>
        <w:tc>
          <w:tcPr>
            <w:tcW w:w="0" w:type="auto"/>
            <w:shd w:val="clear" w:color="auto" w:fill="auto"/>
            <w:vAlign w:val="center"/>
            <w:hideMark/>
          </w:tcPr>
          <w:p w14:paraId="160970F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5.086,25</w:t>
            </w:r>
          </w:p>
        </w:tc>
      </w:tr>
      <w:tr w:rsidR="00496C2C" w:rsidRPr="00496C2C" w14:paraId="5C95CEA8" w14:textId="77777777" w:rsidTr="00F52695">
        <w:trPr>
          <w:trHeight w:val="450"/>
        </w:trPr>
        <w:tc>
          <w:tcPr>
            <w:tcW w:w="0" w:type="auto"/>
            <w:shd w:val="clear" w:color="auto" w:fill="auto"/>
            <w:vAlign w:val="center"/>
            <w:hideMark/>
          </w:tcPr>
          <w:p w14:paraId="4C4BC3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104</w:t>
            </w:r>
          </w:p>
        </w:tc>
        <w:tc>
          <w:tcPr>
            <w:tcW w:w="0" w:type="auto"/>
            <w:shd w:val="clear" w:color="auto" w:fill="auto"/>
            <w:vAlign w:val="center"/>
            <w:hideMark/>
          </w:tcPr>
          <w:p w14:paraId="119F8E5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Mandioca/aipim sem casca. Legume in natura. Tipo: Mandioca / aipim. Sem casca.</w:t>
            </w:r>
          </w:p>
        </w:tc>
        <w:tc>
          <w:tcPr>
            <w:tcW w:w="0" w:type="auto"/>
            <w:shd w:val="clear" w:color="auto" w:fill="auto"/>
            <w:vAlign w:val="center"/>
            <w:hideMark/>
          </w:tcPr>
          <w:p w14:paraId="31253238" w14:textId="4E1F5D22"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6A581EF6" w14:textId="2012B20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507A365A" w14:textId="31B5D26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2113E92" w14:textId="7B85ECC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6000</w:t>
            </w:r>
          </w:p>
        </w:tc>
        <w:tc>
          <w:tcPr>
            <w:tcW w:w="0" w:type="auto"/>
            <w:vAlign w:val="center"/>
          </w:tcPr>
          <w:p w14:paraId="1189DA8C" w14:textId="579DE74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B045D2A" w14:textId="774CA1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6400</w:t>
            </w:r>
          </w:p>
        </w:tc>
        <w:tc>
          <w:tcPr>
            <w:tcW w:w="0" w:type="auto"/>
            <w:shd w:val="clear" w:color="auto" w:fill="auto"/>
            <w:vAlign w:val="center"/>
            <w:hideMark/>
          </w:tcPr>
          <w:p w14:paraId="717717C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3,91</w:t>
            </w:r>
          </w:p>
        </w:tc>
        <w:tc>
          <w:tcPr>
            <w:tcW w:w="0" w:type="auto"/>
            <w:shd w:val="clear" w:color="auto" w:fill="auto"/>
            <w:vAlign w:val="center"/>
            <w:hideMark/>
          </w:tcPr>
          <w:p w14:paraId="00D73EE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25.024,00</w:t>
            </w:r>
          </w:p>
        </w:tc>
      </w:tr>
      <w:tr w:rsidR="00496C2C" w:rsidRPr="00496C2C" w14:paraId="288EC55B" w14:textId="77777777" w:rsidTr="00F52695">
        <w:trPr>
          <w:trHeight w:val="450"/>
        </w:trPr>
        <w:tc>
          <w:tcPr>
            <w:tcW w:w="0" w:type="auto"/>
            <w:shd w:val="clear" w:color="auto" w:fill="auto"/>
            <w:vAlign w:val="center"/>
            <w:hideMark/>
          </w:tcPr>
          <w:p w14:paraId="7A25E49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105</w:t>
            </w:r>
          </w:p>
        </w:tc>
        <w:tc>
          <w:tcPr>
            <w:tcW w:w="0" w:type="auto"/>
            <w:shd w:val="clear" w:color="auto" w:fill="auto"/>
            <w:vAlign w:val="center"/>
            <w:hideMark/>
          </w:tcPr>
          <w:p w14:paraId="1ABF46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Hortelã. Condimento. Tipo: Hortelã. Apresentação: Natural.</w:t>
            </w:r>
          </w:p>
        </w:tc>
        <w:tc>
          <w:tcPr>
            <w:tcW w:w="0" w:type="auto"/>
            <w:shd w:val="clear" w:color="auto" w:fill="auto"/>
            <w:vAlign w:val="center"/>
            <w:hideMark/>
          </w:tcPr>
          <w:p w14:paraId="370D0211" w14:textId="7D0D2A1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23D86318" w14:textId="52AFE63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635B7292" w14:textId="00063C4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w:t>
            </w:r>
          </w:p>
        </w:tc>
        <w:tc>
          <w:tcPr>
            <w:tcW w:w="0" w:type="auto"/>
            <w:vAlign w:val="center"/>
          </w:tcPr>
          <w:p w14:paraId="394BB07E" w14:textId="241C81F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23D083B" w14:textId="5881C37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91511DB" w14:textId="1D486C2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w:t>
            </w:r>
          </w:p>
        </w:tc>
        <w:tc>
          <w:tcPr>
            <w:tcW w:w="0" w:type="auto"/>
            <w:shd w:val="clear" w:color="auto" w:fill="auto"/>
            <w:vAlign w:val="center"/>
            <w:hideMark/>
          </w:tcPr>
          <w:p w14:paraId="085AC39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17,32</w:t>
            </w:r>
          </w:p>
        </w:tc>
        <w:tc>
          <w:tcPr>
            <w:tcW w:w="0" w:type="auto"/>
            <w:shd w:val="clear" w:color="auto" w:fill="auto"/>
            <w:vAlign w:val="center"/>
            <w:hideMark/>
          </w:tcPr>
          <w:p w14:paraId="1D0D76A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381,04</w:t>
            </w:r>
          </w:p>
        </w:tc>
      </w:tr>
      <w:tr w:rsidR="00496C2C" w:rsidRPr="00496C2C" w14:paraId="11288252" w14:textId="77777777" w:rsidTr="00F52695">
        <w:trPr>
          <w:trHeight w:val="255"/>
        </w:trPr>
        <w:tc>
          <w:tcPr>
            <w:tcW w:w="0" w:type="auto"/>
            <w:shd w:val="clear" w:color="auto" w:fill="auto"/>
            <w:vAlign w:val="center"/>
            <w:hideMark/>
          </w:tcPr>
          <w:p w14:paraId="08360D3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106</w:t>
            </w:r>
          </w:p>
        </w:tc>
        <w:tc>
          <w:tcPr>
            <w:tcW w:w="0" w:type="auto"/>
            <w:shd w:val="clear" w:color="auto" w:fill="auto"/>
            <w:vAlign w:val="center"/>
            <w:hideMark/>
          </w:tcPr>
          <w:p w14:paraId="1CA623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Molho mostarda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Molho alimentício. Composição básica: Molho Mostarda, sal, açúcar e condimento. Aspecto Físico: Pastosa. Embalagem: mínimo 200 gramas.</w:t>
            </w:r>
          </w:p>
        </w:tc>
        <w:tc>
          <w:tcPr>
            <w:tcW w:w="0" w:type="auto"/>
            <w:shd w:val="clear" w:color="auto" w:fill="auto"/>
            <w:vAlign w:val="center"/>
            <w:hideMark/>
          </w:tcPr>
          <w:p w14:paraId="2CA88B72" w14:textId="413CF21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E2C7661" w14:textId="53EA056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w:t>
            </w:r>
          </w:p>
        </w:tc>
        <w:tc>
          <w:tcPr>
            <w:tcW w:w="0" w:type="auto"/>
            <w:vAlign w:val="center"/>
          </w:tcPr>
          <w:p w14:paraId="5D361E83" w14:textId="4651E8F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2D8F0B6" w14:textId="001DBBC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9CFE1D2" w14:textId="620A09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8FA5F44" w14:textId="160C218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w:t>
            </w:r>
          </w:p>
        </w:tc>
        <w:tc>
          <w:tcPr>
            <w:tcW w:w="0" w:type="auto"/>
            <w:shd w:val="clear" w:color="auto" w:fill="auto"/>
            <w:vAlign w:val="center"/>
            <w:hideMark/>
          </w:tcPr>
          <w:p w14:paraId="18259F2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6,92</w:t>
            </w:r>
          </w:p>
        </w:tc>
        <w:tc>
          <w:tcPr>
            <w:tcW w:w="0" w:type="auto"/>
            <w:shd w:val="clear" w:color="auto" w:fill="auto"/>
            <w:vAlign w:val="center"/>
            <w:hideMark/>
          </w:tcPr>
          <w:p w14:paraId="765760C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830,40</w:t>
            </w:r>
          </w:p>
        </w:tc>
      </w:tr>
      <w:tr w:rsidR="00496C2C" w:rsidRPr="00496C2C" w14:paraId="5F7CAD44" w14:textId="77777777" w:rsidTr="00F52695">
        <w:trPr>
          <w:trHeight w:val="255"/>
        </w:trPr>
        <w:tc>
          <w:tcPr>
            <w:tcW w:w="0" w:type="auto"/>
            <w:shd w:val="clear" w:color="auto" w:fill="auto"/>
            <w:vAlign w:val="center"/>
            <w:hideMark/>
          </w:tcPr>
          <w:p w14:paraId="5A1C36F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107</w:t>
            </w:r>
          </w:p>
        </w:tc>
        <w:tc>
          <w:tcPr>
            <w:tcW w:w="0" w:type="auto"/>
            <w:shd w:val="clear" w:color="auto" w:fill="auto"/>
            <w:vAlign w:val="center"/>
            <w:hideMark/>
          </w:tcPr>
          <w:p w14:paraId="07757DE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Ovo. Origem: Galinha. Grupo: Branco. Classe: A. Tipo: Médio. Embalagem: 30 unidades.</w:t>
            </w:r>
          </w:p>
        </w:tc>
        <w:tc>
          <w:tcPr>
            <w:tcW w:w="0" w:type="auto"/>
            <w:shd w:val="clear" w:color="auto" w:fill="auto"/>
            <w:vAlign w:val="center"/>
            <w:hideMark/>
          </w:tcPr>
          <w:p w14:paraId="416B7DB4" w14:textId="7B1D1FD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62A0235" w14:textId="0E39FE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7160645C" w14:textId="023C619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w:t>
            </w:r>
          </w:p>
        </w:tc>
        <w:tc>
          <w:tcPr>
            <w:tcW w:w="0" w:type="auto"/>
            <w:vAlign w:val="center"/>
          </w:tcPr>
          <w:p w14:paraId="4CF4D621" w14:textId="3226F7D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6E6E9B5F" w14:textId="3795D96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3C22F1E" w14:textId="3432BC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2705</w:t>
            </w:r>
          </w:p>
        </w:tc>
        <w:tc>
          <w:tcPr>
            <w:tcW w:w="0" w:type="auto"/>
            <w:shd w:val="clear" w:color="auto" w:fill="auto"/>
            <w:vAlign w:val="center"/>
            <w:hideMark/>
          </w:tcPr>
          <w:p w14:paraId="5B966BB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15,49</w:t>
            </w:r>
          </w:p>
        </w:tc>
        <w:tc>
          <w:tcPr>
            <w:tcW w:w="0" w:type="auto"/>
            <w:shd w:val="clear" w:color="auto" w:fill="auto"/>
            <w:vAlign w:val="center"/>
            <w:hideMark/>
          </w:tcPr>
          <w:p w14:paraId="34B0035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41.900,45</w:t>
            </w:r>
          </w:p>
        </w:tc>
      </w:tr>
      <w:tr w:rsidR="00496C2C" w:rsidRPr="00496C2C" w14:paraId="4100C871" w14:textId="77777777" w:rsidTr="00F52695">
        <w:trPr>
          <w:trHeight w:val="255"/>
        </w:trPr>
        <w:tc>
          <w:tcPr>
            <w:tcW w:w="0" w:type="auto"/>
            <w:shd w:val="clear" w:color="auto" w:fill="auto"/>
            <w:vAlign w:val="center"/>
            <w:hideMark/>
          </w:tcPr>
          <w:p w14:paraId="4D0FFE4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108</w:t>
            </w:r>
          </w:p>
        </w:tc>
        <w:tc>
          <w:tcPr>
            <w:tcW w:w="0" w:type="auto"/>
            <w:shd w:val="clear" w:color="auto" w:fill="auto"/>
            <w:vAlign w:val="center"/>
            <w:hideMark/>
          </w:tcPr>
          <w:p w14:paraId="799B4EF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Orégano Desidratado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Condimento. Apresentação: desidratado. Embalagem: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6327EFA" w14:textId="09EFF22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AA6BD96" w14:textId="59D18FC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w:t>
            </w:r>
          </w:p>
        </w:tc>
        <w:tc>
          <w:tcPr>
            <w:tcW w:w="0" w:type="auto"/>
            <w:vAlign w:val="center"/>
          </w:tcPr>
          <w:p w14:paraId="24D0161F" w14:textId="74BAD95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w:t>
            </w:r>
          </w:p>
        </w:tc>
        <w:tc>
          <w:tcPr>
            <w:tcW w:w="0" w:type="auto"/>
            <w:vAlign w:val="center"/>
          </w:tcPr>
          <w:p w14:paraId="4F7E4C14" w14:textId="39AF818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4845D18A" w14:textId="6E2ACEF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A3E1DDA" w14:textId="1FBC8A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672</w:t>
            </w:r>
          </w:p>
        </w:tc>
        <w:tc>
          <w:tcPr>
            <w:tcW w:w="0" w:type="auto"/>
            <w:shd w:val="clear" w:color="auto" w:fill="auto"/>
            <w:vAlign w:val="center"/>
            <w:hideMark/>
          </w:tcPr>
          <w:p w14:paraId="6C0C16A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33,36</w:t>
            </w:r>
          </w:p>
        </w:tc>
        <w:tc>
          <w:tcPr>
            <w:tcW w:w="0" w:type="auto"/>
            <w:shd w:val="clear" w:color="auto" w:fill="auto"/>
            <w:vAlign w:val="center"/>
            <w:hideMark/>
          </w:tcPr>
          <w:p w14:paraId="26CDD21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22.417,92</w:t>
            </w:r>
          </w:p>
        </w:tc>
      </w:tr>
      <w:tr w:rsidR="00496C2C" w:rsidRPr="00496C2C" w14:paraId="21460EAB" w14:textId="77777777" w:rsidTr="00F52695">
        <w:trPr>
          <w:trHeight w:val="255"/>
        </w:trPr>
        <w:tc>
          <w:tcPr>
            <w:tcW w:w="0" w:type="auto"/>
            <w:shd w:val="clear" w:color="auto" w:fill="auto"/>
            <w:vAlign w:val="center"/>
            <w:hideMark/>
          </w:tcPr>
          <w:p w14:paraId="561670F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109</w:t>
            </w:r>
          </w:p>
        </w:tc>
        <w:tc>
          <w:tcPr>
            <w:tcW w:w="0" w:type="auto"/>
            <w:shd w:val="clear" w:color="auto" w:fill="auto"/>
            <w:vAlign w:val="center"/>
            <w:hideMark/>
          </w:tcPr>
          <w:p w14:paraId="35F88C5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Palmito inteiro em conserva </w:t>
            </w:r>
            <w:proofErr w:type="spellStart"/>
            <w:r w:rsidRPr="00496C2C">
              <w:rPr>
                <w:rFonts w:eastAsia="Times New Roman" w:cs="Arial"/>
                <w:color w:val="000000"/>
                <w:sz w:val="16"/>
                <w:szCs w:val="16"/>
                <w:lang w:eastAsia="pt-BR"/>
              </w:rPr>
              <w:t>300g</w:t>
            </w:r>
            <w:proofErr w:type="spellEnd"/>
            <w:r w:rsidRPr="00496C2C">
              <w:rPr>
                <w:rFonts w:eastAsia="Times New Roman" w:cs="Arial"/>
                <w:color w:val="000000"/>
                <w:sz w:val="16"/>
                <w:szCs w:val="16"/>
                <w:lang w:eastAsia="pt-BR"/>
              </w:rPr>
              <w:t xml:space="preserve">. Legume em conserva. Tipo: Palmito. Apresentação: Inteiro.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Mínimo de </w:t>
            </w:r>
            <w:proofErr w:type="spellStart"/>
            <w:r w:rsidRPr="00496C2C">
              <w:rPr>
                <w:rFonts w:eastAsia="Times New Roman" w:cs="Arial"/>
                <w:color w:val="000000"/>
                <w:sz w:val="16"/>
                <w:szCs w:val="16"/>
                <w:lang w:eastAsia="pt-BR"/>
              </w:rPr>
              <w:t>300gramas</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1B2DEDC8" w14:textId="4EA8292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5FEDF24" w14:textId="37F25E2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3E1FC898" w14:textId="30C36ED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8A7C872" w14:textId="2757E06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32852F" w14:textId="3015CA7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C07E041" w14:textId="03FEF8B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shd w:val="clear" w:color="auto" w:fill="auto"/>
            <w:vAlign w:val="center"/>
            <w:hideMark/>
          </w:tcPr>
          <w:p w14:paraId="65330C3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16,51</w:t>
            </w:r>
          </w:p>
        </w:tc>
        <w:tc>
          <w:tcPr>
            <w:tcW w:w="0" w:type="auto"/>
            <w:shd w:val="clear" w:color="auto" w:fill="auto"/>
            <w:vAlign w:val="center"/>
            <w:hideMark/>
          </w:tcPr>
          <w:p w14:paraId="72682AF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4.127,50</w:t>
            </w:r>
          </w:p>
        </w:tc>
      </w:tr>
      <w:tr w:rsidR="00496C2C" w:rsidRPr="00496C2C" w14:paraId="2E341898" w14:textId="77777777" w:rsidTr="00F52695">
        <w:trPr>
          <w:trHeight w:val="255"/>
        </w:trPr>
        <w:tc>
          <w:tcPr>
            <w:tcW w:w="0" w:type="auto"/>
            <w:shd w:val="clear" w:color="auto" w:fill="auto"/>
            <w:vAlign w:val="center"/>
            <w:hideMark/>
          </w:tcPr>
          <w:p w14:paraId="17AD792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110</w:t>
            </w:r>
          </w:p>
        </w:tc>
        <w:tc>
          <w:tcPr>
            <w:tcW w:w="0" w:type="auto"/>
            <w:shd w:val="clear" w:color="auto" w:fill="auto"/>
            <w:vAlign w:val="center"/>
            <w:hideMark/>
          </w:tcPr>
          <w:p w14:paraId="750EC95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Pimenta do reino moída </w:t>
            </w:r>
            <w:proofErr w:type="spellStart"/>
            <w:r w:rsidRPr="00496C2C">
              <w:rPr>
                <w:rFonts w:eastAsia="Times New Roman" w:cs="Arial"/>
                <w:color w:val="000000"/>
                <w:sz w:val="16"/>
                <w:szCs w:val="16"/>
                <w:lang w:eastAsia="pt-BR"/>
              </w:rPr>
              <w:t>50g</w:t>
            </w:r>
            <w:proofErr w:type="spellEnd"/>
            <w:r w:rsidRPr="00496C2C">
              <w:rPr>
                <w:rFonts w:eastAsia="Times New Roman" w:cs="Arial"/>
                <w:color w:val="000000"/>
                <w:sz w:val="16"/>
                <w:szCs w:val="16"/>
                <w:lang w:eastAsia="pt-BR"/>
              </w:rPr>
              <w:t xml:space="preserve">. Condimento. Tipo: Pimenta do reino. Apresentação: Moída. Embalagem: mínimo de </w:t>
            </w:r>
            <w:proofErr w:type="spellStart"/>
            <w:r w:rsidRPr="00496C2C">
              <w:rPr>
                <w:rFonts w:eastAsia="Times New Roman" w:cs="Arial"/>
                <w:color w:val="000000"/>
                <w:sz w:val="16"/>
                <w:szCs w:val="16"/>
                <w:lang w:eastAsia="pt-BR"/>
              </w:rPr>
              <w:t>50gramas</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534F7443" w14:textId="4F6FFAF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AFC9908" w14:textId="4BDADA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5DDF9C0B" w14:textId="2E86B3A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FBCB3E3" w14:textId="7E6C12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E5AB877" w14:textId="1973C93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A2BFDD7" w14:textId="2D01D7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shd w:val="clear" w:color="auto" w:fill="auto"/>
            <w:vAlign w:val="center"/>
            <w:hideMark/>
          </w:tcPr>
          <w:p w14:paraId="74B5F03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5,52</w:t>
            </w:r>
          </w:p>
        </w:tc>
        <w:tc>
          <w:tcPr>
            <w:tcW w:w="0" w:type="auto"/>
            <w:shd w:val="clear" w:color="auto" w:fill="auto"/>
            <w:vAlign w:val="center"/>
            <w:hideMark/>
          </w:tcPr>
          <w:p w14:paraId="02CDDA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441,60</w:t>
            </w:r>
          </w:p>
        </w:tc>
      </w:tr>
      <w:tr w:rsidR="00496C2C" w:rsidRPr="00496C2C" w14:paraId="2DCA3E0F" w14:textId="77777777" w:rsidTr="00F52695">
        <w:trPr>
          <w:trHeight w:val="255"/>
        </w:trPr>
        <w:tc>
          <w:tcPr>
            <w:tcW w:w="0" w:type="auto"/>
            <w:shd w:val="clear" w:color="auto" w:fill="auto"/>
            <w:vAlign w:val="center"/>
            <w:hideMark/>
          </w:tcPr>
          <w:p w14:paraId="1FA0453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111</w:t>
            </w:r>
          </w:p>
        </w:tc>
        <w:tc>
          <w:tcPr>
            <w:tcW w:w="0" w:type="auto"/>
            <w:shd w:val="clear" w:color="auto" w:fill="auto"/>
            <w:vAlign w:val="center"/>
            <w:hideMark/>
          </w:tcPr>
          <w:p w14:paraId="628BBF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Requeijão cremoso </w:t>
            </w:r>
            <w:proofErr w:type="spellStart"/>
            <w:r w:rsidRPr="00496C2C">
              <w:rPr>
                <w:rFonts w:eastAsia="Times New Roman" w:cs="Arial"/>
                <w:color w:val="000000"/>
                <w:sz w:val="16"/>
                <w:szCs w:val="16"/>
                <w:lang w:eastAsia="pt-BR"/>
              </w:rPr>
              <w:t>200g</w:t>
            </w:r>
            <w:proofErr w:type="spellEnd"/>
            <w:r w:rsidRPr="00496C2C">
              <w:rPr>
                <w:rFonts w:eastAsia="Times New Roman" w:cs="Arial"/>
                <w:color w:val="000000"/>
                <w:sz w:val="16"/>
                <w:szCs w:val="16"/>
                <w:lang w:eastAsia="pt-BR"/>
              </w:rPr>
              <w:t xml:space="preserve">. Ingredientes: Creme de leite. Tipo: Integral. Conservação: 1 a 10 </w:t>
            </w:r>
            <w:proofErr w:type="spellStart"/>
            <w:r w:rsidRPr="00496C2C">
              <w:rPr>
                <w:rFonts w:eastAsia="Times New Roman" w:cs="Arial"/>
                <w:color w:val="000000"/>
                <w:sz w:val="16"/>
                <w:szCs w:val="16"/>
                <w:lang w:eastAsia="pt-BR"/>
              </w:rPr>
              <w:t>°c</w:t>
            </w:r>
            <w:proofErr w:type="spellEnd"/>
            <w:r w:rsidRPr="00496C2C">
              <w:rPr>
                <w:rFonts w:eastAsia="Times New Roman" w:cs="Arial"/>
                <w:color w:val="000000"/>
                <w:sz w:val="16"/>
                <w:szCs w:val="16"/>
                <w:lang w:eastAsia="pt-BR"/>
              </w:rPr>
              <w:t>. Características adicionais: Cremoso. Embalagem: mínimo 200 gramas.</w:t>
            </w:r>
          </w:p>
        </w:tc>
        <w:tc>
          <w:tcPr>
            <w:tcW w:w="0" w:type="auto"/>
            <w:shd w:val="clear" w:color="auto" w:fill="auto"/>
            <w:vAlign w:val="center"/>
            <w:hideMark/>
          </w:tcPr>
          <w:p w14:paraId="263A67ED" w14:textId="5154AFC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4DA2D46" w14:textId="583DEF0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0F77439D" w14:textId="71199D9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D65F9A5" w14:textId="542A1C6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7000</w:t>
            </w:r>
          </w:p>
        </w:tc>
        <w:tc>
          <w:tcPr>
            <w:tcW w:w="0" w:type="auto"/>
            <w:vAlign w:val="center"/>
          </w:tcPr>
          <w:p w14:paraId="4B7AAB9C" w14:textId="1C1E83F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9B1A798" w14:textId="3FAE9D5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7500</w:t>
            </w:r>
          </w:p>
        </w:tc>
        <w:tc>
          <w:tcPr>
            <w:tcW w:w="0" w:type="auto"/>
            <w:shd w:val="clear" w:color="auto" w:fill="auto"/>
            <w:vAlign w:val="center"/>
            <w:hideMark/>
          </w:tcPr>
          <w:p w14:paraId="1F774A6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8,40</w:t>
            </w:r>
          </w:p>
        </w:tc>
        <w:tc>
          <w:tcPr>
            <w:tcW w:w="0" w:type="auto"/>
            <w:shd w:val="clear" w:color="auto" w:fill="auto"/>
            <w:vAlign w:val="center"/>
            <w:hideMark/>
          </w:tcPr>
          <w:p w14:paraId="3E6E6FF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63.000,00</w:t>
            </w:r>
          </w:p>
        </w:tc>
      </w:tr>
      <w:tr w:rsidR="00496C2C" w:rsidRPr="00496C2C" w14:paraId="7288CD8A" w14:textId="77777777" w:rsidTr="00F52695">
        <w:trPr>
          <w:trHeight w:val="255"/>
        </w:trPr>
        <w:tc>
          <w:tcPr>
            <w:tcW w:w="0" w:type="auto"/>
            <w:shd w:val="clear" w:color="auto" w:fill="auto"/>
            <w:vAlign w:val="center"/>
            <w:hideMark/>
          </w:tcPr>
          <w:p w14:paraId="42BB8B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112</w:t>
            </w:r>
          </w:p>
        </w:tc>
        <w:tc>
          <w:tcPr>
            <w:tcW w:w="0" w:type="auto"/>
            <w:shd w:val="clear" w:color="auto" w:fill="auto"/>
            <w:vAlign w:val="center"/>
            <w:hideMark/>
          </w:tcPr>
          <w:p w14:paraId="2FE0EDD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Sal refinado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Tipo: Refinado. Aplicação: Alimentícia. Teor máximo sódio: 196 mg/g. Aditivos: Iodo, </w:t>
            </w:r>
            <w:proofErr w:type="spellStart"/>
            <w:r w:rsidRPr="00496C2C">
              <w:rPr>
                <w:rFonts w:eastAsia="Times New Roman" w:cs="Arial"/>
                <w:color w:val="000000"/>
                <w:sz w:val="16"/>
                <w:szCs w:val="16"/>
                <w:lang w:eastAsia="pt-BR"/>
              </w:rPr>
              <w:t>prussiato</w:t>
            </w:r>
            <w:proofErr w:type="spellEnd"/>
            <w:r w:rsidRPr="00496C2C">
              <w:rPr>
                <w:rFonts w:eastAsia="Times New Roman" w:cs="Arial"/>
                <w:color w:val="000000"/>
                <w:sz w:val="16"/>
                <w:szCs w:val="16"/>
                <w:lang w:eastAsia="pt-BR"/>
              </w:rPr>
              <w:t xml:space="preserve"> amarelo soda, </w:t>
            </w:r>
            <w:proofErr w:type="spellStart"/>
            <w:r w:rsidRPr="00496C2C">
              <w:rPr>
                <w:rFonts w:eastAsia="Times New Roman" w:cs="Arial"/>
                <w:color w:val="000000"/>
                <w:sz w:val="16"/>
                <w:szCs w:val="16"/>
                <w:lang w:eastAsia="pt-BR"/>
              </w:rPr>
              <w:t>sílico</w:t>
            </w:r>
            <w:proofErr w:type="spellEnd"/>
            <w:r w:rsidRPr="00496C2C">
              <w:rPr>
                <w:rFonts w:eastAsia="Times New Roman" w:cs="Arial"/>
                <w:color w:val="000000"/>
                <w:sz w:val="16"/>
                <w:szCs w:val="16"/>
                <w:lang w:eastAsia="pt-BR"/>
              </w:rPr>
              <w:t xml:space="preserve"> alumínio sódio. Acidez: 7,50 </w:t>
            </w:r>
            <w:proofErr w:type="spellStart"/>
            <w:r w:rsidRPr="00496C2C">
              <w:rPr>
                <w:rFonts w:eastAsia="Times New Roman" w:cs="Arial"/>
                <w:color w:val="000000"/>
                <w:sz w:val="16"/>
                <w:szCs w:val="16"/>
                <w:lang w:eastAsia="pt-BR"/>
              </w:rPr>
              <w:t>ph</w:t>
            </w:r>
            <w:proofErr w:type="spellEnd"/>
            <w:r w:rsidRPr="00496C2C">
              <w:rPr>
                <w:rFonts w:eastAsia="Times New Roman" w:cs="Arial"/>
                <w:color w:val="000000"/>
                <w:sz w:val="16"/>
                <w:szCs w:val="16"/>
                <w:lang w:eastAsia="pt-BR"/>
              </w:rPr>
              <w:t>. Embalagem: 1 kg.</w:t>
            </w:r>
          </w:p>
        </w:tc>
        <w:tc>
          <w:tcPr>
            <w:tcW w:w="0" w:type="auto"/>
            <w:shd w:val="clear" w:color="auto" w:fill="auto"/>
            <w:vAlign w:val="center"/>
            <w:hideMark/>
          </w:tcPr>
          <w:p w14:paraId="6310A2F3" w14:textId="31491FA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20B3BD8" w14:textId="5BBD0A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280</w:t>
            </w:r>
          </w:p>
        </w:tc>
        <w:tc>
          <w:tcPr>
            <w:tcW w:w="0" w:type="auto"/>
            <w:vAlign w:val="center"/>
          </w:tcPr>
          <w:p w14:paraId="243934A3" w14:textId="1429410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B7AFE33" w14:textId="2C97CDC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7000</w:t>
            </w:r>
          </w:p>
        </w:tc>
        <w:tc>
          <w:tcPr>
            <w:tcW w:w="0" w:type="auto"/>
            <w:vAlign w:val="center"/>
          </w:tcPr>
          <w:p w14:paraId="5085E283" w14:textId="4AFC1B7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0482251" w14:textId="05DB958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7280</w:t>
            </w:r>
          </w:p>
        </w:tc>
        <w:tc>
          <w:tcPr>
            <w:tcW w:w="0" w:type="auto"/>
            <w:shd w:val="clear" w:color="auto" w:fill="auto"/>
            <w:vAlign w:val="center"/>
            <w:hideMark/>
          </w:tcPr>
          <w:p w14:paraId="3A592F5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1,88</w:t>
            </w:r>
          </w:p>
        </w:tc>
        <w:tc>
          <w:tcPr>
            <w:tcW w:w="0" w:type="auto"/>
            <w:shd w:val="clear" w:color="auto" w:fill="auto"/>
            <w:vAlign w:val="center"/>
            <w:hideMark/>
          </w:tcPr>
          <w:p w14:paraId="0A79824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13.686,40</w:t>
            </w:r>
          </w:p>
        </w:tc>
      </w:tr>
      <w:tr w:rsidR="00496C2C" w:rsidRPr="00496C2C" w14:paraId="2E3FDA78" w14:textId="77777777" w:rsidTr="00F52695">
        <w:trPr>
          <w:trHeight w:val="255"/>
        </w:trPr>
        <w:tc>
          <w:tcPr>
            <w:tcW w:w="0" w:type="auto"/>
            <w:shd w:val="clear" w:color="auto" w:fill="auto"/>
            <w:vAlign w:val="center"/>
            <w:hideMark/>
          </w:tcPr>
          <w:p w14:paraId="054213D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113</w:t>
            </w:r>
          </w:p>
        </w:tc>
        <w:tc>
          <w:tcPr>
            <w:tcW w:w="0" w:type="auto"/>
            <w:shd w:val="clear" w:color="auto" w:fill="auto"/>
            <w:vAlign w:val="center"/>
            <w:hideMark/>
          </w:tcPr>
          <w:p w14:paraId="5300819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Vinagre maça </w:t>
            </w:r>
            <w:proofErr w:type="spellStart"/>
            <w:r w:rsidRPr="00496C2C">
              <w:rPr>
                <w:rFonts w:eastAsia="Times New Roman" w:cs="Arial"/>
                <w:color w:val="000000"/>
                <w:sz w:val="16"/>
                <w:szCs w:val="16"/>
                <w:lang w:eastAsia="pt-BR"/>
              </w:rPr>
              <w:t>750ml</w:t>
            </w:r>
            <w:proofErr w:type="spellEnd"/>
            <w:r w:rsidRPr="00496C2C">
              <w:rPr>
                <w:rFonts w:eastAsia="Times New Roman" w:cs="Arial"/>
                <w:color w:val="000000"/>
                <w:sz w:val="16"/>
                <w:szCs w:val="16"/>
                <w:lang w:eastAsia="pt-BR"/>
              </w:rPr>
              <w:t>. Matéria-prima: Maçã. Tipo: Aromático. Acidez: 4,20 PER. Aspecto Físico: Líquido. Aspecto Visual: límpido e sem depósitos. Embalagem: mínimo 750 ml.</w:t>
            </w:r>
          </w:p>
        </w:tc>
        <w:tc>
          <w:tcPr>
            <w:tcW w:w="0" w:type="auto"/>
            <w:shd w:val="clear" w:color="auto" w:fill="auto"/>
            <w:vAlign w:val="center"/>
            <w:hideMark/>
          </w:tcPr>
          <w:p w14:paraId="557941B2" w14:textId="3A625F3F"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68BE573" w14:textId="488BB39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180</w:t>
            </w:r>
          </w:p>
        </w:tc>
        <w:tc>
          <w:tcPr>
            <w:tcW w:w="0" w:type="auto"/>
            <w:vAlign w:val="center"/>
          </w:tcPr>
          <w:p w14:paraId="4E561CC1" w14:textId="259620E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DDEE845" w14:textId="3A776B0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D1E7AE2" w14:textId="0DDA381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7DA2574" w14:textId="208821D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1180</w:t>
            </w:r>
          </w:p>
        </w:tc>
        <w:tc>
          <w:tcPr>
            <w:tcW w:w="0" w:type="auto"/>
            <w:shd w:val="clear" w:color="auto" w:fill="auto"/>
            <w:vAlign w:val="center"/>
            <w:hideMark/>
          </w:tcPr>
          <w:p w14:paraId="76DB9A2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6,53</w:t>
            </w:r>
          </w:p>
        </w:tc>
        <w:tc>
          <w:tcPr>
            <w:tcW w:w="0" w:type="auto"/>
            <w:shd w:val="clear" w:color="auto" w:fill="auto"/>
            <w:vAlign w:val="center"/>
            <w:hideMark/>
          </w:tcPr>
          <w:p w14:paraId="61B66B5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7.705,40</w:t>
            </w:r>
          </w:p>
        </w:tc>
      </w:tr>
      <w:tr w:rsidR="00496C2C" w:rsidRPr="00496C2C" w14:paraId="56B3C492" w14:textId="77777777" w:rsidTr="00F52695">
        <w:trPr>
          <w:trHeight w:val="255"/>
        </w:trPr>
        <w:tc>
          <w:tcPr>
            <w:tcW w:w="0" w:type="auto"/>
            <w:shd w:val="clear" w:color="auto" w:fill="auto"/>
            <w:vAlign w:val="center"/>
            <w:hideMark/>
          </w:tcPr>
          <w:p w14:paraId="62ACF17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114</w:t>
            </w:r>
          </w:p>
        </w:tc>
        <w:tc>
          <w:tcPr>
            <w:tcW w:w="0" w:type="auto"/>
            <w:shd w:val="clear" w:color="auto" w:fill="auto"/>
            <w:vAlign w:val="center"/>
            <w:hideMark/>
          </w:tcPr>
          <w:p w14:paraId="1FB8C4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Atum ralado em óleo </w:t>
            </w:r>
            <w:proofErr w:type="spellStart"/>
            <w:r w:rsidRPr="00496C2C">
              <w:rPr>
                <w:rFonts w:eastAsia="Times New Roman" w:cs="Arial"/>
                <w:color w:val="000000"/>
                <w:sz w:val="16"/>
                <w:szCs w:val="16"/>
                <w:lang w:eastAsia="pt-BR"/>
              </w:rPr>
              <w:t>170g</w:t>
            </w:r>
            <w:proofErr w:type="spellEnd"/>
            <w:r w:rsidRPr="00496C2C">
              <w:rPr>
                <w:rFonts w:eastAsia="Times New Roman" w:cs="Arial"/>
                <w:color w:val="000000"/>
                <w:sz w:val="16"/>
                <w:szCs w:val="16"/>
                <w:lang w:eastAsia="pt-BR"/>
              </w:rPr>
              <w:t>. Peixe em conserva. Tipo peixe: Atum ralado em óleo. Embalagem: 170 gramas.</w:t>
            </w:r>
          </w:p>
        </w:tc>
        <w:tc>
          <w:tcPr>
            <w:tcW w:w="0" w:type="auto"/>
            <w:shd w:val="clear" w:color="auto" w:fill="auto"/>
            <w:vAlign w:val="center"/>
            <w:hideMark/>
          </w:tcPr>
          <w:p w14:paraId="0E662411" w14:textId="163071B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00F691D" w14:textId="0F6E447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600</w:t>
            </w:r>
          </w:p>
        </w:tc>
        <w:tc>
          <w:tcPr>
            <w:tcW w:w="0" w:type="auto"/>
            <w:vAlign w:val="center"/>
          </w:tcPr>
          <w:p w14:paraId="398A6DAE" w14:textId="460334E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79DC0B98" w14:textId="4F76967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F879735" w14:textId="6F4E88B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F824D5B" w14:textId="00DAB65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620</w:t>
            </w:r>
          </w:p>
        </w:tc>
        <w:tc>
          <w:tcPr>
            <w:tcW w:w="0" w:type="auto"/>
            <w:shd w:val="clear" w:color="auto" w:fill="auto"/>
            <w:vAlign w:val="center"/>
            <w:hideMark/>
          </w:tcPr>
          <w:p w14:paraId="44DE8A3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9,38</w:t>
            </w:r>
          </w:p>
        </w:tc>
        <w:tc>
          <w:tcPr>
            <w:tcW w:w="0" w:type="auto"/>
            <w:shd w:val="clear" w:color="auto" w:fill="auto"/>
            <w:vAlign w:val="center"/>
            <w:hideMark/>
          </w:tcPr>
          <w:p w14:paraId="2868C75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5.815,60</w:t>
            </w:r>
          </w:p>
        </w:tc>
      </w:tr>
      <w:tr w:rsidR="00496C2C" w:rsidRPr="00496C2C" w14:paraId="3E87B66A" w14:textId="77777777" w:rsidTr="00F52695">
        <w:trPr>
          <w:trHeight w:val="255"/>
        </w:trPr>
        <w:tc>
          <w:tcPr>
            <w:tcW w:w="0" w:type="auto"/>
            <w:shd w:val="clear" w:color="auto" w:fill="auto"/>
            <w:vAlign w:val="center"/>
            <w:hideMark/>
          </w:tcPr>
          <w:p w14:paraId="4988F3D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115</w:t>
            </w:r>
          </w:p>
        </w:tc>
        <w:tc>
          <w:tcPr>
            <w:tcW w:w="0" w:type="auto"/>
            <w:shd w:val="clear" w:color="auto" w:fill="auto"/>
            <w:vAlign w:val="center"/>
            <w:hideMark/>
          </w:tcPr>
          <w:p w14:paraId="25FEB6E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Coco seco ralado </w:t>
            </w:r>
            <w:proofErr w:type="spellStart"/>
            <w:r w:rsidRPr="00496C2C">
              <w:rPr>
                <w:rFonts w:eastAsia="Times New Roman" w:cs="Arial"/>
                <w:color w:val="000000"/>
                <w:sz w:val="16"/>
                <w:szCs w:val="16"/>
                <w:lang w:eastAsia="pt-BR"/>
              </w:rPr>
              <w:t>100g</w:t>
            </w:r>
            <w:proofErr w:type="spellEnd"/>
            <w:r w:rsidRPr="00496C2C">
              <w:rPr>
                <w:rFonts w:eastAsia="Times New Roman" w:cs="Arial"/>
                <w:color w:val="000000"/>
                <w:sz w:val="16"/>
                <w:szCs w:val="16"/>
                <w:lang w:eastAsia="pt-BR"/>
              </w:rPr>
              <w:t xml:space="preserve">. Apresentação: Ralado.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com 100 gramas.</w:t>
            </w:r>
          </w:p>
        </w:tc>
        <w:tc>
          <w:tcPr>
            <w:tcW w:w="0" w:type="auto"/>
            <w:shd w:val="clear" w:color="auto" w:fill="auto"/>
            <w:vAlign w:val="center"/>
            <w:hideMark/>
          </w:tcPr>
          <w:p w14:paraId="37BA8552" w14:textId="47EBE242"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41EA5DC" w14:textId="26719AB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1BD34D9E" w14:textId="3C1C16C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w:t>
            </w:r>
          </w:p>
        </w:tc>
        <w:tc>
          <w:tcPr>
            <w:tcW w:w="0" w:type="auto"/>
            <w:vAlign w:val="center"/>
          </w:tcPr>
          <w:p w14:paraId="3D48C054" w14:textId="6FFA4E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8000</w:t>
            </w:r>
          </w:p>
        </w:tc>
        <w:tc>
          <w:tcPr>
            <w:tcW w:w="0" w:type="auto"/>
            <w:vAlign w:val="center"/>
          </w:tcPr>
          <w:p w14:paraId="4BE39414" w14:textId="2CC9E41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9995B62" w14:textId="1A61E84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8320</w:t>
            </w:r>
          </w:p>
        </w:tc>
        <w:tc>
          <w:tcPr>
            <w:tcW w:w="0" w:type="auto"/>
            <w:shd w:val="clear" w:color="auto" w:fill="auto"/>
            <w:vAlign w:val="center"/>
            <w:hideMark/>
          </w:tcPr>
          <w:p w14:paraId="5B5361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5,17</w:t>
            </w:r>
          </w:p>
        </w:tc>
        <w:tc>
          <w:tcPr>
            <w:tcW w:w="0" w:type="auto"/>
            <w:shd w:val="clear" w:color="auto" w:fill="auto"/>
            <w:vAlign w:val="center"/>
            <w:hideMark/>
          </w:tcPr>
          <w:p w14:paraId="28D9972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43.014,40</w:t>
            </w:r>
          </w:p>
        </w:tc>
      </w:tr>
      <w:tr w:rsidR="00496C2C" w:rsidRPr="00496C2C" w14:paraId="38E9A02C" w14:textId="77777777" w:rsidTr="00F52695">
        <w:trPr>
          <w:trHeight w:val="255"/>
        </w:trPr>
        <w:tc>
          <w:tcPr>
            <w:tcW w:w="0" w:type="auto"/>
            <w:shd w:val="clear" w:color="auto" w:fill="auto"/>
            <w:vAlign w:val="center"/>
            <w:hideMark/>
          </w:tcPr>
          <w:p w14:paraId="776DC9C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116</w:t>
            </w:r>
          </w:p>
        </w:tc>
        <w:tc>
          <w:tcPr>
            <w:tcW w:w="0" w:type="auto"/>
            <w:shd w:val="clear" w:color="auto" w:fill="auto"/>
            <w:vAlign w:val="center"/>
            <w:hideMark/>
          </w:tcPr>
          <w:p w14:paraId="49E3169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Chocolate granulado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Tipo: Preto. Apresentação: Granulado. Sabor: Tradicional. Embalagem: 500 gramas.</w:t>
            </w:r>
          </w:p>
        </w:tc>
        <w:tc>
          <w:tcPr>
            <w:tcW w:w="0" w:type="auto"/>
            <w:shd w:val="clear" w:color="auto" w:fill="auto"/>
            <w:vAlign w:val="center"/>
            <w:hideMark/>
          </w:tcPr>
          <w:p w14:paraId="27E647FE" w14:textId="118D9BF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5A56495" w14:textId="6C88B3D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04BC9CA1" w14:textId="270F6FE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1B91F86C" w14:textId="66E9D10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4FEA6984" w14:textId="4E2BEA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864AA66" w14:textId="5EDF509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2153</w:t>
            </w:r>
          </w:p>
        </w:tc>
        <w:tc>
          <w:tcPr>
            <w:tcW w:w="0" w:type="auto"/>
            <w:shd w:val="clear" w:color="auto" w:fill="auto"/>
            <w:vAlign w:val="center"/>
            <w:hideMark/>
          </w:tcPr>
          <w:p w14:paraId="58E9DD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7,91</w:t>
            </w:r>
          </w:p>
        </w:tc>
        <w:tc>
          <w:tcPr>
            <w:tcW w:w="0" w:type="auto"/>
            <w:shd w:val="clear" w:color="auto" w:fill="auto"/>
            <w:vAlign w:val="center"/>
            <w:hideMark/>
          </w:tcPr>
          <w:p w14:paraId="1EEB03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17.030,23</w:t>
            </w:r>
          </w:p>
        </w:tc>
      </w:tr>
      <w:tr w:rsidR="00496C2C" w:rsidRPr="00496C2C" w14:paraId="0B063A3A" w14:textId="77777777" w:rsidTr="00F52695">
        <w:trPr>
          <w:trHeight w:val="255"/>
        </w:trPr>
        <w:tc>
          <w:tcPr>
            <w:tcW w:w="0" w:type="auto"/>
            <w:shd w:val="clear" w:color="auto" w:fill="auto"/>
            <w:vAlign w:val="center"/>
            <w:hideMark/>
          </w:tcPr>
          <w:p w14:paraId="75B2889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117</w:t>
            </w:r>
          </w:p>
        </w:tc>
        <w:tc>
          <w:tcPr>
            <w:tcW w:w="0" w:type="auto"/>
            <w:shd w:val="clear" w:color="auto" w:fill="auto"/>
            <w:vAlign w:val="center"/>
            <w:hideMark/>
          </w:tcPr>
          <w:p w14:paraId="5D2F8D3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Goiabada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Doce não confeitado. Tipo: Massa. Sabor: Goiaba tradicional. Embalagem: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0449F212" w14:textId="3492B106"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E0CAF8C" w14:textId="50E148C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165CB9EA" w14:textId="6959B8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FDE5BB8" w14:textId="78A4D4E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3045B6D" w14:textId="29092D3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3D843A7" w14:textId="74932E3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shd w:val="clear" w:color="auto" w:fill="auto"/>
            <w:vAlign w:val="center"/>
            <w:hideMark/>
          </w:tcPr>
          <w:p w14:paraId="3AA8307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8,08</w:t>
            </w:r>
          </w:p>
        </w:tc>
        <w:tc>
          <w:tcPr>
            <w:tcW w:w="0" w:type="auto"/>
            <w:shd w:val="clear" w:color="auto" w:fill="auto"/>
            <w:vAlign w:val="center"/>
            <w:hideMark/>
          </w:tcPr>
          <w:p w14:paraId="6158140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2.828,00</w:t>
            </w:r>
          </w:p>
        </w:tc>
      </w:tr>
      <w:tr w:rsidR="00496C2C" w:rsidRPr="00496C2C" w14:paraId="7E978A76" w14:textId="77777777" w:rsidTr="00F52695">
        <w:trPr>
          <w:trHeight w:val="255"/>
        </w:trPr>
        <w:tc>
          <w:tcPr>
            <w:tcW w:w="0" w:type="auto"/>
            <w:shd w:val="clear" w:color="auto" w:fill="auto"/>
            <w:vAlign w:val="center"/>
            <w:hideMark/>
          </w:tcPr>
          <w:p w14:paraId="08F46E1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118</w:t>
            </w:r>
          </w:p>
        </w:tc>
        <w:tc>
          <w:tcPr>
            <w:tcW w:w="0" w:type="auto"/>
            <w:shd w:val="clear" w:color="auto" w:fill="auto"/>
            <w:vAlign w:val="center"/>
            <w:hideMark/>
          </w:tcPr>
          <w:p w14:paraId="242FD92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Maionese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Tipo: Tradicional. Aplicação: Uso culinário. Embalagem: 500 gramas.</w:t>
            </w:r>
          </w:p>
        </w:tc>
        <w:tc>
          <w:tcPr>
            <w:tcW w:w="0" w:type="auto"/>
            <w:shd w:val="clear" w:color="auto" w:fill="auto"/>
            <w:vAlign w:val="center"/>
            <w:hideMark/>
          </w:tcPr>
          <w:p w14:paraId="5AAA3F26" w14:textId="1C9453E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85D1EED" w14:textId="5CA4F12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900</w:t>
            </w:r>
          </w:p>
        </w:tc>
        <w:tc>
          <w:tcPr>
            <w:tcW w:w="0" w:type="auto"/>
            <w:vAlign w:val="center"/>
          </w:tcPr>
          <w:p w14:paraId="381842F3" w14:textId="1E0497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1F576544" w14:textId="3A6600A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7250</w:t>
            </w:r>
          </w:p>
        </w:tc>
        <w:tc>
          <w:tcPr>
            <w:tcW w:w="0" w:type="auto"/>
            <w:vAlign w:val="center"/>
          </w:tcPr>
          <w:p w14:paraId="11BB515C" w14:textId="34DB1F9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045856C" w14:textId="2AD830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8250</w:t>
            </w:r>
          </w:p>
        </w:tc>
        <w:tc>
          <w:tcPr>
            <w:tcW w:w="0" w:type="auto"/>
            <w:shd w:val="clear" w:color="auto" w:fill="auto"/>
            <w:vAlign w:val="center"/>
            <w:hideMark/>
          </w:tcPr>
          <w:p w14:paraId="161C5A4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8,44</w:t>
            </w:r>
          </w:p>
        </w:tc>
        <w:tc>
          <w:tcPr>
            <w:tcW w:w="0" w:type="auto"/>
            <w:shd w:val="clear" w:color="auto" w:fill="auto"/>
            <w:vAlign w:val="center"/>
            <w:hideMark/>
          </w:tcPr>
          <w:p w14:paraId="58C0FC2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69.630,00</w:t>
            </w:r>
          </w:p>
        </w:tc>
      </w:tr>
      <w:tr w:rsidR="00496C2C" w:rsidRPr="00496C2C" w14:paraId="2B7C404A" w14:textId="77777777" w:rsidTr="00F52695">
        <w:trPr>
          <w:trHeight w:val="255"/>
        </w:trPr>
        <w:tc>
          <w:tcPr>
            <w:tcW w:w="0" w:type="auto"/>
            <w:shd w:val="clear" w:color="auto" w:fill="auto"/>
            <w:vAlign w:val="center"/>
            <w:hideMark/>
          </w:tcPr>
          <w:p w14:paraId="16A7C69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119</w:t>
            </w:r>
          </w:p>
        </w:tc>
        <w:tc>
          <w:tcPr>
            <w:tcW w:w="0" w:type="auto"/>
            <w:shd w:val="clear" w:color="auto" w:fill="auto"/>
            <w:vAlign w:val="center"/>
            <w:hideMark/>
          </w:tcPr>
          <w:p w14:paraId="3D7A036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Milho de pipoca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Grupo: Duro. Classe: Amarela. Qualidade: Tipo 1. Formato estourado: Tipo irregular/</w:t>
            </w:r>
            <w:proofErr w:type="spellStart"/>
            <w:r w:rsidRPr="00496C2C">
              <w:rPr>
                <w:rFonts w:eastAsia="Times New Roman" w:cs="Arial"/>
                <w:color w:val="000000"/>
                <w:sz w:val="16"/>
                <w:szCs w:val="16"/>
                <w:lang w:eastAsia="pt-BR"/>
              </w:rPr>
              <w:t>butterfly</w:t>
            </w:r>
            <w:proofErr w:type="spellEnd"/>
            <w:r w:rsidRPr="00496C2C">
              <w:rPr>
                <w:rFonts w:eastAsia="Times New Roman" w:cs="Arial"/>
                <w:color w:val="000000"/>
                <w:sz w:val="16"/>
                <w:szCs w:val="16"/>
                <w:lang w:eastAsia="pt-BR"/>
              </w:rPr>
              <w:t>. Embalagem: 500 gramas.</w:t>
            </w:r>
          </w:p>
        </w:tc>
        <w:tc>
          <w:tcPr>
            <w:tcW w:w="0" w:type="auto"/>
            <w:shd w:val="clear" w:color="auto" w:fill="auto"/>
            <w:vAlign w:val="center"/>
            <w:hideMark/>
          </w:tcPr>
          <w:p w14:paraId="0CE0F530" w14:textId="008D5619"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F476865" w14:textId="37E3AD5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7C7EE716" w14:textId="1CF25C8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w:t>
            </w:r>
          </w:p>
        </w:tc>
        <w:tc>
          <w:tcPr>
            <w:tcW w:w="0" w:type="auto"/>
            <w:vAlign w:val="center"/>
          </w:tcPr>
          <w:p w14:paraId="679E6E16" w14:textId="391FD32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3DDA9D76" w14:textId="3470F3E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D2AEE75" w14:textId="247B5D4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3120</w:t>
            </w:r>
          </w:p>
        </w:tc>
        <w:tc>
          <w:tcPr>
            <w:tcW w:w="0" w:type="auto"/>
            <w:shd w:val="clear" w:color="auto" w:fill="auto"/>
            <w:vAlign w:val="center"/>
            <w:hideMark/>
          </w:tcPr>
          <w:p w14:paraId="630AC4E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5,43</w:t>
            </w:r>
          </w:p>
        </w:tc>
        <w:tc>
          <w:tcPr>
            <w:tcW w:w="0" w:type="auto"/>
            <w:shd w:val="clear" w:color="auto" w:fill="auto"/>
            <w:vAlign w:val="center"/>
            <w:hideMark/>
          </w:tcPr>
          <w:p w14:paraId="2F31FB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16.941,60</w:t>
            </w:r>
          </w:p>
        </w:tc>
      </w:tr>
      <w:tr w:rsidR="00496C2C" w:rsidRPr="00496C2C" w14:paraId="59465883" w14:textId="77777777" w:rsidTr="00F52695">
        <w:trPr>
          <w:trHeight w:val="255"/>
        </w:trPr>
        <w:tc>
          <w:tcPr>
            <w:tcW w:w="0" w:type="auto"/>
            <w:shd w:val="clear" w:color="auto" w:fill="auto"/>
            <w:vAlign w:val="center"/>
            <w:hideMark/>
          </w:tcPr>
          <w:p w14:paraId="58BB10C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120</w:t>
            </w:r>
          </w:p>
        </w:tc>
        <w:tc>
          <w:tcPr>
            <w:tcW w:w="0" w:type="auto"/>
            <w:shd w:val="clear" w:color="auto" w:fill="auto"/>
            <w:vAlign w:val="center"/>
            <w:hideMark/>
          </w:tcPr>
          <w:p w14:paraId="1B8071F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Mistura bolo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Mistura alimentícia. Ingredientes: Farinha de trigo, açúcar e fermento em pó. Sabores: a definir na solicitação. Aplicação: Bolo. Embalagem com 400 gramas.</w:t>
            </w:r>
          </w:p>
        </w:tc>
        <w:tc>
          <w:tcPr>
            <w:tcW w:w="0" w:type="auto"/>
            <w:shd w:val="clear" w:color="auto" w:fill="auto"/>
            <w:vAlign w:val="center"/>
            <w:hideMark/>
          </w:tcPr>
          <w:p w14:paraId="29A12DB5" w14:textId="531F33E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3AFD8B6" w14:textId="6842E8D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6FEAAF52" w14:textId="05C3A10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65</w:t>
            </w:r>
          </w:p>
        </w:tc>
        <w:tc>
          <w:tcPr>
            <w:tcW w:w="0" w:type="auto"/>
            <w:vAlign w:val="center"/>
          </w:tcPr>
          <w:p w14:paraId="0C71EAC8" w14:textId="50E0EFE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273FF745" w14:textId="4F313B9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76340D6" w14:textId="23A547C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6065</w:t>
            </w:r>
          </w:p>
        </w:tc>
        <w:tc>
          <w:tcPr>
            <w:tcW w:w="0" w:type="auto"/>
            <w:shd w:val="clear" w:color="auto" w:fill="auto"/>
            <w:vAlign w:val="center"/>
            <w:hideMark/>
          </w:tcPr>
          <w:p w14:paraId="25BB218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5,44</w:t>
            </w:r>
          </w:p>
        </w:tc>
        <w:tc>
          <w:tcPr>
            <w:tcW w:w="0" w:type="auto"/>
            <w:shd w:val="clear" w:color="auto" w:fill="auto"/>
            <w:vAlign w:val="center"/>
            <w:hideMark/>
          </w:tcPr>
          <w:p w14:paraId="1702962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32.993,60</w:t>
            </w:r>
          </w:p>
        </w:tc>
      </w:tr>
      <w:tr w:rsidR="00496C2C" w:rsidRPr="00496C2C" w14:paraId="3D6A344C" w14:textId="77777777" w:rsidTr="00F52695">
        <w:trPr>
          <w:trHeight w:val="255"/>
        </w:trPr>
        <w:tc>
          <w:tcPr>
            <w:tcW w:w="0" w:type="auto"/>
            <w:shd w:val="clear" w:color="auto" w:fill="auto"/>
            <w:vAlign w:val="center"/>
            <w:hideMark/>
          </w:tcPr>
          <w:p w14:paraId="7ABE825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121</w:t>
            </w:r>
          </w:p>
        </w:tc>
        <w:tc>
          <w:tcPr>
            <w:tcW w:w="0" w:type="auto"/>
            <w:shd w:val="clear" w:color="auto" w:fill="auto"/>
            <w:vAlign w:val="center"/>
            <w:hideMark/>
          </w:tcPr>
          <w:p w14:paraId="799B1AE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Massa de pastel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Massa alimentícia. Tipo: pastel. Base da Massa: Farinha de trigo refinada. Apresentação: Fresca/resfriada. Formato: rolo. Embalagem: mínimo 500 gramas.</w:t>
            </w:r>
          </w:p>
        </w:tc>
        <w:tc>
          <w:tcPr>
            <w:tcW w:w="0" w:type="auto"/>
            <w:shd w:val="clear" w:color="auto" w:fill="auto"/>
            <w:vAlign w:val="center"/>
            <w:hideMark/>
          </w:tcPr>
          <w:p w14:paraId="4E63B48F" w14:textId="3C52679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041B2841" w14:textId="680AF6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25477D48" w14:textId="00A8C8C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503221D" w14:textId="7102AB5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D9DC619" w14:textId="55017AB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212A50B" w14:textId="7753BE4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shd w:val="clear" w:color="auto" w:fill="auto"/>
            <w:vAlign w:val="center"/>
            <w:hideMark/>
          </w:tcPr>
          <w:p w14:paraId="005281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7,89</w:t>
            </w:r>
          </w:p>
        </w:tc>
        <w:tc>
          <w:tcPr>
            <w:tcW w:w="0" w:type="auto"/>
            <w:shd w:val="clear" w:color="auto" w:fill="auto"/>
            <w:vAlign w:val="center"/>
            <w:hideMark/>
          </w:tcPr>
          <w:p w14:paraId="7846565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1.972,50</w:t>
            </w:r>
          </w:p>
        </w:tc>
      </w:tr>
      <w:tr w:rsidR="00496C2C" w:rsidRPr="00496C2C" w14:paraId="402161CF" w14:textId="77777777" w:rsidTr="00F52695">
        <w:trPr>
          <w:trHeight w:val="255"/>
        </w:trPr>
        <w:tc>
          <w:tcPr>
            <w:tcW w:w="0" w:type="auto"/>
            <w:shd w:val="clear" w:color="auto" w:fill="auto"/>
            <w:vAlign w:val="center"/>
            <w:hideMark/>
          </w:tcPr>
          <w:p w14:paraId="2E652BC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122</w:t>
            </w:r>
          </w:p>
        </w:tc>
        <w:tc>
          <w:tcPr>
            <w:tcW w:w="0" w:type="auto"/>
            <w:shd w:val="clear" w:color="auto" w:fill="auto"/>
            <w:vAlign w:val="center"/>
            <w:hideMark/>
          </w:tcPr>
          <w:p w14:paraId="7A4DB89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Massa lasanha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Tipo: Macarrão. Uso: Convencional. Características adicionais: Com ovos. Embalagem: 500 gramas.</w:t>
            </w:r>
          </w:p>
        </w:tc>
        <w:tc>
          <w:tcPr>
            <w:tcW w:w="0" w:type="auto"/>
            <w:shd w:val="clear" w:color="auto" w:fill="auto"/>
            <w:vAlign w:val="center"/>
            <w:hideMark/>
          </w:tcPr>
          <w:p w14:paraId="12AFCC15" w14:textId="5A8B0D0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E534D08" w14:textId="2463E4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2627934F" w14:textId="7A29B5A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E5CC7F0" w14:textId="33A02FC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C6C61F9" w14:textId="3116647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D34F6E6" w14:textId="52AFBC8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shd w:val="clear" w:color="auto" w:fill="auto"/>
            <w:vAlign w:val="center"/>
            <w:hideMark/>
          </w:tcPr>
          <w:p w14:paraId="73F0DB6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8,89</w:t>
            </w:r>
          </w:p>
        </w:tc>
        <w:tc>
          <w:tcPr>
            <w:tcW w:w="0" w:type="auto"/>
            <w:shd w:val="clear" w:color="auto" w:fill="auto"/>
            <w:vAlign w:val="center"/>
            <w:hideMark/>
          </w:tcPr>
          <w:p w14:paraId="7A1CDB9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711,20</w:t>
            </w:r>
          </w:p>
        </w:tc>
      </w:tr>
      <w:tr w:rsidR="00496C2C" w:rsidRPr="00496C2C" w14:paraId="74BDE499" w14:textId="77777777" w:rsidTr="00F52695">
        <w:trPr>
          <w:trHeight w:val="255"/>
        </w:trPr>
        <w:tc>
          <w:tcPr>
            <w:tcW w:w="0" w:type="auto"/>
            <w:shd w:val="clear" w:color="auto" w:fill="auto"/>
            <w:vAlign w:val="center"/>
            <w:hideMark/>
          </w:tcPr>
          <w:p w14:paraId="5BB22B5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123</w:t>
            </w:r>
          </w:p>
        </w:tc>
        <w:tc>
          <w:tcPr>
            <w:tcW w:w="0" w:type="auto"/>
            <w:shd w:val="clear" w:color="auto" w:fill="auto"/>
            <w:vAlign w:val="center"/>
            <w:hideMark/>
          </w:tcPr>
          <w:p w14:paraId="5D34E2E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Milho Canjica (mungunzá)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Tipo:Grão</w:t>
            </w:r>
            <w:proofErr w:type="spellEnd"/>
            <w:r w:rsidRPr="00496C2C">
              <w:rPr>
                <w:rFonts w:eastAsia="Times New Roman" w:cs="Arial"/>
                <w:color w:val="000000"/>
                <w:sz w:val="16"/>
                <w:szCs w:val="16"/>
                <w:lang w:eastAsia="pt-BR"/>
              </w:rPr>
              <w:t>. Aplicação: Mungunzá (canjica). Embalagem: 500 gramas.</w:t>
            </w:r>
          </w:p>
        </w:tc>
        <w:tc>
          <w:tcPr>
            <w:tcW w:w="0" w:type="auto"/>
            <w:shd w:val="clear" w:color="auto" w:fill="auto"/>
            <w:vAlign w:val="center"/>
            <w:hideMark/>
          </w:tcPr>
          <w:p w14:paraId="50F2546C" w14:textId="6814B11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774ECAF" w14:textId="042C447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2D88CB29" w14:textId="5CBB6DC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42</w:t>
            </w:r>
          </w:p>
        </w:tc>
        <w:tc>
          <w:tcPr>
            <w:tcW w:w="0" w:type="auto"/>
            <w:vAlign w:val="center"/>
          </w:tcPr>
          <w:p w14:paraId="68011B4B" w14:textId="55F584D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2500</w:t>
            </w:r>
          </w:p>
        </w:tc>
        <w:tc>
          <w:tcPr>
            <w:tcW w:w="0" w:type="auto"/>
            <w:vAlign w:val="center"/>
          </w:tcPr>
          <w:p w14:paraId="4A2ECC9A" w14:textId="4DEED4C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B9D8128" w14:textId="7D7081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2742</w:t>
            </w:r>
          </w:p>
        </w:tc>
        <w:tc>
          <w:tcPr>
            <w:tcW w:w="0" w:type="auto"/>
            <w:shd w:val="clear" w:color="auto" w:fill="auto"/>
            <w:vAlign w:val="center"/>
            <w:hideMark/>
          </w:tcPr>
          <w:p w14:paraId="6470D8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5,36</w:t>
            </w:r>
          </w:p>
        </w:tc>
        <w:tc>
          <w:tcPr>
            <w:tcW w:w="0" w:type="auto"/>
            <w:shd w:val="clear" w:color="auto" w:fill="auto"/>
            <w:vAlign w:val="center"/>
            <w:hideMark/>
          </w:tcPr>
          <w:p w14:paraId="5820934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14.697,12</w:t>
            </w:r>
          </w:p>
        </w:tc>
      </w:tr>
      <w:tr w:rsidR="00496C2C" w:rsidRPr="00496C2C" w14:paraId="7D52115B" w14:textId="77777777" w:rsidTr="00F52695">
        <w:trPr>
          <w:trHeight w:val="255"/>
        </w:trPr>
        <w:tc>
          <w:tcPr>
            <w:tcW w:w="0" w:type="auto"/>
            <w:shd w:val="clear" w:color="auto" w:fill="auto"/>
            <w:vAlign w:val="center"/>
            <w:hideMark/>
          </w:tcPr>
          <w:p w14:paraId="33F7C66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124</w:t>
            </w:r>
          </w:p>
        </w:tc>
        <w:tc>
          <w:tcPr>
            <w:tcW w:w="0" w:type="auto"/>
            <w:shd w:val="clear" w:color="auto" w:fill="auto"/>
            <w:vAlign w:val="center"/>
            <w:hideMark/>
          </w:tcPr>
          <w:p w14:paraId="438445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Óleo Soja </w:t>
            </w:r>
            <w:proofErr w:type="spellStart"/>
            <w:r w:rsidRPr="00496C2C">
              <w:rPr>
                <w:rFonts w:eastAsia="Times New Roman" w:cs="Arial"/>
                <w:color w:val="000000"/>
                <w:sz w:val="16"/>
                <w:szCs w:val="16"/>
                <w:lang w:eastAsia="pt-BR"/>
              </w:rPr>
              <w:t>900ml</w:t>
            </w:r>
            <w:proofErr w:type="spellEnd"/>
            <w:r w:rsidRPr="00496C2C">
              <w:rPr>
                <w:rFonts w:eastAsia="Times New Roman" w:cs="Arial"/>
                <w:color w:val="000000"/>
                <w:sz w:val="16"/>
                <w:szCs w:val="16"/>
                <w:lang w:eastAsia="pt-BR"/>
              </w:rPr>
              <w:t xml:space="preserve">. Óleo vegetal comestível. Tipo: Puro. Espécie vegetal: Soja. Tipo qualidade: Tipo 1. Embalagem com </w:t>
            </w:r>
            <w:proofErr w:type="spellStart"/>
            <w:r w:rsidRPr="00496C2C">
              <w:rPr>
                <w:rFonts w:eastAsia="Times New Roman" w:cs="Arial"/>
                <w:color w:val="000000"/>
                <w:sz w:val="16"/>
                <w:szCs w:val="16"/>
                <w:lang w:eastAsia="pt-BR"/>
              </w:rPr>
              <w:t>900ml</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4749DC8" w14:textId="44990A7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7C76E75" w14:textId="5AA23FE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04BB4FCC" w14:textId="39F3A16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w:t>
            </w:r>
          </w:p>
        </w:tc>
        <w:tc>
          <w:tcPr>
            <w:tcW w:w="0" w:type="auto"/>
            <w:vAlign w:val="center"/>
          </w:tcPr>
          <w:p w14:paraId="1DB12399" w14:textId="478534B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3D64F090" w14:textId="144D1A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8D5E2FD" w14:textId="5F02CBC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5860</w:t>
            </w:r>
          </w:p>
        </w:tc>
        <w:tc>
          <w:tcPr>
            <w:tcW w:w="0" w:type="auto"/>
            <w:shd w:val="clear" w:color="auto" w:fill="auto"/>
            <w:vAlign w:val="center"/>
            <w:hideMark/>
          </w:tcPr>
          <w:p w14:paraId="5071DBE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8,16</w:t>
            </w:r>
          </w:p>
        </w:tc>
        <w:tc>
          <w:tcPr>
            <w:tcW w:w="0" w:type="auto"/>
            <w:shd w:val="clear" w:color="auto" w:fill="auto"/>
            <w:vAlign w:val="center"/>
            <w:hideMark/>
          </w:tcPr>
          <w:p w14:paraId="3B0D03A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47.817,60</w:t>
            </w:r>
          </w:p>
        </w:tc>
      </w:tr>
      <w:tr w:rsidR="00496C2C" w:rsidRPr="00496C2C" w14:paraId="7090E672" w14:textId="77777777" w:rsidTr="00F52695">
        <w:trPr>
          <w:trHeight w:val="255"/>
        </w:trPr>
        <w:tc>
          <w:tcPr>
            <w:tcW w:w="0" w:type="auto"/>
            <w:shd w:val="clear" w:color="auto" w:fill="auto"/>
            <w:vAlign w:val="center"/>
            <w:hideMark/>
          </w:tcPr>
          <w:p w14:paraId="5070BB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125</w:t>
            </w:r>
          </w:p>
        </w:tc>
        <w:tc>
          <w:tcPr>
            <w:tcW w:w="0" w:type="auto"/>
            <w:shd w:val="clear" w:color="auto" w:fill="auto"/>
            <w:vAlign w:val="center"/>
            <w:hideMark/>
          </w:tcPr>
          <w:p w14:paraId="0FCD904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Batata palha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Batata processada. Espécie: Inglesa. Tipo formato: Palha. Tipo: Frita. Apresentação: Pronto para consumo. Embalagem: 500 gramas.</w:t>
            </w:r>
          </w:p>
        </w:tc>
        <w:tc>
          <w:tcPr>
            <w:tcW w:w="0" w:type="auto"/>
            <w:shd w:val="clear" w:color="auto" w:fill="auto"/>
            <w:vAlign w:val="center"/>
            <w:hideMark/>
          </w:tcPr>
          <w:p w14:paraId="5C2596F7" w14:textId="2A8FB44D"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561AD3E" w14:textId="5BC4320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197C2556" w14:textId="468A79D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w:t>
            </w:r>
          </w:p>
        </w:tc>
        <w:tc>
          <w:tcPr>
            <w:tcW w:w="0" w:type="auto"/>
            <w:vAlign w:val="center"/>
          </w:tcPr>
          <w:p w14:paraId="0849CEB4" w14:textId="332B7B4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2F50645" w14:textId="523CAC8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91D5607" w14:textId="571A672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311</w:t>
            </w:r>
          </w:p>
        </w:tc>
        <w:tc>
          <w:tcPr>
            <w:tcW w:w="0" w:type="auto"/>
            <w:shd w:val="clear" w:color="auto" w:fill="auto"/>
            <w:vAlign w:val="center"/>
            <w:hideMark/>
          </w:tcPr>
          <w:p w14:paraId="657A0B4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14,76</w:t>
            </w:r>
          </w:p>
        </w:tc>
        <w:tc>
          <w:tcPr>
            <w:tcW w:w="0" w:type="auto"/>
            <w:shd w:val="clear" w:color="auto" w:fill="auto"/>
            <w:vAlign w:val="center"/>
            <w:hideMark/>
          </w:tcPr>
          <w:p w14:paraId="160FA09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4.590,36</w:t>
            </w:r>
          </w:p>
        </w:tc>
      </w:tr>
      <w:tr w:rsidR="00496C2C" w:rsidRPr="00496C2C" w14:paraId="3C5C266C" w14:textId="77777777" w:rsidTr="00F52695">
        <w:trPr>
          <w:trHeight w:val="255"/>
        </w:trPr>
        <w:tc>
          <w:tcPr>
            <w:tcW w:w="0" w:type="auto"/>
            <w:shd w:val="clear" w:color="auto" w:fill="auto"/>
            <w:vAlign w:val="center"/>
            <w:hideMark/>
          </w:tcPr>
          <w:p w14:paraId="01E58D9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126</w:t>
            </w:r>
          </w:p>
        </w:tc>
        <w:tc>
          <w:tcPr>
            <w:tcW w:w="0" w:type="auto"/>
            <w:shd w:val="clear" w:color="auto" w:fill="auto"/>
            <w:vAlign w:val="center"/>
            <w:hideMark/>
          </w:tcPr>
          <w:p w14:paraId="5E759C2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Fósforo Longo. Material corpo: Madeira. Cor Cabeça: Vermelha. Tipo: Longo.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com 10 caixas de 40 Unidades, totalizando 400 palitos.</w:t>
            </w:r>
          </w:p>
        </w:tc>
        <w:tc>
          <w:tcPr>
            <w:tcW w:w="0" w:type="auto"/>
            <w:shd w:val="clear" w:color="auto" w:fill="auto"/>
            <w:vAlign w:val="center"/>
            <w:hideMark/>
          </w:tcPr>
          <w:p w14:paraId="60F4EDF2" w14:textId="5E951DB3"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683B370" w14:textId="3E7BCF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w:t>
            </w:r>
          </w:p>
        </w:tc>
        <w:tc>
          <w:tcPr>
            <w:tcW w:w="0" w:type="auto"/>
            <w:vAlign w:val="center"/>
          </w:tcPr>
          <w:p w14:paraId="262F7B4D" w14:textId="20BFA4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14CB3BC0" w14:textId="151B49E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0C55F34C" w14:textId="0C82A5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2F5942F8" w14:textId="6CB444D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1183</w:t>
            </w:r>
          </w:p>
        </w:tc>
        <w:tc>
          <w:tcPr>
            <w:tcW w:w="0" w:type="auto"/>
            <w:shd w:val="clear" w:color="auto" w:fill="auto"/>
            <w:vAlign w:val="center"/>
            <w:hideMark/>
          </w:tcPr>
          <w:p w14:paraId="0E6AE6B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3,68</w:t>
            </w:r>
          </w:p>
        </w:tc>
        <w:tc>
          <w:tcPr>
            <w:tcW w:w="0" w:type="auto"/>
            <w:shd w:val="clear" w:color="auto" w:fill="auto"/>
            <w:vAlign w:val="center"/>
            <w:hideMark/>
          </w:tcPr>
          <w:p w14:paraId="3621739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4.353,44</w:t>
            </w:r>
          </w:p>
        </w:tc>
      </w:tr>
      <w:tr w:rsidR="00496C2C" w:rsidRPr="00496C2C" w14:paraId="667D9EFF" w14:textId="77777777" w:rsidTr="00F52695">
        <w:trPr>
          <w:trHeight w:val="255"/>
        </w:trPr>
        <w:tc>
          <w:tcPr>
            <w:tcW w:w="0" w:type="auto"/>
            <w:shd w:val="clear" w:color="auto" w:fill="auto"/>
            <w:vAlign w:val="center"/>
            <w:hideMark/>
          </w:tcPr>
          <w:p w14:paraId="363ACA6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127</w:t>
            </w:r>
          </w:p>
        </w:tc>
        <w:tc>
          <w:tcPr>
            <w:tcW w:w="0" w:type="auto"/>
            <w:shd w:val="clear" w:color="auto" w:fill="auto"/>
            <w:vAlign w:val="center"/>
            <w:hideMark/>
          </w:tcPr>
          <w:p w14:paraId="0873FB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Polvilho azedo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Amido. Base: mandioca. Grupo: Fécula. Acidez: Polvilho azedo. Aspecto físico: Tipo 1. Embalagem: 500 gramas.</w:t>
            </w:r>
          </w:p>
        </w:tc>
        <w:tc>
          <w:tcPr>
            <w:tcW w:w="0" w:type="auto"/>
            <w:shd w:val="clear" w:color="auto" w:fill="auto"/>
            <w:vAlign w:val="center"/>
            <w:hideMark/>
          </w:tcPr>
          <w:p w14:paraId="64818A45" w14:textId="5D53A100"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B9C2F71" w14:textId="3199684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77C2A01C" w14:textId="3228CA3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ACA7115" w14:textId="409B0E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B3C1997" w14:textId="4E1FE4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8A254B4" w14:textId="45A88C7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66985CD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4,62</w:t>
            </w:r>
          </w:p>
        </w:tc>
        <w:tc>
          <w:tcPr>
            <w:tcW w:w="0" w:type="auto"/>
            <w:shd w:val="clear" w:color="auto" w:fill="auto"/>
            <w:vAlign w:val="center"/>
            <w:hideMark/>
          </w:tcPr>
          <w:p w14:paraId="7E2EDA6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462,00</w:t>
            </w:r>
          </w:p>
        </w:tc>
      </w:tr>
      <w:tr w:rsidR="00496C2C" w:rsidRPr="00496C2C" w14:paraId="17BB8AE2" w14:textId="77777777" w:rsidTr="00F52695">
        <w:trPr>
          <w:trHeight w:val="255"/>
        </w:trPr>
        <w:tc>
          <w:tcPr>
            <w:tcW w:w="0" w:type="auto"/>
            <w:shd w:val="clear" w:color="auto" w:fill="auto"/>
            <w:vAlign w:val="center"/>
            <w:hideMark/>
          </w:tcPr>
          <w:p w14:paraId="7C4986F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128</w:t>
            </w:r>
          </w:p>
        </w:tc>
        <w:tc>
          <w:tcPr>
            <w:tcW w:w="0" w:type="auto"/>
            <w:shd w:val="clear" w:color="auto" w:fill="auto"/>
            <w:vAlign w:val="center"/>
            <w:hideMark/>
          </w:tcPr>
          <w:p w14:paraId="2BCB5B8B" w14:textId="7777777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Panetone</w:t>
            </w:r>
            <w:proofErr w:type="spellEnd"/>
            <w:r w:rsidRPr="00496C2C">
              <w:rPr>
                <w:rFonts w:eastAsia="Times New Roman" w:cs="Arial"/>
                <w:color w:val="000000"/>
                <w:sz w:val="16"/>
                <w:szCs w:val="16"/>
                <w:lang w:eastAsia="pt-BR"/>
              </w:rPr>
              <w:t xml:space="preserve"> gotas de chocolate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xml:space="preserve">. Bolo alimentício. Sabor: Gotas de chocolate. Tipo: </w:t>
            </w:r>
            <w:proofErr w:type="spellStart"/>
            <w:r w:rsidRPr="00496C2C">
              <w:rPr>
                <w:rFonts w:eastAsia="Times New Roman" w:cs="Arial"/>
                <w:color w:val="000000"/>
                <w:sz w:val="16"/>
                <w:szCs w:val="16"/>
                <w:lang w:eastAsia="pt-BR"/>
              </w:rPr>
              <w:t>Panetone</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peso 400 gramas.</w:t>
            </w:r>
          </w:p>
        </w:tc>
        <w:tc>
          <w:tcPr>
            <w:tcW w:w="0" w:type="auto"/>
            <w:shd w:val="clear" w:color="auto" w:fill="auto"/>
            <w:vAlign w:val="center"/>
            <w:hideMark/>
          </w:tcPr>
          <w:p w14:paraId="3383A4C2" w14:textId="7F964E18"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626D847" w14:textId="3F44722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24F1418D" w14:textId="4D6485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w:t>
            </w:r>
          </w:p>
        </w:tc>
        <w:tc>
          <w:tcPr>
            <w:tcW w:w="0" w:type="auto"/>
            <w:vAlign w:val="center"/>
          </w:tcPr>
          <w:p w14:paraId="113DF78D" w14:textId="7502B5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B2E27D0" w14:textId="7B8F5D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C548855" w14:textId="26D2F7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730</w:t>
            </w:r>
          </w:p>
        </w:tc>
        <w:tc>
          <w:tcPr>
            <w:tcW w:w="0" w:type="auto"/>
            <w:shd w:val="clear" w:color="auto" w:fill="auto"/>
            <w:vAlign w:val="center"/>
            <w:hideMark/>
          </w:tcPr>
          <w:p w14:paraId="31FF074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6,66</w:t>
            </w:r>
          </w:p>
        </w:tc>
        <w:tc>
          <w:tcPr>
            <w:tcW w:w="0" w:type="auto"/>
            <w:shd w:val="clear" w:color="auto" w:fill="auto"/>
            <w:vAlign w:val="center"/>
            <w:hideMark/>
          </w:tcPr>
          <w:p w14:paraId="1FC65BC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4.861,80</w:t>
            </w:r>
          </w:p>
        </w:tc>
      </w:tr>
      <w:tr w:rsidR="00496C2C" w:rsidRPr="00496C2C" w14:paraId="6CB2D7A9" w14:textId="77777777" w:rsidTr="00F52695">
        <w:trPr>
          <w:trHeight w:val="255"/>
        </w:trPr>
        <w:tc>
          <w:tcPr>
            <w:tcW w:w="0" w:type="auto"/>
            <w:shd w:val="clear" w:color="auto" w:fill="auto"/>
            <w:vAlign w:val="center"/>
            <w:hideMark/>
          </w:tcPr>
          <w:p w14:paraId="10CBAC5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129</w:t>
            </w:r>
          </w:p>
        </w:tc>
        <w:tc>
          <w:tcPr>
            <w:tcW w:w="0" w:type="auto"/>
            <w:shd w:val="clear" w:color="auto" w:fill="auto"/>
            <w:vAlign w:val="center"/>
            <w:hideMark/>
          </w:tcPr>
          <w:p w14:paraId="709E32FB" w14:textId="7777777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Panetone</w:t>
            </w:r>
            <w:proofErr w:type="spellEnd"/>
            <w:r w:rsidRPr="00496C2C">
              <w:rPr>
                <w:rFonts w:eastAsia="Times New Roman" w:cs="Arial"/>
                <w:color w:val="000000"/>
                <w:sz w:val="16"/>
                <w:szCs w:val="16"/>
                <w:lang w:eastAsia="pt-BR"/>
              </w:rPr>
              <w:t xml:space="preserve"> frutas cristalizadas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xml:space="preserve">. Bolo alimentício. Sabor: Frutas cristalizadas/passas, Tipo: </w:t>
            </w:r>
            <w:proofErr w:type="spellStart"/>
            <w:r w:rsidRPr="00496C2C">
              <w:rPr>
                <w:rFonts w:eastAsia="Times New Roman" w:cs="Arial"/>
                <w:color w:val="000000"/>
                <w:sz w:val="16"/>
                <w:szCs w:val="16"/>
                <w:lang w:eastAsia="pt-BR"/>
              </w:rPr>
              <w:t>Panetone</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peso 400 gramas.</w:t>
            </w:r>
          </w:p>
        </w:tc>
        <w:tc>
          <w:tcPr>
            <w:tcW w:w="0" w:type="auto"/>
            <w:shd w:val="clear" w:color="auto" w:fill="auto"/>
            <w:vAlign w:val="center"/>
            <w:hideMark/>
          </w:tcPr>
          <w:p w14:paraId="0016B0B0" w14:textId="3DD3A04F"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33A3E4A" w14:textId="16FB3E8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3B02D10A" w14:textId="2736C6B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w:t>
            </w:r>
          </w:p>
        </w:tc>
        <w:tc>
          <w:tcPr>
            <w:tcW w:w="0" w:type="auto"/>
            <w:vAlign w:val="center"/>
          </w:tcPr>
          <w:p w14:paraId="6D487A6D" w14:textId="3B2584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B40BD00" w14:textId="144C164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184F9D4" w14:textId="4F18E0B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735</w:t>
            </w:r>
          </w:p>
        </w:tc>
        <w:tc>
          <w:tcPr>
            <w:tcW w:w="0" w:type="auto"/>
            <w:shd w:val="clear" w:color="auto" w:fill="auto"/>
            <w:vAlign w:val="center"/>
            <w:hideMark/>
          </w:tcPr>
          <w:p w14:paraId="6570DBB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9,81</w:t>
            </w:r>
          </w:p>
        </w:tc>
        <w:tc>
          <w:tcPr>
            <w:tcW w:w="0" w:type="auto"/>
            <w:shd w:val="clear" w:color="auto" w:fill="auto"/>
            <w:vAlign w:val="center"/>
            <w:hideMark/>
          </w:tcPr>
          <w:p w14:paraId="35AA98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7.210,35</w:t>
            </w:r>
          </w:p>
        </w:tc>
      </w:tr>
      <w:tr w:rsidR="00496C2C" w:rsidRPr="00496C2C" w14:paraId="77F86FEB" w14:textId="77777777" w:rsidTr="00F52695">
        <w:trPr>
          <w:trHeight w:val="255"/>
        </w:trPr>
        <w:tc>
          <w:tcPr>
            <w:tcW w:w="0" w:type="auto"/>
            <w:shd w:val="clear" w:color="auto" w:fill="auto"/>
            <w:vAlign w:val="center"/>
            <w:hideMark/>
          </w:tcPr>
          <w:p w14:paraId="24086D6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130</w:t>
            </w:r>
          </w:p>
        </w:tc>
        <w:tc>
          <w:tcPr>
            <w:tcW w:w="0" w:type="auto"/>
            <w:shd w:val="clear" w:color="auto" w:fill="auto"/>
            <w:vAlign w:val="center"/>
            <w:hideMark/>
          </w:tcPr>
          <w:p w14:paraId="7259B7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Pão de queijo congelado </w:t>
            </w:r>
            <w:proofErr w:type="spellStart"/>
            <w:r w:rsidRPr="00496C2C">
              <w:rPr>
                <w:rFonts w:eastAsia="Times New Roman" w:cs="Arial"/>
                <w:color w:val="000000"/>
                <w:sz w:val="16"/>
                <w:szCs w:val="16"/>
                <w:lang w:eastAsia="pt-BR"/>
              </w:rPr>
              <w:t>crú</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Base da massa: Polvilho doce ou azedo e queijo, Ingredientes adicionais: Original. Formato: Coquetel/mini, Apresentação: Cru congelado. Embalagem: 1 kg.</w:t>
            </w:r>
          </w:p>
        </w:tc>
        <w:tc>
          <w:tcPr>
            <w:tcW w:w="0" w:type="auto"/>
            <w:shd w:val="clear" w:color="auto" w:fill="auto"/>
            <w:vAlign w:val="center"/>
            <w:hideMark/>
          </w:tcPr>
          <w:p w14:paraId="76DD999F" w14:textId="44C73836"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47CDA23" w14:textId="47ED3FF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1D4327B0" w14:textId="7D94FEE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90</w:t>
            </w:r>
          </w:p>
        </w:tc>
        <w:tc>
          <w:tcPr>
            <w:tcW w:w="0" w:type="auto"/>
            <w:vAlign w:val="center"/>
          </w:tcPr>
          <w:p w14:paraId="25D9ACC1" w14:textId="2143694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F737330" w14:textId="02B8CB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E5B5363" w14:textId="7BC119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540</w:t>
            </w:r>
          </w:p>
        </w:tc>
        <w:tc>
          <w:tcPr>
            <w:tcW w:w="0" w:type="auto"/>
            <w:shd w:val="clear" w:color="auto" w:fill="auto"/>
            <w:vAlign w:val="center"/>
            <w:hideMark/>
          </w:tcPr>
          <w:p w14:paraId="009AC2B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14,78</w:t>
            </w:r>
          </w:p>
        </w:tc>
        <w:tc>
          <w:tcPr>
            <w:tcW w:w="0" w:type="auto"/>
            <w:shd w:val="clear" w:color="auto" w:fill="auto"/>
            <w:vAlign w:val="center"/>
            <w:hideMark/>
          </w:tcPr>
          <w:p w14:paraId="4C2D112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7.981,20</w:t>
            </w:r>
          </w:p>
        </w:tc>
      </w:tr>
      <w:tr w:rsidR="00496C2C" w:rsidRPr="00496C2C" w14:paraId="6A509276" w14:textId="77777777" w:rsidTr="00F52695">
        <w:trPr>
          <w:trHeight w:val="255"/>
        </w:trPr>
        <w:tc>
          <w:tcPr>
            <w:tcW w:w="0" w:type="auto"/>
            <w:shd w:val="clear" w:color="auto" w:fill="auto"/>
            <w:vAlign w:val="center"/>
            <w:hideMark/>
          </w:tcPr>
          <w:p w14:paraId="10EA72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131</w:t>
            </w:r>
          </w:p>
        </w:tc>
        <w:tc>
          <w:tcPr>
            <w:tcW w:w="0" w:type="auto"/>
            <w:shd w:val="clear" w:color="auto" w:fill="auto"/>
            <w:vAlign w:val="center"/>
            <w:hideMark/>
          </w:tcPr>
          <w:p w14:paraId="0D40E44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Macarrão sêmola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xml:space="preserve">. Teor de umidade: Massa seca. Base </w:t>
            </w:r>
            <w:proofErr w:type="gramStart"/>
            <w:r w:rsidRPr="00496C2C">
              <w:rPr>
                <w:rFonts w:eastAsia="Times New Roman" w:cs="Arial"/>
                <w:color w:val="000000"/>
                <w:sz w:val="16"/>
                <w:szCs w:val="16"/>
                <w:lang w:eastAsia="pt-BR"/>
              </w:rPr>
              <w:t>da  massa</w:t>
            </w:r>
            <w:proofErr w:type="gramEnd"/>
            <w:r w:rsidRPr="00496C2C">
              <w:rPr>
                <w:rFonts w:eastAsia="Times New Roman" w:cs="Arial"/>
                <w:color w:val="000000"/>
                <w:sz w:val="16"/>
                <w:szCs w:val="16"/>
                <w:lang w:eastAsia="pt-BR"/>
              </w:rPr>
              <w:t>: De sêmola/semolina. Apresentação: Ave maria/pai nosso (a definir na solicitação). Embalagem: 500 gramas.</w:t>
            </w:r>
          </w:p>
        </w:tc>
        <w:tc>
          <w:tcPr>
            <w:tcW w:w="0" w:type="auto"/>
            <w:shd w:val="clear" w:color="auto" w:fill="auto"/>
            <w:vAlign w:val="center"/>
            <w:hideMark/>
          </w:tcPr>
          <w:p w14:paraId="0D8237EF" w14:textId="6A1AA0F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7E89EB8" w14:textId="5D11FC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w:t>
            </w:r>
          </w:p>
        </w:tc>
        <w:tc>
          <w:tcPr>
            <w:tcW w:w="0" w:type="auto"/>
            <w:vAlign w:val="center"/>
          </w:tcPr>
          <w:p w14:paraId="0A03E0FC" w14:textId="7F51A34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AEB8F73" w14:textId="2EB58D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4D8A922D" w14:textId="4AE419B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7A891E2" w14:textId="3281778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5250</w:t>
            </w:r>
          </w:p>
        </w:tc>
        <w:tc>
          <w:tcPr>
            <w:tcW w:w="0" w:type="auto"/>
            <w:shd w:val="clear" w:color="auto" w:fill="auto"/>
            <w:vAlign w:val="center"/>
            <w:hideMark/>
          </w:tcPr>
          <w:p w14:paraId="78F15E9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4,76</w:t>
            </w:r>
          </w:p>
        </w:tc>
        <w:tc>
          <w:tcPr>
            <w:tcW w:w="0" w:type="auto"/>
            <w:shd w:val="clear" w:color="auto" w:fill="auto"/>
            <w:vAlign w:val="center"/>
            <w:hideMark/>
          </w:tcPr>
          <w:p w14:paraId="5EC5EE3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24.990,00</w:t>
            </w:r>
          </w:p>
        </w:tc>
      </w:tr>
      <w:tr w:rsidR="00496C2C" w:rsidRPr="00496C2C" w14:paraId="271B7EDE" w14:textId="77777777" w:rsidTr="00F52695">
        <w:trPr>
          <w:trHeight w:val="255"/>
        </w:trPr>
        <w:tc>
          <w:tcPr>
            <w:tcW w:w="0" w:type="auto"/>
            <w:shd w:val="clear" w:color="auto" w:fill="auto"/>
            <w:vAlign w:val="center"/>
            <w:hideMark/>
          </w:tcPr>
          <w:p w14:paraId="300FBAF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132</w:t>
            </w:r>
          </w:p>
        </w:tc>
        <w:tc>
          <w:tcPr>
            <w:tcW w:w="0" w:type="auto"/>
            <w:shd w:val="clear" w:color="auto" w:fill="auto"/>
            <w:vAlign w:val="center"/>
            <w:hideMark/>
          </w:tcPr>
          <w:p w14:paraId="668395F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Macarrão grano duro </w:t>
            </w:r>
            <w:proofErr w:type="spellStart"/>
            <w:r w:rsidRPr="00496C2C">
              <w:rPr>
                <w:rFonts w:eastAsia="Times New Roman" w:cs="Arial"/>
                <w:color w:val="000000"/>
                <w:sz w:val="16"/>
                <w:szCs w:val="16"/>
                <w:lang w:eastAsia="pt-BR"/>
              </w:rPr>
              <w:t>penne</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xml:space="preserve">. Teor de umidade: Massa seca. Base da massa: De trigo grano duro. Apresentação: </w:t>
            </w:r>
            <w:proofErr w:type="spellStart"/>
            <w:r w:rsidRPr="00496C2C">
              <w:rPr>
                <w:rFonts w:eastAsia="Times New Roman" w:cs="Arial"/>
                <w:color w:val="000000"/>
                <w:sz w:val="16"/>
                <w:szCs w:val="16"/>
                <w:lang w:eastAsia="pt-BR"/>
              </w:rPr>
              <w:t>Penne</w:t>
            </w:r>
            <w:proofErr w:type="spellEnd"/>
            <w:r w:rsidRPr="00496C2C">
              <w:rPr>
                <w:rFonts w:eastAsia="Times New Roman" w:cs="Arial"/>
                <w:color w:val="000000"/>
                <w:sz w:val="16"/>
                <w:szCs w:val="16"/>
                <w:lang w:eastAsia="pt-BR"/>
              </w:rPr>
              <w:t>. Embalagem: 500 gramas.</w:t>
            </w:r>
          </w:p>
        </w:tc>
        <w:tc>
          <w:tcPr>
            <w:tcW w:w="0" w:type="auto"/>
            <w:shd w:val="clear" w:color="auto" w:fill="auto"/>
            <w:vAlign w:val="center"/>
            <w:hideMark/>
          </w:tcPr>
          <w:p w14:paraId="611D7D46" w14:textId="59A8B00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54AFBD2" w14:textId="35C2604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0464D840" w14:textId="73A42D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851E200" w14:textId="2EAB35A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3AB0E3A" w14:textId="2FC6E6B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35BBE05" w14:textId="5176200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shd w:val="clear" w:color="auto" w:fill="auto"/>
            <w:vAlign w:val="center"/>
            <w:hideMark/>
          </w:tcPr>
          <w:p w14:paraId="3195AC9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5,99</w:t>
            </w:r>
          </w:p>
        </w:tc>
        <w:tc>
          <w:tcPr>
            <w:tcW w:w="0" w:type="auto"/>
            <w:shd w:val="clear" w:color="auto" w:fill="auto"/>
            <w:vAlign w:val="center"/>
            <w:hideMark/>
          </w:tcPr>
          <w:p w14:paraId="560C0B5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2.096,50</w:t>
            </w:r>
          </w:p>
        </w:tc>
      </w:tr>
      <w:tr w:rsidR="00496C2C" w:rsidRPr="00496C2C" w14:paraId="78BA37F3" w14:textId="77777777" w:rsidTr="00F52695">
        <w:trPr>
          <w:trHeight w:val="255"/>
        </w:trPr>
        <w:tc>
          <w:tcPr>
            <w:tcW w:w="0" w:type="auto"/>
            <w:shd w:val="clear" w:color="auto" w:fill="auto"/>
            <w:vAlign w:val="center"/>
            <w:hideMark/>
          </w:tcPr>
          <w:p w14:paraId="64DECCF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133</w:t>
            </w:r>
          </w:p>
        </w:tc>
        <w:tc>
          <w:tcPr>
            <w:tcW w:w="0" w:type="auto"/>
            <w:shd w:val="clear" w:color="auto" w:fill="auto"/>
            <w:vAlign w:val="center"/>
            <w:hideMark/>
          </w:tcPr>
          <w:p w14:paraId="5269C9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Macarrão grano duro parafuso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Teor de umidade: Massa seca. Base da massa: De trigo grano duro. Apresentação: Parafuso. Embalagem: 500 gramas.</w:t>
            </w:r>
          </w:p>
        </w:tc>
        <w:tc>
          <w:tcPr>
            <w:tcW w:w="0" w:type="auto"/>
            <w:shd w:val="clear" w:color="auto" w:fill="auto"/>
            <w:vAlign w:val="center"/>
            <w:hideMark/>
          </w:tcPr>
          <w:p w14:paraId="3F6B5A5A" w14:textId="5AF439A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61AA9B0" w14:textId="21F2BD8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5D6BBA7C" w14:textId="30ECFE7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4EB07F8" w14:textId="28E1D5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5A7A970" w14:textId="677626B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475FA60" w14:textId="2BF0501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shd w:val="clear" w:color="auto" w:fill="auto"/>
            <w:vAlign w:val="center"/>
            <w:hideMark/>
          </w:tcPr>
          <w:p w14:paraId="0D12F9E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4,08</w:t>
            </w:r>
          </w:p>
        </w:tc>
        <w:tc>
          <w:tcPr>
            <w:tcW w:w="0" w:type="auto"/>
            <w:shd w:val="clear" w:color="auto" w:fill="auto"/>
            <w:vAlign w:val="center"/>
            <w:hideMark/>
          </w:tcPr>
          <w:p w14:paraId="2C0938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1.836,00</w:t>
            </w:r>
          </w:p>
        </w:tc>
      </w:tr>
      <w:tr w:rsidR="00496C2C" w:rsidRPr="00496C2C" w14:paraId="6B62A5C1" w14:textId="77777777" w:rsidTr="00F52695">
        <w:trPr>
          <w:trHeight w:val="255"/>
        </w:trPr>
        <w:tc>
          <w:tcPr>
            <w:tcW w:w="0" w:type="auto"/>
            <w:shd w:val="clear" w:color="auto" w:fill="auto"/>
            <w:vAlign w:val="center"/>
            <w:hideMark/>
          </w:tcPr>
          <w:p w14:paraId="1B0164C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134</w:t>
            </w:r>
          </w:p>
        </w:tc>
        <w:tc>
          <w:tcPr>
            <w:tcW w:w="0" w:type="auto"/>
            <w:shd w:val="clear" w:color="auto" w:fill="auto"/>
            <w:vAlign w:val="center"/>
            <w:hideMark/>
          </w:tcPr>
          <w:p w14:paraId="1F8512A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Macarrão sêmola com ovos espaguete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Teor de umidade: Massa seca. Base da massa: De sêmola/semolina. Ingredientes adicionais: Com ovos. Apresentação: Espaguete. Embalagem: 1 kg.</w:t>
            </w:r>
          </w:p>
        </w:tc>
        <w:tc>
          <w:tcPr>
            <w:tcW w:w="0" w:type="auto"/>
            <w:shd w:val="clear" w:color="auto" w:fill="auto"/>
            <w:vAlign w:val="center"/>
            <w:hideMark/>
          </w:tcPr>
          <w:p w14:paraId="4F2A102C" w14:textId="3659DA1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F6E6B7A" w14:textId="68E179C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228A540E" w14:textId="7A74A2A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2E552B8" w14:textId="56841E4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3000</w:t>
            </w:r>
          </w:p>
        </w:tc>
        <w:tc>
          <w:tcPr>
            <w:tcW w:w="0" w:type="auto"/>
            <w:vAlign w:val="center"/>
          </w:tcPr>
          <w:p w14:paraId="6066C117" w14:textId="31BCA59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BBB50F6" w14:textId="68C9B44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3400</w:t>
            </w:r>
          </w:p>
        </w:tc>
        <w:tc>
          <w:tcPr>
            <w:tcW w:w="0" w:type="auto"/>
            <w:shd w:val="clear" w:color="auto" w:fill="auto"/>
            <w:vAlign w:val="center"/>
            <w:hideMark/>
          </w:tcPr>
          <w:p w14:paraId="7C1DB33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6,85</w:t>
            </w:r>
          </w:p>
        </w:tc>
        <w:tc>
          <w:tcPr>
            <w:tcW w:w="0" w:type="auto"/>
            <w:shd w:val="clear" w:color="auto" w:fill="auto"/>
            <w:vAlign w:val="center"/>
            <w:hideMark/>
          </w:tcPr>
          <w:p w14:paraId="1A70907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23.290,00</w:t>
            </w:r>
          </w:p>
        </w:tc>
      </w:tr>
      <w:tr w:rsidR="00496C2C" w:rsidRPr="00496C2C" w14:paraId="25740BA7" w14:textId="77777777" w:rsidTr="00F52695">
        <w:trPr>
          <w:trHeight w:val="255"/>
        </w:trPr>
        <w:tc>
          <w:tcPr>
            <w:tcW w:w="0" w:type="auto"/>
            <w:shd w:val="clear" w:color="auto" w:fill="auto"/>
            <w:vAlign w:val="center"/>
            <w:hideMark/>
          </w:tcPr>
          <w:p w14:paraId="427DC15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135</w:t>
            </w:r>
          </w:p>
        </w:tc>
        <w:tc>
          <w:tcPr>
            <w:tcW w:w="0" w:type="auto"/>
            <w:shd w:val="clear" w:color="auto" w:fill="auto"/>
            <w:vAlign w:val="center"/>
            <w:hideMark/>
          </w:tcPr>
          <w:p w14:paraId="6D700E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Frango a passarinho de coxa e sobre coxa congelado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Carne de ave in natura. Tipo animal: Frango. Apresentação: À passarinho. Estado de conservação: Congelado(a). Processamento: Com pele, com osso. Embalagem: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Somente </w:t>
            </w:r>
            <w:r w:rsidRPr="00496C2C">
              <w:rPr>
                <w:rFonts w:eastAsia="Times New Roman" w:cs="Arial"/>
                <w:color w:val="000000"/>
                <w:sz w:val="16"/>
                <w:szCs w:val="16"/>
                <w:lang w:eastAsia="pt-BR"/>
              </w:rPr>
              <w:lastRenderedPageBreak/>
              <w:t xml:space="preserve">com coxa e sobre coxa. 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7EE894FE" w14:textId="75557C2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lastRenderedPageBreak/>
              <w:t>Un</w:t>
            </w:r>
            <w:proofErr w:type="spellEnd"/>
          </w:p>
        </w:tc>
        <w:tc>
          <w:tcPr>
            <w:tcW w:w="0" w:type="auto"/>
            <w:vAlign w:val="center"/>
          </w:tcPr>
          <w:p w14:paraId="318334DC" w14:textId="3DCEAF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260</w:t>
            </w:r>
          </w:p>
        </w:tc>
        <w:tc>
          <w:tcPr>
            <w:tcW w:w="0" w:type="auto"/>
            <w:vAlign w:val="center"/>
          </w:tcPr>
          <w:p w14:paraId="2D0C3E44" w14:textId="1854F84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A9E9ED" w14:textId="4157E90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35D6AA2" w14:textId="268BBA9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BA8CE7B" w14:textId="1D27B98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260</w:t>
            </w:r>
          </w:p>
        </w:tc>
        <w:tc>
          <w:tcPr>
            <w:tcW w:w="0" w:type="auto"/>
            <w:shd w:val="clear" w:color="auto" w:fill="auto"/>
            <w:vAlign w:val="center"/>
            <w:hideMark/>
          </w:tcPr>
          <w:p w14:paraId="5606286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17,62</w:t>
            </w:r>
          </w:p>
        </w:tc>
        <w:tc>
          <w:tcPr>
            <w:tcW w:w="0" w:type="auto"/>
            <w:shd w:val="clear" w:color="auto" w:fill="auto"/>
            <w:vAlign w:val="center"/>
            <w:hideMark/>
          </w:tcPr>
          <w:p w14:paraId="45493B4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4.581,20</w:t>
            </w:r>
          </w:p>
        </w:tc>
      </w:tr>
      <w:tr w:rsidR="00496C2C" w:rsidRPr="00496C2C" w14:paraId="5F73123A" w14:textId="77777777" w:rsidTr="00F52695">
        <w:trPr>
          <w:trHeight w:val="255"/>
        </w:trPr>
        <w:tc>
          <w:tcPr>
            <w:tcW w:w="0" w:type="auto"/>
            <w:shd w:val="clear" w:color="auto" w:fill="auto"/>
            <w:vAlign w:val="center"/>
            <w:hideMark/>
          </w:tcPr>
          <w:p w14:paraId="6FEFDEF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136</w:t>
            </w:r>
          </w:p>
        </w:tc>
        <w:tc>
          <w:tcPr>
            <w:tcW w:w="0" w:type="auto"/>
            <w:shd w:val="clear" w:color="auto" w:fill="auto"/>
            <w:vAlign w:val="center"/>
            <w:hideMark/>
          </w:tcPr>
          <w:p w14:paraId="604A30C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Pão </w:t>
            </w:r>
            <w:proofErr w:type="spellStart"/>
            <w:r w:rsidRPr="00496C2C">
              <w:rPr>
                <w:rFonts w:eastAsia="Times New Roman" w:cs="Arial"/>
                <w:color w:val="000000"/>
                <w:sz w:val="16"/>
                <w:szCs w:val="16"/>
                <w:lang w:eastAsia="pt-BR"/>
              </w:rPr>
              <w:t>bisnaguinha</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300g</w:t>
            </w:r>
            <w:proofErr w:type="spellEnd"/>
            <w:r w:rsidRPr="00496C2C">
              <w:rPr>
                <w:rFonts w:eastAsia="Times New Roman" w:cs="Arial"/>
                <w:color w:val="000000"/>
                <w:sz w:val="16"/>
                <w:szCs w:val="16"/>
                <w:lang w:eastAsia="pt-BR"/>
              </w:rPr>
              <w:t xml:space="preserve">. Base: farinha de trigo refinada. Tipo: </w:t>
            </w:r>
            <w:proofErr w:type="spellStart"/>
            <w:r w:rsidRPr="00496C2C">
              <w:rPr>
                <w:rFonts w:eastAsia="Times New Roman" w:cs="Arial"/>
                <w:color w:val="000000"/>
                <w:sz w:val="16"/>
                <w:szCs w:val="16"/>
                <w:lang w:eastAsia="pt-BR"/>
              </w:rPr>
              <w:t>Semi</w:t>
            </w:r>
            <w:proofErr w:type="spellEnd"/>
            <w:r w:rsidRPr="00496C2C">
              <w:rPr>
                <w:rFonts w:eastAsia="Times New Roman" w:cs="Arial"/>
                <w:color w:val="000000"/>
                <w:sz w:val="16"/>
                <w:szCs w:val="16"/>
                <w:lang w:eastAsia="pt-BR"/>
              </w:rPr>
              <w:t xml:space="preserve">- doce. Tipo adicional: </w:t>
            </w:r>
            <w:proofErr w:type="spellStart"/>
            <w:r w:rsidRPr="00496C2C">
              <w:rPr>
                <w:rFonts w:eastAsia="Times New Roman" w:cs="Arial"/>
                <w:color w:val="000000"/>
                <w:sz w:val="16"/>
                <w:szCs w:val="16"/>
                <w:lang w:eastAsia="pt-BR"/>
              </w:rPr>
              <w:t>Bisnaguinha</w:t>
            </w:r>
            <w:proofErr w:type="spellEnd"/>
            <w:r w:rsidRPr="00496C2C">
              <w:rPr>
                <w:rFonts w:eastAsia="Times New Roman" w:cs="Arial"/>
                <w:color w:val="000000"/>
                <w:sz w:val="16"/>
                <w:szCs w:val="16"/>
                <w:lang w:eastAsia="pt-BR"/>
              </w:rPr>
              <w:t>. Embalagem: mínimo de 300 gramas.</w:t>
            </w:r>
          </w:p>
        </w:tc>
        <w:tc>
          <w:tcPr>
            <w:tcW w:w="0" w:type="auto"/>
            <w:shd w:val="clear" w:color="auto" w:fill="auto"/>
            <w:vAlign w:val="center"/>
            <w:hideMark/>
          </w:tcPr>
          <w:p w14:paraId="193F1ECA" w14:textId="72F1DDE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C82B56C" w14:textId="2363651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5199A312" w14:textId="47365CA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631B93D" w14:textId="7BF4F17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6C3C56F9" w14:textId="467698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58CD798" w14:textId="0BE4E49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5500</w:t>
            </w:r>
          </w:p>
        </w:tc>
        <w:tc>
          <w:tcPr>
            <w:tcW w:w="0" w:type="auto"/>
            <w:shd w:val="clear" w:color="auto" w:fill="auto"/>
            <w:vAlign w:val="center"/>
            <w:hideMark/>
          </w:tcPr>
          <w:p w14:paraId="27379C2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7,25</w:t>
            </w:r>
          </w:p>
        </w:tc>
        <w:tc>
          <w:tcPr>
            <w:tcW w:w="0" w:type="auto"/>
            <w:shd w:val="clear" w:color="auto" w:fill="auto"/>
            <w:vAlign w:val="center"/>
            <w:hideMark/>
          </w:tcPr>
          <w:p w14:paraId="1B6DD43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39.875,00</w:t>
            </w:r>
          </w:p>
        </w:tc>
      </w:tr>
      <w:tr w:rsidR="00496C2C" w:rsidRPr="00496C2C" w14:paraId="3720CD7A" w14:textId="77777777" w:rsidTr="00F52695">
        <w:trPr>
          <w:trHeight w:val="255"/>
        </w:trPr>
        <w:tc>
          <w:tcPr>
            <w:tcW w:w="0" w:type="auto"/>
            <w:shd w:val="clear" w:color="auto" w:fill="auto"/>
            <w:vAlign w:val="center"/>
            <w:hideMark/>
          </w:tcPr>
          <w:p w14:paraId="5C8F298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137</w:t>
            </w:r>
          </w:p>
        </w:tc>
        <w:tc>
          <w:tcPr>
            <w:tcW w:w="0" w:type="auto"/>
            <w:shd w:val="clear" w:color="auto" w:fill="auto"/>
            <w:vAlign w:val="center"/>
            <w:hideMark/>
          </w:tcPr>
          <w:p w14:paraId="7B387C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Pão de forma fatiado tradicional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Base: farinha de trigo refinada. Tipo: forma. Tipo adicional: Tradicional. Apresentação: Fatiado. Tipo embalagem: Embalagem individual. Embalagem: mínimo de 400 gramas.</w:t>
            </w:r>
          </w:p>
        </w:tc>
        <w:tc>
          <w:tcPr>
            <w:tcW w:w="0" w:type="auto"/>
            <w:shd w:val="clear" w:color="auto" w:fill="auto"/>
            <w:vAlign w:val="center"/>
            <w:hideMark/>
          </w:tcPr>
          <w:p w14:paraId="4116BCBF" w14:textId="2DDEB173"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7560FB5" w14:textId="65D3FFE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400</w:t>
            </w:r>
          </w:p>
        </w:tc>
        <w:tc>
          <w:tcPr>
            <w:tcW w:w="0" w:type="auto"/>
            <w:vAlign w:val="center"/>
          </w:tcPr>
          <w:p w14:paraId="3D9D1F0A" w14:textId="39BF1E8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7B5D60A0" w14:textId="65544E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8A1DE63" w14:textId="12804FF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053D3EA" w14:textId="393AC72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shd w:val="clear" w:color="auto" w:fill="auto"/>
            <w:vAlign w:val="center"/>
            <w:hideMark/>
          </w:tcPr>
          <w:p w14:paraId="4AF57A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6,79</w:t>
            </w:r>
          </w:p>
        </w:tc>
        <w:tc>
          <w:tcPr>
            <w:tcW w:w="0" w:type="auto"/>
            <w:shd w:val="clear" w:color="auto" w:fill="auto"/>
            <w:vAlign w:val="center"/>
            <w:hideMark/>
          </w:tcPr>
          <w:p w14:paraId="46654BF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4.753,00</w:t>
            </w:r>
          </w:p>
        </w:tc>
      </w:tr>
      <w:tr w:rsidR="00496C2C" w:rsidRPr="00496C2C" w14:paraId="2B78B609" w14:textId="77777777" w:rsidTr="00F52695">
        <w:trPr>
          <w:trHeight w:val="255"/>
        </w:trPr>
        <w:tc>
          <w:tcPr>
            <w:tcW w:w="0" w:type="auto"/>
            <w:shd w:val="clear" w:color="auto" w:fill="auto"/>
            <w:vAlign w:val="center"/>
            <w:hideMark/>
          </w:tcPr>
          <w:p w14:paraId="00778D6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138</w:t>
            </w:r>
          </w:p>
        </w:tc>
        <w:tc>
          <w:tcPr>
            <w:tcW w:w="0" w:type="auto"/>
            <w:shd w:val="clear" w:color="auto" w:fill="auto"/>
            <w:vAlign w:val="center"/>
            <w:hideMark/>
          </w:tcPr>
          <w:p w14:paraId="05775D5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Polvilho doce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Amido. Base: mandioca. Grupo: Fécula. Subgrupo: Pó. Acidez: Polvilho doce. Aspecto físico: Tipo 1.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pacote com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4F45892F" w14:textId="64B0DBDB"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47B0A59" w14:textId="6B2E16C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755F435C" w14:textId="32F4CF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663436A" w14:textId="6DF332A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65945F4" w14:textId="6DBB486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9ACB197" w14:textId="1C31549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3125BC7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6,15</w:t>
            </w:r>
          </w:p>
        </w:tc>
        <w:tc>
          <w:tcPr>
            <w:tcW w:w="0" w:type="auto"/>
            <w:shd w:val="clear" w:color="auto" w:fill="auto"/>
            <w:vAlign w:val="center"/>
            <w:hideMark/>
          </w:tcPr>
          <w:p w14:paraId="0FBB9CB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615,00</w:t>
            </w:r>
          </w:p>
        </w:tc>
      </w:tr>
      <w:tr w:rsidR="00496C2C" w:rsidRPr="00496C2C" w14:paraId="157EB748" w14:textId="77777777" w:rsidTr="00F52695">
        <w:trPr>
          <w:trHeight w:val="255"/>
        </w:trPr>
        <w:tc>
          <w:tcPr>
            <w:tcW w:w="0" w:type="auto"/>
            <w:shd w:val="clear" w:color="auto" w:fill="auto"/>
            <w:vAlign w:val="center"/>
            <w:hideMark/>
          </w:tcPr>
          <w:p w14:paraId="50EC33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139</w:t>
            </w:r>
          </w:p>
        </w:tc>
        <w:tc>
          <w:tcPr>
            <w:tcW w:w="0" w:type="auto"/>
            <w:shd w:val="clear" w:color="auto" w:fill="auto"/>
            <w:vAlign w:val="center"/>
            <w:hideMark/>
          </w:tcPr>
          <w:p w14:paraId="1086C3A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Sorvete </w:t>
            </w:r>
            <w:proofErr w:type="spellStart"/>
            <w:r w:rsidRPr="00496C2C">
              <w:rPr>
                <w:rFonts w:eastAsia="Times New Roman" w:cs="Arial"/>
                <w:color w:val="000000"/>
                <w:sz w:val="16"/>
                <w:szCs w:val="16"/>
                <w:lang w:eastAsia="pt-BR"/>
              </w:rPr>
              <w:t>2L</w:t>
            </w:r>
            <w:proofErr w:type="spellEnd"/>
            <w:r w:rsidRPr="00496C2C">
              <w:rPr>
                <w:rFonts w:eastAsia="Times New Roman" w:cs="Arial"/>
                <w:color w:val="000000"/>
                <w:sz w:val="16"/>
                <w:szCs w:val="16"/>
                <w:lang w:eastAsia="pt-BR"/>
              </w:rPr>
              <w:t>. Tipo: Sorvete. Base leite. Sabor: Variado (a definir na solicitação). Forma apresentação: Massa / cremoso.  Embalagem: com 2 litros.</w:t>
            </w:r>
          </w:p>
        </w:tc>
        <w:tc>
          <w:tcPr>
            <w:tcW w:w="0" w:type="auto"/>
            <w:shd w:val="clear" w:color="auto" w:fill="auto"/>
            <w:vAlign w:val="center"/>
            <w:hideMark/>
          </w:tcPr>
          <w:p w14:paraId="1D0D58D4" w14:textId="4CB6522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96657B1" w14:textId="7EEB13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081021C3" w14:textId="1F8DBE7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BA31EC1" w14:textId="5D1D59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26697A8" w14:textId="3365173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4159176" w14:textId="67C57B8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shd w:val="clear" w:color="auto" w:fill="auto"/>
            <w:vAlign w:val="center"/>
            <w:hideMark/>
          </w:tcPr>
          <w:p w14:paraId="6A7A2A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25,96</w:t>
            </w:r>
          </w:p>
        </w:tc>
        <w:tc>
          <w:tcPr>
            <w:tcW w:w="0" w:type="auto"/>
            <w:shd w:val="clear" w:color="auto" w:fill="auto"/>
            <w:vAlign w:val="center"/>
            <w:hideMark/>
          </w:tcPr>
          <w:p w14:paraId="6BBEE5B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7.788,00</w:t>
            </w:r>
          </w:p>
        </w:tc>
      </w:tr>
      <w:tr w:rsidR="00496C2C" w:rsidRPr="00496C2C" w14:paraId="43B97B97" w14:textId="77777777" w:rsidTr="00F52695">
        <w:trPr>
          <w:trHeight w:val="255"/>
        </w:trPr>
        <w:tc>
          <w:tcPr>
            <w:tcW w:w="0" w:type="auto"/>
            <w:shd w:val="clear" w:color="auto" w:fill="auto"/>
            <w:vAlign w:val="center"/>
            <w:hideMark/>
          </w:tcPr>
          <w:p w14:paraId="394A01E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140</w:t>
            </w:r>
          </w:p>
        </w:tc>
        <w:tc>
          <w:tcPr>
            <w:tcW w:w="0" w:type="auto"/>
            <w:shd w:val="clear" w:color="auto" w:fill="auto"/>
            <w:vAlign w:val="center"/>
            <w:hideMark/>
          </w:tcPr>
          <w:p w14:paraId="6738A07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quibe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Composição: Grãos de trigo selecionados e moídos. Tipo: Pré-cozida. Embalagem: 500 gramas.</w:t>
            </w:r>
          </w:p>
        </w:tc>
        <w:tc>
          <w:tcPr>
            <w:tcW w:w="0" w:type="auto"/>
            <w:shd w:val="clear" w:color="auto" w:fill="auto"/>
            <w:vAlign w:val="center"/>
            <w:hideMark/>
          </w:tcPr>
          <w:p w14:paraId="0271A884" w14:textId="2B97DB5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1F9697B" w14:textId="61BC00B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w:t>
            </w:r>
          </w:p>
        </w:tc>
        <w:tc>
          <w:tcPr>
            <w:tcW w:w="0" w:type="auto"/>
            <w:vAlign w:val="center"/>
          </w:tcPr>
          <w:p w14:paraId="1A7B9D06" w14:textId="3F9D19F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A59217C" w14:textId="0FB75D9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525DE033" w14:textId="432A9A4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D5A7FE8" w14:textId="5C07080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2150</w:t>
            </w:r>
          </w:p>
        </w:tc>
        <w:tc>
          <w:tcPr>
            <w:tcW w:w="0" w:type="auto"/>
            <w:shd w:val="clear" w:color="auto" w:fill="auto"/>
            <w:vAlign w:val="center"/>
            <w:hideMark/>
          </w:tcPr>
          <w:p w14:paraId="73E9CAB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7,65</w:t>
            </w:r>
          </w:p>
        </w:tc>
        <w:tc>
          <w:tcPr>
            <w:tcW w:w="0" w:type="auto"/>
            <w:shd w:val="clear" w:color="auto" w:fill="auto"/>
            <w:vAlign w:val="center"/>
            <w:hideMark/>
          </w:tcPr>
          <w:p w14:paraId="6B129A6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16.447,50</w:t>
            </w:r>
          </w:p>
        </w:tc>
      </w:tr>
      <w:tr w:rsidR="00496C2C" w:rsidRPr="00496C2C" w14:paraId="07F346AE" w14:textId="77777777" w:rsidTr="00F52695">
        <w:trPr>
          <w:trHeight w:val="255"/>
        </w:trPr>
        <w:tc>
          <w:tcPr>
            <w:tcW w:w="0" w:type="auto"/>
            <w:shd w:val="clear" w:color="auto" w:fill="auto"/>
            <w:vAlign w:val="center"/>
            <w:hideMark/>
          </w:tcPr>
          <w:p w14:paraId="3DC72F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141</w:t>
            </w:r>
          </w:p>
        </w:tc>
        <w:tc>
          <w:tcPr>
            <w:tcW w:w="0" w:type="auto"/>
            <w:shd w:val="clear" w:color="auto" w:fill="auto"/>
            <w:vAlign w:val="center"/>
            <w:hideMark/>
          </w:tcPr>
          <w:p w14:paraId="1D77994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Refrigerante </w:t>
            </w:r>
            <w:proofErr w:type="spellStart"/>
            <w:r w:rsidRPr="00496C2C">
              <w:rPr>
                <w:rFonts w:eastAsia="Times New Roman" w:cs="Arial"/>
                <w:color w:val="000000"/>
                <w:sz w:val="16"/>
                <w:szCs w:val="16"/>
                <w:lang w:eastAsia="pt-BR"/>
              </w:rPr>
              <w:t>2L</w:t>
            </w:r>
            <w:proofErr w:type="spellEnd"/>
            <w:r w:rsidRPr="00496C2C">
              <w:rPr>
                <w:rFonts w:eastAsia="Times New Roman" w:cs="Arial"/>
                <w:color w:val="000000"/>
                <w:sz w:val="16"/>
                <w:szCs w:val="16"/>
                <w:lang w:eastAsia="pt-BR"/>
              </w:rPr>
              <w:t>. Material: Água gasosa/xarope. Sabor: Variado (a definir na solicitação).  Embalagem: com 2 litros.</w:t>
            </w:r>
          </w:p>
        </w:tc>
        <w:tc>
          <w:tcPr>
            <w:tcW w:w="0" w:type="auto"/>
            <w:shd w:val="clear" w:color="auto" w:fill="auto"/>
            <w:vAlign w:val="center"/>
            <w:hideMark/>
          </w:tcPr>
          <w:p w14:paraId="103EF71B" w14:textId="644CA24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FA0F7AE" w14:textId="798FC26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3500</w:t>
            </w:r>
          </w:p>
        </w:tc>
        <w:tc>
          <w:tcPr>
            <w:tcW w:w="0" w:type="auto"/>
            <w:vAlign w:val="center"/>
          </w:tcPr>
          <w:p w14:paraId="145569BC" w14:textId="133BA16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60</w:t>
            </w:r>
          </w:p>
        </w:tc>
        <w:tc>
          <w:tcPr>
            <w:tcW w:w="0" w:type="auto"/>
            <w:vAlign w:val="center"/>
          </w:tcPr>
          <w:p w14:paraId="2692FDA7" w14:textId="3AB261C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89B1437" w14:textId="7394588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5A9A8BE4" w14:textId="0064F22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3560</w:t>
            </w:r>
          </w:p>
        </w:tc>
        <w:tc>
          <w:tcPr>
            <w:tcW w:w="0" w:type="auto"/>
            <w:shd w:val="clear" w:color="auto" w:fill="auto"/>
            <w:vAlign w:val="center"/>
            <w:hideMark/>
          </w:tcPr>
          <w:p w14:paraId="75F595C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12,19</w:t>
            </w:r>
          </w:p>
        </w:tc>
        <w:tc>
          <w:tcPr>
            <w:tcW w:w="0" w:type="auto"/>
            <w:shd w:val="clear" w:color="auto" w:fill="auto"/>
            <w:vAlign w:val="center"/>
            <w:hideMark/>
          </w:tcPr>
          <w:p w14:paraId="6980A97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43.396,40</w:t>
            </w:r>
          </w:p>
        </w:tc>
      </w:tr>
      <w:tr w:rsidR="00496C2C" w:rsidRPr="00496C2C" w14:paraId="6E8D724B" w14:textId="77777777" w:rsidTr="00F52695">
        <w:trPr>
          <w:trHeight w:val="255"/>
        </w:trPr>
        <w:tc>
          <w:tcPr>
            <w:tcW w:w="0" w:type="auto"/>
            <w:shd w:val="clear" w:color="auto" w:fill="auto"/>
            <w:vAlign w:val="center"/>
            <w:hideMark/>
          </w:tcPr>
          <w:p w14:paraId="1AEB370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142</w:t>
            </w:r>
          </w:p>
        </w:tc>
        <w:tc>
          <w:tcPr>
            <w:tcW w:w="0" w:type="auto"/>
            <w:shd w:val="clear" w:color="auto" w:fill="auto"/>
            <w:vAlign w:val="center"/>
            <w:hideMark/>
          </w:tcPr>
          <w:p w14:paraId="4CAA319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Fubá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Farinha de milho. Grão: Amarelo. Tipo: Fubá. Apresentação: Pré-cozida. Característica adicional: Transgênico. Ingrediente adicional: Fortificada com ferro e ácido fólico. Embalagem: 1 kg.</w:t>
            </w:r>
          </w:p>
        </w:tc>
        <w:tc>
          <w:tcPr>
            <w:tcW w:w="0" w:type="auto"/>
            <w:shd w:val="clear" w:color="auto" w:fill="auto"/>
            <w:vAlign w:val="center"/>
            <w:hideMark/>
          </w:tcPr>
          <w:p w14:paraId="383DADAC" w14:textId="7FB8B2D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667AB44" w14:textId="147034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0999CABC" w14:textId="77AAD6C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w:t>
            </w:r>
          </w:p>
        </w:tc>
        <w:tc>
          <w:tcPr>
            <w:tcW w:w="0" w:type="auto"/>
            <w:vAlign w:val="center"/>
          </w:tcPr>
          <w:p w14:paraId="5863F349" w14:textId="5C11D70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3698B079" w14:textId="2A90686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13C7953" w14:textId="2D075CE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573</w:t>
            </w:r>
          </w:p>
        </w:tc>
        <w:tc>
          <w:tcPr>
            <w:tcW w:w="0" w:type="auto"/>
            <w:shd w:val="clear" w:color="auto" w:fill="auto"/>
            <w:vAlign w:val="center"/>
            <w:hideMark/>
          </w:tcPr>
          <w:p w14:paraId="780736D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6,61</w:t>
            </w:r>
          </w:p>
        </w:tc>
        <w:tc>
          <w:tcPr>
            <w:tcW w:w="0" w:type="auto"/>
            <w:shd w:val="clear" w:color="auto" w:fill="auto"/>
            <w:vAlign w:val="center"/>
            <w:hideMark/>
          </w:tcPr>
          <w:p w14:paraId="47CF160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3.787,53</w:t>
            </w:r>
          </w:p>
        </w:tc>
      </w:tr>
      <w:tr w:rsidR="00496C2C" w:rsidRPr="00496C2C" w14:paraId="1EF283E1" w14:textId="77777777" w:rsidTr="00F52695">
        <w:trPr>
          <w:trHeight w:val="255"/>
        </w:trPr>
        <w:tc>
          <w:tcPr>
            <w:tcW w:w="0" w:type="auto"/>
            <w:shd w:val="clear" w:color="auto" w:fill="auto"/>
            <w:vAlign w:val="center"/>
            <w:hideMark/>
          </w:tcPr>
          <w:p w14:paraId="4366A05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143</w:t>
            </w:r>
          </w:p>
        </w:tc>
        <w:tc>
          <w:tcPr>
            <w:tcW w:w="0" w:type="auto"/>
            <w:shd w:val="clear" w:color="auto" w:fill="auto"/>
            <w:vAlign w:val="center"/>
            <w:hideMark/>
          </w:tcPr>
          <w:p w14:paraId="5321A4B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Coador descartável café </w:t>
            </w:r>
            <w:proofErr w:type="spellStart"/>
            <w:r w:rsidRPr="00496C2C">
              <w:rPr>
                <w:rFonts w:eastAsia="Times New Roman" w:cs="Arial"/>
                <w:color w:val="000000"/>
                <w:sz w:val="16"/>
                <w:szCs w:val="16"/>
                <w:lang w:eastAsia="pt-BR"/>
              </w:rPr>
              <w:t>Tam</w:t>
            </w:r>
            <w:proofErr w:type="spellEnd"/>
            <w:r w:rsidRPr="00496C2C">
              <w:rPr>
                <w:rFonts w:eastAsia="Times New Roman" w:cs="Arial"/>
                <w:color w:val="000000"/>
                <w:sz w:val="16"/>
                <w:szCs w:val="16"/>
                <w:lang w:eastAsia="pt-BR"/>
              </w:rPr>
              <w:t xml:space="preserve"> 103. Material: Papel. </w:t>
            </w:r>
            <w:proofErr w:type="spellStart"/>
            <w:r w:rsidRPr="00496C2C">
              <w:rPr>
                <w:rFonts w:eastAsia="Times New Roman" w:cs="Arial"/>
                <w:color w:val="000000"/>
                <w:sz w:val="16"/>
                <w:szCs w:val="16"/>
                <w:lang w:eastAsia="pt-BR"/>
              </w:rPr>
              <w:t>Tamanho:103</w:t>
            </w:r>
            <w:proofErr w:type="spellEnd"/>
            <w:r w:rsidRPr="00496C2C">
              <w:rPr>
                <w:rFonts w:eastAsia="Times New Roman" w:cs="Arial"/>
                <w:color w:val="000000"/>
                <w:sz w:val="16"/>
                <w:szCs w:val="16"/>
                <w:lang w:eastAsia="pt-BR"/>
              </w:rPr>
              <w:t>. Características adicionais: Dupla costura, celulose, isento de impureza. Embalagem: com 30 unidades.</w:t>
            </w:r>
          </w:p>
        </w:tc>
        <w:tc>
          <w:tcPr>
            <w:tcW w:w="0" w:type="auto"/>
            <w:shd w:val="clear" w:color="auto" w:fill="auto"/>
            <w:vAlign w:val="center"/>
            <w:hideMark/>
          </w:tcPr>
          <w:p w14:paraId="4CB9A18E" w14:textId="2482A895"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9A3A810" w14:textId="6948D5F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602F4307" w14:textId="2A07ABE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w:t>
            </w:r>
          </w:p>
        </w:tc>
        <w:tc>
          <w:tcPr>
            <w:tcW w:w="0" w:type="auto"/>
            <w:vAlign w:val="center"/>
          </w:tcPr>
          <w:p w14:paraId="0E790E0D" w14:textId="7FD2392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BE3589D" w14:textId="259F074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8779596" w14:textId="72DF910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236</w:t>
            </w:r>
          </w:p>
        </w:tc>
        <w:tc>
          <w:tcPr>
            <w:tcW w:w="0" w:type="auto"/>
            <w:shd w:val="clear" w:color="auto" w:fill="auto"/>
            <w:vAlign w:val="center"/>
            <w:hideMark/>
          </w:tcPr>
          <w:p w14:paraId="6EB25C8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3,95</w:t>
            </w:r>
          </w:p>
        </w:tc>
        <w:tc>
          <w:tcPr>
            <w:tcW w:w="0" w:type="auto"/>
            <w:shd w:val="clear" w:color="auto" w:fill="auto"/>
            <w:vAlign w:val="center"/>
            <w:hideMark/>
          </w:tcPr>
          <w:p w14:paraId="4B949A5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932,20</w:t>
            </w:r>
          </w:p>
        </w:tc>
      </w:tr>
      <w:tr w:rsidR="00496C2C" w:rsidRPr="00496C2C" w14:paraId="163162BF" w14:textId="77777777" w:rsidTr="00F52695">
        <w:trPr>
          <w:trHeight w:val="255"/>
        </w:trPr>
        <w:tc>
          <w:tcPr>
            <w:tcW w:w="0" w:type="auto"/>
            <w:shd w:val="clear" w:color="auto" w:fill="auto"/>
            <w:vAlign w:val="center"/>
            <w:hideMark/>
          </w:tcPr>
          <w:p w14:paraId="58BA1B0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144</w:t>
            </w:r>
          </w:p>
        </w:tc>
        <w:tc>
          <w:tcPr>
            <w:tcW w:w="0" w:type="auto"/>
            <w:shd w:val="clear" w:color="auto" w:fill="auto"/>
            <w:vAlign w:val="center"/>
            <w:hideMark/>
          </w:tcPr>
          <w:p w14:paraId="76AB3ED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Suco de uva </w:t>
            </w:r>
            <w:proofErr w:type="spellStart"/>
            <w:r w:rsidRPr="00496C2C">
              <w:rPr>
                <w:rFonts w:eastAsia="Times New Roman" w:cs="Arial"/>
                <w:color w:val="000000"/>
                <w:sz w:val="16"/>
                <w:szCs w:val="16"/>
                <w:lang w:eastAsia="pt-BR"/>
              </w:rPr>
              <w:t>1L</w:t>
            </w:r>
            <w:proofErr w:type="spellEnd"/>
            <w:r w:rsidRPr="00496C2C">
              <w:rPr>
                <w:rFonts w:eastAsia="Times New Roman" w:cs="Arial"/>
                <w:color w:val="000000"/>
                <w:sz w:val="16"/>
                <w:szCs w:val="16"/>
                <w:lang w:eastAsia="pt-BR"/>
              </w:rPr>
              <w:t xml:space="preserve">. Apresentação: Concentrado. Sabor: Uva. Tipo: Industrializado. Características Adicionais: Sem Açúcar e Sem Glúten. Embalagem com </w:t>
            </w:r>
            <w:proofErr w:type="spellStart"/>
            <w:r w:rsidRPr="00496C2C">
              <w:rPr>
                <w:rFonts w:eastAsia="Times New Roman" w:cs="Arial"/>
                <w:color w:val="000000"/>
                <w:sz w:val="16"/>
                <w:szCs w:val="16"/>
                <w:lang w:eastAsia="pt-BR"/>
              </w:rPr>
              <w:t>1L</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2296CEDE" w14:textId="26795176"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5911834" w14:textId="4D5BE1F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vAlign w:val="center"/>
          </w:tcPr>
          <w:p w14:paraId="1FD535AB" w14:textId="2F76DE1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22EB2DE" w14:textId="304184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0E5EE3E" w14:textId="134FBC1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E8AF1CB" w14:textId="4C354C1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800</w:t>
            </w:r>
          </w:p>
        </w:tc>
        <w:tc>
          <w:tcPr>
            <w:tcW w:w="0" w:type="auto"/>
            <w:shd w:val="clear" w:color="auto" w:fill="auto"/>
            <w:vAlign w:val="center"/>
            <w:hideMark/>
          </w:tcPr>
          <w:p w14:paraId="036AB5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13,25</w:t>
            </w:r>
          </w:p>
        </w:tc>
        <w:tc>
          <w:tcPr>
            <w:tcW w:w="0" w:type="auto"/>
            <w:shd w:val="clear" w:color="auto" w:fill="auto"/>
            <w:vAlign w:val="center"/>
            <w:hideMark/>
          </w:tcPr>
          <w:p w14:paraId="2FCAE7F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10.600,00</w:t>
            </w:r>
          </w:p>
        </w:tc>
      </w:tr>
      <w:tr w:rsidR="00496C2C" w:rsidRPr="00496C2C" w14:paraId="48F5639F" w14:textId="77777777" w:rsidTr="00F52695">
        <w:trPr>
          <w:trHeight w:val="255"/>
        </w:trPr>
        <w:tc>
          <w:tcPr>
            <w:tcW w:w="0" w:type="auto"/>
            <w:shd w:val="clear" w:color="auto" w:fill="auto"/>
            <w:vAlign w:val="center"/>
            <w:hideMark/>
          </w:tcPr>
          <w:p w14:paraId="7FA5EA7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145</w:t>
            </w:r>
          </w:p>
        </w:tc>
        <w:tc>
          <w:tcPr>
            <w:tcW w:w="0" w:type="auto"/>
            <w:shd w:val="clear" w:color="auto" w:fill="auto"/>
            <w:vAlign w:val="center"/>
            <w:hideMark/>
          </w:tcPr>
          <w:p w14:paraId="1B20B01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Pipoca doce </w:t>
            </w:r>
            <w:proofErr w:type="spellStart"/>
            <w:r w:rsidRPr="00496C2C">
              <w:rPr>
                <w:rFonts w:eastAsia="Times New Roman" w:cs="Arial"/>
                <w:color w:val="000000"/>
                <w:sz w:val="16"/>
                <w:szCs w:val="16"/>
                <w:lang w:eastAsia="pt-BR"/>
              </w:rPr>
              <w:t>10g</w:t>
            </w:r>
            <w:proofErr w:type="spellEnd"/>
            <w:r w:rsidRPr="00496C2C">
              <w:rPr>
                <w:rFonts w:eastAsia="Times New Roman" w:cs="Arial"/>
                <w:color w:val="000000"/>
                <w:sz w:val="16"/>
                <w:szCs w:val="16"/>
                <w:lang w:eastAsia="pt-BR"/>
              </w:rPr>
              <w:t xml:space="preserve">. Doce confeitado. Ingredientes: Milho, açúcar. Tipo: Pipoca doce.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peso de 10 gramas.</w:t>
            </w:r>
          </w:p>
        </w:tc>
        <w:tc>
          <w:tcPr>
            <w:tcW w:w="0" w:type="auto"/>
            <w:shd w:val="clear" w:color="auto" w:fill="auto"/>
            <w:vAlign w:val="center"/>
            <w:hideMark/>
          </w:tcPr>
          <w:p w14:paraId="5010730B" w14:textId="2DBFE90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AD775DE" w14:textId="60F632F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vAlign w:val="center"/>
          </w:tcPr>
          <w:p w14:paraId="29152F88" w14:textId="6DED726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053B628B" w14:textId="1CF971F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35000</w:t>
            </w:r>
          </w:p>
        </w:tc>
        <w:tc>
          <w:tcPr>
            <w:tcW w:w="0" w:type="auto"/>
            <w:vAlign w:val="center"/>
          </w:tcPr>
          <w:p w14:paraId="1F20EB37" w14:textId="14A8F76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21A3D2C" w14:textId="6D121C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36800</w:t>
            </w:r>
          </w:p>
        </w:tc>
        <w:tc>
          <w:tcPr>
            <w:tcW w:w="0" w:type="auto"/>
            <w:shd w:val="clear" w:color="auto" w:fill="auto"/>
            <w:vAlign w:val="center"/>
            <w:hideMark/>
          </w:tcPr>
          <w:p w14:paraId="63A9821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0,68</w:t>
            </w:r>
          </w:p>
        </w:tc>
        <w:tc>
          <w:tcPr>
            <w:tcW w:w="0" w:type="auto"/>
            <w:shd w:val="clear" w:color="auto" w:fill="auto"/>
            <w:vAlign w:val="center"/>
            <w:hideMark/>
          </w:tcPr>
          <w:p w14:paraId="78F0CD0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25.024,00</w:t>
            </w:r>
          </w:p>
        </w:tc>
      </w:tr>
      <w:tr w:rsidR="00496C2C" w:rsidRPr="00496C2C" w14:paraId="0DEC60FA" w14:textId="77777777" w:rsidTr="00F52695">
        <w:trPr>
          <w:trHeight w:val="255"/>
        </w:trPr>
        <w:tc>
          <w:tcPr>
            <w:tcW w:w="0" w:type="auto"/>
            <w:shd w:val="clear" w:color="auto" w:fill="auto"/>
            <w:vAlign w:val="center"/>
            <w:hideMark/>
          </w:tcPr>
          <w:p w14:paraId="08FBB6E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146</w:t>
            </w:r>
          </w:p>
        </w:tc>
        <w:tc>
          <w:tcPr>
            <w:tcW w:w="0" w:type="auto"/>
            <w:shd w:val="clear" w:color="auto" w:fill="auto"/>
            <w:vAlign w:val="center"/>
            <w:hideMark/>
          </w:tcPr>
          <w:p w14:paraId="3BA3DA1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Maria mole. Doce confeitado. Tipo: Maria mole. Ingredientes: Gelatina, açúcar e água. Características adicionais: Recoberto com coco ralado.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peso mínimo </w:t>
            </w:r>
            <w:proofErr w:type="spellStart"/>
            <w:r w:rsidRPr="00496C2C">
              <w:rPr>
                <w:rFonts w:eastAsia="Times New Roman" w:cs="Arial"/>
                <w:color w:val="000000"/>
                <w:sz w:val="16"/>
                <w:szCs w:val="16"/>
                <w:lang w:eastAsia="pt-BR"/>
              </w:rPr>
              <w:t>1kg</w:t>
            </w:r>
            <w:proofErr w:type="spellEnd"/>
            <w:r w:rsidRPr="00496C2C">
              <w:rPr>
                <w:rFonts w:eastAsia="Times New Roman" w:cs="Arial"/>
                <w:color w:val="000000"/>
                <w:sz w:val="16"/>
                <w:szCs w:val="16"/>
                <w:lang w:eastAsia="pt-BR"/>
              </w:rPr>
              <w:t xml:space="preserve"> ou 50 unidades.</w:t>
            </w:r>
          </w:p>
        </w:tc>
        <w:tc>
          <w:tcPr>
            <w:tcW w:w="0" w:type="auto"/>
            <w:shd w:val="clear" w:color="auto" w:fill="auto"/>
            <w:vAlign w:val="center"/>
            <w:hideMark/>
          </w:tcPr>
          <w:p w14:paraId="17F1691D" w14:textId="55220F0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Caixa</w:t>
            </w:r>
          </w:p>
        </w:tc>
        <w:tc>
          <w:tcPr>
            <w:tcW w:w="0" w:type="auto"/>
            <w:vAlign w:val="center"/>
          </w:tcPr>
          <w:p w14:paraId="6AB352B6" w14:textId="0F1564F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vAlign w:val="center"/>
          </w:tcPr>
          <w:p w14:paraId="3D013ED0" w14:textId="4EA6E0E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0E4F8D1" w14:textId="434DBCC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8EA9250" w14:textId="69884F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35A3416" w14:textId="23B1925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w:t>
            </w:r>
          </w:p>
        </w:tc>
        <w:tc>
          <w:tcPr>
            <w:tcW w:w="0" w:type="auto"/>
            <w:shd w:val="clear" w:color="auto" w:fill="auto"/>
            <w:vAlign w:val="center"/>
            <w:hideMark/>
          </w:tcPr>
          <w:p w14:paraId="568CEC7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35,20</w:t>
            </w:r>
          </w:p>
        </w:tc>
        <w:tc>
          <w:tcPr>
            <w:tcW w:w="0" w:type="auto"/>
            <w:shd w:val="clear" w:color="auto" w:fill="auto"/>
            <w:vAlign w:val="center"/>
            <w:hideMark/>
          </w:tcPr>
          <w:p w14:paraId="775834B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3.520,00</w:t>
            </w:r>
          </w:p>
        </w:tc>
      </w:tr>
      <w:tr w:rsidR="00496C2C" w:rsidRPr="00496C2C" w14:paraId="7D898FAC" w14:textId="77777777" w:rsidTr="00F52695">
        <w:trPr>
          <w:trHeight w:val="255"/>
        </w:trPr>
        <w:tc>
          <w:tcPr>
            <w:tcW w:w="0" w:type="auto"/>
            <w:shd w:val="clear" w:color="auto" w:fill="auto"/>
            <w:vAlign w:val="center"/>
            <w:hideMark/>
          </w:tcPr>
          <w:p w14:paraId="4051055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147</w:t>
            </w:r>
          </w:p>
        </w:tc>
        <w:tc>
          <w:tcPr>
            <w:tcW w:w="0" w:type="auto"/>
            <w:shd w:val="clear" w:color="auto" w:fill="auto"/>
            <w:vAlign w:val="center"/>
            <w:hideMark/>
          </w:tcPr>
          <w:p w14:paraId="7F471FD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Suspiro. Doce confeitado. Tipo: Suspiro. Características adicionais: Quadrado.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caixa com 50 unidades.</w:t>
            </w:r>
          </w:p>
        </w:tc>
        <w:tc>
          <w:tcPr>
            <w:tcW w:w="0" w:type="auto"/>
            <w:shd w:val="clear" w:color="auto" w:fill="auto"/>
            <w:vAlign w:val="center"/>
            <w:hideMark/>
          </w:tcPr>
          <w:p w14:paraId="669C71C3" w14:textId="52EE22B4"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Caixa</w:t>
            </w:r>
          </w:p>
        </w:tc>
        <w:tc>
          <w:tcPr>
            <w:tcW w:w="0" w:type="auto"/>
            <w:vAlign w:val="center"/>
          </w:tcPr>
          <w:p w14:paraId="039E9478" w14:textId="2872D1B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4E52D813" w14:textId="4AE2FD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DADA38D" w14:textId="7176145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DE62D16" w14:textId="51176AA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AC521C8" w14:textId="347E9DE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17ADA44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32,28</w:t>
            </w:r>
          </w:p>
        </w:tc>
        <w:tc>
          <w:tcPr>
            <w:tcW w:w="0" w:type="auto"/>
            <w:shd w:val="clear" w:color="auto" w:fill="auto"/>
            <w:vAlign w:val="center"/>
            <w:hideMark/>
          </w:tcPr>
          <w:p w14:paraId="7B83776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6.456,00</w:t>
            </w:r>
          </w:p>
        </w:tc>
      </w:tr>
      <w:tr w:rsidR="00496C2C" w:rsidRPr="00496C2C" w14:paraId="37E37248" w14:textId="77777777" w:rsidTr="00F52695">
        <w:trPr>
          <w:trHeight w:val="450"/>
        </w:trPr>
        <w:tc>
          <w:tcPr>
            <w:tcW w:w="0" w:type="auto"/>
            <w:shd w:val="clear" w:color="auto" w:fill="auto"/>
            <w:vAlign w:val="center"/>
            <w:hideMark/>
          </w:tcPr>
          <w:p w14:paraId="2159BC1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148</w:t>
            </w:r>
          </w:p>
        </w:tc>
        <w:tc>
          <w:tcPr>
            <w:tcW w:w="0" w:type="auto"/>
            <w:shd w:val="clear" w:color="auto" w:fill="auto"/>
            <w:vAlign w:val="center"/>
            <w:hideMark/>
          </w:tcPr>
          <w:p w14:paraId="0A91628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Pirulito coração morango. Bala. Tipo: Pirulito. Sabor: Morango. Características adicionais: Formato de coração.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xml:space="preserve">: pacote com </w:t>
            </w:r>
            <w:proofErr w:type="spellStart"/>
            <w:r w:rsidRPr="00496C2C">
              <w:rPr>
                <w:rFonts w:eastAsia="Times New Roman" w:cs="Arial"/>
                <w:color w:val="000000"/>
                <w:sz w:val="16"/>
                <w:szCs w:val="16"/>
                <w:lang w:eastAsia="pt-BR"/>
              </w:rPr>
              <w:t>500gramas</w:t>
            </w:r>
            <w:proofErr w:type="spellEnd"/>
            <w:r w:rsidRPr="00496C2C">
              <w:rPr>
                <w:rFonts w:eastAsia="Times New Roman" w:cs="Arial"/>
                <w:color w:val="000000"/>
                <w:sz w:val="16"/>
                <w:szCs w:val="16"/>
                <w:lang w:eastAsia="pt-BR"/>
              </w:rPr>
              <w:t>.</w:t>
            </w:r>
          </w:p>
        </w:tc>
        <w:tc>
          <w:tcPr>
            <w:tcW w:w="0" w:type="auto"/>
            <w:shd w:val="clear" w:color="auto" w:fill="auto"/>
            <w:vAlign w:val="center"/>
            <w:hideMark/>
          </w:tcPr>
          <w:p w14:paraId="067E6470" w14:textId="2D0BB56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5D91A562" w14:textId="7B0A2DB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vAlign w:val="center"/>
          </w:tcPr>
          <w:p w14:paraId="137C5F5C" w14:textId="02CEEA8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198</w:t>
            </w:r>
          </w:p>
        </w:tc>
        <w:tc>
          <w:tcPr>
            <w:tcW w:w="0" w:type="auto"/>
            <w:vAlign w:val="center"/>
          </w:tcPr>
          <w:p w14:paraId="42B550CF" w14:textId="034503C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w:t>
            </w:r>
          </w:p>
        </w:tc>
        <w:tc>
          <w:tcPr>
            <w:tcW w:w="0" w:type="auto"/>
            <w:vAlign w:val="center"/>
          </w:tcPr>
          <w:p w14:paraId="00B8061B" w14:textId="2BAE34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39DFCC6B" w14:textId="022725B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2098</w:t>
            </w:r>
          </w:p>
        </w:tc>
        <w:tc>
          <w:tcPr>
            <w:tcW w:w="0" w:type="auto"/>
            <w:shd w:val="clear" w:color="auto" w:fill="auto"/>
            <w:vAlign w:val="center"/>
            <w:hideMark/>
          </w:tcPr>
          <w:p w14:paraId="59B1F36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12,40</w:t>
            </w:r>
          </w:p>
        </w:tc>
        <w:tc>
          <w:tcPr>
            <w:tcW w:w="0" w:type="auto"/>
            <w:shd w:val="clear" w:color="auto" w:fill="auto"/>
            <w:vAlign w:val="center"/>
            <w:hideMark/>
          </w:tcPr>
          <w:p w14:paraId="1AD3515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26.015,20</w:t>
            </w:r>
          </w:p>
        </w:tc>
      </w:tr>
      <w:tr w:rsidR="00496C2C" w:rsidRPr="00496C2C" w14:paraId="02F027C3" w14:textId="77777777" w:rsidTr="00F52695">
        <w:trPr>
          <w:trHeight w:val="450"/>
        </w:trPr>
        <w:tc>
          <w:tcPr>
            <w:tcW w:w="0" w:type="auto"/>
            <w:shd w:val="clear" w:color="auto" w:fill="auto"/>
            <w:vAlign w:val="center"/>
            <w:hideMark/>
          </w:tcPr>
          <w:p w14:paraId="2BA4168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149</w:t>
            </w:r>
          </w:p>
        </w:tc>
        <w:tc>
          <w:tcPr>
            <w:tcW w:w="0" w:type="auto"/>
            <w:shd w:val="clear" w:color="auto" w:fill="auto"/>
            <w:vAlign w:val="center"/>
            <w:hideMark/>
          </w:tcPr>
          <w:p w14:paraId="5101729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Pirulito espiral ou psicodélico. Bala tipo: Pirulito. Sabor: Variado. Formato espiral ou psicodélico, colorido, pequeno.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mínimo 500 gramas.</w:t>
            </w:r>
          </w:p>
        </w:tc>
        <w:tc>
          <w:tcPr>
            <w:tcW w:w="0" w:type="auto"/>
            <w:shd w:val="clear" w:color="auto" w:fill="auto"/>
            <w:vAlign w:val="center"/>
            <w:hideMark/>
          </w:tcPr>
          <w:p w14:paraId="3F94F4A0" w14:textId="5FE9E99F"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22370840" w14:textId="2BAFA9E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30790376" w14:textId="029E39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208</w:t>
            </w:r>
          </w:p>
        </w:tc>
        <w:tc>
          <w:tcPr>
            <w:tcW w:w="0" w:type="auto"/>
            <w:vAlign w:val="center"/>
          </w:tcPr>
          <w:p w14:paraId="37E0ED0C" w14:textId="070F4DC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1200</w:t>
            </w:r>
          </w:p>
        </w:tc>
        <w:tc>
          <w:tcPr>
            <w:tcW w:w="0" w:type="auto"/>
            <w:vAlign w:val="center"/>
          </w:tcPr>
          <w:p w14:paraId="59D45875" w14:textId="55260AF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507970B2" w14:textId="26288B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2208</w:t>
            </w:r>
          </w:p>
        </w:tc>
        <w:tc>
          <w:tcPr>
            <w:tcW w:w="0" w:type="auto"/>
            <w:shd w:val="clear" w:color="auto" w:fill="auto"/>
            <w:vAlign w:val="center"/>
            <w:hideMark/>
          </w:tcPr>
          <w:p w14:paraId="5DE53CF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19,27</w:t>
            </w:r>
          </w:p>
        </w:tc>
        <w:tc>
          <w:tcPr>
            <w:tcW w:w="0" w:type="auto"/>
            <w:shd w:val="clear" w:color="auto" w:fill="auto"/>
            <w:vAlign w:val="center"/>
            <w:hideMark/>
          </w:tcPr>
          <w:p w14:paraId="3E5FF96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42.548,16</w:t>
            </w:r>
          </w:p>
        </w:tc>
      </w:tr>
      <w:tr w:rsidR="00496C2C" w:rsidRPr="00496C2C" w14:paraId="0F6A80D6" w14:textId="77777777" w:rsidTr="00F52695">
        <w:trPr>
          <w:trHeight w:val="450"/>
        </w:trPr>
        <w:tc>
          <w:tcPr>
            <w:tcW w:w="0" w:type="auto"/>
            <w:shd w:val="clear" w:color="auto" w:fill="auto"/>
            <w:vAlign w:val="center"/>
            <w:hideMark/>
          </w:tcPr>
          <w:p w14:paraId="5232058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150</w:t>
            </w:r>
          </w:p>
        </w:tc>
        <w:tc>
          <w:tcPr>
            <w:tcW w:w="0" w:type="auto"/>
            <w:shd w:val="clear" w:color="auto" w:fill="auto"/>
            <w:vAlign w:val="center"/>
            <w:hideMark/>
          </w:tcPr>
          <w:p w14:paraId="640C0E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Pirulito chiclete. Bala Tipo: Pirulito. Sabor: Variado. Com chiclete.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mínimo de 400 gramas.</w:t>
            </w:r>
          </w:p>
        </w:tc>
        <w:tc>
          <w:tcPr>
            <w:tcW w:w="0" w:type="auto"/>
            <w:shd w:val="clear" w:color="auto" w:fill="auto"/>
            <w:vAlign w:val="center"/>
            <w:hideMark/>
          </w:tcPr>
          <w:p w14:paraId="3D9EB763" w14:textId="437AC575"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66B92B5F" w14:textId="1AB470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4AA58E4D" w14:textId="6D80055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198</w:t>
            </w:r>
          </w:p>
        </w:tc>
        <w:tc>
          <w:tcPr>
            <w:tcW w:w="0" w:type="auto"/>
            <w:vAlign w:val="center"/>
          </w:tcPr>
          <w:p w14:paraId="401E15FE" w14:textId="29CE3D0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2368864" w14:textId="5E6422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0CEE306D" w14:textId="6A02EA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998</w:t>
            </w:r>
          </w:p>
        </w:tc>
        <w:tc>
          <w:tcPr>
            <w:tcW w:w="0" w:type="auto"/>
            <w:shd w:val="clear" w:color="auto" w:fill="auto"/>
            <w:vAlign w:val="center"/>
            <w:hideMark/>
          </w:tcPr>
          <w:p w14:paraId="28C488C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13,50</w:t>
            </w:r>
          </w:p>
        </w:tc>
        <w:tc>
          <w:tcPr>
            <w:tcW w:w="0" w:type="auto"/>
            <w:shd w:val="clear" w:color="auto" w:fill="auto"/>
            <w:vAlign w:val="center"/>
            <w:hideMark/>
          </w:tcPr>
          <w:p w14:paraId="16C1446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13.473,00</w:t>
            </w:r>
          </w:p>
        </w:tc>
      </w:tr>
      <w:tr w:rsidR="00496C2C" w:rsidRPr="00496C2C" w14:paraId="654F76DD" w14:textId="77777777" w:rsidTr="00F52695">
        <w:trPr>
          <w:trHeight w:val="255"/>
        </w:trPr>
        <w:tc>
          <w:tcPr>
            <w:tcW w:w="0" w:type="auto"/>
            <w:shd w:val="clear" w:color="auto" w:fill="auto"/>
            <w:vAlign w:val="center"/>
            <w:hideMark/>
          </w:tcPr>
          <w:p w14:paraId="03DD3B8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151</w:t>
            </w:r>
          </w:p>
        </w:tc>
        <w:tc>
          <w:tcPr>
            <w:tcW w:w="0" w:type="auto"/>
            <w:shd w:val="clear" w:color="auto" w:fill="auto"/>
            <w:vAlign w:val="center"/>
            <w:hideMark/>
          </w:tcPr>
          <w:p w14:paraId="594277B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Paçoca rolha. Doce não confeitado. Tipo: Massa. Sabor: Paçoca. Forma apresentação: Rolha. Embalagem: 1 kg.</w:t>
            </w:r>
          </w:p>
        </w:tc>
        <w:tc>
          <w:tcPr>
            <w:tcW w:w="0" w:type="auto"/>
            <w:shd w:val="clear" w:color="auto" w:fill="auto"/>
            <w:vAlign w:val="center"/>
            <w:hideMark/>
          </w:tcPr>
          <w:p w14:paraId="65F6E1F2" w14:textId="11574AB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3FD2AB85" w14:textId="277A8A6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1B503163" w14:textId="1135D0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12</w:t>
            </w:r>
          </w:p>
        </w:tc>
        <w:tc>
          <w:tcPr>
            <w:tcW w:w="0" w:type="auto"/>
            <w:vAlign w:val="center"/>
          </w:tcPr>
          <w:p w14:paraId="3E206681" w14:textId="3ABBA73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1500</w:t>
            </w:r>
          </w:p>
        </w:tc>
        <w:tc>
          <w:tcPr>
            <w:tcW w:w="0" w:type="auto"/>
            <w:vAlign w:val="center"/>
          </w:tcPr>
          <w:p w14:paraId="0D41A22F" w14:textId="0E7F26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4B46EB89" w14:textId="4795F1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1812</w:t>
            </w:r>
          </w:p>
        </w:tc>
        <w:tc>
          <w:tcPr>
            <w:tcW w:w="0" w:type="auto"/>
            <w:shd w:val="clear" w:color="auto" w:fill="auto"/>
            <w:vAlign w:val="center"/>
            <w:hideMark/>
          </w:tcPr>
          <w:p w14:paraId="7AC6D2D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20,28</w:t>
            </w:r>
          </w:p>
        </w:tc>
        <w:tc>
          <w:tcPr>
            <w:tcW w:w="0" w:type="auto"/>
            <w:shd w:val="clear" w:color="auto" w:fill="auto"/>
            <w:vAlign w:val="center"/>
            <w:hideMark/>
          </w:tcPr>
          <w:p w14:paraId="389272E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36.747,36</w:t>
            </w:r>
          </w:p>
        </w:tc>
      </w:tr>
      <w:tr w:rsidR="00496C2C" w:rsidRPr="00496C2C" w14:paraId="6FEDC54B" w14:textId="77777777" w:rsidTr="00F52695">
        <w:trPr>
          <w:trHeight w:val="255"/>
        </w:trPr>
        <w:tc>
          <w:tcPr>
            <w:tcW w:w="0" w:type="auto"/>
            <w:shd w:val="clear" w:color="auto" w:fill="auto"/>
            <w:vAlign w:val="center"/>
            <w:hideMark/>
          </w:tcPr>
          <w:p w14:paraId="348FDFC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152</w:t>
            </w:r>
          </w:p>
        </w:tc>
        <w:tc>
          <w:tcPr>
            <w:tcW w:w="0" w:type="auto"/>
            <w:shd w:val="clear" w:color="auto" w:fill="auto"/>
            <w:vAlign w:val="center"/>
            <w:hideMark/>
          </w:tcPr>
          <w:p w14:paraId="0E892A9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Doce de abóbora. Doce não confeitado. Tipo: Massa. Sabor: Abóbora. Forma apresentação: Tablete. Embalagem: 1 kg.</w:t>
            </w:r>
          </w:p>
        </w:tc>
        <w:tc>
          <w:tcPr>
            <w:tcW w:w="0" w:type="auto"/>
            <w:shd w:val="clear" w:color="auto" w:fill="auto"/>
            <w:vAlign w:val="center"/>
            <w:hideMark/>
          </w:tcPr>
          <w:p w14:paraId="3F34A7E5" w14:textId="30DAB913"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58163B5D" w14:textId="6C947E1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13FAB94E" w14:textId="347002F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4219E06D" w14:textId="7D49E70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5F86CFD" w14:textId="5D7F197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219D461" w14:textId="2F1982D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303</w:t>
            </w:r>
          </w:p>
        </w:tc>
        <w:tc>
          <w:tcPr>
            <w:tcW w:w="0" w:type="auto"/>
            <w:shd w:val="clear" w:color="auto" w:fill="auto"/>
            <w:vAlign w:val="center"/>
            <w:hideMark/>
          </w:tcPr>
          <w:p w14:paraId="13F5856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19,79</w:t>
            </w:r>
          </w:p>
        </w:tc>
        <w:tc>
          <w:tcPr>
            <w:tcW w:w="0" w:type="auto"/>
            <w:shd w:val="clear" w:color="auto" w:fill="auto"/>
            <w:vAlign w:val="center"/>
            <w:hideMark/>
          </w:tcPr>
          <w:p w14:paraId="4D0C678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5.996,37</w:t>
            </w:r>
          </w:p>
        </w:tc>
      </w:tr>
      <w:tr w:rsidR="00496C2C" w:rsidRPr="00496C2C" w14:paraId="562248E3" w14:textId="77777777" w:rsidTr="00F52695">
        <w:trPr>
          <w:trHeight w:val="255"/>
        </w:trPr>
        <w:tc>
          <w:tcPr>
            <w:tcW w:w="0" w:type="auto"/>
            <w:shd w:val="clear" w:color="auto" w:fill="auto"/>
            <w:vAlign w:val="center"/>
            <w:hideMark/>
          </w:tcPr>
          <w:p w14:paraId="0FB6C11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153</w:t>
            </w:r>
          </w:p>
        </w:tc>
        <w:tc>
          <w:tcPr>
            <w:tcW w:w="0" w:type="auto"/>
            <w:shd w:val="clear" w:color="auto" w:fill="auto"/>
            <w:vAlign w:val="center"/>
            <w:hideMark/>
          </w:tcPr>
          <w:p w14:paraId="711B3A8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Doce de Amendoim. Doce não confeitado. Tipo: Massa - Paçoca. Sabor: Amendoim. Forma apresentação: Tablete. Embalagem: 1 kg.</w:t>
            </w:r>
          </w:p>
        </w:tc>
        <w:tc>
          <w:tcPr>
            <w:tcW w:w="0" w:type="auto"/>
            <w:shd w:val="clear" w:color="auto" w:fill="auto"/>
            <w:vAlign w:val="center"/>
            <w:hideMark/>
          </w:tcPr>
          <w:p w14:paraId="3CA1CB80" w14:textId="222EAEF9"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A9DB312" w14:textId="278CC6B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3858A771" w14:textId="550869E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w:t>
            </w:r>
          </w:p>
        </w:tc>
        <w:tc>
          <w:tcPr>
            <w:tcW w:w="0" w:type="auto"/>
            <w:vAlign w:val="center"/>
          </w:tcPr>
          <w:p w14:paraId="746CDA4C" w14:textId="2910859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7EE89048" w14:textId="67C23FF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608C1A5" w14:textId="017D73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2353</w:t>
            </w:r>
          </w:p>
        </w:tc>
        <w:tc>
          <w:tcPr>
            <w:tcW w:w="0" w:type="auto"/>
            <w:shd w:val="clear" w:color="auto" w:fill="auto"/>
            <w:vAlign w:val="center"/>
            <w:hideMark/>
          </w:tcPr>
          <w:p w14:paraId="38F9B0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13,89</w:t>
            </w:r>
          </w:p>
        </w:tc>
        <w:tc>
          <w:tcPr>
            <w:tcW w:w="0" w:type="auto"/>
            <w:shd w:val="clear" w:color="auto" w:fill="auto"/>
            <w:vAlign w:val="center"/>
            <w:hideMark/>
          </w:tcPr>
          <w:p w14:paraId="5DE5DB7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32.683,17</w:t>
            </w:r>
          </w:p>
        </w:tc>
      </w:tr>
      <w:tr w:rsidR="00496C2C" w:rsidRPr="00496C2C" w14:paraId="421FF26E" w14:textId="77777777" w:rsidTr="00F52695">
        <w:trPr>
          <w:trHeight w:val="255"/>
        </w:trPr>
        <w:tc>
          <w:tcPr>
            <w:tcW w:w="0" w:type="auto"/>
            <w:shd w:val="clear" w:color="auto" w:fill="auto"/>
            <w:vAlign w:val="center"/>
            <w:hideMark/>
          </w:tcPr>
          <w:p w14:paraId="7C531DA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154</w:t>
            </w:r>
          </w:p>
        </w:tc>
        <w:tc>
          <w:tcPr>
            <w:tcW w:w="0" w:type="auto"/>
            <w:shd w:val="clear" w:color="auto" w:fill="auto"/>
            <w:vAlign w:val="center"/>
            <w:hideMark/>
          </w:tcPr>
          <w:p w14:paraId="1BA687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Bala goma. Tipo goma. Sabor: variado. Apresentação: tubos. Embalagem: mínimo de 30 tubos.</w:t>
            </w:r>
          </w:p>
        </w:tc>
        <w:tc>
          <w:tcPr>
            <w:tcW w:w="0" w:type="auto"/>
            <w:shd w:val="clear" w:color="auto" w:fill="auto"/>
            <w:vAlign w:val="center"/>
            <w:hideMark/>
          </w:tcPr>
          <w:p w14:paraId="5EAF2427" w14:textId="0A3A7CD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94A73CF" w14:textId="1969510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350</w:t>
            </w:r>
          </w:p>
        </w:tc>
        <w:tc>
          <w:tcPr>
            <w:tcW w:w="0" w:type="auto"/>
            <w:vAlign w:val="center"/>
          </w:tcPr>
          <w:p w14:paraId="4A9DDC9F" w14:textId="4CB7A8C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95B6ED5" w14:textId="569AD24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6E7F98" w14:textId="4C58138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shd w:val="clear" w:color="auto" w:fill="auto"/>
            <w:vAlign w:val="center"/>
            <w:hideMark/>
          </w:tcPr>
          <w:p w14:paraId="000ACA22" w14:textId="50A52A7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850</w:t>
            </w:r>
          </w:p>
        </w:tc>
        <w:tc>
          <w:tcPr>
            <w:tcW w:w="0" w:type="auto"/>
            <w:shd w:val="clear" w:color="auto" w:fill="auto"/>
            <w:vAlign w:val="center"/>
            <w:hideMark/>
          </w:tcPr>
          <w:p w14:paraId="38F925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19,86</w:t>
            </w:r>
          </w:p>
        </w:tc>
        <w:tc>
          <w:tcPr>
            <w:tcW w:w="0" w:type="auto"/>
            <w:shd w:val="clear" w:color="auto" w:fill="auto"/>
            <w:vAlign w:val="center"/>
            <w:hideMark/>
          </w:tcPr>
          <w:p w14:paraId="49183E6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16.881,00</w:t>
            </w:r>
          </w:p>
        </w:tc>
      </w:tr>
      <w:tr w:rsidR="00496C2C" w:rsidRPr="00496C2C" w14:paraId="635F76FF" w14:textId="77777777" w:rsidTr="00F52695">
        <w:trPr>
          <w:trHeight w:val="255"/>
        </w:trPr>
        <w:tc>
          <w:tcPr>
            <w:tcW w:w="0" w:type="auto"/>
            <w:shd w:val="clear" w:color="auto" w:fill="auto"/>
            <w:vAlign w:val="center"/>
            <w:hideMark/>
          </w:tcPr>
          <w:p w14:paraId="5EA4321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155</w:t>
            </w:r>
          </w:p>
        </w:tc>
        <w:tc>
          <w:tcPr>
            <w:tcW w:w="0" w:type="auto"/>
            <w:shd w:val="clear" w:color="auto" w:fill="auto"/>
            <w:vAlign w:val="center"/>
            <w:hideMark/>
          </w:tcPr>
          <w:p w14:paraId="5C2264C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Bala. Tipo: Mastigável. Sabor: Variado, frutas. Embalagem: 500 gramas.</w:t>
            </w:r>
          </w:p>
        </w:tc>
        <w:tc>
          <w:tcPr>
            <w:tcW w:w="0" w:type="auto"/>
            <w:shd w:val="clear" w:color="auto" w:fill="auto"/>
            <w:vAlign w:val="center"/>
            <w:hideMark/>
          </w:tcPr>
          <w:p w14:paraId="2E824BD7" w14:textId="7ABD9F09"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89D6AEB" w14:textId="1FCA2A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300</w:t>
            </w:r>
          </w:p>
        </w:tc>
        <w:tc>
          <w:tcPr>
            <w:tcW w:w="0" w:type="auto"/>
            <w:vAlign w:val="center"/>
          </w:tcPr>
          <w:p w14:paraId="014CF009" w14:textId="298C8E3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405</w:t>
            </w:r>
          </w:p>
        </w:tc>
        <w:tc>
          <w:tcPr>
            <w:tcW w:w="0" w:type="auto"/>
            <w:vAlign w:val="center"/>
          </w:tcPr>
          <w:p w14:paraId="38C3CB4F" w14:textId="5467DA4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2000</w:t>
            </w:r>
          </w:p>
        </w:tc>
        <w:tc>
          <w:tcPr>
            <w:tcW w:w="0" w:type="auto"/>
            <w:vAlign w:val="center"/>
          </w:tcPr>
          <w:p w14:paraId="29ECA885" w14:textId="02EBA3B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shd w:val="clear" w:color="auto" w:fill="auto"/>
            <w:vAlign w:val="center"/>
            <w:hideMark/>
          </w:tcPr>
          <w:p w14:paraId="57A44D7F" w14:textId="476FEFE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3705</w:t>
            </w:r>
          </w:p>
        </w:tc>
        <w:tc>
          <w:tcPr>
            <w:tcW w:w="0" w:type="auto"/>
            <w:shd w:val="clear" w:color="auto" w:fill="auto"/>
            <w:vAlign w:val="center"/>
            <w:hideMark/>
          </w:tcPr>
          <w:p w14:paraId="553DEB8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9,54</w:t>
            </w:r>
          </w:p>
        </w:tc>
        <w:tc>
          <w:tcPr>
            <w:tcW w:w="0" w:type="auto"/>
            <w:shd w:val="clear" w:color="auto" w:fill="auto"/>
            <w:vAlign w:val="center"/>
            <w:hideMark/>
          </w:tcPr>
          <w:p w14:paraId="4381BDE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35.345,70</w:t>
            </w:r>
          </w:p>
        </w:tc>
      </w:tr>
      <w:tr w:rsidR="00496C2C" w:rsidRPr="00496C2C" w14:paraId="4A5715AF" w14:textId="77777777" w:rsidTr="00F52695">
        <w:trPr>
          <w:trHeight w:val="255"/>
        </w:trPr>
        <w:tc>
          <w:tcPr>
            <w:tcW w:w="0" w:type="auto"/>
            <w:shd w:val="clear" w:color="auto" w:fill="auto"/>
            <w:vAlign w:val="center"/>
            <w:hideMark/>
          </w:tcPr>
          <w:p w14:paraId="60650F4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w:t>
            </w:r>
          </w:p>
        </w:tc>
        <w:tc>
          <w:tcPr>
            <w:tcW w:w="0" w:type="auto"/>
            <w:shd w:val="clear" w:color="auto" w:fill="auto"/>
            <w:vAlign w:val="center"/>
            <w:hideMark/>
          </w:tcPr>
          <w:p w14:paraId="2008975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Pé de moleque. Doce não confeitado. Tipo: Massa sabor Pé de moleque. Forma apresentação: Tablete. Embalagem: mínimo 800 gramas.</w:t>
            </w:r>
          </w:p>
        </w:tc>
        <w:tc>
          <w:tcPr>
            <w:tcW w:w="0" w:type="auto"/>
            <w:shd w:val="clear" w:color="auto" w:fill="auto"/>
            <w:vAlign w:val="center"/>
            <w:hideMark/>
          </w:tcPr>
          <w:p w14:paraId="04A308C7" w14:textId="0D37FD9C"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268FF02" w14:textId="0232A64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w:t>
            </w:r>
          </w:p>
        </w:tc>
        <w:tc>
          <w:tcPr>
            <w:tcW w:w="0" w:type="auto"/>
            <w:vAlign w:val="center"/>
          </w:tcPr>
          <w:p w14:paraId="18D31B95" w14:textId="5F8CB4E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w:t>
            </w:r>
          </w:p>
        </w:tc>
        <w:tc>
          <w:tcPr>
            <w:tcW w:w="0" w:type="auto"/>
            <w:vAlign w:val="center"/>
          </w:tcPr>
          <w:p w14:paraId="31ECAB74" w14:textId="066CEEE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3623</w:t>
            </w:r>
          </w:p>
        </w:tc>
        <w:tc>
          <w:tcPr>
            <w:tcW w:w="0" w:type="auto"/>
            <w:vAlign w:val="center"/>
          </w:tcPr>
          <w:p w14:paraId="33DD8334" w14:textId="2AA1CF5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D946CCB" w14:textId="274A559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4133</w:t>
            </w:r>
          </w:p>
        </w:tc>
        <w:tc>
          <w:tcPr>
            <w:tcW w:w="0" w:type="auto"/>
            <w:shd w:val="clear" w:color="auto" w:fill="auto"/>
            <w:vAlign w:val="center"/>
            <w:hideMark/>
          </w:tcPr>
          <w:p w14:paraId="421E91E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15,63</w:t>
            </w:r>
          </w:p>
        </w:tc>
        <w:tc>
          <w:tcPr>
            <w:tcW w:w="0" w:type="auto"/>
            <w:shd w:val="clear" w:color="auto" w:fill="auto"/>
            <w:vAlign w:val="center"/>
            <w:hideMark/>
          </w:tcPr>
          <w:p w14:paraId="29D0CD0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64.598,79</w:t>
            </w:r>
          </w:p>
        </w:tc>
      </w:tr>
      <w:tr w:rsidR="00496C2C" w:rsidRPr="00496C2C" w14:paraId="5D6FB05B" w14:textId="77777777" w:rsidTr="00F52695">
        <w:trPr>
          <w:trHeight w:val="450"/>
        </w:trPr>
        <w:tc>
          <w:tcPr>
            <w:tcW w:w="0" w:type="auto"/>
            <w:shd w:val="clear" w:color="auto" w:fill="auto"/>
            <w:vAlign w:val="center"/>
            <w:hideMark/>
          </w:tcPr>
          <w:p w14:paraId="09E7A9A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157</w:t>
            </w:r>
          </w:p>
        </w:tc>
        <w:tc>
          <w:tcPr>
            <w:tcW w:w="0" w:type="auto"/>
            <w:shd w:val="clear" w:color="auto" w:fill="auto"/>
            <w:vAlign w:val="center"/>
            <w:hideMark/>
          </w:tcPr>
          <w:p w14:paraId="17632AC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Bombom. Cobertura: Chocolate preto. Recheio: com recheio sabor Castanha de caju. Embalagem: 1 kg.</w:t>
            </w:r>
          </w:p>
        </w:tc>
        <w:tc>
          <w:tcPr>
            <w:tcW w:w="0" w:type="auto"/>
            <w:shd w:val="clear" w:color="auto" w:fill="auto"/>
            <w:vAlign w:val="center"/>
            <w:hideMark/>
          </w:tcPr>
          <w:p w14:paraId="526DE5D8" w14:textId="4E2BF239"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39C4231A" w14:textId="39C3A6E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36384133" w14:textId="318AAE1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C2EE42F" w14:textId="780E147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3611</w:t>
            </w:r>
          </w:p>
        </w:tc>
        <w:tc>
          <w:tcPr>
            <w:tcW w:w="0" w:type="auto"/>
            <w:vAlign w:val="center"/>
          </w:tcPr>
          <w:p w14:paraId="4B1565F5" w14:textId="013CA71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5D177478" w14:textId="7291FA8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4511</w:t>
            </w:r>
          </w:p>
        </w:tc>
        <w:tc>
          <w:tcPr>
            <w:tcW w:w="0" w:type="auto"/>
            <w:shd w:val="clear" w:color="auto" w:fill="auto"/>
            <w:vAlign w:val="center"/>
            <w:hideMark/>
          </w:tcPr>
          <w:p w14:paraId="67DC1A1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57,56</w:t>
            </w:r>
          </w:p>
        </w:tc>
        <w:tc>
          <w:tcPr>
            <w:tcW w:w="0" w:type="auto"/>
            <w:shd w:val="clear" w:color="auto" w:fill="auto"/>
            <w:vAlign w:val="center"/>
            <w:hideMark/>
          </w:tcPr>
          <w:p w14:paraId="01E2309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259.653,16</w:t>
            </w:r>
          </w:p>
        </w:tc>
      </w:tr>
      <w:tr w:rsidR="00496C2C" w:rsidRPr="00496C2C" w14:paraId="67A3634D" w14:textId="77777777" w:rsidTr="00F52695">
        <w:trPr>
          <w:trHeight w:val="450"/>
        </w:trPr>
        <w:tc>
          <w:tcPr>
            <w:tcW w:w="0" w:type="auto"/>
            <w:shd w:val="clear" w:color="auto" w:fill="auto"/>
            <w:vAlign w:val="center"/>
            <w:hideMark/>
          </w:tcPr>
          <w:p w14:paraId="20CD6B2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158</w:t>
            </w:r>
          </w:p>
        </w:tc>
        <w:tc>
          <w:tcPr>
            <w:tcW w:w="0" w:type="auto"/>
            <w:shd w:val="clear" w:color="auto" w:fill="auto"/>
            <w:vAlign w:val="center"/>
            <w:hideMark/>
          </w:tcPr>
          <w:p w14:paraId="03957F3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Bombom. Cobertura: Chocolate preto. Recheio: com </w:t>
            </w:r>
            <w:proofErr w:type="gramStart"/>
            <w:r w:rsidRPr="00496C2C">
              <w:rPr>
                <w:rFonts w:eastAsia="Times New Roman" w:cs="Arial"/>
                <w:color w:val="000000"/>
                <w:sz w:val="16"/>
                <w:szCs w:val="16"/>
                <w:lang w:eastAsia="pt-BR"/>
              </w:rPr>
              <w:t>recheio  sabores</w:t>
            </w:r>
            <w:proofErr w:type="gramEnd"/>
            <w:r w:rsidRPr="00496C2C">
              <w:rPr>
                <w:rFonts w:eastAsia="Times New Roman" w:cs="Arial"/>
                <w:color w:val="000000"/>
                <w:sz w:val="16"/>
                <w:szCs w:val="16"/>
                <w:lang w:eastAsia="pt-BR"/>
              </w:rPr>
              <w:t xml:space="preserve"> diversos, beijinho ou morango (a definir na solicitação). Embalagem: 50 unidades.</w:t>
            </w:r>
          </w:p>
        </w:tc>
        <w:tc>
          <w:tcPr>
            <w:tcW w:w="0" w:type="auto"/>
            <w:shd w:val="clear" w:color="auto" w:fill="auto"/>
            <w:vAlign w:val="center"/>
            <w:hideMark/>
          </w:tcPr>
          <w:p w14:paraId="193DD046" w14:textId="7FF5768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0E7C3C57" w14:textId="4242830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295FC7DE" w14:textId="504AD7D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48</w:t>
            </w:r>
          </w:p>
        </w:tc>
        <w:tc>
          <w:tcPr>
            <w:tcW w:w="0" w:type="auto"/>
            <w:vAlign w:val="center"/>
          </w:tcPr>
          <w:p w14:paraId="6BC9D989" w14:textId="3F5BBA7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5000</w:t>
            </w:r>
          </w:p>
        </w:tc>
        <w:tc>
          <w:tcPr>
            <w:tcW w:w="0" w:type="auto"/>
            <w:vAlign w:val="center"/>
          </w:tcPr>
          <w:p w14:paraId="5569D77E" w14:textId="2AB5181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200</w:t>
            </w:r>
          </w:p>
        </w:tc>
        <w:tc>
          <w:tcPr>
            <w:tcW w:w="0" w:type="auto"/>
            <w:shd w:val="clear" w:color="auto" w:fill="auto"/>
            <w:vAlign w:val="center"/>
            <w:hideMark/>
          </w:tcPr>
          <w:p w14:paraId="736BD3DC" w14:textId="2A38C0A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5948</w:t>
            </w:r>
          </w:p>
        </w:tc>
        <w:tc>
          <w:tcPr>
            <w:tcW w:w="0" w:type="auto"/>
            <w:shd w:val="clear" w:color="auto" w:fill="auto"/>
            <w:vAlign w:val="center"/>
            <w:hideMark/>
          </w:tcPr>
          <w:p w14:paraId="0AAB953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13,06</w:t>
            </w:r>
          </w:p>
        </w:tc>
        <w:tc>
          <w:tcPr>
            <w:tcW w:w="0" w:type="auto"/>
            <w:shd w:val="clear" w:color="auto" w:fill="auto"/>
            <w:vAlign w:val="center"/>
            <w:hideMark/>
          </w:tcPr>
          <w:p w14:paraId="7388F17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77.680,88</w:t>
            </w:r>
          </w:p>
        </w:tc>
      </w:tr>
      <w:tr w:rsidR="00496C2C" w:rsidRPr="00496C2C" w14:paraId="1E7B2CE8" w14:textId="77777777" w:rsidTr="00F52695">
        <w:trPr>
          <w:trHeight w:val="255"/>
        </w:trPr>
        <w:tc>
          <w:tcPr>
            <w:tcW w:w="0" w:type="auto"/>
            <w:shd w:val="clear" w:color="auto" w:fill="auto"/>
            <w:vAlign w:val="center"/>
            <w:hideMark/>
          </w:tcPr>
          <w:p w14:paraId="0225668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159</w:t>
            </w:r>
          </w:p>
        </w:tc>
        <w:tc>
          <w:tcPr>
            <w:tcW w:w="0" w:type="auto"/>
            <w:shd w:val="clear" w:color="auto" w:fill="auto"/>
            <w:vAlign w:val="center"/>
            <w:hideMark/>
          </w:tcPr>
          <w:p w14:paraId="6FDA1B0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Canudinho recheado com doce de leite. Pronto para consumo. Recheio: doce de leite. Embalagem: 50 unidades. Embalagem higienizada.</w:t>
            </w:r>
          </w:p>
        </w:tc>
        <w:tc>
          <w:tcPr>
            <w:tcW w:w="0" w:type="auto"/>
            <w:shd w:val="clear" w:color="auto" w:fill="auto"/>
            <w:vAlign w:val="center"/>
            <w:hideMark/>
          </w:tcPr>
          <w:p w14:paraId="1D4CF122" w14:textId="76814757"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62B41DEE" w14:textId="7F1F23F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1000</w:t>
            </w:r>
          </w:p>
        </w:tc>
        <w:tc>
          <w:tcPr>
            <w:tcW w:w="0" w:type="auto"/>
            <w:vAlign w:val="center"/>
          </w:tcPr>
          <w:p w14:paraId="1E0A8CF6" w14:textId="6648246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30</w:t>
            </w:r>
          </w:p>
        </w:tc>
        <w:tc>
          <w:tcPr>
            <w:tcW w:w="0" w:type="auto"/>
            <w:vAlign w:val="center"/>
          </w:tcPr>
          <w:p w14:paraId="1C499341" w14:textId="63916D9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3493</w:t>
            </w:r>
          </w:p>
        </w:tc>
        <w:tc>
          <w:tcPr>
            <w:tcW w:w="0" w:type="auto"/>
            <w:vAlign w:val="center"/>
          </w:tcPr>
          <w:p w14:paraId="6AD8BDF9" w14:textId="26C5A06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BCB784C" w14:textId="7001FC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4523</w:t>
            </w:r>
          </w:p>
        </w:tc>
        <w:tc>
          <w:tcPr>
            <w:tcW w:w="0" w:type="auto"/>
            <w:shd w:val="clear" w:color="auto" w:fill="auto"/>
            <w:vAlign w:val="center"/>
            <w:hideMark/>
          </w:tcPr>
          <w:p w14:paraId="37D2D85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38,85</w:t>
            </w:r>
          </w:p>
        </w:tc>
        <w:tc>
          <w:tcPr>
            <w:tcW w:w="0" w:type="auto"/>
            <w:shd w:val="clear" w:color="auto" w:fill="auto"/>
            <w:vAlign w:val="center"/>
            <w:hideMark/>
          </w:tcPr>
          <w:p w14:paraId="2EC389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175.718,55</w:t>
            </w:r>
          </w:p>
        </w:tc>
      </w:tr>
      <w:tr w:rsidR="00496C2C" w:rsidRPr="00496C2C" w14:paraId="7FBBAB1B" w14:textId="77777777" w:rsidTr="00F52695">
        <w:trPr>
          <w:trHeight w:val="255"/>
        </w:trPr>
        <w:tc>
          <w:tcPr>
            <w:tcW w:w="0" w:type="auto"/>
            <w:shd w:val="clear" w:color="auto" w:fill="auto"/>
            <w:vAlign w:val="center"/>
            <w:hideMark/>
          </w:tcPr>
          <w:p w14:paraId="767676C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160</w:t>
            </w:r>
          </w:p>
        </w:tc>
        <w:tc>
          <w:tcPr>
            <w:tcW w:w="0" w:type="auto"/>
            <w:shd w:val="clear" w:color="auto" w:fill="auto"/>
            <w:vAlign w:val="center"/>
            <w:hideMark/>
          </w:tcPr>
          <w:p w14:paraId="39B6A5F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Suco em pó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Apresentação: Pó. Sabor: a definir na solicitação. Tipo: Artificial. Embalagem: 500 gramas.</w:t>
            </w:r>
          </w:p>
        </w:tc>
        <w:tc>
          <w:tcPr>
            <w:tcW w:w="0" w:type="auto"/>
            <w:shd w:val="clear" w:color="auto" w:fill="auto"/>
            <w:vAlign w:val="center"/>
            <w:hideMark/>
          </w:tcPr>
          <w:p w14:paraId="2F0A35F9" w14:textId="43C69ED8"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D100B6E" w14:textId="50E0C28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450</w:t>
            </w:r>
          </w:p>
        </w:tc>
        <w:tc>
          <w:tcPr>
            <w:tcW w:w="0" w:type="auto"/>
            <w:vAlign w:val="center"/>
          </w:tcPr>
          <w:p w14:paraId="2B3687A3" w14:textId="711B356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40</w:t>
            </w:r>
          </w:p>
        </w:tc>
        <w:tc>
          <w:tcPr>
            <w:tcW w:w="0" w:type="auto"/>
            <w:vAlign w:val="center"/>
          </w:tcPr>
          <w:p w14:paraId="5F05CD60" w14:textId="117959C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A75AAEA" w14:textId="49B6D0F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5C5563E" w14:textId="509D810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490</w:t>
            </w:r>
          </w:p>
        </w:tc>
        <w:tc>
          <w:tcPr>
            <w:tcW w:w="0" w:type="auto"/>
            <w:shd w:val="clear" w:color="auto" w:fill="auto"/>
            <w:vAlign w:val="center"/>
            <w:hideMark/>
          </w:tcPr>
          <w:p w14:paraId="6E8A589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7,19</w:t>
            </w:r>
          </w:p>
        </w:tc>
        <w:tc>
          <w:tcPr>
            <w:tcW w:w="0" w:type="auto"/>
            <w:shd w:val="clear" w:color="auto" w:fill="auto"/>
            <w:vAlign w:val="center"/>
            <w:hideMark/>
          </w:tcPr>
          <w:p w14:paraId="4C76AC45"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3.523,10</w:t>
            </w:r>
          </w:p>
        </w:tc>
      </w:tr>
      <w:tr w:rsidR="00496C2C" w:rsidRPr="00496C2C" w14:paraId="62054418" w14:textId="77777777" w:rsidTr="00F52695">
        <w:trPr>
          <w:trHeight w:val="255"/>
        </w:trPr>
        <w:tc>
          <w:tcPr>
            <w:tcW w:w="0" w:type="auto"/>
            <w:shd w:val="clear" w:color="auto" w:fill="auto"/>
            <w:vAlign w:val="center"/>
            <w:hideMark/>
          </w:tcPr>
          <w:p w14:paraId="5DA0150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161</w:t>
            </w:r>
          </w:p>
        </w:tc>
        <w:tc>
          <w:tcPr>
            <w:tcW w:w="0" w:type="auto"/>
            <w:shd w:val="clear" w:color="auto" w:fill="auto"/>
            <w:vAlign w:val="center"/>
            <w:hideMark/>
          </w:tcPr>
          <w:p w14:paraId="34969957"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Achocolatado em pó. Apresentação: Pó. Sabor: Tradicional. Prazo validade mínimo: 18 meses. Característica adicional: Enriquecido com vitaminas.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mínimo 400 gramas.</w:t>
            </w:r>
          </w:p>
          <w:p w14:paraId="6154A9CD" w14:textId="03F73EC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5</w:t>
            </w:r>
          </w:p>
        </w:tc>
        <w:tc>
          <w:tcPr>
            <w:tcW w:w="0" w:type="auto"/>
            <w:shd w:val="clear" w:color="auto" w:fill="auto"/>
            <w:vAlign w:val="center"/>
            <w:hideMark/>
          </w:tcPr>
          <w:p w14:paraId="08031703" w14:textId="6D0C2741"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3A76227" w14:textId="1CCC2E4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A860770" w14:textId="733B302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0297EEC" w14:textId="115C19A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7761</w:t>
            </w:r>
          </w:p>
        </w:tc>
        <w:tc>
          <w:tcPr>
            <w:tcW w:w="0" w:type="auto"/>
            <w:vAlign w:val="center"/>
          </w:tcPr>
          <w:p w14:paraId="54CB4085" w14:textId="7DA2B6D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9967307" w14:textId="5D3179A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7761</w:t>
            </w:r>
          </w:p>
        </w:tc>
        <w:tc>
          <w:tcPr>
            <w:tcW w:w="0" w:type="auto"/>
            <w:shd w:val="clear" w:color="auto" w:fill="auto"/>
            <w:vAlign w:val="center"/>
            <w:hideMark/>
          </w:tcPr>
          <w:p w14:paraId="1BC7C27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6,50</w:t>
            </w:r>
          </w:p>
        </w:tc>
        <w:tc>
          <w:tcPr>
            <w:tcW w:w="0" w:type="auto"/>
            <w:shd w:val="clear" w:color="auto" w:fill="auto"/>
            <w:vAlign w:val="center"/>
            <w:hideMark/>
          </w:tcPr>
          <w:p w14:paraId="597B15E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50.446,50</w:t>
            </w:r>
          </w:p>
        </w:tc>
      </w:tr>
      <w:tr w:rsidR="00496C2C" w:rsidRPr="00496C2C" w14:paraId="6A1C5935" w14:textId="77777777" w:rsidTr="00F52695">
        <w:trPr>
          <w:trHeight w:val="450"/>
        </w:trPr>
        <w:tc>
          <w:tcPr>
            <w:tcW w:w="0" w:type="auto"/>
            <w:shd w:val="clear" w:color="auto" w:fill="auto"/>
            <w:vAlign w:val="center"/>
            <w:hideMark/>
          </w:tcPr>
          <w:p w14:paraId="7F12377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162</w:t>
            </w:r>
          </w:p>
        </w:tc>
        <w:tc>
          <w:tcPr>
            <w:tcW w:w="0" w:type="auto"/>
            <w:shd w:val="clear" w:color="auto" w:fill="auto"/>
            <w:vAlign w:val="center"/>
            <w:hideMark/>
          </w:tcPr>
          <w:p w14:paraId="62196A1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Coxão mole resfriado. Carne bovina in natura. Tipo corte: Coxão mole. Apresentação: Cortada em cubos, corte para strogonoff.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p w14:paraId="78E7B064" w14:textId="04D736B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31</w:t>
            </w:r>
          </w:p>
        </w:tc>
        <w:tc>
          <w:tcPr>
            <w:tcW w:w="0" w:type="auto"/>
            <w:shd w:val="clear" w:color="auto" w:fill="auto"/>
            <w:vAlign w:val="center"/>
            <w:hideMark/>
          </w:tcPr>
          <w:p w14:paraId="6B66E170" w14:textId="0348464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3D38548B" w14:textId="01F625B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3198B2A" w14:textId="18C6887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93E9469" w14:textId="78391EC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2500</w:t>
            </w:r>
          </w:p>
        </w:tc>
        <w:tc>
          <w:tcPr>
            <w:tcW w:w="0" w:type="auto"/>
            <w:vAlign w:val="center"/>
          </w:tcPr>
          <w:p w14:paraId="6635DD1E" w14:textId="3B321D4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4E3824B" w14:textId="2089530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2500</w:t>
            </w:r>
          </w:p>
        </w:tc>
        <w:tc>
          <w:tcPr>
            <w:tcW w:w="0" w:type="auto"/>
            <w:shd w:val="clear" w:color="auto" w:fill="auto"/>
            <w:vAlign w:val="center"/>
            <w:hideMark/>
          </w:tcPr>
          <w:p w14:paraId="070A53C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32,00</w:t>
            </w:r>
          </w:p>
        </w:tc>
        <w:tc>
          <w:tcPr>
            <w:tcW w:w="0" w:type="auto"/>
            <w:shd w:val="clear" w:color="auto" w:fill="auto"/>
            <w:vAlign w:val="center"/>
            <w:hideMark/>
          </w:tcPr>
          <w:p w14:paraId="323D0602"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80.000,00</w:t>
            </w:r>
          </w:p>
        </w:tc>
      </w:tr>
      <w:tr w:rsidR="00496C2C" w:rsidRPr="00496C2C" w14:paraId="7BA7BD88" w14:textId="77777777" w:rsidTr="00F52695">
        <w:trPr>
          <w:trHeight w:val="450"/>
        </w:trPr>
        <w:tc>
          <w:tcPr>
            <w:tcW w:w="0" w:type="auto"/>
            <w:shd w:val="clear" w:color="auto" w:fill="auto"/>
            <w:vAlign w:val="center"/>
            <w:hideMark/>
          </w:tcPr>
          <w:p w14:paraId="5C97485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163</w:t>
            </w:r>
          </w:p>
        </w:tc>
        <w:tc>
          <w:tcPr>
            <w:tcW w:w="0" w:type="auto"/>
            <w:shd w:val="clear" w:color="auto" w:fill="auto"/>
            <w:vAlign w:val="center"/>
            <w:hideMark/>
          </w:tcPr>
          <w:p w14:paraId="7F3ABD0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Acém bovino congelado. Carne bovina in natura. Tipo corte: Acém. Apresentação: Cortada em cubos. Estado de conservação: Congelado(a).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p w14:paraId="32BEA4F2" w14:textId="37D4C5B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32</w:t>
            </w:r>
          </w:p>
        </w:tc>
        <w:tc>
          <w:tcPr>
            <w:tcW w:w="0" w:type="auto"/>
            <w:shd w:val="clear" w:color="auto" w:fill="auto"/>
            <w:vAlign w:val="center"/>
            <w:hideMark/>
          </w:tcPr>
          <w:p w14:paraId="56CA9701" w14:textId="3302E80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7FEDCEF2" w14:textId="7656107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vAlign w:val="center"/>
          </w:tcPr>
          <w:p w14:paraId="4B082BEC" w14:textId="620FE8E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BCA792B" w14:textId="2573F28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4B09962" w14:textId="101C371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50FD8F5" w14:textId="5349AC2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700</w:t>
            </w:r>
          </w:p>
        </w:tc>
        <w:tc>
          <w:tcPr>
            <w:tcW w:w="0" w:type="auto"/>
            <w:shd w:val="clear" w:color="auto" w:fill="auto"/>
            <w:vAlign w:val="center"/>
            <w:hideMark/>
          </w:tcPr>
          <w:p w14:paraId="3C02EF7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38,00</w:t>
            </w:r>
          </w:p>
        </w:tc>
        <w:tc>
          <w:tcPr>
            <w:tcW w:w="0" w:type="auto"/>
            <w:shd w:val="clear" w:color="auto" w:fill="auto"/>
            <w:vAlign w:val="center"/>
            <w:hideMark/>
          </w:tcPr>
          <w:p w14:paraId="57A8A3F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26.600,00</w:t>
            </w:r>
          </w:p>
        </w:tc>
      </w:tr>
      <w:tr w:rsidR="00496C2C" w:rsidRPr="00496C2C" w14:paraId="37193B42" w14:textId="77777777" w:rsidTr="00F52695">
        <w:trPr>
          <w:trHeight w:val="450"/>
        </w:trPr>
        <w:tc>
          <w:tcPr>
            <w:tcW w:w="0" w:type="auto"/>
            <w:shd w:val="clear" w:color="auto" w:fill="auto"/>
            <w:vAlign w:val="center"/>
            <w:hideMark/>
          </w:tcPr>
          <w:p w14:paraId="6D1EF31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164</w:t>
            </w:r>
          </w:p>
        </w:tc>
        <w:tc>
          <w:tcPr>
            <w:tcW w:w="0" w:type="auto"/>
            <w:shd w:val="clear" w:color="auto" w:fill="auto"/>
            <w:vAlign w:val="center"/>
            <w:hideMark/>
          </w:tcPr>
          <w:p w14:paraId="407D17E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Filé de peito de frango congelado. Carne de ave in natura. Tipo animal: Frango. Tipo corte: Filé de peito. Apresentação: Fatiado. Estado de conservação: Congelado(a). Processamento: Sem pele, sem osso. Embalagem </w:t>
            </w:r>
            <w:r w:rsidRPr="00496C2C">
              <w:rPr>
                <w:rFonts w:eastAsia="Times New Roman" w:cs="Arial"/>
                <w:color w:val="000000"/>
                <w:sz w:val="16"/>
                <w:szCs w:val="16"/>
                <w:lang w:eastAsia="pt-BR"/>
              </w:rPr>
              <w:lastRenderedPageBreak/>
              <w:t xml:space="preserve">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p w14:paraId="57603D07" w14:textId="71DF9B4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33</w:t>
            </w:r>
          </w:p>
        </w:tc>
        <w:tc>
          <w:tcPr>
            <w:tcW w:w="0" w:type="auto"/>
            <w:shd w:val="clear" w:color="auto" w:fill="auto"/>
            <w:vAlign w:val="center"/>
            <w:hideMark/>
          </w:tcPr>
          <w:p w14:paraId="22120BA3" w14:textId="1E8FCDF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lastRenderedPageBreak/>
              <w:t>Quilograma</w:t>
            </w:r>
          </w:p>
        </w:tc>
        <w:tc>
          <w:tcPr>
            <w:tcW w:w="0" w:type="auto"/>
            <w:vAlign w:val="center"/>
          </w:tcPr>
          <w:p w14:paraId="63BA33BA" w14:textId="72789E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20D313" w14:textId="0C6777D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7C107FE" w14:textId="4491BCF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2425</w:t>
            </w:r>
          </w:p>
        </w:tc>
        <w:tc>
          <w:tcPr>
            <w:tcW w:w="0" w:type="auto"/>
            <w:vAlign w:val="center"/>
          </w:tcPr>
          <w:p w14:paraId="3DCF9135" w14:textId="344AE72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29553ABE" w14:textId="3D04BE2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2425</w:t>
            </w:r>
          </w:p>
        </w:tc>
        <w:tc>
          <w:tcPr>
            <w:tcW w:w="0" w:type="auto"/>
            <w:shd w:val="clear" w:color="auto" w:fill="auto"/>
            <w:vAlign w:val="center"/>
            <w:hideMark/>
          </w:tcPr>
          <w:p w14:paraId="45BB4C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24,34</w:t>
            </w:r>
          </w:p>
        </w:tc>
        <w:tc>
          <w:tcPr>
            <w:tcW w:w="0" w:type="auto"/>
            <w:shd w:val="clear" w:color="auto" w:fill="auto"/>
            <w:vAlign w:val="center"/>
            <w:hideMark/>
          </w:tcPr>
          <w:p w14:paraId="3D6A6E6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59.024,50</w:t>
            </w:r>
          </w:p>
        </w:tc>
      </w:tr>
      <w:tr w:rsidR="00496C2C" w:rsidRPr="00496C2C" w14:paraId="2B693A8B" w14:textId="77777777" w:rsidTr="00F52695">
        <w:trPr>
          <w:trHeight w:val="450"/>
        </w:trPr>
        <w:tc>
          <w:tcPr>
            <w:tcW w:w="0" w:type="auto"/>
            <w:shd w:val="clear" w:color="auto" w:fill="auto"/>
            <w:vAlign w:val="center"/>
            <w:hideMark/>
          </w:tcPr>
          <w:p w14:paraId="5E031968"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165</w:t>
            </w:r>
          </w:p>
        </w:tc>
        <w:tc>
          <w:tcPr>
            <w:tcW w:w="0" w:type="auto"/>
            <w:shd w:val="clear" w:color="auto" w:fill="auto"/>
            <w:vAlign w:val="center"/>
            <w:hideMark/>
          </w:tcPr>
          <w:p w14:paraId="279401A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Patinho bovino moído e resfriado. Carne bovina in natura. Tipo corte: Patinho. Apresentação: Moída.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p w14:paraId="37F2A118" w14:textId="04A714D1"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37</w:t>
            </w:r>
          </w:p>
        </w:tc>
        <w:tc>
          <w:tcPr>
            <w:tcW w:w="0" w:type="auto"/>
            <w:shd w:val="clear" w:color="auto" w:fill="auto"/>
            <w:vAlign w:val="center"/>
            <w:hideMark/>
          </w:tcPr>
          <w:p w14:paraId="721AE849" w14:textId="14D3E8D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5481B77A" w14:textId="4D5847E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E5EC6ED" w14:textId="6E2B875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5EFE1B9" w14:textId="76827A1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1557</w:t>
            </w:r>
          </w:p>
        </w:tc>
        <w:tc>
          <w:tcPr>
            <w:tcW w:w="0" w:type="auto"/>
            <w:vAlign w:val="center"/>
          </w:tcPr>
          <w:p w14:paraId="4C9254E6" w14:textId="1388FBA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D4E3F2B" w14:textId="7203E0F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1557</w:t>
            </w:r>
          </w:p>
        </w:tc>
        <w:tc>
          <w:tcPr>
            <w:tcW w:w="0" w:type="auto"/>
            <w:shd w:val="clear" w:color="auto" w:fill="auto"/>
            <w:vAlign w:val="center"/>
            <w:hideMark/>
          </w:tcPr>
          <w:p w14:paraId="0DDA17D6"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33,51</w:t>
            </w:r>
          </w:p>
        </w:tc>
        <w:tc>
          <w:tcPr>
            <w:tcW w:w="0" w:type="auto"/>
            <w:shd w:val="clear" w:color="auto" w:fill="auto"/>
            <w:vAlign w:val="center"/>
            <w:hideMark/>
          </w:tcPr>
          <w:p w14:paraId="02D11D9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52.175,07</w:t>
            </w:r>
          </w:p>
        </w:tc>
      </w:tr>
      <w:tr w:rsidR="00496C2C" w:rsidRPr="00496C2C" w14:paraId="3964008E" w14:textId="77777777" w:rsidTr="00F52695">
        <w:trPr>
          <w:trHeight w:val="450"/>
        </w:trPr>
        <w:tc>
          <w:tcPr>
            <w:tcW w:w="0" w:type="auto"/>
            <w:shd w:val="clear" w:color="auto" w:fill="auto"/>
            <w:vAlign w:val="center"/>
            <w:hideMark/>
          </w:tcPr>
          <w:p w14:paraId="7EF7B6A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166</w:t>
            </w:r>
          </w:p>
        </w:tc>
        <w:tc>
          <w:tcPr>
            <w:tcW w:w="0" w:type="auto"/>
            <w:shd w:val="clear" w:color="auto" w:fill="auto"/>
            <w:vAlign w:val="center"/>
            <w:hideMark/>
          </w:tcPr>
          <w:p w14:paraId="7123B69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Músculo bovino traseiro em cubos resfriado. Carne bovina in natura. Tipo corte: Músculo traseiro. Apresentação: Cortada em cubos. Estado de conservação: Resfriado(a). Embalagem deve conter o certificado de registro no serviço de inspeção </w:t>
            </w:r>
            <w:proofErr w:type="spellStart"/>
            <w:r w:rsidRPr="00496C2C">
              <w:rPr>
                <w:rFonts w:eastAsia="Times New Roman" w:cs="Arial"/>
                <w:color w:val="000000"/>
                <w:sz w:val="16"/>
                <w:szCs w:val="16"/>
                <w:lang w:eastAsia="pt-BR"/>
              </w:rPr>
              <w:t>SIF</w:t>
            </w:r>
            <w:proofErr w:type="spellEnd"/>
            <w:r w:rsidRPr="00496C2C">
              <w:rPr>
                <w:rFonts w:eastAsia="Times New Roman" w:cs="Arial"/>
                <w:color w:val="000000"/>
                <w:sz w:val="16"/>
                <w:szCs w:val="16"/>
                <w:lang w:eastAsia="pt-BR"/>
              </w:rPr>
              <w:t xml:space="preserve">, </w:t>
            </w:r>
            <w:proofErr w:type="spellStart"/>
            <w:r w:rsidRPr="00496C2C">
              <w:rPr>
                <w:rFonts w:eastAsia="Times New Roman" w:cs="Arial"/>
                <w:color w:val="000000"/>
                <w:sz w:val="16"/>
                <w:szCs w:val="16"/>
                <w:lang w:eastAsia="pt-BR"/>
              </w:rPr>
              <w:t>SIP</w:t>
            </w:r>
            <w:proofErr w:type="spellEnd"/>
            <w:r w:rsidRPr="00496C2C">
              <w:rPr>
                <w:rFonts w:eastAsia="Times New Roman" w:cs="Arial"/>
                <w:color w:val="000000"/>
                <w:sz w:val="16"/>
                <w:szCs w:val="16"/>
                <w:lang w:eastAsia="pt-BR"/>
              </w:rPr>
              <w:t xml:space="preserve">, SIM ou </w:t>
            </w:r>
            <w:proofErr w:type="spellStart"/>
            <w:r w:rsidRPr="00496C2C">
              <w:rPr>
                <w:rFonts w:eastAsia="Times New Roman" w:cs="Arial"/>
                <w:color w:val="000000"/>
                <w:sz w:val="16"/>
                <w:szCs w:val="16"/>
                <w:lang w:eastAsia="pt-BR"/>
              </w:rPr>
              <w:t>SISB</w:t>
            </w:r>
            <w:proofErr w:type="spellEnd"/>
            <w:r w:rsidRPr="00496C2C">
              <w:rPr>
                <w:rFonts w:eastAsia="Times New Roman" w:cs="Arial"/>
                <w:color w:val="000000"/>
                <w:sz w:val="16"/>
                <w:szCs w:val="16"/>
                <w:lang w:eastAsia="pt-BR"/>
              </w:rPr>
              <w:t>.</w:t>
            </w:r>
          </w:p>
          <w:p w14:paraId="0027BC9B" w14:textId="22DD6B0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39</w:t>
            </w:r>
          </w:p>
        </w:tc>
        <w:tc>
          <w:tcPr>
            <w:tcW w:w="0" w:type="auto"/>
            <w:shd w:val="clear" w:color="auto" w:fill="auto"/>
            <w:vAlign w:val="center"/>
            <w:hideMark/>
          </w:tcPr>
          <w:p w14:paraId="0F7B2ACD" w14:textId="2A46690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46AF4BBE" w14:textId="079384A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0B7D855" w14:textId="3BD52DE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7F8C1776" w14:textId="1B6AAFF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1425</w:t>
            </w:r>
          </w:p>
        </w:tc>
        <w:tc>
          <w:tcPr>
            <w:tcW w:w="0" w:type="auto"/>
            <w:vAlign w:val="center"/>
          </w:tcPr>
          <w:p w14:paraId="22487FFF" w14:textId="49179D7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325BF90" w14:textId="54D1D01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1425</w:t>
            </w:r>
          </w:p>
        </w:tc>
        <w:tc>
          <w:tcPr>
            <w:tcW w:w="0" w:type="auto"/>
            <w:shd w:val="clear" w:color="auto" w:fill="auto"/>
            <w:vAlign w:val="center"/>
            <w:hideMark/>
          </w:tcPr>
          <w:p w14:paraId="5A32A4E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25,86</w:t>
            </w:r>
          </w:p>
        </w:tc>
        <w:tc>
          <w:tcPr>
            <w:tcW w:w="0" w:type="auto"/>
            <w:shd w:val="clear" w:color="auto" w:fill="auto"/>
            <w:vAlign w:val="center"/>
            <w:hideMark/>
          </w:tcPr>
          <w:p w14:paraId="63EDEB2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36.850,50</w:t>
            </w:r>
          </w:p>
        </w:tc>
      </w:tr>
      <w:tr w:rsidR="00496C2C" w:rsidRPr="00496C2C" w14:paraId="571593AD" w14:textId="77777777" w:rsidTr="00F52695">
        <w:trPr>
          <w:trHeight w:val="450"/>
        </w:trPr>
        <w:tc>
          <w:tcPr>
            <w:tcW w:w="0" w:type="auto"/>
            <w:shd w:val="clear" w:color="auto" w:fill="auto"/>
            <w:vAlign w:val="center"/>
            <w:hideMark/>
          </w:tcPr>
          <w:p w14:paraId="4C760DF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167</w:t>
            </w:r>
          </w:p>
        </w:tc>
        <w:tc>
          <w:tcPr>
            <w:tcW w:w="0" w:type="auto"/>
            <w:shd w:val="clear" w:color="auto" w:fill="auto"/>
            <w:vAlign w:val="center"/>
            <w:hideMark/>
          </w:tcPr>
          <w:p w14:paraId="2B15DE6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Linguiça toscana resfriada. Embutido. Tipo: </w:t>
            </w:r>
            <w:proofErr w:type="gramStart"/>
            <w:r w:rsidRPr="00496C2C">
              <w:rPr>
                <w:rFonts w:eastAsia="Times New Roman" w:cs="Arial"/>
                <w:color w:val="000000"/>
                <w:sz w:val="16"/>
                <w:szCs w:val="16"/>
                <w:lang w:eastAsia="pt-BR"/>
              </w:rPr>
              <w:t>Linguiça  Toscana</w:t>
            </w:r>
            <w:proofErr w:type="gramEnd"/>
            <w:r w:rsidRPr="00496C2C">
              <w:rPr>
                <w:rFonts w:eastAsia="Times New Roman" w:cs="Arial"/>
                <w:color w:val="000000"/>
                <w:sz w:val="16"/>
                <w:szCs w:val="16"/>
                <w:lang w:eastAsia="pt-BR"/>
              </w:rPr>
              <w:t>. Tamanho: Grossa. Estado de conservação: Resfriada.</w:t>
            </w:r>
          </w:p>
          <w:p w14:paraId="6801C5E4" w14:textId="67092323"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46</w:t>
            </w:r>
          </w:p>
        </w:tc>
        <w:tc>
          <w:tcPr>
            <w:tcW w:w="0" w:type="auto"/>
            <w:shd w:val="clear" w:color="auto" w:fill="auto"/>
            <w:vAlign w:val="center"/>
            <w:hideMark/>
          </w:tcPr>
          <w:p w14:paraId="2711B8E3" w14:textId="29A4345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Quilograma</w:t>
            </w:r>
          </w:p>
        </w:tc>
        <w:tc>
          <w:tcPr>
            <w:tcW w:w="0" w:type="auto"/>
            <w:vAlign w:val="center"/>
          </w:tcPr>
          <w:p w14:paraId="1FEDC03D" w14:textId="6559994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C4BF37B" w14:textId="7EF1F4D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30A1574" w14:textId="2336F76A"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1375</w:t>
            </w:r>
          </w:p>
        </w:tc>
        <w:tc>
          <w:tcPr>
            <w:tcW w:w="0" w:type="auto"/>
            <w:vAlign w:val="center"/>
          </w:tcPr>
          <w:p w14:paraId="6EC49426" w14:textId="05D3E44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6DEE9602" w14:textId="679A2EA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1375</w:t>
            </w:r>
          </w:p>
        </w:tc>
        <w:tc>
          <w:tcPr>
            <w:tcW w:w="0" w:type="auto"/>
            <w:shd w:val="clear" w:color="auto" w:fill="auto"/>
            <w:vAlign w:val="center"/>
            <w:hideMark/>
          </w:tcPr>
          <w:p w14:paraId="74FDB7B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22,93</w:t>
            </w:r>
          </w:p>
        </w:tc>
        <w:tc>
          <w:tcPr>
            <w:tcW w:w="0" w:type="auto"/>
            <w:shd w:val="clear" w:color="auto" w:fill="auto"/>
            <w:vAlign w:val="center"/>
            <w:hideMark/>
          </w:tcPr>
          <w:p w14:paraId="447EFF5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31.528,75</w:t>
            </w:r>
          </w:p>
        </w:tc>
      </w:tr>
      <w:tr w:rsidR="00496C2C" w:rsidRPr="00496C2C" w14:paraId="7582AB6B" w14:textId="77777777" w:rsidTr="00F52695">
        <w:trPr>
          <w:trHeight w:val="255"/>
        </w:trPr>
        <w:tc>
          <w:tcPr>
            <w:tcW w:w="0" w:type="auto"/>
            <w:shd w:val="clear" w:color="auto" w:fill="auto"/>
            <w:vAlign w:val="center"/>
            <w:hideMark/>
          </w:tcPr>
          <w:p w14:paraId="71CF381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168</w:t>
            </w:r>
          </w:p>
        </w:tc>
        <w:tc>
          <w:tcPr>
            <w:tcW w:w="0" w:type="auto"/>
            <w:shd w:val="clear" w:color="auto" w:fill="auto"/>
            <w:vAlign w:val="center"/>
            <w:hideMark/>
          </w:tcPr>
          <w:p w14:paraId="66953AB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Leite em pó </w:t>
            </w:r>
            <w:proofErr w:type="spellStart"/>
            <w:r w:rsidRPr="00496C2C">
              <w:rPr>
                <w:rFonts w:eastAsia="Times New Roman" w:cs="Arial"/>
                <w:color w:val="000000"/>
                <w:sz w:val="16"/>
                <w:szCs w:val="16"/>
                <w:lang w:eastAsia="pt-BR"/>
              </w:rPr>
              <w:t>400g</w:t>
            </w:r>
            <w:proofErr w:type="spellEnd"/>
            <w:r w:rsidRPr="00496C2C">
              <w:rPr>
                <w:rFonts w:eastAsia="Times New Roman" w:cs="Arial"/>
                <w:color w:val="000000"/>
                <w:sz w:val="16"/>
                <w:szCs w:val="16"/>
                <w:lang w:eastAsia="pt-BR"/>
              </w:rPr>
              <w:t>. Origem: De vaca. Teor gordura: Integral. Solubilidade: Instantâneo. Embalagem: mínimo 400 gramas.</w:t>
            </w:r>
          </w:p>
          <w:p w14:paraId="35A818A2" w14:textId="056CE06B"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60</w:t>
            </w:r>
          </w:p>
        </w:tc>
        <w:tc>
          <w:tcPr>
            <w:tcW w:w="0" w:type="auto"/>
            <w:shd w:val="clear" w:color="auto" w:fill="auto"/>
            <w:vAlign w:val="center"/>
            <w:hideMark/>
          </w:tcPr>
          <w:p w14:paraId="0CC5DAF1" w14:textId="24AAD472"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4E8ADD8B" w14:textId="3C701E82"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4C730B14" w14:textId="7D6AA4C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9418D0A" w14:textId="3888AA7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2162</w:t>
            </w:r>
          </w:p>
        </w:tc>
        <w:tc>
          <w:tcPr>
            <w:tcW w:w="0" w:type="auto"/>
            <w:vAlign w:val="center"/>
          </w:tcPr>
          <w:p w14:paraId="45DAA6F3" w14:textId="6A190233"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1D6D0C18" w14:textId="46A2B0F6"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2162</w:t>
            </w:r>
          </w:p>
        </w:tc>
        <w:tc>
          <w:tcPr>
            <w:tcW w:w="0" w:type="auto"/>
            <w:shd w:val="clear" w:color="auto" w:fill="auto"/>
            <w:vAlign w:val="center"/>
            <w:hideMark/>
          </w:tcPr>
          <w:p w14:paraId="7B75C59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15,62</w:t>
            </w:r>
          </w:p>
        </w:tc>
        <w:tc>
          <w:tcPr>
            <w:tcW w:w="0" w:type="auto"/>
            <w:shd w:val="clear" w:color="auto" w:fill="auto"/>
            <w:vAlign w:val="center"/>
            <w:hideMark/>
          </w:tcPr>
          <w:p w14:paraId="702925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33.770,44</w:t>
            </w:r>
          </w:p>
        </w:tc>
      </w:tr>
      <w:tr w:rsidR="00496C2C" w:rsidRPr="00496C2C" w14:paraId="16409C70" w14:textId="77777777" w:rsidTr="00F52695">
        <w:trPr>
          <w:trHeight w:val="450"/>
        </w:trPr>
        <w:tc>
          <w:tcPr>
            <w:tcW w:w="0" w:type="auto"/>
            <w:shd w:val="clear" w:color="auto" w:fill="auto"/>
            <w:vAlign w:val="center"/>
            <w:hideMark/>
          </w:tcPr>
          <w:p w14:paraId="30F723E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169</w:t>
            </w:r>
          </w:p>
        </w:tc>
        <w:tc>
          <w:tcPr>
            <w:tcW w:w="0" w:type="auto"/>
            <w:shd w:val="clear" w:color="auto" w:fill="auto"/>
            <w:vAlign w:val="center"/>
            <w:hideMark/>
          </w:tcPr>
          <w:p w14:paraId="7B543F4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Farinha de trigo </w:t>
            </w:r>
            <w:proofErr w:type="spellStart"/>
            <w:r w:rsidRPr="00496C2C">
              <w:rPr>
                <w:rFonts w:eastAsia="Times New Roman" w:cs="Arial"/>
                <w:color w:val="000000"/>
                <w:sz w:val="16"/>
                <w:szCs w:val="16"/>
                <w:lang w:eastAsia="pt-BR"/>
              </w:rPr>
              <w:t>5Kg</w:t>
            </w:r>
            <w:proofErr w:type="spellEnd"/>
            <w:r w:rsidRPr="00496C2C">
              <w:rPr>
                <w:rFonts w:eastAsia="Times New Roman" w:cs="Arial"/>
                <w:color w:val="000000"/>
                <w:sz w:val="16"/>
                <w:szCs w:val="16"/>
                <w:lang w:eastAsia="pt-BR"/>
              </w:rPr>
              <w:t xml:space="preserve">. Grupo: Industrial. Tipo: Tipo 1, Especial. Ingrediente adicional: Sem fermento. </w:t>
            </w:r>
            <w:proofErr w:type="spellStart"/>
            <w:r w:rsidRPr="00496C2C">
              <w:rPr>
                <w:rFonts w:eastAsia="Times New Roman" w:cs="Arial"/>
                <w:color w:val="000000"/>
                <w:sz w:val="16"/>
                <w:szCs w:val="16"/>
                <w:lang w:eastAsia="pt-BR"/>
              </w:rPr>
              <w:t>Emb</w:t>
            </w:r>
            <w:proofErr w:type="spellEnd"/>
            <w:r w:rsidRPr="00496C2C">
              <w:rPr>
                <w:rFonts w:eastAsia="Times New Roman" w:cs="Arial"/>
                <w:color w:val="000000"/>
                <w:sz w:val="16"/>
                <w:szCs w:val="16"/>
                <w:lang w:eastAsia="pt-BR"/>
              </w:rPr>
              <w:t>: pacote 5 Kg.</w:t>
            </w:r>
          </w:p>
          <w:p w14:paraId="142839E5" w14:textId="4E33A652"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65</w:t>
            </w:r>
          </w:p>
        </w:tc>
        <w:tc>
          <w:tcPr>
            <w:tcW w:w="0" w:type="auto"/>
            <w:shd w:val="clear" w:color="auto" w:fill="auto"/>
            <w:vAlign w:val="center"/>
            <w:hideMark/>
          </w:tcPr>
          <w:p w14:paraId="6641C0C9" w14:textId="7B00B730"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5988BD12" w14:textId="5CF33FD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06EAFB81" w14:textId="597708E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AE57EB2" w14:textId="09928A8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1350</w:t>
            </w:r>
          </w:p>
        </w:tc>
        <w:tc>
          <w:tcPr>
            <w:tcW w:w="0" w:type="auto"/>
            <w:vAlign w:val="center"/>
          </w:tcPr>
          <w:p w14:paraId="62F59935" w14:textId="42CCACB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38DBA83" w14:textId="3C9069B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1350</w:t>
            </w:r>
          </w:p>
        </w:tc>
        <w:tc>
          <w:tcPr>
            <w:tcW w:w="0" w:type="auto"/>
            <w:shd w:val="clear" w:color="auto" w:fill="auto"/>
            <w:vAlign w:val="center"/>
            <w:hideMark/>
          </w:tcPr>
          <w:p w14:paraId="6F38DEB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16,36</w:t>
            </w:r>
          </w:p>
        </w:tc>
        <w:tc>
          <w:tcPr>
            <w:tcW w:w="0" w:type="auto"/>
            <w:shd w:val="clear" w:color="auto" w:fill="auto"/>
            <w:vAlign w:val="center"/>
            <w:hideMark/>
          </w:tcPr>
          <w:p w14:paraId="73C6373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22.086,00</w:t>
            </w:r>
          </w:p>
        </w:tc>
      </w:tr>
      <w:tr w:rsidR="00496C2C" w:rsidRPr="00496C2C" w14:paraId="036B044A" w14:textId="77777777" w:rsidTr="00F52695">
        <w:trPr>
          <w:trHeight w:val="255"/>
        </w:trPr>
        <w:tc>
          <w:tcPr>
            <w:tcW w:w="0" w:type="auto"/>
            <w:shd w:val="clear" w:color="auto" w:fill="auto"/>
            <w:vAlign w:val="center"/>
            <w:hideMark/>
          </w:tcPr>
          <w:p w14:paraId="47BE205F"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170</w:t>
            </w:r>
          </w:p>
        </w:tc>
        <w:tc>
          <w:tcPr>
            <w:tcW w:w="0" w:type="auto"/>
            <w:shd w:val="clear" w:color="auto" w:fill="auto"/>
            <w:vAlign w:val="center"/>
            <w:hideMark/>
          </w:tcPr>
          <w:p w14:paraId="1051E22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 xml:space="preserve">Maionese </w:t>
            </w:r>
            <w:proofErr w:type="spellStart"/>
            <w:r w:rsidRPr="00496C2C">
              <w:rPr>
                <w:rFonts w:eastAsia="Times New Roman" w:cs="Arial"/>
                <w:color w:val="000000"/>
                <w:sz w:val="16"/>
                <w:szCs w:val="16"/>
                <w:lang w:eastAsia="pt-BR"/>
              </w:rPr>
              <w:t>500g</w:t>
            </w:r>
            <w:proofErr w:type="spellEnd"/>
            <w:r w:rsidRPr="00496C2C">
              <w:rPr>
                <w:rFonts w:eastAsia="Times New Roman" w:cs="Arial"/>
                <w:color w:val="000000"/>
                <w:sz w:val="16"/>
                <w:szCs w:val="16"/>
                <w:lang w:eastAsia="pt-BR"/>
              </w:rPr>
              <w:t>. Tipo: Tradicional. Aplicação: Uso culinário. Embalagem: 500 gramas.</w:t>
            </w:r>
          </w:p>
          <w:p w14:paraId="63ECB261" w14:textId="5878AD6A"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118</w:t>
            </w:r>
          </w:p>
        </w:tc>
        <w:tc>
          <w:tcPr>
            <w:tcW w:w="0" w:type="auto"/>
            <w:shd w:val="clear" w:color="auto" w:fill="auto"/>
            <w:vAlign w:val="center"/>
            <w:hideMark/>
          </w:tcPr>
          <w:p w14:paraId="0A84133A" w14:textId="12ED929A"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70FEEC8A" w14:textId="580F9D2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42F5A2F" w14:textId="158ACD94"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338D43E4" w14:textId="5900F7C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2750</w:t>
            </w:r>
          </w:p>
        </w:tc>
        <w:tc>
          <w:tcPr>
            <w:tcW w:w="0" w:type="auto"/>
            <w:vAlign w:val="center"/>
          </w:tcPr>
          <w:p w14:paraId="527DC90B" w14:textId="74BF858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07E23F56" w14:textId="0C808C0B"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2750</w:t>
            </w:r>
          </w:p>
        </w:tc>
        <w:tc>
          <w:tcPr>
            <w:tcW w:w="0" w:type="auto"/>
            <w:shd w:val="clear" w:color="auto" w:fill="auto"/>
            <w:vAlign w:val="center"/>
            <w:hideMark/>
          </w:tcPr>
          <w:p w14:paraId="0DA4809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8,44</w:t>
            </w:r>
          </w:p>
        </w:tc>
        <w:tc>
          <w:tcPr>
            <w:tcW w:w="0" w:type="auto"/>
            <w:shd w:val="clear" w:color="auto" w:fill="auto"/>
            <w:vAlign w:val="center"/>
            <w:hideMark/>
          </w:tcPr>
          <w:p w14:paraId="7AE6CD9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23.210,00</w:t>
            </w:r>
          </w:p>
        </w:tc>
      </w:tr>
      <w:tr w:rsidR="00496C2C" w:rsidRPr="00496C2C" w14:paraId="5AAD3F69" w14:textId="77777777" w:rsidTr="00F52695">
        <w:trPr>
          <w:trHeight w:val="255"/>
        </w:trPr>
        <w:tc>
          <w:tcPr>
            <w:tcW w:w="0" w:type="auto"/>
            <w:shd w:val="clear" w:color="auto" w:fill="auto"/>
            <w:vAlign w:val="center"/>
            <w:hideMark/>
          </w:tcPr>
          <w:p w14:paraId="3B902EED"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171</w:t>
            </w:r>
          </w:p>
        </w:tc>
        <w:tc>
          <w:tcPr>
            <w:tcW w:w="0" w:type="auto"/>
            <w:shd w:val="clear" w:color="auto" w:fill="auto"/>
            <w:vAlign w:val="center"/>
            <w:hideMark/>
          </w:tcPr>
          <w:p w14:paraId="5C526D54"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Pé de moleque. Doce não confeitado. Tipo: Massa sabor Pé de moleque. Forma apresentação: Tablete. Embalagem: mínimo 800 gramas.</w:t>
            </w:r>
          </w:p>
          <w:p w14:paraId="2564FBBD" w14:textId="53888EFD"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156</w:t>
            </w:r>
          </w:p>
        </w:tc>
        <w:tc>
          <w:tcPr>
            <w:tcW w:w="0" w:type="auto"/>
            <w:shd w:val="clear" w:color="auto" w:fill="auto"/>
            <w:vAlign w:val="center"/>
            <w:hideMark/>
          </w:tcPr>
          <w:p w14:paraId="2E1A39A2" w14:textId="79A3E39D"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228579AC" w14:textId="5DEE945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243BBA1" w14:textId="7ADD89C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23935D0F" w14:textId="5983B95D"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1377</w:t>
            </w:r>
          </w:p>
        </w:tc>
        <w:tc>
          <w:tcPr>
            <w:tcW w:w="0" w:type="auto"/>
            <w:vAlign w:val="center"/>
          </w:tcPr>
          <w:p w14:paraId="50037541" w14:textId="2BE0683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3F21C9A1" w14:textId="3EF47C3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1377</w:t>
            </w:r>
          </w:p>
        </w:tc>
        <w:tc>
          <w:tcPr>
            <w:tcW w:w="0" w:type="auto"/>
            <w:shd w:val="clear" w:color="auto" w:fill="auto"/>
            <w:vAlign w:val="center"/>
            <w:hideMark/>
          </w:tcPr>
          <w:p w14:paraId="0E40EDCC"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15,63</w:t>
            </w:r>
          </w:p>
        </w:tc>
        <w:tc>
          <w:tcPr>
            <w:tcW w:w="0" w:type="auto"/>
            <w:shd w:val="clear" w:color="auto" w:fill="auto"/>
            <w:vAlign w:val="center"/>
            <w:hideMark/>
          </w:tcPr>
          <w:p w14:paraId="6BEF697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21.522,51</w:t>
            </w:r>
          </w:p>
        </w:tc>
      </w:tr>
      <w:tr w:rsidR="00496C2C" w:rsidRPr="00496C2C" w14:paraId="1B3F9979" w14:textId="77777777" w:rsidTr="00F52695">
        <w:trPr>
          <w:trHeight w:val="450"/>
        </w:trPr>
        <w:tc>
          <w:tcPr>
            <w:tcW w:w="0" w:type="auto"/>
            <w:shd w:val="clear" w:color="auto" w:fill="auto"/>
            <w:vAlign w:val="center"/>
            <w:hideMark/>
          </w:tcPr>
          <w:p w14:paraId="436688DE"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172</w:t>
            </w:r>
          </w:p>
        </w:tc>
        <w:tc>
          <w:tcPr>
            <w:tcW w:w="0" w:type="auto"/>
            <w:shd w:val="clear" w:color="auto" w:fill="auto"/>
            <w:vAlign w:val="center"/>
            <w:hideMark/>
          </w:tcPr>
          <w:p w14:paraId="6245E221"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Bombom. Cobertura: Chocolate preto. Recheio: com recheio sabor Castanha de caju. Embalagem: 1 kg.</w:t>
            </w:r>
          </w:p>
          <w:p w14:paraId="4F9D91CD" w14:textId="7B20FE3E"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157</w:t>
            </w:r>
          </w:p>
        </w:tc>
        <w:tc>
          <w:tcPr>
            <w:tcW w:w="0" w:type="auto"/>
            <w:shd w:val="clear" w:color="auto" w:fill="auto"/>
            <w:vAlign w:val="center"/>
            <w:hideMark/>
          </w:tcPr>
          <w:p w14:paraId="6AEF478D" w14:textId="3FDD2504"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Pacote</w:t>
            </w:r>
          </w:p>
        </w:tc>
        <w:tc>
          <w:tcPr>
            <w:tcW w:w="0" w:type="auto"/>
            <w:vAlign w:val="center"/>
          </w:tcPr>
          <w:p w14:paraId="4ABD1AC1" w14:textId="4276494F"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52B7BFA" w14:textId="2ADD15C8"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6383500A" w14:textId="7C16190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1389</w:t>
            </w:r>
          </w:p>
        </w:tc>
        <w:tc>
          <w:tcPr>
            <w:tcW w:w="0" w:type="auto"/>
            <w:vAlign w:val="center"/>
          </w:tcPr>
          <w:p w14:paraId="2B37EE46" w14:textId="55C75365"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898E381" w14:textId="5AB40549"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1389</w:t>
            </w:r>
          </w:p>
        </w:tc>
        <w:tc>
          <w:tcPr>
            <w:tcW w:w="0" w:type="auto"/>
            <w:shd w:val="clear" w:color="auto" w:fill="auto"/>
            <w:vAlign w:val="center"/>
            <w:hideMark/>
          </w:tcPr>
          <w:p w14:paraId="1C5CD2A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57,56</w:t>
            </w:r>
          </w:p>
        </w:tc>
        <w:tc>
          <w:tcPr>
            <w:tcW w:w="0" w:type="auto"/>
            <w:shd w:val="clear" w:color="auto" w:fill="auto"/>
            <w:vAlign w:val="center"/>
            <w:hideMark/>
          </w:tcPr>
          <w:p w14:paraId="300A6E8B"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79.950,84</w:t>
            </w:r>
          </w:p>
        </w:tc>
      </w:tr>
      <w:tr w:rsidR="00496C2C" w:rsidRPr="00496C2C" w14:paraId="2701207C" w14:textId="77777777" w:rsidTr="00F52695">
        <w:trPr>
          <w:trHeight w:val="255"/>
        </w:trPr>
        <w:tc>
          <w:tcPr>
            <w:tcW w:w="0" w:type="auto"/>
            <w:shd w:val="clear" w:color="auto" w:fill="auto"/>
            <w:vAlign w:val="center"/>
            <w:hideMark/>
          </w:tcPr>
          <w:p w14:paraId="71EF7BAA"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173</w:t>
            </w:r>
          </w:p>
        </w:tc>
        <w:tc>
          <w:tcPr>
            <w:tcW w:w="0" w:type="auto"/>
            <w:shd w:val="clear" w:color="auto" w:fill="auto"/>
            <w:vAlign w:val="center"/>
            <w:hideMark/>
          </w:tcPr>
          <w:p w14:paraId="49271E49"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Canudinho recheado com doce de leite. Pronto para consumo. Recheio: doce de leite. Embalagem: 50 unidades. Embalagem higienizada.</w:t>
            </w:r>
          </w:p>
          <w:p w14:paraId="0B681841" w14:textId="44F4D49C"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COTA REFERENTE AO ITEM 159</w:t>
            </w:r>
          </w:p>
        </w:tc>
        <w:tc>
          <w:tcPr>
            <w:tcW w:w="0" w:type="auto"/>
            <w:shd w:val="clear" w:color="auto" w:fill="auto"/>
            <w:vAlign w:val="center"/>
            <w:hideMark/>
          </w:tcPr>
          <w:p w14:paraId="337733E1" w14:textId="6FC99C64" w:rsidR="00496C2C" w:rsidRPr="00496C2C" w:rsidRDefault="00496C2C" w:rsidP="00496C2C">
            <w:pPr>
              <w:spacing w:before="0" w:line="240" w:lineRule="auto"/>
              <w:rPr>
                <w:rFonts w:eastAsia="Times New Roman" w:cs="Arial"/>
                <w:color w:val="000000"/>
                <w:sz w:val="16"/>
                <w:szCs w:val="16"/>
                <w:lang w:eastAsia="pt-BR"/>
              </w:rPr>
            </w:pPr>
            <w:proofErr w:type="spellStart"/>
            <w:r w:rsidRPr="00496C2C">
              <w:rPr>
                <w:rFonts w:eastAsia="Times New Roman" w:cs="Arial"/>
                <w:color w:val="000000"/>
                <w:sz w:val="16"/>
                <w:szCs w:val="16"/>
                <w:lang w:eastAsia="pt-BR"/>
              </w:rPr>
              <w:t>Un</w:t>
            </w:r>
            <w:proofErr w:type="spellEnd"/>
          </w:p>
        </w:tc>
        <w:tc>
          <w:tcPr>
            <w:tcW w:w="0" w:type="auto"/>
            <w:vAlign w:val="center"/>
          </w:tcPr>
          <w:p w14:paraId="1F59ADBA" w14:textId="148B1D00"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198F2176" w14:textId="5E2D551C"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vAlign w:val="center"/>
          </w:tcPr>
          <w:p w14:paraId="52056E8A" w14:textId="755FA971"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1507</w:t>
            </w:r>
          </w:p>
        </w:tc>
        <w:tc>
          <w:tcPr>
            <w:tcW w:w="0" w:type="auto"/>
            <w:vAlign w:val="center"/>
          </w:tcPr>
          <w:p w14:paraId="7CB23143" w14:textId="0A8C294E"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0</w:t>
            </w:r>
          </w:p>
        </w:tc>
        <w:tc>
          <w:tcPr>
            <w:tcW w:w="0" w:type="auto"/>
            <w:shd w:val="clear" w:color="auto" w:fill="auto"/>
            <w:vAlign w:val="center"/>
            <w:hideMark/>
          </w:tcPr>
          <w:p w14:paraId="7F0E1667" w14:textId="5664B757" w:rsidR="00496C2C" w:rsidRPr="00496C2C" w:rsidRDefault="00496C2C" w:rsidP="00496C2C">
            <w:pPr>
              <w:spacing w:before="0" w:line="240" w:lineRule="auto"/>
              <w:rPr>
                <w:rFonts w:eastAsia="Times New Roman" w:cs="Arial"/>
                <w:color w:val="000000"/>
                <w:sz w:val="16"/>
                <w:szCs w:val="16"/>
                <w:lang w:eastAsia="pt-BR"/>
              </w:rPr>
            </w:pPr>
            <w:r w:rsidRPr="00496C2C">
              <w:rPr>
                <w:rFonts w:cs="Arial"/>
                <w:color w:val="000000"/>
                <w:sz w:val="16"/>
                <w:szCs w:val="16"/>
              </w:rPr>
              <w:t>1507</w:t>
            </w:r>
          </w:p>
        </w:tc>
        <w:tc>
          <w:tcPr>
            <w:tcW w:w="0" w:type="auto"/>
            <w:shd w:val="clear" w:color="auto" w:fill="auto"/>
            <w:vAlign w:val="center"/>
            <w:hideMark/>
          </w:tcPr>
          <w:p w14:paraId="5A7E5B30"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38,85</w:t>
            </w:r>
          </w:p>
        </w:tc>
        <w:tc>
          <w:tcPr>
            <w:tcW w:w="0" w:type="auto"/>
            <w:shd w:val="clear" w:color="auto" w:fill="auto"/>
            <w:vAlign w:val="center"/>
            <w:hideMark/>
          </w:tcPr>
          <w:p w14:paraId="3C7D1E53" w14:textId="77777777" w:rsidR="00496C2C" w:rsidRPr="00496C2C" w:rsidRDefault="00496C2C" w:rsidP="00496C2C">
            <w:pPr>
              <w:spacing w:before="0" w:line="240" w:lineRule="auto"/>
              <w:rPr>
                <w:rFonts w:eastAsia="Times New Roman" w:cs="Arial"/>
                <w:color w:val="000000"/>
                <w:sz w:val="16"/>
                <w:szCs w:val="16"/>
                <w:lang w:eastAsia="pt-BR"/>
              </w:rPr>
            </w:pPr>
            <w:r w:rsidRPr="00496C2C">
              <w:rPr>
                <w:rFonts w:eastAsia="Times New Roman" w:cs="Arial"/>
                <w:color w:val="000000"/>
                <w:sz w:val="16"/>
                <w:szCs w:val="16"/>
                <w:lang w:eastAsia="pt-BR"/>
              </w:rPr>
              <w:t>58.546,95</w:t>
            </w:r>
          </w:p>
        </w:tc>
      </w:tr>
      <w:tr w:rsidR="00496C2C" w:rsidRPr="00496C2C" w14:paraId="76B9AB19" w14:textId="77777777" w:rsidTr="00F52695">
        <w:trPr>
          <w:trHeight w:val="161"/>
        </w:trPr>
        <w:tc>
          <w:tcPr>
            <w:tcW w:w="0" w:type="auto"/>
            <w:gridSpan w:val="10"/>
            <w:shd w:val="clear" w:color="000000" w:fill="C0C0C0"/>
            <w:vAlign w:val="center"/>
          </w:tcPr>
          <w:p w14:paraId="37FCC260" w14:textId="744B2DBF" w:rsidR="00496C2C" w:rsidRPr="00496C2C" w:rsidRDefault="00496C2C" w:rsidP="00F52695">
            <w:pPr>
              <w:spacing w:before="0" w:line="240" w:lineRule="auto"/>
              <w:jc w:val="right"/>
              <w:rPr>
                <w:rFonts w:eastAsia="Times New Roman" w:cs="Arial"/>
                <w:b/>
                <w:bCs/>
                <w:color w:val="000000"/>
                <w:sz w:val="16"/>
                <w:szCs w:val="16"/>
                <w:lang w:eastAsia="pt-BR"/>
              </w:rPr>
            </w:pPr>
            <w:r w:rsidRPr="00496C2C">
              <w:rPr>
                <w:rFonts w:eastAsia="Times New Roman" w:cs="Arial"/>
                <w:b/>
                <w:bCs/>
                <w:color w:val="000000"/>
                <w:sz w:val="16"/>
                <w:szCs w:val="16"/>
                <w:lang w:eastAsia="pt-BR"/>
              </w:rPr>
              <w:t xml:space="preserve">Soma: R$ </w:t>
            </w:r>
            <w:r w:rsidRPr="00496C2C">
              <w:rPr>
                <w:rFonts w:eastAsia="Times New Roman" w:cs="Arial"/>
                <w:b/>
                <w:color w:val="000000"/>
                <w:sz w:val="16"/>
                <w:szCs w:val="16"/>
                <w:lang w:eastAsia="pt-BR"/>
              </w:rPr>
              <w:t>4.524.365,23</w:t>
            </w:r>
          </w:p>
        </w:tc>
      </w:tr>
    </w:tbl>
    <w:p w14:paraId="5A4E931C" w14:textId="77777777" w:rsidR="00470280" w:rsidRPr="00E15A22" w:rsidRDefault="00470280" w:rsidP="006C1DD0">
      <w:pPr>
        <w:pStyle w:val="PargrafodaLista"/>
        <w:tabs>
          <w:tab w:val="left" w:pos="567"/>
        </w:tabs>
        <w:spacing w:before="180"/>
        <w:ind w:left="0"/>
        <w:contextualSpacing w:val="0"/>
        <w:jc w:val="both"/>
        <w:rPr>
          <w:rFonts w:cs="Arial"/>
          <w:color w:val="000000"/>
          <w:szCs w:val="24"/>
        </w:rPr>
      </w:pPr>
    </w:p>
    <w:p w14:paraId="1A4C71CA" w14:textId="3F5CA6E5" w:rsidR="00E70E05" w:rsidRPr="00610498" w:rsidRDefault="003D0D3B" w:rsidP="00C96E39">
      <w:pPr>
        <w:pStyle w:val="PargrafodaLista"/>
        <w:numPr>
          <w:ilvl w:val="1"/>
          <w:numId w:val="15"/>
        </w:numPr>
        <w:tabs>
          <w:tab w:val="left" w:pos="567"/>
        </w:tabs>
        <w:spacing w:before="180"/>
        <w:ind w:hanging="2417"/>
        <w:jc w:val="both"/>
        <w:rPr>
          <w:rFonts w:cs="Arial"/>
          <w:b/>
          <w:color w:val="000000"/>
          <w:szCs w:val="24"/>
        </w:rPr>
      </w:pPr>
      <w:bookmarkStart w:id="4" w:name="_Toc1.0"/>
      <w:bookmarkStart w:id="5" w:name="__bookmark_1"/>
      <w:bookmarkEnd w:id="4"/>
      <w:bookmarkEnd w:id="5"/>
      <w:r w:rsidRPr="00610498">
        <w:rPr>
          <w:b/>
        </w:rPr>
        <w:t>Prazo de entrega</w:t>
      </w:r>
      <w:r w:rsidR="00032592" w:rsidRPr="00610498">
        <w:rPr>
          <w:b/>
        </w:rPr>
        <w:t>:</w:t>
      </w:r>
    </w:p>
    <w:p w14:paraId="57C35FC0" w14:textId="45B9FF4C" w:rsidR="00C43F9F" w:rsidRDefault="00865091" w:rsidP="00C43F9F">
      <w:pPr>
        <w:tabs>
          <w:tab w:val="left" w:pos="567"/>
        </w:tabs>
        <w:spacing w:before="180"/>
        <w:jc w:val="both"/>
      </w:pPr>
      <w:r>
        <w:t xml:space="preserve">Até </w:t>
      </w:r>
      <w:r w:rsidR="00175D1E">
        <w:rPr>
          <w:rFonts w:cs="Arial"/>
          <w:color w:val="000000"/>
        </w:rPr>
        <w:t>5</w:t>
      </w:r>
      <w:r w:rsidR="00172385" w:rsidRPr="00172385">
        <w:rPr>
          <w:rFonts w:cs="Arial"/>
          <w:color w:val="000000"/>
        </w:rPr>
        <w:t xml:space="preserve"> dias a contar da efetiva entrega da ordem de serviço</w:t>
      </w:r>
      <w:r w:rsidR="001B32AB">
        <w:t xml:space="preserve">. </w:t>
      </w:r>
    </w:p>
    <w:p w14:paraId="6559323E" w14:textId="16075DB4" w:rsidR="00612C49" w:rsidRPr="00C43F9F" w:rsidRDefault="00032592" w:rsidP="00C96E39">
      <w:pPr>
        <w:pStyle w:val="PargrafodaLista"/>
        <w:numPr>
          <w:ilvl w:val="1"/>
          <w:numId w:val="15"/>
        </w:numPr>
        <w:tabs>
          <w:tab w:val="left" w:pos="709"/>
        </w:tabs>
        <w:spacing w:before="180"/>
        <w:ind w:left="567" w:hanging="573"/>
        <w:contextualSpacing w:val="0"/>
        <w:jc w:val="both"/>
        <w:rPr>
          <w:rFonts w:cs="Arial"/>
          <w:b/>
          <w:color w:val="000000"/>
          <w:szCs w:val="24"/>
        </w:rPr>
      </w:pPr>
      <w:r w:rsidRPr="00C43F9F">
        <w:rPr>
          <w:b/>
        </w:rPr>
        <w:t>Loca</w:t>
      </w:r>
      <w:r w:rsidR="00B34D87">
        <w:rPr>
          <w:b/>
        </w:rPr>
        <w:t>is</w:t>
      </w:r>
      <w:r w:rsidRPr="00C43F9F">
        <w:rPr>
          <w:b/>
        </w:rPr>
        <w:t xml:space="preserve"> de entrega:</w:t>
      </w:r>
    </w:p>
    <w:p w14:paraId="1CD7A8FC" w14:textId="1E3ABC91" w:rsidR="00610498" w:rsidRPr="00907556" w:rsidRDefault="009A6D00" w:rsidP="005B4546">
      <w:pPr>
        <w:tabs>
          <w:tab w:val="left" w:pos="567"/>
        </w:tabs>
        <w:spacing w:before="180" w:after="240"/>
        <w:jc w:val="both"/>
      </w:pPr>
      <w:r>
        <w:t>O local de entrega será definido p</w:t>
      </w:r>
      <w:r w:rsidR="00175D1E">
        <w:t xml:space="preserve">or cada </w:t>
      </w:r>
      <w:r>
        <w:t>Secretaria Municipal e informado na nota de empenho, constando a Unidade responsável pelo recebimento do respectivo produto</w:t>
      </w:r>
      <w:r w:rsidR="00175D1E">
        <w:t>.</w:t>
      </w:r>
    </w:p>
    <w:p w14:paraId="6E41B547" w14:textId="77777777" w:rsidR="00D1398E" w:rsidRDefault="00DF34C6" w:rsidP="00C96E39">
      <w:pPr>
        <w:pStyle w:val="PargrafodaLista"/>
        <w:numPr>
          <w:ilvl w:val="1"/>
          <w:numId w:val="15"/>
        </w:numPr>
        <w:tabs>
          <w:tab w:val="left" w:pos="709"/>
        </w:tabs>
        <w:spacing w:before="180"/>
        <w:ind w:left="567" w:hanging="573"/>
        <w:jc w:val="both"/>
        <w:rPr>
          <w:b/>
        </w:rPr>
      </w:pPr>
      <w:r w:rsidRPr="00610498">
        <w:rPr>
          <w:b/>
        </w:rPr>
        <w:t>Requisitos da contratação:</w:t>
      </w:r>
    </w:p>
    <w:p w14:paraId="4524C4DF" w14:textId="77777777"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lastRenderedPageBreak/>
        <w:t>Produtos novos, de primeira qualidade, próprios para consumo humano;</w:t>
      </w:r>
    </w:p>
    <w:p w14:paraId="10A26E1D" w14:textId="484D8704"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Atendimento integral à legislação sanitária e às normas técnicas vigentes relativas à</w:t>
      </w:r>
      <w:r w:rsidR="0015234B">
        <w:rPr>
          <w:rFonts w:cs="Arial"/>
          <w:color w:val="000000"/>
        </w:rPr>
        <w:t xml:space="preserve"> </w:t>
      </w:r>
      <w:r w:rsidRPr="0015234B">
        <w:rPr>
          <w:rFonts w:cs="Arial"/>
          <w:color w:val="000000"/>
        </w:rPr>
        <w:t>produção, acondicionamento, armazenamento, transporte e embalagens dos gêneros</w:t>
      </w:r>
      <w:r w:rsidR="0015234B">
        <w:rPr>
          <w:rFonts w:cs="Arial"/>
          <w:color w:val="000000"/>
        </w:rPr>
        <w:t xml:space="preserve"> </w:t>
      </w:r>
      <w:r w:rsidRPr="0015234B">
        <w:rPr>
          <w:rFonts w:cs="Arial"/>
          <w:color w:val="000000"/>
        </w:rPr>
        <w:t>alimentícios, abrangendo produtos perecíveis e não perecíveis. Constatada, a qualquer</w:t>
      </w:r>
      <w:r w:rsidR="0015234B">
        <w:rPr>
          <w:rFonts w:cs="Arial"/>
          <w:color w:val="000000"/>
        </w:rPr>
        <w:t xml:space="preserve"> </w:t>
      </w:r>
      <w:r w:rsidRPr="0015234B">
        <w:rPr>
          <w:rFonts w:cs="Arial"/>
          <w:color w:val="000000"/>
        </w:rPr>
        <w:t>tempo, qualquer inadequação quanto às condições de qualidade, segurança,</w:t>
      </w:r>
      <w:r w:rsidR="0015234B">
        <w:rPr>
          <w:rFonts w:cs="Arial"/>
          <w:color w:val="000000"/>
        </w:rPr>
        <w:t xml:space="preserve"> </w:t>
      </w:r>
      <w:r w:rsidRPr="0015234B">
        <w:rPr>
          <w:rFonts w:cs="Arial"/>
          <w:color w:val="000000"/>
        </w:rPr>
        <w:t>integridade, validade ou conformidade do produto, o respectivo lote deverá ser</w:t>
      </w:r>
      <w:r w:rsidR="0015234B">
        <w:rPr>
          <w:rFonts w:cs="Arial"/>
          <w:color w:val="000000"/>
        </w:rPr>
        <w:t xml:space="preserve"> </w:t>
      </w:r>
      <w:r w:rsidRPr="0015234B">
        <w:rPr>
          <w:rFonts w:cs="Arial"/>
          <w:color w:val="000000"/>
        </w:rPr>
        <w:t>recusado e devolvido, cabendo ao fornecedor providenciar a retirada imediata, sem</w:t>
      </w:r>
      <w:r w:rsidR="0015234B">
        <w:rPr>
          <w:rFonts w:cs="Arial"/>
          <w:color w:val="000000"/>
        </w:rPr>
        <w:t xml:space="preserve"> </w:t>
      </w:r>
      <w:r w:rsidRPr="0015234B">
        <w:rPr>
          <w:rFonts w:cs="Arial"/>
          <w:color w:val="000000"/>
        </w:rPr>
        <w:t>ônus para a administração, não sendo devido qualquer pagamento pelos itens em</w:t>
      </w:r>
      <w:r w:rsidR="0015234B">
        <w:rPr>
          <w:rFonts w:cs="Arial"/>
          <w:color w:val="000000"/>
        </w:rPr>
        <w:t xml:space="preserve"> </w:t>
      </w:r>
      <w:r w:rsidRPr="0015234B">
        <w:rPr>
          <w:rFonts w:cs="Arial"/>
          <w:color w:val="000000"/>
        </w:rPr>
        <w:t>desconformidade;</w:t>
      </w:r>
    </w:p>
    <w:p w14:paraId="0737A293" w14:textId="18749E05"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As mercadorias deverão atender rigorosamente aos padrões de qualidade exigidos</w:t>
      </w:r>
      <w:r w:rsidR="0015234B">
        <w:rPr>
          <w:rFonts w:cs="Arial"/>
          <w:color w:val="000000"/>
        </w:rPr>
        <w:t xml:space="preserve"> </w:t>
      </w:r>
      <w:r w:rsidRPr="0015234B">
        <w:rPr>
          <w:rFonts w:cs="Arial"/>
          <w:color w:val="000000"/>
        </w:rPr>
        <w:t>para consumo humano, apresentando-se em perfeitas condições de higiene e</w:t>
      </w:r>
    </w:p>
    <w:p w14:paraId="7C648464" w14:textId="77777777" w:rsidR="005A3F25" w:rsidRPr="005A3F25" w:rsidRDefault="005A3F25" w:rsidP="0015234B">
      <w:pPr>
        <w:pStyle w:val="PargrafodaLista"/>
        <w:tabs>
          <w:tab w:val="left" w:pos="709"/>
          <w:tab w:val="left" w:pos="851"/>
        </w:tabs>
        <w:spacing w:before="180"/>
        <w:ind w:left="0"/>
        <w:jc w:val="both"/>
        <w:rPr>
          <w:rFonts w:cs="Arial"/>
          <w:color w:val="000000"/>
        </w:rPr>
      </w:pPr>
      <w:r w:rsidRPr="005A3F25">
        <w:rPr>
          <w:rFonts w:cs="Arial"/>
          <w:color w:val="000000"/>
        </w:rPr>
        <w:t>conservação;</w:t>
      </w:r>
    </w:p>
    <w:p w14:paraId="0479E60A" w14:textId="26F81B97"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Constatada qualquer alteração primária, secundária ou terciária nas características</w:t>
      </w:r>
      <w:r w:rsidR="0015234B">
        <w:rPr>
          <w:rFonts w:cs="Arial"/>
          <w:color w:val="000000"/>
        </w:rPr>
        <w:t xml:space="preserve"> </w:t>
      </w:r>
      <w:r w:rsidRPr="0015234B">
        <w:rPr>
          <w:rFonts w:cs="Arial"/>
          <w:color w:val="000000"/>
        </w:rPr>
        <w:t>intrínsecas do produto ou irregularidade em sua embalagem, ainda que dentro do</w:t>
      </w:r>
      <w:r w:rsidR="0015234B">
        <w:rPr>
          <w:rFonts w:cs="Arial"/>
          <w:color w:val="000000"/>
        </w:rPr>
        <w:t xml:space="preserve"> </w:t>
      </w:r>
      <w:r w:rsidRPr="0015234B">
        <w:rPr>
          <w:rFonts w:cs="Arial"/>
          <w:color w:val="000000"/>
        </w:rPr>
        <w:t xml:space="preserve">prazo de validade, o item deverá ser integralmente substituído, de forma </w:t>
      </w:r>
      <w:proofErr w:type="spellStart"/>
      <w:proofErr w:type="gramStart"/>
      <w:r w:rsidRPr="0015234B">
        <w:rPr>
          <w:rFonts w:cs="Arial"/>
          <w:color w:val="000000"/>
        </w:rPr>
        <w:t>imediata,sem</w:t>
      </w:r>
      <w:proofErr w:type="spellEnd"/>
      <w:proofErr w:type="gramEnd"/>
      <w:r w:rsidR="0015234B">
        <w:rPr>
          <w:rFonts w:cs="Arial"/>
          <w:color w:val="000000"/>
        </w:rPr>
        <w:t xml:space="preserve"> </w:t>
      </w:r>
      <w:r w:rsidRPr="0015234B">
        <w:rPr>
          <w:rFonts w:cs="Arial"/>
          <w:color w:val="000000"/>
        </w:rPr>
        <w:t>ônus para a Administração;</w:t>
      </w:r>
    </w:p>
    <w:p w14:paraId="1BD26B6A" w14:textId="0086E4CC"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Os produtos hortifrutigranjeiros e demais perecíveis deverão apresentar adequado</w:t>
      </w:r>
      <w:r w:rsidR="0015234B">
        <w:rPr>
          <w:rFonts w:cs="Arial"/>
          <w:color w:val="000000"/>
        </w:rPr>
        <w:t xml:space="preserve"> </w:t>
      </w:r>
      <w:r w:rsidRPr="0015234B">
        <w:rPr>
          <w:rFonts w:cs="Arial"/>
          <w:color w:val="000000"/>
        </w:rPr>
        <w:t>estágio de maturação para consumo imediato, sem excesso de maturidade ou</w:t>
      </w:r>
      <w:r w:rsidR="0015234B">
        <w:rPr>
          <w:rFonts w:cs="Arial"/>
          <w:color w:val="000000"/>
        </w:rPr>
        <w:t xml:space="preserve"> </w:t>
      </w:r>
      <w:r w:rsidRPr="0015234B">
        <w:rPr>
          <w:rFonts w:cs="Arial"/>
          <w:color w:val="000000"/>
        </w:rPr>
        <w:t>imaturidade, encontrando-se íntegros, firmes, livres de sujidades, danos físicos, sinais</w:t>
      </w:r>
      <w:r w:rsidR="0015234B">
        <w:rPr>
          <w:rFonts w:cs="Arial"/>
          <w:color w:val="000000"/>
        </w:rPr>
        <w:t xml:space="preserve"> </w:t>
      </w:r>
      <w:r w:rsidRPr="0015234B">
        <w:rPr>
          <w:rFonts w:cs="Arial"/>
          <w:color w:val="000000"/>
        </w:rPr>
        <w:t>de deterioração, fermentação ou podridão, atendendo aos padrões de qualidade e</w:t>
      </w:r>
      <w:r w:rsidR="0015234B">
        <w:rPr>
          <w:rFonts w:cs="Arial"/>
          <w:color w:val="000000"/>
        </w:rPr>
        <w:t xml:space="preserve"> </w:t>
      </w:r>
      <w:r w:rsidRPr="0015234B">
        <w:rPr>
          <w:rFonts w:cs="Arial"/>
          <w:color w:val="000000"/>
        </w:rPr>
        <w:t>segurança exigidos para consumo humano;</w:t>
      </w:r>
    </w:p>
    <w:p w14:paraId="7C06BBAB" w14:textId="2325FDCB"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Os produtos cárneos deverão atender integralmente à legislação sanitária e às normas</w:t>
      </w:r>
      <w:r w:rsidR="0015234B">
        <w:rPr>
          <w:rFonts w:cs="Arial"/>
          <w:color w:val="000000"/>
        </w:rPr>
        <w:t xml:space="preserve"> </w:t>
      </w:r>
      <w:r w:rsidRPr="0015234B">
        <w:rPr>
          <w:rFonts w:cs="Arial"/>
          <w:color w:val="000000"/>
        </w:rPr>
        <w:t>de inspeção do órgão competente, apresentando selo oficial de inspeção, quando</w:t>
      </w:r>
      <w:r w:rsidR="0015234B">
        <w:rPr>
          <w:rFonts w:cs="Arial"/>
          <w:color w:val="000000"/>
        </w:rPr>
        <w:t xml:space="preserve"> </w:t>
      </w:r>
      <w:r w:rsidRPr="0015234B">
        <w:rPr>
          <w:rFonts w:cs="Arial"/>
          <w:color w:val="000000"/>
        </w:rPr>
        <w:t>aplicável, bem como serem transportados e acondicionados em conformidade com as</w:t>
      </w:r>
      <w:r w:rsidR="0015234B">
        <w:rPr>
          <w:rFonts w:cs="Arial"/>
          <w:color w:val="000000"/>
        </w:rPr>
        <w:t xml:space="preserve"> </w:t>
      </w:r>
      <w:r w:rsidRPr="0015234B">
        <w:rPr>
          <w:rFonts w:cs="Arial"/>
          <w:color w:val="000000"/>
        </w:rPr>
        <w:t>informações constantes em seus rótulos e com a legislação vigente, garantindo a</w:t>
      </w:r>
      <w:r w:rsidR="0015234B">
        <w:rPr>
          <w:rFonts w:cs="Arial"/>
          <w:color w:val="000000"/>
        </w:rPr>
        <w:t xml:space="preserve"> </w:t>
      </w:r>
      <w:r w:rsidRPr="0015234B">
        <w:rPr>
          <w:rFonts w:cs="Arial"/>
          <w:color w:val="000000"/>
        </w:rPr>
        <w:t>manutenção da qualidade, da segurança alimentar e das condições adequadas de</w:t>
      </w:r>
      <w:r w:rsidR="0015234B">
        <w:rPr>
          <w:rFonts w:cs="Arial"/>
          <w:color w:val="000000"/>
        </w:rPr>
        <w:t xml:space="preserve"> </w:t>
      </w:r>
      <w:r w:rsidRPr="0015234B">
        <w:rPr>
          <w:rFonts w:cs="Arial"/>
          <w:color w:val="000000"/>
        </w:rPr>
        <w:t>conservação até a entrega;</w:t>
      </w:r>
    </w:p>
    <w:p w14:paraId="6B143748" w14:textId="72F0AD58"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 xml:space="preserve"> As carnes deverão apresentar odor, cor, sabor, textura e aparência características</w:t>
      </w:r>
      <w:r w:rsidR="0015234B">
        <w:rPr>
          <w:rFonts w:cs="Arial"/>
          <w:color w:val="000000"/>
        </w:rPr>
        <w:t xml:space="preserve"> </w:t>
      </w:r>
      <w:r w:rsidRPr="0015234B">
        <w:rPr>
          <w:rFonts w:cs="Arial"/>
          <w:color w:val="000000"/>
        </w:rPr>
        <w:t>após o descongelamento e/ou preparo, compatíveis com produtos próprios para</w:t>
      </w:r>
      <w:r w:rsidR="0015234B">
        <w:rPr>
          <w:rFonts w:cs="Arial"/>
          <w:color w:val="000000"/>
        </w:rPr>
        <w:t xml:space="preserve"> </w:t>
      </w:r>
      <w:r w:rsidRPr="0015234B">
        <w:rPr>
          <w:rFonts w:cs="Arial"/>
          <w:color w:val="000000"/>
        </w:rPr>
        <w:t>consumo humano, sem excesso de gordura e sem indícios de deterioração,</w:t>
      </w:r>
    </w:p>
    <w:p w14:paraId="1A7C1F96" w14:textId="7FF1E949" w:rsidR="005A3F25" w:rsidRPr="005A3F25" w:rsidRDefault="005A3F25" w:rsidP="0015234B">
      <w:pPr>
        <w:pStyle w:val="PargrafodaLista"/>
        <w:tabs>
          <w:tab w:val="left" w:pos="709"/>
          <w:tab w:val="left" w:pos="851"/>
        </w:tabs>
        <w:spacing w:before="180"/>
        <w:ind w:left="0"/>
        <w:jc w:val="both"/>
        <w:rPr>
          <w:rFonts w:cs="Arial"/>
          <w:color w:val="000000"/>
        </w:rPr>
      </w:pPr>
      <w:r w:rsidRPr="005A3F25">
        <w:rPr>
          <w:rFonts w:cs="Arial"/>
          <w:color w:val="000000"/>
        </w:rPr>
        <w:t>contaminação ou qualquer outra alteração físico-química ou sensorial. Constatada</w:t>
      </w:r>
      <w:r w:rsidR="0015234B">
        <w:rPr>
          <w:rFonts w:cs="Arial"/>
          <w:color w:val="000000"/>
        </w:rPr>
        <w:t xml:space="preserve"> </w:t>
      </w:r>
      <w:r w:rsidRPr="005A3F25">
        <w:rPr>
          <w:rFonts w:cs="Arial"/>
          <w:color w:val="000000"/>
        </w:rPr>
        <w:t>qualquer inconformidade nas características mencionadas, deverá ser realizado o</w:t>
      </w:r>
      <w:r w:rsidR="0015234B">
        <w:rPr>
          <w:rFonts w:cs="Arial"/>
          <w:color w:val="000000"/>
        </w:rPr>
        <w:t xml:space="preserve"> </w:t>
      </w:r>
      <w:r w:rsidRPr="005A3F25">
        <w:rPr>
          <w:rFonts w:cs="Arial"/>
          <w:color w:val="000000"/>
        </w:rPr>
        <w:t>recolhimento integral do lote, com REPOSIÇÃO IMEDIATA, considerando a natureza</w:t>
      </w:r>
      <w:r w:rsidR="0015234B">
        <w:rPr>
          <w:rFonts w:cs="Arial"/>
          <w:color w:val="000000"/>
        </w:rPr>
        <w:t xml:space="preserve"> </w:t>
      </w:r>
      <w:r w:rsidRPr="005A3F25">
        <w:rPr>
          <w:rFonts w:cs="Arial"/>
          <w:color w:val="000000"/>
        </w:rPr>
        <w:t>perecível do objeto e a inexistência de capacidade de armazenamento superior a vinte</w:t>
      </w:r>
    </w:p>
    <w:p w14:paraId="26D481C1" w14:textId="77777777" w:rsidR="005A3F25" w:rsidRPr="005A3F25" w:rsidRDefault="005A3F25" w:rsidP="0015234B">
      <w:pPr>
        <w:pStyle w:val="PargrafodaLista"/>
        <w:tabs>
          <w:tab w:val="left" w:pos="709"/>
          <w:tab w:val="left" w:pos="851"/>
        </w:tabs>
        <w:spacing w:before="180"/>
        <w:ind w:left="0"/>
        <w:jc w:val="both"/>
        <w:rPr>
          <w:rFonts w:cs="Arial"/>
          <w:color w:val="000000"/>
        </w:rPr>
      </w:pPr>
      <w:r w:rsidRPr="005A3F25">
        <w:rPr>
          <w:rFonts w:cs="Arial"/>
          <w:color w:val="000000"/>
        </w:rPr>
        <w:t>e quatro horas;</w:t>
      </w:r>
    </w:p>
    <w:p w14:paraId="48ACFF1A" w14:textId="049A2BF4" w:rsidR="005A3F25" w:rsidRPr="0015234B" w:rsidRDefault="005A3F25" w:rsidP="0015234B">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O descumprimento dos requisitos aqui mencionados, incluindo a não reposição no</w:t>
      </w:r>
      <w:r w:rsidR="0015234B">
        <w:rPr>
          <w:rFonts w:cs="Arial"/>
          <w:color w:val="000000"/>
        </w:rPr>
        <w:t xml:space="preserve"> </w:t>
      </w:r>
      <w:r w:rsidRPr="0015234B">
        <w:rPr>
          <w:rFonts w:cs="Arial"/>
          <w:color w:val="000000"/>
        </w:rPr>
        <w:t>prazo estabelecido, ensejará a instauração de processo administrativo sancionador,</w:t>
      </w:r>
    </w:p>
    <w:p w14:paraId="2FC35DDD" w14:textId="77777777" w:rsidR="005A3F25" w:rsidRPr="005A3F25" w:rsidRDefault="005A3F25" w:rsidP="0015234B">
      <w:pPr>
        <w:pStyle w:val="PargrafodaLista"/>
        <w:tabs>
          <w:tab w:val="left" w:pos="709"/>
          <w:tab w:val="left" w:pos="851"/>
        </w:tabs>
        <w:spacing w:before="180"/>
        <w:ind w:left="0"/>
        <w:jc w:val="both"/>
        <w:rPr>
          <w:rFonts w:cs="Arial"/>
          <w:color w:val="000000"/>
        </w:rPr>
      </w:pPr>
      <w:r w:rsidRPr="005A3F25">
        <w:rPr>
          <w:rFonts w:cs="Arial"/>
          <w:color w:val="000000"/>
        </w:rPr>
        <w:t>nos termos da legislação vigente e das cláusulas contratuais aplicáveis;</w:t>
      </w:r>
    </w:p>
    <w:p w14:paraId="3543EDE5" w14:textId="61860643"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Os gêneros alimentícios perecíveis deverão atender integralmente à qualidade e as</w:t>
      </w:r>
      <w:r w:rsidR="0015234B">
        <w:rPr>
          <w:rFonts w:cs="Arial"/>
          <w:color w:val="000000"/>
        </w:rPr>
        <w:t xml:space="preserve"> </w:t>
      </w:r>
      <w:r w:rsidRPr="0015234B">
        <w:rPr>
          <w:rFonts w:cs="Arial"/>
          <w:color w:val="000000"/>
        </w:rPr>
        <w:t>quantidades demandadas. Constatada a entrega de produtos em desconformidade</w:t>
      </w:r>
      <w:r w:rsidR="0015234B">
        <w:rPr>
          <w:rFonts w:cs="Arial"/>
          <w:color w:val="000000"/>
        </w:rPr>
        <w:t xml:space="preserve"> </w:t>
      </w:r>
      <w:r w:rsidRPr="0015234B">
        <w:rPr>
          <w:rFonts w:cs="Arial"/>
          <w:color w:val="000000"/>
        </w:rPr>
        <w:t>com os padrões exigidos para consumo humano, deverá ser realizada a substituição</w:t>
      </w:r>
      <w:r w:rsidR="0015234B">
        <w:rPr>
          <w:rFonts w:cs="Arial"/>
          <w:color w:val="000000"/>
        </w:rPr>
        <w:t xml:space="preserve"> </w:t>
      </w:r>
      <w:r w:rsidRPr="0015234B">
        <w:rPr>
          <w:rFonts w:cs="Arial"/>
          <w:color w:val="000000"/>
        </w:rPr>
        <w:lastRenderedPageBreak/>
        <w:t>imediata e integral dos itens recusados. Caso a reposição não ocorra de forma</w:t>
      </w:r>
      <w:r w:rsidR="0015234B">
        <w:rPr>
          <w:rFonts w:cs="Arial"/>
          <w:color w:val="000000"/>
        </w:rPr>
        <w:t xml:space="preserve"> </w:t>
      </w:r>
      <w:r w:rsidRPr="0015234B">
        <w:rPr>
          <w:rFonts w:cs="Arial"/>
          <w:color w:val="000000"/>
        </w:rPr>
        <w:t>imediata e venha a se efetivar apenas no dia subsequente, o fornecedor será</w:t>
      </w:r>
      <w:r w:rsidR="0015234B">
        <w:rPr>
          <w:rFonts w:cs="Arial"/>
          <w:color w:val="000000"/>
        </w:rPr>
        <w:t xml:space="preserve"> </w:t>
      </w:r>
      <w:r w:rsidRPr="0015234B">
        <w:rPr>
          <w:rFonts w:cs="Arial"/>
          <w:color w:val="000000"/>
        </w:rPr>
        <w:t>formalmente notificado, com a consequente instauração de processo administrativo</w:t>
      </w:r>
      <w:r w:rsidR="0015234B">
        <w:rPr>
          <w:rFonts w:cs="Arial"/>
          <w:color w:val="000000"/>
        </w:rPr>
        <w:t xml:space="preserve"> </w:t>
      </w:r>
      <w:r w:rsidRPr="0015234B">
        <w:rPr>
          <w:rFonts w:cs="Arial"/>
          <w:color w:val="000000"/>
        </w:rPr>
        <w:t>para apuração de responsabilidades, podendo resultar na aplicação das sanções</w:t>
      </w:r>
      <w:r w:rsidR="0079722A">
        <w:rPr>
          <w:rFonts w:cs="Arial"/>
          <w:color w:val="000000"/>
        </w:rPr>
        <w:t xml:space="preserve"> </w:t>
      </w:r>
      <w:r w:rsidRPr="0015234B">
        <w:rPr>
          <w:rFonts w:cs="Arial"/>
          <w:color w:val="000000"/>
        </w:rPr>
        <w:t>previstas contratualmente, em razão de inexecução total ou parcial do contrato, nos</w:t>
      </w:r>
      <w:r w:rsidR="0079722A">
        <w:rPr>
          <w:rFonts w:cs="Arial"/>
          <w:color w:val="000000"/>
        </w:rPr>
        <w:t xml:space="preserve"> </w:t>
      </w:r>
      <w:r w:rsidRPr="0079722A">
        <w:rPr>
          <w:rFonts w:cs="Arial"/>
          <w:color w:val="000000"/>
        </w:rPr>
        <w:t>termos da legislação vigente;</w:t>
      </w:r>
    </w:p>
    <w:p w14:paraId="5604745B" w14:textId="77777777" w:rsid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Alimentos com prazo de validade, que apresentem qualquer alteração sensorial ou</w:t>
      </w:r>
      <w:r w:rsidR="0079722A">
        <w:rPr>
          <w:rFonts w:cs="Arial"/>
          <w:color w:val="000000"/>
        </w:rPr>
        <w:t xml:space="preserve"> </w:t>
      </w:r>
      <w:r w:rsidRPr="0079722A">
        <w:rPr>
          <w:rFonts w:cs="Arial"/>
          <w:color w:val="000000"/>
        </w:rPr>
        <w:t>física, tais como odor, cor e sabor não característicos, presença de matérias estranhas,</w:t>
      </w:r>
      <w:r w:rsidR="0079722A">
        <w:rPr>
          <w:rFonts w:cs="Arial"/>
          <w:color w:val="000000"/>
        </w:rPr>
        <w:t xml:space="preserve"> </w:t>
      </w:r>
      <w:r w:rsidRPr="0079722A">
        <w:rPr>
          <w:rFonts w:cs="Arial"/>
          <w:color w:val="000000"/>
        </w:rPr>
        <w:t>viscosidade inadequada, infestação por caruncho, sujidades, fungos, bolor, pelos,</w:t>
      </w:r>
      <w:r w:rsidR="0079722A">
        <w:rPr>
          <w:rFonts w:cs="Arial"/>
          <w:color w:val="000000"/>
        </w:rPr>
        <w:t xml:space="preserve"> </w:t>
      </w:r>
      <w:r w:rsidRPr="0079722A">
        <w:rPr>
          <w:rFonts w:cs="Arial"/>
          <w:color w:val="000000"/>
        </w:rPr>
        <w:t>larvas ou qualquer outro sinal de deterioração, deverão ter todo o lote recolhido</w:t>
      </w:r>
      <w:r w:rsidR="0079722A">
        <w:rPr>
          <w:rFonts w:cs="Arial"/>
          <w:color w:val="000000"/>
        </w:rPr>
        <w:t xml:space="preserve"> </w:t>
      </w:r>
      <w:r w:rsidRPr="0079722A">
        <w:rPr>
          <w:rFonts w:cs="Arial"/>
          <w:color w:val="000000"/>
        </w:rPr>
        <w:t>imediatamente pela empresa, tão logo seja comunicada pela instituição de ensino ou</w:t>
      </w:r>
      <w:r w:rsidR="0079722A">
        <w:rPr>
          <w:rFonts w:cs="Arial"/>
          <w:color w:val="000000"/>
        </w:rPr>
        <w:t xml:space="preserve"> </w:t>
      </w:r>
      <w:r w:rsidRPr="0079722A">
        <w:rPr>
          <w:rFonts w:cs="Arial"/>
          <w:color w:val="000000"/>
        </w:rPr>
        <w:t>pelo setor responsável. A substituição deverá ocorrer imediatamente, ou conforme a</w:t>
      </w:r>
      <w:r w:rsidR="0079722A">
        <w:rPr>
          <w:rFonts w:cs="Arial"/>
          <w:color w:val="000000"/>
        </w:rPr>
        <w:t xml:space="preserve"> </w:t>
      </w:r>
      <w:r w:rsidRPr="0079722A">
        <w:rPr>
          <w:rFonts w:cs="Arial"/>
          <w:color w:val="000000"/>
        </w:rPr>
        <w:t>necessidade do demandante, garantindo o fornecimento contínuo e adequado, sem</w:t>
      </w:r>
      <w:r w:rsidR="0079722A">
        <w:rPr>
          <w:rFonts w:cs="Arial"/>
          <w:color w:val="000000"/>
        </w:rPr>
        <w:t xml:space="preserve"> </w:t>
      </w:r>
      <w:r w:rsidRPr="0079722A">
        <w:rPr>
          <w:rFonts w:cs="Arial"/>
          <w:color w:val="000000"/>
        </w:rPr>
        <w:t>prejuízo à Administração Pública. Este procedimento se aplica a todos os gêneros</w:t>
      </w:r>
      <w:r w:rsidR="0079722A">
        <w:rPr>
          <w:rFonts w:cs="Arial"/>
          <w:color w:val="000000"/>
        </w:rPr>
        <w:t xml:space="preserve"> </w:t>
      </w:r>
      <w:r w:rsidRPr="0079722A">
        <w:rPr>
          <w:rFonts w:cs="Arial"/>
          <w:color w:val="000000"/>
        </w:rPr>
        <w:t>alimentícios fornecidos, incluindo, mas não se limitando a: arroz, feijão, fubá, macarrão,</w:t>
      </w:r>
      <w:r w:rsidR="0079722A">
        <w:rPr>
          <w:rFonts w:cs="Arial"/>
          <w:color w:val="000000"/>
        </w:rPr>
        <w:t xml:space="preserve"> </w:t>
      </w:r>
      <w:r w:rsidRPr="0079722A">
        <w:rPr>
          <w:rFonts w:cs="Arial"/>
          <w:color w:val="000000"/>
        </w:rPr>
        <w:t>farinha de mandioca, produtos perecíveis, molho ou extrato de tomate, carnes, leite,</w:t>
      </w:r>
      <w:r w:rsidR="0079722A">
        <w:rPr>
          <w:rFonts w:cs="Arial"/>
          <w:color w:val="000000"/>
        </w:rPr>
        <w:t xml:space="preserve"> </w:t>
      </w:r>
      <w:r w:rsidRPr="0079722A">
        <w:rPr>
          <w:rFonts w:cs="Arial"/>
          <w:color w:val="000000"/>
        </w:rPr>
        <w:t>bebidas lácteas, sucos, ovos, hortifrútis, biscoitos e pães. O descumprimento das</w:t>
      </w:r>
      <w:r w:rsidR="0079722A">
        <w:rPr>
          <w:rFonts w:cs="Arial"/>
          <w:color w:val="000000"/>
        </w:rPr>
        <w:t xml:space="preserve"> </w:t>
      </w:r>
      <w:r w:rsidRPr="0079722A">
        <w:rPr>
          <w:rFonts w:cs="Arial"/>
          <w:color w:val="000000"/>
        </w:rPr>
        <w:t>exigências acima constituirá inexecução total ou parcial do contrato, sujeitando o</w:t>
      </w:r>
      <w:r w:rsidR="0079722A">
        <w:rPr>
          <w:rFonts w:cs="Arial"/>
          <w:color w:val="000000"/>
        </w:rPr>
        <w:t xml:space="preserve"> </w:t>
      </w:r>
      <w:r w:rsidRPr="0079722A">
        <w:rPr>
          <w:rFonts w:cs="Arial"/>
          <w:color w:val="000000"/>
        </w:rPr>
        <w:t>fornecedor às sanções previstas contratualmente e na legislação vigente;</w:t>
      </w:r>
    </w:p>
    <w:p w14:paraId="0610054D" w14:textId="7D2AF060"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79722A">
        <w:rPr>
          <w:rFonts w:cs="Arial"/>
          <w:color w:val="000000"/>
        </w:rPr>
        <w:t>Os biscoitos, bolachas ou quaisquer produtos cuja embalagem tenha alteração de</w:t>
      </w:r>
      <w:r w:rsidR="0079722A">
        <w:rPr>
          <w:rFonts w:cs="Arial"/>
          <w:color w:val="000000"/>
        </w:rPr>
        <w:t xml:space="preserve"> </w:t>
      </w:r>
      <w:r w:rsidRPr="0079722A">
        <w:rPr>
          <w:rFonts w:cs="Arial"/>
          <w:color w:val="000000"/>
        </w:rPr>
        <w:t>volume ou quantidade pelo fabricante durante a vigência do contrato deverão ser</w:t>
      </w:r>
      <w:r w:rsidR="0079722A">
        <w:rPr>
          <w:rFonts w:cs="Arial"/>
          <w:color w:val="000000"/>
        </w:rPr>
        <w:t xml:space="preserve"> </w:t>
      </w:r>
      <w:r w:rsidRPr="0079722A">
        <w:rPr>
          <w:rFonts w:cs="Arial"/>
          <w:color w:val="000000"/>
        </w:rPr>
        <w:t>entregues mantendo o volume e quantitativo originalmente contratados, sendo vedada</w:t>
      </w:r>
      <w:r w:rsidR="0079722A">
        <w:rPr>
          <w:rFonts w:cs="Arial"/>
          <w:color w:val="000000"/>
        </w:rPr>
        <w:t xml:space="preserve"> </w:t>
      </w:r>
      <w:r w:rsidRPr="0079722A">
        <w:rPr>
          <w:rFonts w:cs="Arial"/>
          <w:color w:val="000000"/>
        </w:rPr>
        <w:t>qualquer redução que implique prejuízo econômico ao Município. Não será aceito nem</w:t>
      </w:r>
      <w:r w:rsidR="0079722A">
        <w:rPr>
          <w:rFonts w:cs="Arial"/>
          <w:color w:val="000000"/>
        </w:rPr>
        <w:t xml:space="preserve"> </w:t>
      </w:r>
      <w:r w:rsidRPr="0079722A">
        <w:rPr>
          <w:rFonts w:cs="Arial"/>
          <w:color w:val="000000"/>
        </w:rPr>
        <w:t>pago produto de marca diferente da especificada no contrato, salvo se houver</w:t>
      </w:r>
      <w:r w:rsidR="0079722A">
        <w:rPr>
          <w:rFonts w:cs="Arial"/>
          <w:color w:val="000000"/>
        </w:rPr>
        <w:t xml:space="preserve"> </w:t>
      </w:r>
      <w:r w:rsidRPr="0079722A">
        <w:rPr>
          <w:rFonts w:cs="Arial"/>
          <w:color w:val="000000"/>
        </w:rPr>
        <w:t>autorização formal e prévia da Administração para substituição por produto de</w:t>
      </w:r>
      <w:r w:rsidR="0079722A">
        <w:rPr>
          <w:rFonts w:cs="Arial"/>
          <w:color w:val="000000"/>
        </w:rPr>
        <w:t xml:space="preserve"> </w:t>
      </w:r>
      <w:r w:rsidRPr="0079722A">
        <w:rPr>
          <w:rFonts w:cs="Arial"/>
          <w:color w:val="000000"/>
        </w:rPr>
        <w:t>qualidade igual ou superior, garantindo a manutenção dos padrões de qualidade e</w:t>
      </w:r>
      <w:r w:rsidR="0079722A">
        <w:rPr>
          <w:rFonts w:cs="Arial"/>
          <w:color w:val="000000"/>
        </w:rPr>
        <w:t xml:space="preserve"> </w:t>
      </w:r>
      <w:r w:rsidRPr="0079722A">
        <w:rPr>
          <w:rFonts w:cs="Arial"/>
          <w:color w:val="000000"/>
        </w:rPr>
        <w:t>quantidades contratadas;</w:t>
      </w:r>
    </w:p>
    <w:p w14:paraId="0BFD8894" w14:textId="77777777" w:rsidR="00AD6EBF" w:rsidRPr="00AD6EBF" w:rsidRDefault="005A3F25" w:rsidP="0079722A">
      <w:pPr>
        <w:pStyle w:val="PargrafodaLista"/>
        <w:numPr>
          <w:ilvl w:val="2"/>
          <w:numId w:val="15"/>
        </w:numPr>
        <w:tabs>
          <w:tab w:val="left" w:pos="709"/>
          <w:tab w:val="left" w:pos="851"/>
        </w:tabs>
        <w:spacing w:before="180"/>
        <w:ind w:left="0" w:firstLine="0"/>
        <w:jc w:val="both"/>
        <w:rPr>
          <w:rFonts w:cs="Arial"/>
          <w:color w:val="000000"/>
          <w:u w:val="single"/>
        </w:rPr>
      </w:pPr>
      <w:r w:rsidRPr="00AD6EBF">
        <w:rPr>
          <w:rFonts w:cs="Arial"/>
          <w:color w:val="000000"/>
          <w:u w:val="single"/>
        </w:rPr>
        <w:t>As entregas deverão ser realizadas no prazo máximo de 5 (cinco) dias úteis contados</w:t>
      </w:r>
      <w:r w:rsidR="0079722A" w:rsidRPr="00AD6EBF">
        <w:rPr>
          <w:rFonts w:cs="Arial"/>
          <w:color w:val="000000"/>
          <w:u w:val="single"/>
        </w:rPr>
        <w:t xml:space="preserve"> </w:t>
      </w:r>
      <w:r w:rsidRPr="00AD6EBF">
        <w:rPr>
          <w:rFonts w:cs="Arial"/>
          <w:color w:val="000000"/>
          <w:u w:val="single"/>
        </w:rPr>
        <w:t>a partir da emissão do empenho para execução, ou conforme cronograma de entregas</w:t>
      </w:r>
      <w:r w:rsidR="0079722A" w:rsidRPr="00AD6EBF">
        <w:rPr>
          <w:rFonts w:cs="Arial"/>
          <w:color w:val="000000"/>
          <w:u w:val="single"/>
        </w:rPr>
        <w:t xml:space="preserve"> </w:t>
      </w:r>
      <w:r w:rsidRPr="00AD6EBF">
        <w:rPr>
          <w:rFonts w:cs="Arial"/>
          <w:color w:val="000000"/>
          <w:u w:val="single"/>
        </w:rPr>
        <w:t xml:space="preserve">previamente fornecido; </w:t>
      </w:r>
    </w:p>
    <w:p w14:paraId="7C17D564" w14:textId="4F2CFD48"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79722A">
        <w:rPr>
          <w:rFonts w:cs="Arial"/>
          <w:color w:val="000000"/>
        </w:rPr>
        <w:t>Produtos de origem animal a embalagem deve conter o</w:t>
      </w:r>
      <w:r w:rsidR="0079722A">
        <w:rPr>
          <w:rFonts w:cs="Arial"/>
          <w:color w:val="000000"/>
        </w:rPr>
        <w:t xml:space="preserve"> </w:t>
      </w:r>
      <w:r w:rsidRPr="0079722A">
        <w:rPr>
          <w:rFonts w:cs="Arial"/>
          <w:color w:val="000000"/>
        </w:rPr>
        <w:t xml:space="preserve">certificado de registro no serviço de inspeção </w:t>
      </w:r>
      <w:proofErr w:type="spellStart"/>
      <w:r w:rsidRPr="0079722A">
        <w:rPr>
          <w:rFonts w:cs="Arial"/>
          <w:color w:val="000000"/>
        </w:rPr>
        <w:t>SIF</w:t>
      </w:r>
      <w:proofErr w:type="spellEnd"/>
      <w:r w:rsidRPr="0079722A">
        <w:rPr>
          <w:rFonts w:cs="Arial"/>
          <w:color w:val="000000"/>
        </w:rPr>
        <w:t xml:space="preserve">, </w:t>
      </w:r>
      <w:proofErr w:type="spellStart"/>
      <w:r w:rsidRPr="0079722A">
        <w:rPr>
          <w:rFonts w:cs="Arial"/>
          <w:color w:val="000000"/>
        </w:rPr>
        <w:t>SIP</w:t>
      </w:r>
      <w:proofErr w:type="spellEnd"/>
      <w:r w:rsidRPr="0079722A">
        <w:rPr>
          <w:rFonts w:cs="Arial"/>
          <w:color w:val="000000"/>
        </w:rPr>
        <w:t xml:space="preserve">, SIM ou </w:t>
      </w:r>
      <w:proofErr w:type="spellStart"/>
      <w:r w:rsidRPr="0079722A">
        <w:rPr>
          <w:rFonts w:cs="Arial"/>
          <w:color w:val="000000"/>
        </w:rPr>
        <w:t>SISB</w:t>
      </w:r>
      <w:proofErr w:type="spellEnd"/>
      <w:r w:rsidRPr="0079722A">
        <w:rPr>
          <w:rFonts w:cs="Arial"/>
          <w:color w:val="000000"/>
        </w:rPr>
        <w:t>, conforme o caso;</w:t>
      </w:r>
    </w:p>
    <w:p w14:paraId="23AC600B" w14:textId="3072969B"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Validade mínima no ato da entrega dos Não perecíveis: mínimo de 75% do prazo total</w:t>
      </w:r>
      <w:r w:rsidR="0079722A">
        <w:rPr>
          <w:rFonts w:cs="Arial"/>
          <w:color w:val="000000"/>
        </w:rPr>
        <w:t xml:space="preserve"> </w:t>
      </w:r>
      <w:r w:rsidRPr="0079722A">
        <w:rPr>
          <w:rFonts w:cs="Arial"/>
          <w:color w:val="000000"/>
        </w:rPr>
        <w:t>de validade, ou quando for o caso, o prazo mínimo exigido no item; Validade mínima no</w:t>
      </w:r>
      <w:r w:rsidR="0079722A">
        <w:rPr>
          <w:rFonts w:cs="Arial"/>
          <w:color w:val="000000"/>
        </w:rPr>
        <w:t xml:space="preserve"> </w:t>
      </w:r>
      <w:r w:rsidRPr="0079722A">
        <w:rPr>
          <w:rFonts w:cs="Arial"/>
          <w:color w:val="000000"/>
        </w:rPr>
        <w:t>ato da entrega dos Perecíveis: conforme especificação, respeitando a rotatividade e</w:t>
      </w:r>
      <w:r w:rsidR="0079722A">
        <w:rPr>
          <w:rFonts w:cs="Arial"/>
          <w:color w:val="000000"/>
        </w:rPr>
        <w:t xml:space="preserve"> </w:t>
      </w:r>
      <w:r w:rsidRPr="0079722A">
        <w:rPr>
          <w:rFonts w:cs="Arial"/>
          <w:color w:val="000000"/>
        </w:rPr>
        <w:t>consumo imediato;</w:t>
      </w:r>
    </w:p>
    <w:p w14:paraId="78C22619" w14:textId="31D8F96E"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Embalagens íntegras, com rotulagem clara, contendo: data de fabricação e</w:t>
      </w:r>
      <w:r w:rsidR="0079722A">
        <w:rPr>
          <w:rFonts w:cs="Arial"/>
          <w:color w:val="000000"/>
        </w:rPr>
        <w:t xml:space="preserve"> </w:t>
      </w:r>
      <w:proofErr w:type="spellStart"/>
      <w:proofErr w:type="gramStart"/>
      <w:r w:rsidRPr="0079722A">
        <w:rPr>
          <w:rFonts w:cs="Arial"/>
          <w:color w:val="000000"/>
        </w:rPr>
        <w:t>validade,lote</w:t>
      </w:r>
      <w:proofErr w:type="spellEnd"/>
      <w:proofErr w:type="gramEnd"/>
      <w:r w:rsidRPr="0079722A">
        <w:rPr>
          <w:rFonts w:cs="Arial"/>
          <w:color w:val="000000"/>
        </w:rPr>
        <w:t>, composição e informações nutricionais;</w:t>
      </w:r>
    </w:p>
    <w:p w14:paraId="4B3C72AF" w14:textId="6BE5B0DF"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Carnes e derivados entregues sob refrigeração e/ou congelamentos adequados;</w:t>
      </w:r>
    </w:p>
    <w:p w14:paraId="6908891A" w14:textId="65BF58E4"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Entregas parceladas, conforme demanda da unidade requisitante;</w:t>
      </w:r>
    </w:p>
    <w:p w14:paraId="6914CE0B" w14:textId="1B360AEA" w:rsidR="005A3F25" w:rsidRPr="0079722A" w:rsidRDefault="005A3F25" w:rsidP="0079722A">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lastRenderedPageBreak/>
        <w:t xml:space="preserve">Local de entrega: unidades indicadas </w:t>
      </w:r>
      <w:r w:rsidR="0079722A">
        <w:rPr>
          <w:rFonts w:cs="Arial"/>
          <w:color w:val="000000"/>
        </w:rPr>
        <w:t>por cada Secretaria</w:t>
      </w:r>
      <w:r w:rsidRPr="005A3F25">
        <w:rPr>
          <w:rFonts w:cs="Arial"/>
          <w:color w:val="000000"/>
        </w:rPr>
        <w:t xml:space="preserve"> na</w:t>
      </w:r>
      <w:r w:rsidR="0079722A">
        <w:rPr>
          <w:rFonts w:cs="Arial"/>
          <w:color w:val="000000"/>
        </w:rPr>
        <w:t xml:space="preserve"> </w:t>
      </w:r>
      <w:r w:rsidRPr="0079722A">
        <w:rPr>
          <w:rFonts w:cs="Arial"/>
          <w:color w:val="000000"/>
        </w:rPr>
        <w:t>solicitação;</w:t>
      </w:r>
    </w:p>
    <w:p w14:paraId="5E315E4D" w14:textId="6431FAC3"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Horário previamente acordado, respeitando a rotina dos serviços;</w:t>
      </w:r>
    </w:p>
    <w:p w14:paraId="1CAEAD8B" w14:textId="2B0202FC" w:rsidR="005A3F25" w:rsidRPr="00AD6EBF" w:rsidRDefault="005A3F25" w:rsidP="00AD6EBF">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Responsabilidade do fornecedor pelo transporte, carga e descarga, sem ônus</w:t>
      </w:r>
      <w:r w:rsidR="00AD6EBF">
        <w:rPr>
          <w:rFonts w:cs="Arial"/>
          <w:color w:val="000000"/>
        </w:rPr>
        <w:t xml:space="preserve"> </w:t>
      </w:r>
      <w:r w:rsidRPr="00AD6EBF">
        <w:rPr>
          <w:rFonts w:cs="Arial"/>
          <w:color w:val="000000"/>
        </w:rPr>
        <w:t>adicional;</w:t>
      </w:r>
    </w:p>
    <w:p w14:paraId="74447FB1" w14:textId="0739379F"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Capacidade de atendimento contínuo, evitando desabastecimento;</w:t>
      </w:r>
    </w:p>
    <w:p w14:paraId="02E38D1C" w14:textId="060ED120"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Manutenção do padrão de qualidade durante toda a vigência contratual;</w:t>
      </w:r>
    </w:p>
    <w:p w14:paraId="6EA91C8C" w14:textId="2D0672A8"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Disponibilidade para atender pedidos emergenciais, quando justificado;</w:t>
      </w:r>
    </w:p>
    <w:p w14:paraId="68B91B99" w14:textId="6B6971D8"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Fornecimento conforme cronograma e quantitativos estimados;</w:t>
      </w:r>
    </w:p>
    <w:p w14:paraId="2E9AF637" w14:textId="433B64D7" w:rsidR="005A3F25" w:rsidRPr="00AD6EBF" w:rsidRDefault="005A3F25" w:rsidP="00AD6EBF">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Aplicação das sanções previstas em contrato e na legislação vigente em caso</w:t>
      </w:r>
      <w:r w:rsidR="00AD6EBF">
        <w:rPr>
          <w:rFonts w:cs="Arial"/>
          <w:color w:val="000000"/>
        </w:rPr>
        <w:t xml:space="preserve"> </w:t>
      </w:r>
      <w:r w:rsidRPr="00AD6EBF">
        <w:rPr>
          <w:rFonts w:cs="Arial"/>
          <w:color w:val="000000"/>
        </w:rPr>
        <w:t>de:</w:t>
      </w:r>
      <w:r w:rsidR="00AD6EBF">
        <w:rPr>
          <w:rFonts w:cs="Arial"/>
          <w:color w:val="000000"/>
        </w:rPr>
        <w:t xml:space="preserve"> </w:t>
      </w:r>
      <w:r w:rsidRPr="00AD6EBF">
        <w:rPr>
          <w:rFonts w:cs="Arial"/>
          <w:color w:val="000000"/>
        </w:rPr>
        <w:t>atraso na entrega, fornecimento de produtos em desacordo e descumprimento das</w:t>
      </w:r>
      <w:r w:rsidR="00AD6EBF">
        <w:rPr>
          <w:rFonts w:cs="Arial"/>
          <w:color w:val="000000"/>
        </w:rPr>
        <w:t xml:space="preserve"> </w:t>
      </w:r>
      <w:r w:rsidRPr="00AD6EBF">
        <w:rPr>
          <w:rFonts w:cs="Arial"/>
          <w:color w:val="000000"/>
        </w:rPr>
        <w:t>obrigações sanitárias;</w:t>
      </w:r>
    </w:p>
    <w:p w14:paraId="09E469C2" w14:textId="58987348" w:rsidR="005A3F25" w:rsidRPr="005A3F25"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Conferência quantitativa e qualitativa no recebimento;</w:t>
      </w:r>
    </w:p>
    <w:p w14:paraId="0518D904" w14:textId="5F43E26B" w:rsidR="00DF34C6" w:rsidRPr="005B4546" w:rsidRDefault="005A3F25" w:rsidP="005A3F25">
      <w:pPr>
        <w:pStyle w:val="PargrafodaLista"/>
        <w:numPr>
          <w:ilvl w:val="2"/>
          <w:numId w:val="15"/>
        </w:numPr>
        <w:tabs>
          <w:tab w:val="left" w:pos="709"/>
          <w:tab w:val="left" w:pos="851"/>
        </w:tabs>
        <w:spacing w:before="180"/>
        <w:ind w:left="0" w:firstLine="0"/>
        <w:jc w:val="both"/>
        <w:rPr>
          <w:rFonts w:cs="Arial"/>
          <w:color w:val="000000"/>
        </w:rPr>
      </w:pPr>
      <w:r w:rsidRPr="005A3F25">
        <w:rPr>
          <w:rFonts w:cs="Arial"/>
          <w:color w:val="000000"/>
        </w:rPr>
        <w:t>Aceitação condicionada ao atendimento integral dos requisitos contratuais</w:t>
      </w:r>
      <w:r w:rsidR="00F41A88" w:rsidRPr="005B4546">
        <w:rPr>
          <w:rStyle w:val="pspdfkit-6fq5ysqkmc2gc1fek9b659qfh8"/>
          <w:rFonts w:eastAsiaTheme="majorEastAsia" w:cs="Arial"/>
          <w:color w:val="000000"/>
        </w:rPr>
        <w:t>.</w:t>
      </w:r>
    </w:p>
    <w:p w14:paraId="12F1F240" w14:textId="2BE98310" w:rsidR="002516C8" w:rsidRPr="002516C8" w:rsidRDefault="002516C8" w:rsidP="00C96E39">
      <w:pPr>
        <w:pStyle w:val="PargrafodaLista"/>
        <w:keepNext/>
        <w:numPr>
          <w:ilvl w:val="0"/>
          <w:numId w:val="7"/>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2230F9C" w14:textId="77777777" w:rsidR="002516C8" w:rsidRPr="002516C8" w:rsidRDefault="002516C8" w:rsidP="00C96E39">
      <w:pPr>
        <w:pStyle w:val="PargrafodaLista"/>
        <w:keepNext/>
        <w:numPr>
          <w:ilvl w:val="0"/>
          <w:numId w:val="7"/>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66EFBE3C" w14:textId="77777777" w:rsidR="002516C8" w:rsidRPr="002516C8" w:rsidRDefault="002516C8" w:rsidP="00C96E39">
      <w:pPr>
        <w:pStyle w:val="PargrafodaLista"/>
        <w:keepNext/>
        <w:numPr>
          <w:ilvl w:val="0"/>
          <w:numId w:val="7"/>
        </w:numPr>
        <w:pBdr>
          <w:bottom w:val="thinThickMediumGap" w:sz="18" w:space="1" w:color="auto"/>
        </w:pBdr>
        <w:tabs>
          <w:tab w:val="left" w:pos="2127"/>
        </w:tabs>
        <w:spacing w:before="360" w:line="264" w:lineRule="auto"/>
        <w:contextualSpacing w:val="0"/>
        <w:jc w:val="both"/>
        <w:rPr>
          <w:rFonts w:eastAsiaTheme="minorHAnsi" w:cs="Arial"/>
          <w:b/>
          <w:vanish/>
          <w:szCs w:val="24"/>
        </w:rPr>
      </w:pPr>
    </w:p>
    <w:p w14:paraId="5C52A5E9" w14:textId="77777777" w:rsidR="002516C8" w:rsidRPr="002516C8" w:rsidRDefault="002516C8" w:rsidP="00C96E39">
      <w:pPr>
        <w:pStyle w:val="PargrafodaLista"/>
        <w:numPr>
          <w:ilvl w:val="1"/>
          <w:numId w:val="7"/>
        </w:numPr>
        <w:tabs>
          <w:tab w:val="left" w:pos="851"/>
          <w:tab w:val="left" w:pos="1843"/>
        </w:tabs>
        <w:spacing w:before="120" w:line="264" w:lineRule="auto"/>
        <w:contextualSpacing w:val="0"/>
        <w:jc w:val="both"/>
        <w:rPr>
          <w:rFonts w:eastAsiaTheme="minorHAnsi" w:cs="Arial"/>
          <w:vanish/>
          <w:szCs w:val="24"/>
          <w:lang w:eastAsia="pt-BR"/>
        </w:rPr>
      </w:pPr>
    </w:p>
    <w:p w14:paraId="0388629D" w14:textId="77777777" w:rsidR="00F10F84" w:rsidRDefault="00F10F84" w:rsidP="00F10F84">
      <w:pPr>
        <w:pStyle w:val="Ttulos"/>
        <w:numPr>
          <w:ilvl w:val="0"/>
          <w:numId w:val="14"/>
        </w:numPr>
      </w:pPr>
      <w:r w:rsidRPr="00887CEA">
        <w:t>REAJUSTAMENTO DOS PREÇOS E INFORMAÇÕES SOBRE PAGAMENTO</w:t>
      </w:r>
      <w:r w:rsidRPr="00AC40EB">
        <w:rPr>
          <w:noProof/>
        </w:rPr>
        <w:t xml:space="preserve"> </w:t>
      </w:r>
    </w:p>
    <w:p w14:paraId="223BD81C" w14:textId="77777777" w:rsidR="00F10F84" w:rsidRPr="00690709" w:rsidRDefault="00F10F84" w:rsidP="00F10F84">
      <w:pPr>
        <w:pStyle w:val="PargrafodaLista"/>
        <w:numPr>
          <w:ilvl w:val="1"/>
          <w:numId w:val="14"/>
        </w:numPr>
        <w:tabs>
          <w:tab w:val="left" w:pos="567"/>
        </w:tabs>
        <w:spacing w:before="180"/>
        <w:ind w:left="0" w:firstLine="0"/>
        <w:contextualSpacing w:val="0"/>
        <w:jc w:val="both"/>
        <w:rPr>
          <w:rFonts w:cs="Arial"/>
          <w:color w:val="000000"/>
          <w:szCs w:val="24"/>
        </w:rPr>
      </w:pPr>
      <w:r w:rsidRPr="00887CEA">
        <w:t>O preço será reajustado, de ofício, pelo contratante, conforme variação do I</w:t>
      </w:r>
      <w:r>
        <w:t>PCA</w:t>
      </w:r>
      <w:r w:rsidRPr="00887CEA">
        <w:t xml:space="preserve">, após 12 (doze) meses contados de </w:t>
      </w:r>
      <w:r>
        <w:t>26</w:t>
      </w:r>
      <w:r w:rsidRPr="00720E62">
        <w:t xml:space="preserve"> de </w:t>
      </w:r>
      <w:r>
        <w:t>julho</w:t>
      </w:r>
      <w:r w:rsidRPr="00720E62">
        <w:t xml:space="preserve"> de 202</w:t>
      </w:r>
      <w:r>
        <w:t>6</w:t>
      </w:r>
      <w:r w:rsidRPr="00720E62">
        <w:t>,</w:t>
      </w:r>
      <w:r w:rsidRPr="00887CEA">
        <w:t xml:space="preserve"> sobre o valor correspondente às parcelas do objeto cujo pagamento ainda não tenha sido realizado, devendo se dar no primeiro recebimento definitivo realizado após o decurso do prazo de 12 (doze) meses.</w:t>
      </w:r>
    </w:p>
    <w:p w14:paraId="6CDE710D" w14:textId="77777777" w:rsidR="00F10F84" w:rsidRPr="00F10F84" w:rsidRDefault="00F10F84" w:rsidP="00F10F84">
      <w:pPr>
        <w:pStyle w:val="PargrafodaLista"/>
        <w:numPr>
          <w:ilvl w:val="1"/>
          <w:numId w:val="14"/>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7" w:history="1">
        <w:r w:rsidRPr="008250D0">
          <w:rPr>
            <w:rStyle w:val="Hyperlink"/>
            <w:rFonts w:cs="Arial"/>
            <w:szCs w:val="24"/>
          </w:rPr>
          <w:t>https://paranavai.atende.net/autoatendimento</w:t>
        </w:r>
      </w:hyperlink>
      <w:r>
        <w:rPr>
          <w:rFonts w:cs="Arial"/>
          <w:color w:val="000000" w:themeColor="text1"/>
          <w:szCs w:val="24"/>
        </w:rPr>
        <w:t xml:space="preserve">. </w:t>
      </w:r>
    </w:p>
    <w:p w14:paraId="11E1C694" w14:textId="77777777" w:rsidR="009F3FF3" w:rsidRDefault="009F3FF3" w:rsidP="00C96E39">
      <w:pPr>
        <w:pStyle w:val="Ttulos"/>
        <w:numPr>
          <w:ilvl w:val="0"/>
          <w:numId w:val="14"/>
        </w:numPr>
        <w:rPr>
          <w:sz w:val="22"/>
          <w:szCs w:val="22"/>
        </w:rPr>
      </w:pPr>
      <w:r>
        <w:rPr>
          <w:sz w:val="22"/>
          <w:szCs w:val="22"/>
        </w:rPr>
        <w:t>ALTERAÇÃO DA MARCA PELO FORNECEDOR</w:t>
      </w:r>
    </w:p>
    <w:p w14:paraId="1D8BCC06" w14:textId="3651A761" w:rsidR="009F3FF3" w:rsidRDefault="00751B1A" w:rsidP="009F3FF3">
      <w:pPr>
        <w:jc w:val="both"/>
        <w:rPr>
          <w:rFonts w:eastAsia="SimSun" w:cs="Arial"/>
          <w:color w:val="000000"/>
          <w:szCs w:val="24"/>
          <w:lang w:val="en-US" w:eastAsia="zh-CN" w:bidi="ar"/>
        </w:rPr>
      </w:pPr>
      <w:r>
        <w:rPr>
          <w:rFonts w:eastAsia="SimSun" w:cs="Arial"/>
          <w:color w:val="000000"/>
          <w:szCs w:val="24"/>
          <w:lang w:val="en-US" w:eastAsia="zh-CN" w:bidi="ar"/>
        </w:rPr>
        <w:t>4</w:t>
      </w:r>
      <w:r w:rsidR="009F3FF3">
        <w:rPr>
          <w:rFonts w:eastAsia="SimSun" w:cs="Arial"/>
          <w:color w:val="000000"/>
          <w:szCs w:val="24"/>
          <w:lang w:val="en-US" w:eastAsia="zh-CN" w:bidi="ar"/>
        </w:rPr>
        <w:t xml:space="preserve">.1. </w:t>
      </w:r>
      <w:proofErr w:type="spellStart"/>
      <w:r w:rsidR="009F3FF3">
        <w:rPr>
          <w:rFonts w:eastAsia="SimSun" w:cs="Arial"/>
          <w:color w:val="000000"/>
          <w:szCs w:val="24"/>
          <w:lang w:val="en-US" w:eastAsia="zh-CN" w:bidi="ar"/>
        </w:rPr>
        <w:t>Será</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admitida</w:t>
      </w:r>
      <w:proofErr w:type="spellEnd"/>
      <w:r w:rsidR="009F3FF3">
        <w:rPr>
          <w:rFonts w:eastAsia="SimSun" w:cs="Arial"/>
          <w:color w:val="000000"/>
          <w:szCs w:val="24"/>
          <w:lang w:val="en-US" w:eastAsia="zh-CN" w:bidi="ar"/>
        </w:rPr>
        <w:t xml:space="preserve"> a </w:t>
      </w:r>
      <w:proofErr w:type="spellStart"/>
      <w:r w:rsidR="009F3FF3">
        <w:rPr>
          <w:rFonts w:eastAsia="SimSun" w:cs="Arial"/>
          <w:color w:val="000000"/>
          <w:szCs w:val="24"/>
          <w:lang w:val="en-US" w:eastAsia="zh-CN" w:bidi="ar"/>
        </w:rPr>
        <w:t>alteração</w:t>
      </w:r>
      <w:proofErr w:type="spellEnd"/>
      <w:r w:rsidR="009F3FF3">
        <w:rPr>
          <w:rFonts w:eastAsia="SimSun" w:cs="Arial"/>
          <w:color w:val="000000"/>
          <w:szCs w:val="24"/>
          <w:lang w:val="en-US" w:eastAsia="zh-CN" w:bidi="ar"/>
        </w:rPr>
        <w:t xml:space="preserve"> da </w:t>
      </w:r>
      <w:proofErr w:type="spellStart"/>
      <w:r w:rsidR="009F3FF3">
        <w:rPr>
          <w:rFonts w:eastAsia="SimSun" w:cs="Arial"/>
          <w:color w:val="000000"/>
          <w:szCs w:val="24"/>
          <w:lang w:val="en-US" w:eastAsia="zh-CN" w:bidi="ar"/>
        </w:rPr>
        <w:t>marca</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pelo</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fornecedor</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sempre</w:t>
      </w:r>
      <w:proofErr w:type="spellEnd"/>
      <w:r w:rsidR="009F3FF3">
        <w:rPr>
          <w:rFonts w:eastAsia="SimSun" w:cs="Arial"/>
          <w:color w:val="000000"/>
          <w:szCs w:val="24"/>
          <w:lang w:val="en-US" w:eastAsia="zh-CN" w:bidi="ar"/>
        </w:rPr>
        <w:t xml:space="preserve"> que a nova </w:t>
      </w:r>
      <w:proofErr w:type="spellStart"/>
      <w:r w:rsidR="009F3FF3">
        <w:rPr>
          <w:rFonts w:eastAsia="SimSun" w:cs="Arial"/>
          <w:color w:val="000000"/>
          <w:szCs w:val="24"/>
          <w:lang w:val="en-US" w:eastAsia="zh-CN" w:bidi="ar"/>
        </w:rPr>
        <w:t>marca</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indicada</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cumprir</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os</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requisitos</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previstos</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em</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edital</w:t>
      </w:r>
      <w:proofErr w:type="spellEnd"/>
      <w:r w:rsidR="009F3FF3">
        <w:rPr>
          <w:rFonts w:eastAsia="SimSun" w:cs="Arial"/>
          <w:color w:val="000000"/>
          <w:szCs w:val="24"/>
          <w:lang w:eastAsia="zh-CN" w:bidi="ar"/>
        </w:rPr>
        <w:t xml:space="preserve"> e anexos</w:t>
      </w:r>
      <w:r w:rsidR="009F3FF3">
        <w:rPr>
          <w:rFonts w:eastAsia="SimSun" w:cs="Arial"/>
          <w:color w:val="000000"/>
          <w:szCs w:val="24"/>
          <w:lang w:val="en-US" w:eastAsia="zh-CN" w:bidi="ar"/>
        </w:rPr>
        <w:t xml:space="preserve">, e </w:t>
      </w:r>
      <w:proofErr w:type="spellStart"/>
      <w:r w:rsidR="009F3FF3">
        <w:rPr>
          <w:rFonts w:eastAsia="SimSun" w:cs="Arial"/>
          <w:color w:val="000000"/>
          <w:szCs w:val="24"/>
          <w:lang w:val="en-US" w:eastAsia="zh-CN" w:bidi="ar"/>
        </w:rPr>
        <w:t>decorrente</w:t>
      </w:r>
      <w:proofErr w:type="spellEnd"/>
      <w:r w:rsidR="009F3FF3">
        <w:rPr>
          <w:rFonts w:eastAsia="SimSun" w:cs="Arial"/>
          <w:color w:val="000000"/>
          <w:szCs w:val="24"/>
          <w:lang w:val="en-US" w:eastAsia="zh-CN" w:bidi="ar"/>
        </w:rPr>
        <w:t xml:space="preserve"> de </w:t>
      </w:r>
      <w:proofErr w:type="spellStart"/>
      <w:r w:rsidR="009F3FF3">
        <w:rPr>
          <w:rFonts w:eastAsia="SimSun" w:cs="Arial"/>
          <w:color w:val="000000"/>
          <w:szCs w:val="24"/>
          <w:lang w:val="en-US" w:eastAsia="zh-CN" w:bidi="ar"/>
        </w:rPr>
        <w:t>motivo</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justificado</w:t>
      </w:r>
      <w:proofErr w:type="spellEnd"/>
      <w:r w:rsidR="009F3FF3">
        <w:rPr>
          <w:rFonts w:eastAsia="SimSun" w:cs="Arial"/>
          <w:color w:val="000000"/>
          <w:szCs w:val="24"/>
          <w:lang w:val="en-US" w:eastAsia="zh-CN" w:bidi="ar"/>
        </w:rPr>
        <w:t xml:space="preserve"> </w:t>
      </w:r>
      <w:proofErr w:type="spellStart"/>
      <w:r w:rsidR="009F3FF3">
        <w:rPr>
          <w:rFonts w:eastAsia="SimSun" w:cs="Arial"/>
          <w:color w:val="000000"/>
          <w:szCs w:val="24"/>
          <w:lang w:val="en-US" w:eastAsia="zh-CN" w:bidi="ar"/>
        </w:rPr>
        <w:t>superveniente</w:t>
      </w:r>
      <w:proofErr w:type="spellEnd"/>
      <w:r w:rsidR="009F3FF3">
        <w:rPr>
          <w:rFonts w:eastAsia="SimSun" w:cs="Arial"/>
          <w:color w:val="000000"/>
          <w:szCs w:val="24"/>
          <w:lang w:val="en-US" w:eastAsia="zh-CN" w:bidi="ar"/>
        </w:rPr>
        <w:t xml:space="preserve"> à </w:t>
      </w:r>
      <w:proofErr w:type="spellStart"/>
      <w:r w:rsidR="009F3FF3">
        <w:rPr>
          <w:rFonts w:eastAsia="SimSun" w:cs="Arial"/>
          <w:color w:val="000000"/>
          <w:szCs w:val="24"/>
          <w:lang w:val="en-US" w:eastAsia="zh-CN" w:bidi="ar"/>
        </w:rPr>
        <w:t>formulação</w:t>
      </w:r>
      <w:proofErr w:type="spellEnd"/>
      <w:r w:rsidR="009F3FF3">
        <w:rPr>
          <w:rFonts w:eastAsia="SimSun" w:cs="Arial"/>
          <w:color w:val="000000"/>
          <w:szCs w:val="24"/>
          <w:lang w:val="en-US" w:eastAsia="zh-CN" w:bidi="ar"/>
        </w:rPr>
        <w:t xml:space="preserve"> da </w:t>
      </w:r>
      <w:proofErr w:type="spellStart"/>
      <w:r w:rsidR="009F3FF3">
        <w:rPr>
          <w:rFonts w:eastAsia="SimSun" w:cs="Arial"/>
          <w:color w:val="000000"/>
          <w:szCs w:val="24"/>
          <w:lang w:val="en-US" w:eastAsia="zh-CN" w:bidi="ar"/>
        </w:rPr>
        <w:t>proposta</w:t>
      </w:r>
      <w:proofErr w:type="spellEnd"/>
      <w:r w:rsidR="009F3FF3">
        <w:rPr>
          <w:rFonts w:eastAsia="SimSun" w:cs="Arial"/>
          <w:color w:val="000000"/>
          <w:szCs w:val="24"/>
          <w:lang w:val="en-US" w:eastAsia="zh-CN" w:bidi="ar"/>
        </w:rPr>
        <w:t>.</w:t>
      </w:r>
    </w:p>
    <w:p w14:paraId="10094142" w14:textId="77777777" w:rsidR="009F3FF3" w:rsidRDefault="009F3FF3" w:rsidP="00C96E39">
      <w:pPr>
        <w:pStyle w:val="Ttulos"/>
        <w:numPr>
          <w:ilvl w:val="0"/>
          <w:numId w:val="14"/>
        </w:numPr>
        <w:rPr>
          <w:sz w:val="22"/>
          <w:szCs w:val="22"/>
        </w:rPr>
      </w:pPr>
      <w:r>
        <w:rPr>
          <w:sz w:val="22"/>
          <w:szCs w:val="22"/>
        </w:rPr>
        <w:t>DO CADASTRO RESERVA</w:t>
      </w:r>
    </w:p>
    <w:p w14:paraId="4E193F17" w14:textId="09A38365" w:rsidR="009F3FF3" w:rsidRDefault="00751B1A" w:rsidP="009F3FF3">
      <w:pPr>
        <w:rPr>
          <w:rFonts w:eastAsia="SimSun" w:cs="Arial"/>
          <w:szCs w:val="24"/>
        </w:rPr>
      </w:pPr>
      <w:r>
        <w:rPr>
          <w:rFonts w:eastAsia="SimSun" w:cs="Arial"/>
          <w:szCs w:val="24"/>
        </w:rPr>
        <w:t>5</w:t>
      </w:r>
      <w:r w:rsidR="009F3FF3">
        <w:rPr>
          <w:rFonts w:eastAsia="SimSun" w:cs="Arial"/>
          <w:szCs w:val="24"/>
        </w:rPr>
        <w:t>.1. Será respeitada, nas contratações, a ordem de classificação dos licitantes ou dos fornecedores registrados na ata.</w:t>
      </w:r>
    </w:p>
    <w:p w14:paraId="39964573" w14:textId="19E4F520" w:rsidR="009F3FF3" w:rsidRDefault="00751B1A" w:rsidP="009F3FF3">
      <w:pPr>
        <w:spacing w:line="300" w:lineRule="auto"/>
        <w:jc w:val="both"/>
        <w:rPr>
          <w:rFonts w:eastAsia="SimSun" w:cs="Arial"/>
          <w:szCs w:val="24"/>
        </w:rPr>
      </w:pPr>
      <w:r>
        <w:rPr>
          <w:rFonts w:eastAsia="SimSun" w:cs="Arial"/>
          <w:szCs w:val="24"/>
        </w:rPr>
        <w:t>5</w:t>
      </w:r>
      <w:r w:rsidR="009F3FF3">
        <w:rPr>
          <w:rFonts w:eastAsia="SimSun" w:cs="Arial"/>
          <w:szCs w:val="24"/>
        </w:rPr>
        <w:t>.2. O registro a que se refere o item anterior, tem por objetivo a formação de cadastro de reserva para o caso de impossibilidade de atendimento pelo signatário da ata.</w:t>
      </w:r>
    </w:p>
    <w:p w14:paraId="54F31C6D" w14:textId="3571CE83" w:rsidR="009F3FF3" w:rsidRDefault="00751B1A" w:rsidP="009F3FF3">
      <w:pPr>
        <w:spacing w:line="300" w:lineRule="auto"/>
        <w:jc w:val="both"/>
        <w:rPr>
          <w:rFonts w:eastAsia="SimSun" w:cs="Arial"/>
          <w:szCs w:val="24"/>
        </w:rPr>
      </w:pPr>
      <w:r>
        <w:rPr>
          <w:rFonts w:eastAsia="SimSun" w:cs="Arial"/>
          <w:szCs w:val="24"/>
        </w:rPr>
        <w:t>5</w:t>
      </w:r>
      <w:r w:rsidR="009F3FF3">
        <w:rPr>
          <w:rFonts w:eastAsia="SimSun" w:cs="Arial"/>
          <w:szCs w:val="24"/>
        </w:rPr>
        <w:t xml:space="preserve">.3. Para fins da ordem de classificação, os licitantes ou fornecedores que aceitarem reduzir suas propostas para o preço do adjudicatário antecederão aqueles que mantiverem sua proposta original. </w:t>
      </w:r>
    </w:p>
    <w:p w14:paraId="0D965EA9" w14:textId="71586BC6" w:rsidR="009F3FF3" w:rsidRDefault="00751B1A" w:rsidP="009F3FF3">
      <w:pPr>
        <w:spacing w:line="300" w:lineRule="auto"/>
        <w:jc w:val="both"/>
        <w:rPr>
          <w:rFonts w:eastAsia="SimSun" w:cs="Arial"/>
          <w:szCs w:val="24"/>
        </w:rPr>
      </w:pPr>
      <w:r>
        <w:rPr>
          <w:rFonts w:eastAsia="SimSun" w:cs="Arial"/>
          <w:szCs w:val="24"/>
        </w:rPr>
        <w:lastRenderedPageBreak/>
        <w:t>5</w:t>
      </w:r>
      <w:r w:rsidR="009F3FF3">
        <w:rPr>
          <w:rFonts w:eastAsia="SimSun" w:cs="Arial"/>
          <w:szCs w:val="24"/>
        </w:rPr>
        <w:t xml:space="preserve">.4. A habilitação dos licitantes que comporão o cadastro de reserva somente será efetuada quando houver necessidade de contratação dos licitantes remanescentes, nas seguintes hipóteses: </w:t>
      </w:r>
    </w:p>
    <w:p w14:paraId="5CBA43CC" w14:textId="686BB5C5" w:rsidR="009F3FF3" w:rsidRDefault="00751B1A" w:rsidP="00112B2C">
      <w:pPr>
        <w:spacing w:line="300" w:lineRule="auto"/>
        <w:ind w:firstLine="708"/>
        <w:jc w:val="both"/>
        <w:rPr>
          <w:rFonts w:eastAsia="SimSun" w:cs="Arial"/>
          <w:szCs w:val="24"/>
        </w:rPr>
      </w:pPr>
      <w:r>
        <w:rPr>
          <w:rFonts w:eastAsia="SimSun" w:cs="Arial"/>
          <w:szCs w:val="24"/>
        </w:rPr>
        <w:t>5</w:t>
      </w:r>
      <w:r w:rsidR="00EC1042">
        <w:rPr>
          <w:rFonts w:eastAsia="SimSun" w:cs="Arial"/>
          <w:szCs w:val="24"/>
        </w:rPr>
        <w:t xml:space="preserve">.4.1. </w:t>
      </w:r>
      <w:r w:rsidR="009F3FF3">
        <w:rPr>
          <w:rFonts w:eastAsia="SimSun" w:cs="Arial"/>
          <w:szCs w:val="24"/>
        </w:rPr>
        <w:t xml:space="preserve">Quando o licitante vencedor não assinar a ata de registro de preços, no prazo e nas condições estabelecidos no </w:t>
      </w:r>
      <w:proofErr w:type="gramStart"/>
      <w:r w:rsidR="009F3FF3">
        <w:rPr>
          <w:rFonts w:eastAsia="SimSun" w:cs="Arial"/>
          <w:szCs w:val="24"/>
        </w:rPr>
        <w:t>edital ;</w:t>
      </w:r>
      <w:proofErr w:type="gramEnd"/>
      <w:r w:rsidR="009F3FF3">
        <w:rPr>
          <w:rFonts w:eastAsia="SimSun" w:cs="Arial"/>
          <w:szCs w:val="24"/>
        </w:rPr>
        <w:t xml:space="preserve"> e </w:t>
      </w:r>
    </w:p>
    <w:p w14:paraId="70C7D11B" w14:textId="53CF3948" w:rsidR="009F3FF3" w:rsidRDefault="00751B1A" w:rsidP="00EC1042">
      <w:pPr>
        <w:spacing w:line="300" w:lineRule="auto"/>
        <w:ind w:firstLine="708"/>
        <w:jc w:val="both"/>
        <w:rPr>
          <w:rFonts w:eastAsia="SimSun" w:cs="Arial"/>
          <w:szCs w:val="24"/>
        </w:rPr>
      </w:pPr>
      <w:r>
        <w:rPr>
          <w:rFonts w:eastAsia="SimSun" w:cs="Arial"/>
          <w:szCs w:val="24"/>
        </w:rPr>
        <w:t>5</w:t>
      </w:r>
      <w:r w:rsidR="00EC1042">
        <w:rPr>
          <w:rFonts w:eastAsia="SimSun" w:cs="Arial"/>
          <w:szCs w:val="24"/>
        </w:rPr>
        <w:t xml:space="preserve">.4.2. </w:t>
      </w:r>
      <w:r w:rsidR="009F3FF3">
        <w:rPr>
          <w:rFonts w:eastAsia="SimSun" w:cs="Arial"/>
          <w:szCs w:val="24"/>
        </w:rPr>
        <w:t xml:space="preserve">Quando houver o cancelamento do registro do licitante ou do registro de preços nas hipóteses previstas neste. </w:t>
      </w:r>
    </w:p>
    <w:p w14:paraId="3CADFD82" w14:textId="1786A2E3" w:rsidR="009F3FF3" w:rsidRDefault="00751B1A" w:rsidP="009F3FF3">
      <w:pPr>
        <w:spacing w:line="300" w:lineRule="auto"/>
        <w:jc w:val="both"/>
        <w:rPr>
          <w:rFonts w:eastAsia="SimSun" w:cs="Arial"/>
          <w:szCs w:val="24"/>
        </w:rPr>
      </w:pPr>
      <w:r>
        <w:rPr>
          <w:rFonts w:eastAsia="SimSun" w:cs="Arial"/>
          <w:szCs w:val="24"/>
        </w:rPr>
        <w:t>5</w:t>
      </w:r>
      <w:r w:rsidR="009F3FF3">
        <w:rPr>
          <w:rFonts w:eastAsia="SimSun" w:cs="Arial"/>
          <w:szCs w:val="24"/>
        </w:rPr>
        <w:t>.</w:t>
      </w:r>
      <w:r>
        <w:rPr>
          <w:rFonts w:eastAsia="SimSun" w:cs="Arial"/>
          <w:szCs w:val="24"/>
        </w:rPr>
        <w:t>5</w:t>
      </w:r>
      <w:r w:rsidR="009F3FF3">
        <w:rPr>
          <w:rFonts w:eastAsia="SimSun" w:cs="Arial"/>
          <w:szCs w:val="24"/>
        </w:rPr>
        <w:t>. Quando o convocado não assinar a ata de registro de preços no prazo e nas condições estabelecidos no edital ou no aviso de contratação, fica facultado ao Município de Paranavaí convocar os licitantes remanescentes do cadastro de reserva, na ordem de classificação, para fazê-lo em igual prazo e nas condições propostas pelo primeiro classificado.</w:t>
      </w:r>
    </w:p>
    <w:p w14:paraId="79E33213" w14:textId="746D0D2D" w:rsidR="009F3FF3" w:rsidRDefault="00751B1A" w:rsidP="009F3FF3">
      <w:pPr>
        <w:spacing w:line="300" w:lineRule="auto"/>
        <w:jc w:val="both"/>
        <w:rPr>
          <w:rFonts w:eastAsia="SimSun" w:cs="Arial"/>
          <w:szCs w:val="24"/>
        </w:rPr>
      </w:pPr>
      <w:r>
        <w:rPr>
          <w:rFonts w:eastAsia="SimSun" w:cs="Arial"/>
          <w:szCs w:val="24"/>
        </w:rPr>
        <w:t>5.6</w:t>
      </w:r>
      <w:r w:rsidR="009F3FF3">
        <w:rPr>
          <w:rFonts w:eastAsia="SimSun" w:cs="Arial"/>
          <w:szCs w:val="24"/>
        </w:rPr>
        <w:t xml:space="preserve">. Na hipótese de nenhum dos licitantes aceitar a contratação nos termos do item anterior, o Município, observados o valor estimado e sua eventual atualização nos termos do edital poderá: </w:t>
      </w:r>
    </w:p>
    <w:p w14:paraId="1C04F88B" w14:textId="15410633" w:rsidR="009F3FF3" w:rsidRDefault="00751B1A" w:rsidP="00EC1042">
      <w:pPr>
        <w:spacing w:line="300" w:lineRule="auto"/>
        <w:ind w:firstLine="708"/>
        <w:jc w:val="both"/>
        <w:rPr>
          <w:rFonts w:eastAsia="SimSun" w:cs="Arial"/>
          <w:szCs w:val="24"/>
        </w:rPr>
      </w:pPr>
      <w:r>
        <w:rPr>
          <w:rFonts w:eastAsia="SimSun" w:cs="Arial"/>
          <w:szCs w:val="24"/>
        </w:rPr>
        <w:t>5.7</w:t>
      </w:r>
      <w:r w:rsidR="00EC1042">
        <w:rPr>
          <w:rFonts w:eastAsia="SimSun" w:cs="Arial"/>
          <w:szCs w:val="24"/>
        </w:rPr>
        <w:t xml:space="preserve">.1 </w:t>
      </w:r>
      <w:r w:rsidR="009F3FF3">
        <w:rPr>
          <w:rFonts w:eastAsia="SimSun" w:cs="Arial"/>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05BFA6DE" w14:textId="15F188D0" w:rsidR="009F3FF3" w:rsidRDefault="00751B1A" w:rsidP="00EC1042">
      <w:pPr>
        <w:spacing w:line="300" w:lineRule="auto"/>
        <w:ind w:firstLine="708"/>
        <w:jc w:val="both"/>
        <w:rPr>
          <w:rFonts w:eastAsia="SimSun" w:cs="Arial"/>
          <w:szCs w:val="24"/>
        </w:rPr>
      </w:pPr>
      <w:r>
        <w:rPr>
          <w:rFonts w:eastAsia="SimSun" w:cs="Arial"/>
          <w:szCs w:val="24"/>
        </w:rPr>
        <w:t>5.7</w:t>
      </w:r>
      <w:r w:rsidR="00EC1042">
        <w:rPr>
          <w:rFonts w:eastAsia="SimSun" w:cs="Arial"/>
          <w:szCs w:val="24"/>
        </w:rPr>
        <w:t>.2</w:t>
      </w:r>
      <w:r w:rsidR="009F3FF3">
        <w:rPr>
          <w:rFonts w:eastAsia="SimSun" w:cs="Arial"/>
          <w:szCs w:val="24"/>
        </w:rPr>
        <w:t>. Adjudicar e firmar o contrato/</w:t>
      </w:r>
      <w:proofErr w:type="spellStart"/>
      <w:r w:rsidR="009F3FF3">
        <w:rPr>
          <w:rFonts w:eastAsia="SimSun" w:cs="Arial"/>
          <w:szCs w:val="24"/>
        </w:rPr>
        <w:t>ARP</w:t>
      </w:r>
      <w:proofErr w:type="spellEnd"/>
      <w:r w:rsidR="009F3FF3">
        <w:rPr>
          <w:rFonts w:eastAsia="SimSun" w:cs="Arial"/>
          <w:szCs w:val="24"/>
        </w:rPr>
        <w:t xml:space="preserve"> nas condições ofertadas pelos licitantes ou fornecedores remanescentes, atendida a ordem classificatória, quando frustrada a negociação de melhor condição</w:t>
      </w:r>
    </w:p>
    <w:p w14:paraId="2471593C" w14:textId="251861BD" w:rsidR="009F3FF3" w:rsidRDefault="00C07C39" w:rsidP="00C07C39">
      <w:pPr>
        <w:rPr>
          <w:rFonts w:eastAsia="SimSun" w:cs="Arial"/>
          <w:szCs w:val="24"/>
          <w:lang w:eastAsia="zh-CN"/>
        </w:rPr>
      </w:pPr>
      <w:r>
        <w:rPr>
          <w:rFonts w:eastAsia="SimSun" w:cs="Arial"/>
          <w:szCs w:val="24"/>
        </w:rPr>
        <w:t>5.8</w:t>
      </w:r>
      <w:r w:rsidR="009F3FF3">
        <w:rPr>
          <w:rFonts w:eastAsia="SimSun" w:cs="Arial"/>
          <w:szCs w:val="24"/>
        </w:rPr>
        <w:t xml:space="preserve">. Os preços registrados com indicação dos licitantes e fornecedores será divulgado no </w:t>
      </w:r>
      <w:proofErr w:type="spellStart"/>
      <w:r w:rsidR="009F3FF3">
        <w:rPr>
          <w:rFonts w:eastAsia="SimSun" w:cs="Arial"/>
          <w:szCs w:val="24"/>
        </w:rPr>
        <w:t>PNCP</w:t>
      </w:r>
      <w:proofErr w:type="spellEnd"/>
      <w:r w:rsidR="009F3FF3">
        <w:rPr>
          <w:rFonts w:eastAsia="SimSun" w:cs="Arial"/>
          <w:szCs w:val="24"/>
        </w:rPr>
        <w:t xml:space="preserve"> e ficará disponibilizado durante a vigência da ata de registro de preços.</w:t>
      </w:r>
    </w:p>
    <w:p w14:paraId="2B790A52" w14:textId="77777777" w:rsidR="009F3FF3" w:rsidRDefault="009F3FF3" w:rsidP="00C96E39">
      <w:pPr>
        <w:pStyle w:val="Ttulos"/>
        <w:numPr>
          <w:ilvl w:val="0"/>
          <w:numId w:val="14"/>
        </w:numPr>
      </w:pPr>
      <w:r>
        <w:t xml:space="preserve">BENEFÍCIO PARA MICRO E PEQUENAS EMPRESAS - </w:t>
      </w:r>
      <w:proofErr w:type="spellStart"/>
      <w:r>
        <w:t>MPE</w:t>
      </w:r>
      <w:proofErr w:type="spellEnd"/>
      <w:r>
        <w:rPr>
          <w:b w:val="0"/>
          <w:bCs/>
        </w:rPr>
        <w:t xml:space="preserve">  </w:t>
      </w:r>
    </w:p>
    <w:tbl>
      <w:tblPr>
        <w:tblStyle w:val="Tabelacomgrade"/>
        <w:tblW w:w="8221" w:type="dxa"/>
        <w:tblInd w:w="421" w:type="dxa"/>
        <w:tblLayout w:type="fixed"/>
        <w:tblLook w:val="04A0" w:firstRow="1" w:lastRow="0" w:firstColumn="1" w:lastColumn="0" w:noHBand="0" w:noVBand="1"/>
      </w:tblPr>
      <w:tblGrid>
        <w:gridCol w:w="6378"/>
        <w:gridCol w:w="1843"/>
      </w:tblGrid>
      <w:tr w:rsidR="00C43113" w:rsidRPr="000C7F0F" w14:paraId="6B2E70C2" w14:textId="77777777" w:rsidTr="00604A68">
        <w:tc>
          <w:tcPr>
            <w:tcW w:w="637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7F96CAD" w14:textId="54C01824" w:rsidR="00C43113" w:rsidRPr="000C7F0F" w:rsidRDefault="004828F6" w:rsidP="00FB5CB1">
            <w:pPr>
              <w:jc w:val="center"/>
              <w:rPr>
                <w:rFonts w:cs="Arial"/>
                <w:b/>
                <w:szCs w:val="24"/>
              </w:rPr>
            </w:pPr>
            <w:r>
              <w:rPr>
                <w:rFonts w:cs="Arial"/>
                <w:b/>
                <w:szCs w:val="24"/>
              </w:rPr>
              <w:t>ITENS</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3B3FE45" w14:textId="729E57A5" w:rsidR="00C43113" w:rsidRPr="000C7F0F" w:rsidRDefault="00C43113" w:rsidP="00FB5CB1">
            <w:pPr>
              <w:jc w:val="center"/>
              <w:rPr>
                <w:rFonts w:cs="Arial"/>
                <w:b/>
                <w:szCs w:val="24"/>
              </w:rPr>
            </w:pPr>
            <w:r w:rsidRPr="000C7F0F">
              <w:rPr>
                <w:rFonts w:cs="Arial"/>
                <w:b/>
                <w:szCs w:val="24"/>
              </w:rPr>
              <w:t>Benefício</w:t>
            </w:r>
          </w:p>
        </w:tc>
      </w:tr>
      <w:tr w:rsidR="00C43113" w:rsidRPr="000C7F0F" w14:paraId="2DE7655A" w14:textId="77777777" w:rsidTr="00604A68">
        <w:tc>
          <w:tcPr>
            <w:tcW w:w="6378" w:type="dxa"/>
            <w:tcBorders>
              <w:top w:val="single" w:sz="4" w:space="0" w:color="auto"/>
              <w:left w:val="single" w:sz="4" w:space="0" w:color="auto"/>
              <w:bottom w:val="single" w:sz="4" w:space="0" w:color="auto"/>
              <w:right w:val="single" w:sz="4" w:space="0" w:color="auto"/>
            </w:tcBorders>
            <w:vAlign w:val="center"/>
          </w:tcPr>
          <w:p w14:paraId="6FA8BE8E" w14:textId="05517178" w:rsidR="00C43113" w:rsidRPr="000C7F0F" w:rsidRDefault="00153BC1" w:rsidP="00FB5CB1">
            <w:pPr>
              <w:jc w:val="center"/>
              <w:rPr>
                <w:rFonts w:cs="Arial"/>
                <w:szCs w:val="24"/>
              </w:rPr>
            </w:pPr>
            <w:r>
              <w:t xml:space="preserve">1, 2, 3, 4, 6, 7, 8, 9, 10, 11, 12, 13, 14, 15, 16, 17, 18, 19, 20, 21, 22, 23, 24, 25, 26, 27, 28, 29, 30, 34, 35, 36, 38, 40, 41, 42, 43, 44, 45, 47, 48, 49, 50, 51, 52, 53, 54, 55, 56, 57, 58, 59, 61, 62, 63, 64, 66, 67, 68, 69, 70, 71, 72, 73, 74, 75, 76, 77, 78, 79, 80, 81, 82, 83, 84, 85, 86, 87, 88, 89, 90, 91, 92, 93, 94, 95, 96, 97, 98, 99, 100, 101, 102, 103, 104, 105, 106, 107, 108, 109, 110, 111, 112, 113, 114, 115, 116, 117, 119, 120, 121, 122, 123, 124, 125, 126, 127, 128, 129, 130, 131, 132, 133, 134, 135, 136, 137, 138, 139, 140, 141, 142, 143, 144, 145, 146, 147, 148, 149, 150, 151, 152, 153, 154, 155, 158, 160, </w:t>
            </w:r>
            <w:r>
              <w:lastRenderedPageBreak/>
              <w:t>161, 162, 163, 164, 165, 166, 167, 168, 169, 170, 171, 172 e 173.</w:t>
            </w:r>
          </w:p>
        </w:tc>
        <w:tc>
          <w:tcPr>
            <w:tcW w:w="1843" w:type="dxa"/>
            <w:tcBorders>
              <w:top w:val="single" w:sz="4" w:space="0" w:color="auto"/>
              <w:left w:val="single" w:sz="4" w:space="0" w:color="auto"/>
              <w:bottom w:val="single" w:sz="4" w:space="0" w:color="auto"/>
              <w:right w:val="single" w:sz="4" w:space="0" w:color="auto"/>
            </w:tcBorders>
            <w:hideMark/>
          </w:tcPr>
          <w:p w14:paraId="44989DB8" w14:textId="12F663F7" w:rsidR="00C43113" w:rsidRPr="000C7F0F" w:rsidRDefault="005B4546" w:rsidP="00FB5CB1">
            <w:pPr>
              <w:rPr>
                <w:rFonts w:cs="Arial"/>
                <w:szCs w:val="24"/>
              </w:rPr>
            </w:pPr>
            <w:r w:rsidRPr="000C7F0F">
              <w:rPr>
                <w:rFonts w:cs="Arial"/>
                <w:b/>
                <w:bCs/>
                <w:color w:val="000000"/>
                <w:szCs w:val="24"/>
              </w:rPr>
              <w:lastRenderedPageBreak/>
              <w:t xml:space="preserve">Exclusivo e Prioridade de Contratação </w:t>
            </w:r>
            <w:r w:rsidR="008C5DC8">
              <w:rPr>
                <w:rFonts w:cs="Arial"/>
                <w:b/>
                <w:bCs/>
                <w:color w:val="000000"/>
                <w:szCs w:val="24"/>
              </w:rPr>
              <w:t>LOCAL</w:t>
            </w:r>
            <w:r w:rsidRPr="000C7F0F">
              <w:rPr>
                <w:rFonts w:cs="Arial"/>
                <w:b/>
                <w:bCs/>
                <w:color w:val="000000"/>
                <w:szCs w:val="24"/>
              </w:rPr>
              <w:t xml:space="preserve"> </w:t>
            </w:r>
          </w:p>
        </w:tc>
      </w:tr>
      <w:tr w:rsidR="00C43113" w:rsidRPr="000C7F0F" w14:paraId="1BED727D" w14:textId="77777777" w:rsidTr="00604A68">
        <w:tc>
          <w:tcPr>
            <w:tcW w:w="6378" w:type="dxa"/>
            <w:tcBorders>
              <w:top w:val="single" w:sz="4" w:space="0" w:color="auto"/>
              <w:left w:val="single" w:sz="4" w:space="0" w:color="auto"/>
              <w:bottom w:val="single" w:sz="4" w:space="0" w:color="auto"/>
              <w:right w:val="single" w:sz="4" w:space="0" w:color="auto"/>
            </w:tcBorders>
            <w:vAlign w:val="center"/>
          </w:tcPr>
          <w:p w14:paraId="2127E871" w14:textId="2045C7F0" w:rsidR="00C43113" w:rsidRPr="000C7F0F" w:rsidRDefault="00A7105A" w:rsidP="00C43113">
            <w:pPr>
              <w:jc w:val="center"/>
              <w:rPr>
                <w:rFonts w:cs="Arial"/>
                <w:szCs w:val="24"/>
              </w:rPr>
            </w:pPr>
            <w:r>
              <w:rPr>
                <w:rFonts w:cs="Arial"/>
                <w:szCs w:val="24"/>
              </w:rPr>
              <w:t>5</w:t>
            </w:r>
            <w:r w:rsidR="007A7F27">
              <w:rPr>
                <w:rFonts w:cs="Arial"/>
                <w:szCs w:val="24"/>
              </w:rPr>
              <w:t>, 31, 32, 33, 37, 39, 46, 60, 65, 118, 156, 1</w:t>
            </w:r>
            <w:r w:rsidR="008C5DC8">
              <w:rPr>
                <w:rFonts w:cs="Arial"/>
                <w:szCs w:val="24"/>
              </w:rPr>
              <w:t>5</w:t>
            </w:r>
            <w:r w:rsidR="007A7F27">
              <w:rPr>
                <w:rFonts w:cs="Arial"/>
                <w:szCs w:val="24"/>
              </w:rPr>
              <w:t>7, 159</w:t>
            </w:r>
          </w:p>
        </w:tc>
        <w:tc>
          <w:tcPr>
            <w:tcW w:w="1843" w:type="dxa"/>
            <w:tcBorders>
              <w:top w:val="single" w:sz="4" w:space="0" w:color="auto"/>
              <w:left w:val="single" w:sz="4" w:space="0" w:color="auto"/>
              <w:bottom w:val="single" w:sz="4" w:space="0" w:color="auto"/>
              <w:right w:val="single" w:sz="4" w:space="0" w:color="auto"/>
            </w:tcBorders>
            <w:hideMark/>
          </w:tcPr>
          <w:p w14:paraId="0B0D6522" w14:textId="24B5BFFA" w:rsidR="00C43113" w:rsidRPr="000C7F0F" w:rsidRDefault="005B4546" w:rsidP="00C43113">
            <w:pPr>
              <w:rPr>
                <w:rFonts w:cs="Arial"/>
                <w:szCs w:val="24"/>
              </w:rPr>
            </w:pPr>
            <w:r w:rsidRPr="000C7F0F">
              <w:rPr>
                <w:rFonts w:cs="Arial"/>
                <w:b/>
                <w:bCs/>
                <w:color w:val="000000"/>
                <w:szCs w:val="24"/>
              </w:rPr>
              <w:t>Geral</w:t>
            </w:r>
          </w:p>
        </w:tc>
      </w:tr>
    </w:tbl>
    <w:p w14:paraId="3818F410" w14:textId="77777777" w:rsidR="00770C50" w:rsidRPr="00770C50" w:rsidRDefault="00770C50" w:rsidP="00770C50">
      <w:pPr>
        <w:tabs>
          <w:tab w:val="left" w:pos="567"/>
        </w:tabs>
        <w:spacing w:before="180"/>
        <w:jc w:val="both"/>
        <w:rPr>
          <w:rFonts w:cs="Arial"/>
          <w:color w:val="000000"/>
          <w:szCs w:val="24"/>
        </w:rPr>
      </w:pPr>
      <w:r w:rsidRPr="00770C50">
        <w:rPr>
          <w:rFonts w:cs="Arial"/>
          <w:b/>
          <w:bCs/>
          <w:color w:val="000000"/>
          <w:szCs w:val="24"/>
        </w:rPr>
        <w:t>"Geral"</w:t>
      </w:r>
      <w:r w:rsidRPr="00770C50">
        <w:rPr>
          <w:rFonts w:cs="Arial"/>
          <w:color w:val="000000"/>
          <w:szCs w:val="24"/>
        </w:rPr>
        <w:t xml:space="preserve">: Não é item exclusivo para </w:t>
      </w:r>
      <w:proofErr w:type="spellStart"/>
      <w:r w:rsidRPr="00770C50">
        <w:rPr>
          <w:rFonts w:cs="Arial"/>
          <w:color w:val="000000"/>
          <w:szCs w:val="24"/>
        </w:rPr>
        <w:t>MPE</w:t>
      </w:r>
      <w:proofErr w:type="spellEnd"/>
      <w:r w:rsidRPr="00770C50">
        <w:rPr>
          <w:rFonts w:cs="Arial"/>
          <w:color w:val="000000"/>
          <w:szCs w:val="24"/>
        </w:rPr>
        <w:t>, mas tem os benefícios de desempate ficto, prazo para regularidade fiscal e direito de preferência.</w:t>
      </w:r>
    </w:p>
    <w:p w14:paraId="77C41423" w14:textId="0937FD10" w:rsidR="00442D9B" w:rsidRPr="00351F35" w:rsidRDefault="00770C50" w:rsidP="00442D9B">
      <w:pPr>
        <w:tabs>
          <w:tab w:val="left" w:pos="567"/>
        </w:tabs>
        <w:spacing w:before="180"/>
        <w:jc w:val="both"/>
        <w:rPr>
          <w:rFonts w:cs="Arial"/>
          <w:color w:val="000000"/>
          <w:szCs w:val="24"/>
        </w:rPr>
      </w:pPr>
      <w:r w:rsidRPr="00770C50">
        <w:rPr>
          <w:rFonts w:cs="Arial"/>
          <w:b/>
          <w:bCs/>
          <w:color w:val="000000"/>
          <w:szCs w:val="24"/>
        </w:rPr>
        <w:t xml:space="preserve">"Exclusivo e Prioridade de Contratação </w:t>
      </w:r>
      <w:r w:rsidR="008C5DC8">
        <w:rPr>
          <w:rFonts w:cs="Arial"/>
          <w:b/>
          <w:bCs/>
          <w:color w:val="000000"/>
          <w:szCs w:val="24"/>
        </w:rPr>
        <w:t>LOCAL</w:t>
      </w:r>
      <w:r w:rsidRPr="00770C50">
        <w:rPr>
          <w:rFonts w:cs="Arial"/>
          <w:b/>
          <w:bCs/>
          <w:color w:val="000000"/>
          <w:szCs w:val="24"/>
        </w:rPr>
        <w:t>"</w:t>
      </w:r>
      <w:r w:rsidRPr="00770C50">
        <w:rPr>
          <w:rFonts w:cs="Arial"/>
          <w:color w:val="000000"/>
          <w:szCs w:val="24"/>
        </w:rPr>
        <w:t xml:space="preserve">: Item exclusivo para participação de </w:t>
      </w:r>
      <w:proofErr w:type="spellStart"/>
      <w:r w:rsidRPr="00770C50">
        <w:rPr>
          <w:rFonts w:cs="Arial"/>
          <w:color w:val="000000"/>
          <w:szCs w:val="24"/>
        </w:rPr>
        <w:t>MPE</w:t>
      </w:r>
      <w:proofErr w:type="spellEnd"/>
      <w:r w:rsidRPr="00770C50">
        <w:rPr>
          <w:rFonts w:cs="Arial"/>
          <w:color w:val="000000"/>
          <w:szCs w:val="24"/>
        </w:rPr>
        <w:t xml:space="preserve">, seja pelo valor do item ou por ser uma cota de outro item maior </w:t>
      </w:r>
      <w:r>
        <w:t xml:space="preserve">e com Prioridade de Contratação de até 10% para empresas </w:t>
      </w:r>
      <w:r w:rsidR="008C5DC8">
        <w:t>LOCAL</w:t>
      </w:r>
      <w:r w:rsidRPr="00770C50">
        <w:rPr>
          <w:rFonts w:cs="Arial"/>
          <w:color w:val="000000"/>
          <w:szCs w:val="24"/>
        </w:rPr>
        <w:t>.</w:t>
      </w:r>
    </w:p>
    <w:p w14:paraId="1565DC21" w14:textId="15344992" w:rsidR="004B7F9B" w:rsidRPr="00351F35" w:rsidRDefault="00EF2005" w:rsidP="009703CA">
      <w:pPr>
        <w:jc w:val="center"/>
        <w:rPr>
          <w:rFonts w:cs="Arial"/>
          <w:b/>
          <w:bCs/>
          <w:szCs w:val="24"/>
        </w:rPr>
      </w:pPr>
      <w:r>
        <w:rPr>
          <w:rFonts w:cs="Arial"/>
          <w:b/>
          <w:bCs/>
          <w:szCs w:val="24"/>
        </w:rPr>
        <w:br w:type="page"/>
      </w:r>
      <w:r w:rsidR="004B7F9B"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B73628">
            <w:rPr>
              <w:rFonts w:cs="Arial"/>
              <w:b/>
              <w:bCs/>
              <w:szCs w:val="24"/>
            </w:rPr>
            <w:t>PREGÃO ELETRÔNICO</w:t>
          </w:r>
        </w:sdtContent>
      </w:sdt>
      <w:r w:rsidR="00A32435">
        <w:rPr>
          <w:rFonts w:cs="Arial"/>
          <w:b/>
          <w:bCs/>
          <w:szCs w:val="24"/>
        </w:rPr>
        <w:t xml:space="preserve"> </w:t>
      </w:r>
      <w:r w:rsidR="004B7F9B"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b/>
              <w:bCs/>
              <w:szCs w:val="24"/>
            </w:rPr>
            <w:t>51/2026</w:t>
          </w:r>
        </w:sdtContent>
      </w:sdt>
    </w:p>
    <w:p w14:paraId="0CB11193" w14:textId="77777777" w:rsidR="009D4346" w:rsidRPr="00351F35" w:rsidRDefault="009D4346" w:rsidP="00861D9A">
      <w:pPr>
        <w:jc w:val="center"/>
        <w:rPr>
          <w:b/>
          <w:bCs/>
        </w:rPr>
      </w:pPr>
      <w:bookmarkStart w:id="6" w:name="ANEXOII"/>
      <w:bookmarkEnd w:id="6"/>
      <w:r w:rsidRPr="00351F35">
        <w:rPr>
          <w:b/>
          <w:bCs/>
        </w:rPr>
        <w:t>ANEXO II</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C96E39">
      <w:pPr>
        <w:pStyle w:val="Ttulos"/>
        <w:numPr>
          <w:ilvl w:val="0"/>
          <w:numId w:val="5"/>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C96E39">
      <w:pPr>
        <w:pStyle w:val="Ttulos"/>
        <w:numPr>
          <w:ilvl w:val="0"/>
          <w:numId w:val="5"/>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7777777"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 xml:space="preserve">Declaração de estar enquadrado como </w:t>
      </w:r>
      <w:proofErr w:type="spellStart"/>
      <w:r w:rsidRPr="0052422C">
        <w:rPr>
          <w:rFonts w:eastAsia="Calibri" w:cs="Times New Roman"/>
          <w:b w:val="0"/>
          <w:color w:val="auto"/>
          <w:szCs w:val="22"/>
          <w:lang w:eastAsia="en-US"/>
        </w:rPr>
        <w:t>MPE</w:t>
      </w:r>
      <w:proofErr w:type="spellEnd"/>
      <w:r w:rsidRPr="0052422C">
        <w:rPr>
          <w:rFonts w:eastAsia="Calibri" w:cs="Times New Roman"/>
          <w:b w:val="0"/>
          <w:color w:val="auto"/>
          <w:szCs w:val="22"/>
          <w:lang w:eastAsia="en-US"/>
        </w:rPr>
        <w:t xml:space="preserve"> -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C96E39">
      <w:pPr>
        <w:pStyle w:val="Ttulos"/>
        <w:numPr>
          <w:ilvl w:val="0"/>
          <w:numId w:val="5"/>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251"/>
        <w:gridCol w:w="1409"/>
        <w:gridCol w:w="1315"/>
        <w:gridCol w:w="1418"/>
        <w:gridCol w:w="1417"/>
      </w:tblGrid>
      <w:tr w:rsidR="00394052" w:rsidRPr="00351F35" w14:paraId="5EFB0544" w14:textId="3FE1E6F1" w:rsidTr="00394052">
        <w:trPr>
          <w:trHeight w:val="369"/>
        </w:trPr>
        <w:tc>
          <w:tcPr>
            <w:tcW w:w="683" w:type="dxa"/>
            <w:vAlign w:val="center"/>
          </w:tcPr>
          <w:p w14:paraId="0F079DB3" w14:textId="77777777" w:rsidR="00394052" w:rsidRPr="00351F35" w:rsidRDefault="00394052" w:rsidP="001443E1">
            <w:pPr>
              <w:keepNext/>
              <w:spacing w:before="40" w:after="40"/>
              <w:jc w:val="center"/>
              <w:rPr>
                <w:iCs/>
              </w:rPr>
            </w:pPr>
            <w:r w:rsidRPr="00351F35">
              <w:rPr>
                <w:iCs/>
              </w:rPr>
              <w:t>Item</w:t>
            </w:r>
          </w:p>
        </w:tc>
        <w:tc>
          <w:tcPr>
            <w:tcW w:w="3251" w:type="dxa"/>
            <w:vAlign w:val="center"/>
          </w:tcPr>
          <w:p w14:paraId="32399BF1" w14:textId="77777777" w:rsidR="00394052" w:rsidRPr="00351F35" w:rsidRDefault="00394052" w:rsidP="001443E1">
            <w:pPr>
              <w:keepNext/>
              <w:spacing w:before="40" w:after="40"/>
              <w:jc w:val="center"/>
              <w:rPr>
                <w:iCs/>
              </w:rPr>
            </w:pPr>
            <w:r w:rsidRPr="00351F35">
              <w:rPr>
                <w:iCs/>
              </w:rPr>
              <w:t>Descrição</w:t>
            </w:r>
          </w:p>
        </w:tc>
        <w:tc>
          <w:tcPr>
            <w:tcW w:w="1409" w:type="dxa"/>
            <w:vAlign w:val="center"/>
          </w:tcPr>
          <w:p w14:paraId="67204411" w14:textId="77777777" w:rsidR="00394052" w:rsidRPr="00351F35" w:rsidRDefault="00394052" w:rsidP="001443E1">
            <w:pPr>
              <w:keepNext/>
              <w:spacing w:before="40" w:after="40"/>
              <w:jc w:val="center"/>
              <w:rPr>
                <w:iCs/>
              </w:rPr>
            </w:pPr>
            <w:r w:rsidRPr="00351F35">
              <w:rPr>
                <w:iCs/>
              </w:rPr>
              <w:t>Unid.</w:t>
            </w:r>
          </w:p>
        </w:tc>
        <w:tc>
          <w:tcPr>
            <w:tcW w:w="1315" w:type="dxa"/>
            <w:vAlign w:val="center"/>
          </w:tcPr>
          <w:p w14:paraId="5BE02002" w14:textId="77777777" w:rsidR="00394052" w:rsidRPr="00351F35" w:rsidRDefault="00394052" w:rsidP="001443E1">
            <w:pPr>
              <w:keepNext/>
              <w:spacing w:before="40" w:after="40"/>
              <w:jc w:val="center"/>
              <w:rPr>
                <w:iCs/>
              </w:rPr>
            </w:pPr>
            <w:r w:rsidRPr="00351F35">
              <w:rPr>
                <w:iCs/>
              </w:rPr>
              <w:t>Quant.</w:t>
            </w:r>
          </w:p>
        </w:tc>
        <w:tc>
          <w:tcPr>
            <w:tcW w:w="1418" w:type="dxa"/>
            <w:vAlign w:val="center"/>
          </w:tcPr>
          <w:p w14:paraId="761A7168" w14:textId="77777777" w:rsidR="00394052" w:rsidRDefault="00394052" w:rsidP="001443E1">
            <w:pPr>
              <w:keepNext/>
              <w:spacing w:before="40" w:after="40"/>
              <w:jc w:val="center"/>
              <w:rPr>
                <w:iCs/>
              </w:rPr>
            </w:pPr>
            <w:r w:rsidRPr="00351F35">
              <w:rPr>
                <w:iCs/>
              </w:rPr>
              <w:t>Preço (R$)</w:t>
            </w:r>
          </w:p>
          <w:p w14:paraId="4038D2C7" w14:textId="44FDFCF6" w:rsidR="00394052" w:rsidRPr="00351F35" w:rsidRDefault="00394052" w:rsidP="001443E1">
            <w:pPr>
              <w:keepNext/>
              <w:spacing w:before="40" w:after="40"/>
              <w:jc w:val="center"/>
              <w:rPr>
                <w:iCs/>
              </w:rPr>
            </w:pPr>
            <w:r>
              <w:rPr>
                <w:iCs/>
              </w:rPr>
              <w:t>Unitário</w:t>
            </w:r>
          </w:p>
        </w:tc>
        <w:tc>
          <w:tcPr>
            <w:tcW w:w="1417" w:type="dxa"/>
          </w:tcPr>
          <w:p w14:paraId="28D3772C" w14:textId="77777777" w:rsidR="00394052" w:rsidRDefault="00394052" w:rsidP="00394052">
            <w:pPr>
              <w:keepNext/>
              <w:spacing w:before="40" w:after="40"/>
              <w:jc w:val="center"/>
              <w:rPr>
                <w:iCs/>
              </w:rPr>
            </w:pPr>
            <w:r w:rsidRPr="00351F35">
              <w:rPr>
                <w:iCs/>
              </w:rPr>
              <w:t>Preço (R$)</w:t>
            </w:r>
          </w:p>
          <w:p w14:paraId="586591AD" w14:textId="2FBA9812" w:rsidR="00394052" w:rsidRPr="00351F35" w:rsidRDefault="00394052" w:rsidP="00394052">
            <w:pPr>
              <w:keepNext/>
              <w:spacing w:before="40" w:after="40"/>
              <w:jc w:val="center"/>
              <w:rPr>
                <w:iCs/>
              </w:rPr>
            </w:pPr>
            <w:r>
              <w:rPr>
                <w:iCs/>
              </w:rPr>
              <w:t>Total</w:t>
            </w:r>
          </w:p>
        </w:tc>
      </w:tr>
      <w:tr w:rsidR="00394052" w:rsidRPr="00351F35" w14:paraId="72121CFA" w14:textId="1EAE57CF" w:rsidTr="00394052">
        <w:tc>
          <w:tcPr>
            <w:tcW w:w="683" w:type="dxa"/>
            <w:vAlign w:val="center"/>
          </w:tcPr>
          <w:p w14:paraId="5F05EDE6"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0184757D" w14:textId="77777777" w:rsidR="00394052" w:rsidRPr="00351F35" w:rsidRDefault="00394052" w:rsidP="001443E1">
            <w:pPr>
              <w:keepNext/>
              <w:spacing w:before="40" w:after="40"/>
              <w:rPr>
                <w:i/>
                <w:color w:val="808080" w:themeColor="background1" w:themeShade="80"/>
              </w:rPr>
            </w:pPr>
          </w:p>
        </w:tc>
        <w:tc>
          <w:tcPr>
            <w:tcW w:w="1409" w:type="dxa"/>
            <w:vAlign w:val="center"/>
          </w:tcPr>
          <w:p w14:paraId="519BE339"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6468DEFE"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263FA10C" w14:textId="77777777" w:rsidR="00394052" w:rsidRPr="00351F35" w:rsidRDefault="00394052" w:rsidP="001443E1">
            <w:pPr>
              <w:keepNext/>
              <w:spacing w:before="40" w:after="40"/>
              <w:jc w:val="center"/>
              <w:rPr>
                <w:i/>
                <w:color w:val="808080" w:themeColor="background1" w:themeShade="80"/>
              </w:rPr>
            </w:pPr>
          </w:p>
        </w:tc>
        <w:tc>
          <w:tcPr>
            <w:tcW w:w="1417" w:type="dxa"/>
          </w:tcPr>
          <w:p w14:paraId="216B69DB" w14:textId="77777777" w:rsidR="00394052" w:rsidRPr="00351F35" w:rsidRDefault="00394052" w:rsidP="001443E1">
            <w:pPr>
              <w:keepNext/>
              <w:spacing w:before="40" w:after="40"/>
              <w:jc w:val="center"/>
              <w:rPr>
                <w:i/>
                <w:color w:val="808080" w:themeColor="background1" w:themeShade="80"/>
              </w:rPr>
            </w:pPr>
          </w:p>
        </w:tc>
      </w:tr>
      <w:tr w:rsidR="00394052" w:rsidRPr="00351F35" w14:paraId="189772C7" w14:textId="3A78C200" w:rsidTr="00394052">
        <w:tc>
          <w:tcPr>
            <w:tcW w:w="683" w:type="dxa"/>
            <w:vAlign w:val="center"/>
          </w:tcPr>
          <w:p w14:paraId="3BEE97EF" w14:textId="77777777" w:rsidR="00394052" w:rsidRPr="00351F35" w:rsidRDefault="00394052" w:rsidP="001443E1">
            <w:pPr>
              <w:keepNext/>
              <w:spacing w:before="40" w:after="40"/>
              <w:jc w:val="center"/>
              <w:rPr>
                <w:i/>
                <w:color w:val="808080" w:themeColor="background1" w:themeShade="80"/>
              </w:rPr>
            </w:pPr>
          </w:p>
        </w:tc>
        <w:tc>
          <w:tcPr>
            <w:tcW w:w="3251" w:type="dxa"/>
            <w:vAlign w:val="center"/>
          </w:tcPr>
          <w:p w14:paraId="4B478211" w14:textId="77777777" w:rsidR="00394052" w:rsidRPr="00351F35" w:rsidRDefault="00394052" w:rsidP="001443E1">
            <w:pPr>
              <w:keepNext/>
              <w:spacing w:before="40" w:after="40"/>
              <w:rPr>
                <w:i/>
                <w:color w:val="808080" w:themeColor="background1" w:themeShade="80"/>
              </w:rPr>
            </w:pPr>
          </w:p>
        </w:tc>
        <w:tc>
          <w:tcPr>
            <w:tcW w:w="1409" w:type="dxa"/>
            <w:vAlign w:val="center"/>
          </w:tcPr>
          <w:p w14:paraId="1155A2A4" w14:textId="77777777" w:rsidR="00394052" w:rsidRPr="00351F35" w:rsidRDefault="00394052" w:rsidP="001443E1">
            <w:pPr>
              <w:keepNext/>
              <w:spacing w:before="40" w:after="40"/>
              <w:jc w:val="center"/>
              <w:rPr>
                <w:i/>
                <w:color w:val="808080" w:themeColor="background1" w:themeShade="80"/>
              </w:rPr>
            </w:pPr>
          </w:p>
        </w:tc>
        <w:tc>
          <w:tcPr>
            <w:tcW w:w="1315" w:type="dxa"/>
            <w:vAlign w:val="center"/>
          </w:tcPr>
          <w:p w14:paraId="1D4D269A" w14:textId="77777777" w:rsidR="00394052" w:rsidRPr="00351F35" w:rsidRDefault="00394052" w:rsidP="001443E1">
            <w:pPr>
              <w:keepNext/>
              <w:spacing w:before="40" w:after="40"/>
              <w:jc w:val="center"/>
              <w:rPr>
                <w:i/>
                <w:color w:val="808080" w:themeColor="background1" w:themeShade="80"/>
              </w:rPr>
            </w:pPr>
          </w:p>
        </w:tc>
        <w:tc>
          <w:tcPr>
            <w:tcW w:w="1418" w:type="dxa"/>
            <w:vAlign w:val="center"/>
          </w:tcPr>
          <w:p w14:paraId="33CE9E30" w14:textId="77777777" w:rsidR="00394052" w:rsidRPr="00351F35" w:rsidRDefault="00394052" w:rsidP="001443E1">
            <w:pPr>
              <w:keepNext/>
              <w:spacing w:before="40" w:after="40"/>
              <w:jc w:val="center"/>
              <w:rPr>
                <w:i/>
                <w:color w:val="808080" w:themeColor="background1" w:themeShade="80"/>
              </w:rPr>
            </w:pPr>
          </w:p>
        </w:tc>
        <w:tc>
          <w:tcPr>
            <w:tcW w:w="1417" w:type="dxa"/>
          </w:tcPr>
          <w:p w14:paraId="45B73F29" w14:textId="77777777" w:rsidR="00394052" w:rsidRPr="00351F35" w:rsidRDefault="00394052" w:rsidP="001443E1">
            <w:pPr>
              <w:keepNext/>
              <w:spacing w:before="40" w:after="40"/>
              <w:jc w:val="center"/>
              <w:rPr>
                <w:i/>
                <w:color w:val="808080" w:themeColor="background1" w:themeShade="80"/>
              </w:rPr>
            </w:pPr>
          </w:p>
        </w:tc>
      </w:tr>
      <w:tr w:rsidR="00394052" w:rsidRPr="00351F35" w14:paraId="151D2E0C" w14:textId="0C305ED7" w:rsidTr="002A4E74">
        <w:tc>
          <w:tcPr>
            <w:tcW w:w="8076" w:type="dxa"/>
            <w:gridSpan w:val="5"/>
            <w:vAlign w:val="center"/>
          </w:tcPr>
          <w:p w14:paraId="77D72E6E" w14:textId="57772AF2" w:rsidR="00394052" w:rsidRPr="00351F35" w:rsidRDefault="00394052" w:rsidP="00394052">
            <w:pPr>
              <w:spacing w:before="40" w:after="40"/>
              <w:jc w:val="right"/>
              <w:rPr>
                <w:i/>
                <w:color w:val="808080" w:themeColor="background1" w:themeShade="80"/>
              </w:rPr>
            </w:pPr>
            <w:r w:rsidRPr="00351F35">
              <w:rPr>
                <w:iCs/>
              </w:rPr>
              <w:t>Preço total geral</w:t>
            </w:r>
          </w:p>
        </w:tc>
        <w:tc>
          <w:tcPr>
            <w:tcW w:w="1417" w:type="dxa"/>
          </w:tcPr>
          <w:p w14:paraId="36B31062" w14:textId="77777777" w:rsidR="00394052" w:rsidRPr="00351F35" w:rsidRDefault="00394052"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C96E39">
      <w:pPr>
        <w:pStyle w:val="Ttulos"/>
        <w:numPr>
          <w:ilvl w:val="0"/>
          <w:numId w:val="5"/>
        </w:numPr>
      </w:pPr>
      <w:r w:rsidRPr="00351F35">
        <w:lastRenderedPageBreak/>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46656892" w14:textId="52DDAE20" w:rsidR="00690709" w:rsidRPr="00FC2155" w:rsidRDefault="00690709" w:rsidP="00690709">
      <w:pPr>
        <w:spacing w:before="120" w:line="264" w:lineRule="auto"/>
        <w:jc w:val="center"/>
        <w:rPr>
          <w:b/>
          <w:bCs/>
          <w:sz w:val="28"/>
          <w:szCs w:val="28"/>
        </w:rPr>
      </w:pPr>
      <w:bookmarkStart w:id="7" w:name="ANEXOIII"/>
      <w:bookmarkEnd w:id="7"/>
      <w:r>
        <w:rPr>
          <w:b/>
          <w:bCs/>
          <w:sz w:val="28"/>
          <w:szCs w:val="28"/>
        </w:rPr>
        <w:lastRenderedPageBreak/>
        <w:t xml:space="preserve">MINUTA DA </w:t>
      </w:r>
      <w:r w:rsidRPr="00FC2155">
        <w:rPr>
          <w:b/>
          <w:bCs/>
          <w:sz w:val="28"/>
          <w:szCs w:val="28"/>
        </w:rPr>
        <w:t xml:space="preserve">ATA DE REGISTRO DE PREÇOS Nº </w:t>
      </w:r>
      <w:r w:rsidRPr="00FC2155">
        <w:rPr>
          <w:color w:val="000000" w:themeColor="text1"/>
          <w:sz w:val="28"/>
          <w:szCs w:val="28"/>
        </w:rPr>
        <w:t>.......</w:t>
      </w:r>
      <w:r w:rsidRPr="00FC2155">
        <w:rPr>
          <w:b/>
          <w:bCs/>
          <w:sz w:val="28"/>
          <w:szCs w:val="28"/>
        </w:rPr>
        <w:t>/202</w:t>
      </w:r>
      <w:r w:rsidR="00531C14">
        <w:rPr>
          <w:b/>
          <w:bCs/>
          <w:sz w:val="28"/>
          <w:szCs w:val="28"/>
        </w:rPr>
        <w:t>6</w:t>
      </w:r>
    </w:p>
    <w:p w14:paraId="3B697A90" w14:textId="77777777" w:rsidR="00690709" w:rsidRPr="0073739E" w:rsidRDefault="00690709" w:rsidP="00690709">
      <w:pPr>
        <w:spacing w:before="120" w:line="264" w:lineRule="auto"/>
        <w:rPr>
          <w:b/>
          <w:bCs/>
        </w:rPr>
      </w:pPr>
    </w:p>
    <w:p w14:paraId="588FB1C4" w14:textId="77777777" w:rsidR="00690709" w:rsidRDefault="00690709" w:rsidP="00690709">
      <w:pPr>
        <w:spacing w:before="120" w:line="264" w:lineRule="auto"/>
        <w:jc w:val="both"/>
      </w:pPr>
      <w:r w:rsidRPr="0073739E">
        <w:t xml:space="preserve">O </w:t>
      </w:r>
      <w:r w:rsidRPr="0073739E">
        <w:rPr>
          <w:b/>
          <w:bCs/>
        </w:rPr>
        <w:t xml:space="preserve">MUNICÍPIO DE </w:t>
      </w:r>
      <w:r>
        <w:rPr>
          <w:b/>
          <w:bCs/>
        </w:rPr>
        <w:t>PARANAVAÍ</w:t>
      </w:r>
      <w:r w:rsidRPr="0073739E">
        <w:t>, pessoa jurídica de direito público interno, com sede administrativa n</w:t>
      </w:r>
      <w:r>
        <w:t>a Rua Getúlio Vargas,</w:t>
      </w:r>
      <w:r w:rsidRPr="0073739E">
        <w:t xml:space="preserve"> n</w:t>
      </w:r>
      <w:r>
        <w:t>.</w:t>
      </w:r>
      <w:r w:rsidRPr="0073739E">
        <w:t xml:space="preserve">º </w:t>
      </w:r>
      <w:r>
        <w:t>900, Centro, Paranavaí,</w:t>
      </w:r>
      <w:r w:rsidRPr="0073739E">
        <w:t xml:space="preserve"> Paraná,</w:t>
      </w:r>
      <w:r>
        <w:t xml:space="preserve"> CEP: 87702-000,</w:t>
      </w:r>
      <w:r w:rsidRPr="0073739E">
        <w:t xml:space="preserve"> inscrito no CNPJ/MF sob o n.º </w:t>
      </w:r>
      <w:r w:rsidRPr="008C31B0">
        <w:t>76.977.768/0001-81</w:t>
      </w:r>
      <w:r w:rsidRPr="0073739E">
        <w:t xml:space="preserve">, neste ato representado </w:t>
      </w:r>
      <w:r w:rsidRPr="00ED0023">
        <w:t>pelo Secretário .........., ...........(</w:t>
      </w:r>
      <w:r w:rsidRPr="0073739E">
        <w:t>nome e qualificação), residente e domiciliado nesta cidade</w:t>
      </w:r>
      <w:r>
        <w:t xml:space="preserve">, </w:t>
      </w:r>
      <w:r w:rsidRPr="00A95ACB">
        <w:t>registra os preços</w:t>
      </w:r>
      <w:r>
        <w:t xml:space="preserve"> dos itens relacionados, nas seguintes condições.</w:t>
      </w:r>
    </w:p>
    <w:p w14:paraId="1BA382AC" w14:textId="77777777" w:rsidR="00690709" w:rsidRPr="000634B9" w:rsidRDefault="00690709" w:rsidP="00C96E39">
      <w:pPr>
        <w:pStyle w:val="Clusula"/>
        <w:numPr>
          <w:ilvl w:val="0"/>
          <w:numId w:val="11"/>
        </w:numPr>
        <w:rPr>
          <w:bCs/>
        </w:rPr>
      </w:pPr>
      <w:r w:rsidRPr="000634B9">
        <w:rPr>
          <w:bCs/>
        </w:rPr>
        <w:t>NORMAS</w:t>
      </w:r>
      <w:r w:rsidRPr="000634B9">
        <w:t xml:space="preserve"> </w:t>
      </w:r>
      <w:r w:rsidRPr="000634B9">
        <w:rPr>
          <w:bCs/>
        </w:rPr>
        <w:t xml:space="preserve">REGENTES  </w:t>
      </w:r>
    </w:p>
    <w:p w14:paraId="6AD8CB7C" w14:textId="0CB93901"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t>Esta Ata de Registro de preços</w:t>
      </w:r>
      <w:r w:rsidRPr="00450B82">
        <w:t xml:space="preserve"> está vinculad</w:t>
      </w:r>
      <w:r>
        <w:t>a</w:t>
      </w:r>
      <w:r w:rsidRPr="00450B82">
        <w:t xml:space="preserve"> ao </w:t>
      </w:r>
      <w:r>
        <w:t>Proce</w:t>
      </w:r>
      <w:r w:rsidRPr="00450B82">
        <w:t xml:space="preserve">sso </w:t>
      </w:r>
      <w:r>
        <w:t xml:space="preserve">Administrativo </w:t>
      </w:r>
      <w:r w:rsidRPr="00450B82">
        <w:t>nº</w:t>
      </w:r>
      <w:r>
        <w:t xml:space="preserve"> </w:t>
      </w:r>
      <w:r w:rsidR="00513B52">
        <w:t>131</w:t>
      </w:r>
      <w:r w:rsidR="00346212">
        <w:t>/202</w:t>
      </w:r>
      <w:r w:rsidR="00C96E39">
        <w:t>6</w:t>
      </w:r>
      <w:r>
        <w:t>,</w:t>
      </w:r>
      <w:r w:rsidRPr="00450B82">
        <w:t xml:space="preserve"> ao </w:t>
      </w:r>
      <w:r>
        <w:t>edita</w:t>
      </w:r>
      <w:r w:rsidRPr="00450B82">
        <w:t xml:space="preserve">l e </w:t>
      </w:r>
      <w:r>
        <w:t xml:space="preserve">à </w:t>
      </w:r>
      <w:r w:rsidRPr="00450B82">
        <w:t>proposta apresentada pelo</w:t>
      </w:r>
      <w:r>
        <w:t>s fornecedores signatários</w:t>
      </w:r>
      <w:r w:rsidRPr="008E7CB8">
        <w:t>, regendo-se por suas cláusulas</w:t>
      </w:r>
      <w:r>
        <w:t xml:space="preserve"> e, em legislação geral, </w:t>
      </w:r>
      <w:r w:rsidRPr="008E7CB8">
        <w:t xml:space="preserve">pela Lei nº 14.133/2021, </w:t>
      </w:r>
      <w:r>
        <w:t>pelo Decreto municipal nº 24.731/2023.</w:t>
      </w:r>
    </w:p>
    <w:p w14:paraId="1A034D6F" w14:textId="77777777" w:rsidR="00690709" w:rsidRPr="0073739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Pr>
          <w:b/>
          <w:bCs/>
        </w:rPr>
        <w:t>VIGÊNCIA</w:t>
      </w:r>
    </w:p>
    <w:p w14:paraId="0BBE58B2" w14:textId="77777777"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rsidRPr="00210166">
        <w:t xml:space="preserve">O prazo de vigência </w:t>
      </w:r>
      <w:r>
        <w:t>desta</w:t>
      </w:r>
      <w:r w:rsidRPr="0005509B">
        <w:t xml:space="preserve"> ata de registro de preços </w:t>
      </w:r>
      <w:r>
        <w:t>será</w:t>
      </w:r>
      <w:r w:rsidRPr="0005509B">
        <w:t xml:space="preserve"> de </w:t>
      </w:r>
      <w:r w:rsidRPr="00394052">
        <w:t>1 (um) ano, podendo ser prorrogado por igual período</w:t>
      </w:r>
      <w:r w:rsidRPr="0005509B">
        <w:t>, e, no seu aniversário, será reestabelecido o quantitativo inicial, sem que ocorra a acumulação de itens entre os períodos.</w:t>
      </w:r>
    </w:p>
    <w:p w14:paraId="205D4F13" w14:textId="77777777" w:rsidR="00690709" w:rsidRPr="0073739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sidRPr="0073739E">
        <w:rPr>
          <w:b/>
          <w:bCs/>
        </w:rPr>
        <w:t>OB</w:t>
      </w:r>
      <w:r>
        <w:rPr>
          <w:b/>
          <w:bCs/>
        </w:rPr>
        <w:t>J</w:t>
      </w:r>
      <w:r w:rsidRPr="0073739E">
        <w:rPr>
          <w:b/>
          <w:bCs/>
        </w:rPr>
        <w:t>ETO</w:t>
      </w:r>
    </w:p>
    <w:p w14:paraId="36AF5E66" w14:textId="330E37EF"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rsidRPr="0073739E">
        <w:t xml:space="preserve">O objeto </w:t>
      </w:r>
      <w:r>
        <w:t xml:space="preserve">desta Ata de </w:t>
      </w:r>
      <w:bookmarkStart w:id="8" w:name="_Hlk173313355"/>
      <w:r>
        <w:t>Registro de Preços</w:t>
      </w:r>
      <w:r w:rsidRPr="0073739E">
        <w:t xml:space="preserve"> </w:t>
      </w:r>
      <w:r w:rsidRPr="000F3340">
        <w:t>é</w:t>
      </w:r>
      <w:r>
        <w:t xml:space="preserve"> </w:t>
      </w:r>
      <w:bookmarkEnd w:id="8"/>
      <w:r w:rsidR="00AF0D7E">
        <w:rPr>
          <w:rFonts w:cs="Arial"/>
          <w:szCs w:val="24"/>
        </w:rPr>
        <w:t xml:space="preserve">a </w:t>
      </w:r>
      <w:sdt>
        <w:sdtPr>
          <w:rPr>
            <w:rFonts w:cs="Arial"/>
            <w:shd w:val="clear" w:color="auto" w:fill="FFFFFF"/>
          </w:rPr>
          <w:alias w:val="Assunto"/>
          <w:tag w:val=""/>
          <w:id w:val="2130038855"/>
          <w:placeholder>
            <w:docPart w:val="02703117659C411695630ED18205BBFC"/>
          </w:placeholder>
          <w:dataBinding w:prefixMappings="xmlns:ns0='http://purl.org/dc/elements/1.1/' xmlns:ns1='http://schemas.openxmlformats.org/package/2006/metadata/core-properties' " w:xpath="/ns1:coreProperties[1]/ns0:subject[1]" w:storeItemID="{6C3C8BC8-F283-45AE-878A-BAB7291924A1}"/>
          <w:text/>
        </w:sdtPr>
        <w:sdtContent>
          <w:r w:rsidR="00C07C39">
            <w:rPr>
              <w:rFonts w:cs="Arial"/>
              <w:shd w:val="clear" w:color="auto" w:fill="FFFFFF"/>
            </w:rPr>
            <w:t xml:space="preserve">Registro de preço </w:t>
          </w:r>
          <w:proofErr w:type="gramStart"/>
          <w:r w:rsidR="00C07C39">
            <w:rPr>
              <w:rFonts w:cs="Arial"/>
              <w:shd w:val="clear" w:color="auto" w:fill="FFFFFF"/>
            </w:rPr>
            <w:t>para  futuro</w:t>
          </w:r>
          <w:proofErr w:type="gramEnd"/>
          <w:r w:rsidR="00C07C39">
            <w:rPr>
              <w:rFonts w:cs="Arial"/>
              <w:shd w:val="clear" w:color="auto" w:fill="FFFFFF"/>
            </w:rPr>
            <w:t xml:space="preserve"> e eventual fornecimento regular de Gêneros Alimentícios perecíveis e não perecíveis, abrangendo as Secretarias Municipais de Assistência Social Mulher e Família, Educação, Saúde e Segurança e Trânsito</w:t>
          </w:r>
        </w:sdtContent>
      </w:sdt>
      <w:r w:rsidRPr="000F3340">
        <w:t xml:space="preserve">, cuja especificação técnica consta </w:t>
      </w:r>
      <w:r>
        <w:t>no</w:t>
      </w:r>
      <w:r w:rsidRPr="000F3340">
        <w:t xml:space="preserve"> processo de contratação</w:t>
      </w:r>
      <w:r>
        <w:t xml:space="preserve"> e faz parte da presente ata de registro de preços.</w:t>
      </w:r>
    </w:p>
    <w:p w14:paraId="00C54860" w14:textId="77777777" w:rsidR="00690709" w:rsidRPr="0073739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Pr>
          <w:b/>
          <w:bCs/>
        </w:rPr>
        <w:t>FORNECEDORES E PREÇOS REGISTRADOS</w:t>
      </w:r>
    </w:p>
    <w:p w14:paraId="2B762BC5" w14:textId="77777777"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rsidRPr="00591CD6">
        <w:t>Os fornecedores e seus preços registrados nesta Ata de Registro de Preços estão no Anexo I</w:t>
      </w:r>
      <w:r>
        <w:t>.</w:t>
      </w:r>
    </w:p>
    <w:p w14:paraId="6F79F470" w14:textId="77777777" w:rsidR="00690709" w:rsidRPr="00591CD6"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t xml:space="preserve">No caso de exclusão de fornecedor ou alteração dos preços, será elaborado </w:t>
      </w:r>
      <w:r w:rsidRPr="00591CD6">
        <w:t xml:space="preserve">termo de aditamento desta Ata, </w:t>
      </w:r>
      <w:r>
        <w:t>sendo</w:t>
      </w:r>
      <w:r w:rsidRPr="00591CD6">
        <w:t xml:space="preserve"> dispensa</w:t>
      </w:r>
      <w:r>
        <w:t>da</w:t>
      </w:r>
      <w:r w:rsidRPr="00591CD6">
        <w:t xml:space="preserve"> a assinatura dos fornecedores que já firmaram ata de registro de preço e não tiveram alteração nos seus preços registrados.</w:t>
      </w:r>
    </w:p>
    <w:p w14:paraId="34A36A28" w14:textId="77777777" w:rsidR="00690709" w:rsidRPr="0073739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Pr>
          <w:b/>
          <w:bCs/>
        </w:rPr>
        <w:t>ÓRGÃO GERENCIADOR E PARTICIPANTES</w:t>
      </w:r>
    </w:p>
    <w:p w14:paraId="0F3DBD5D" w14:textId="602969FE" w:rsidR="00CF758C" w:rsidRDefault="00690709" w:rsidP="00C96E39">
      <w:pPr>
        <w:pStyle w:val="PargrafodaLista"/>
        <w:numPr>
          <w:ilvl w:val="1"/>
          <w:numId w:val="7"/>
        </w:numPr>
        <w:tabs>
          <w:tab w:val="left" w:pos="567"/>
          <w:tab w:val="left" w:pos="1843"/>
        </w:tabs>
        <w:spacing w:before="120" w:line="264" w:lineRule="auto"/>
        <w:ind w:left="0" w:firstLine="0"/>
        <w:jc w:val="both"/>
      </w:pPr>
      <w:r>
        <w:t xml:space="preserve"> </w:t>
      </w:r>
      <w:r w:rsidR="00CF758C">
        <w:t xml:space="preserve">O órgão gerenciador desta ata de registro de preços é a </w:t>
      </w:r>
      <w:r w:rsidR="00C96E39">
        <w:t xml:space="preserve">Secretaria Municipal de </w:t>
      </w:r>
      <w:r w:rsidR="00A51BE7">
        <w:t>Assistência Social, Mulher e Família</w:t>
      </w:r>
      <w:r w:rsidR="00CF758C">
        <w:t>.</w:t>
      </w:r>
    </w:p>
    <w:p w14:paraId="107AD54D" w14:textId="77777777" w:rsidR="00D539AA" w:rsidRDefault="00D539AA" w:rsidP="00D539AA">
      <w:pPr>
        <w:pStyle w:val="Clusula"/>
      </w:pPr>
      <w:r>
        <w:t xml:space="preserve">QUANTIDADES </w:t>
      </w:r>
    </w:p>
    <w:p w14:paraId="20FABC23" w14:textId="2C943400" w:rsidR="00C86824" w:rsidRDefault="000634B9" w:rsidP="000634B9">
      <w:pPr>
        <w:tabs>
          <w:tab w:val="left" w:pos="567"/>
          <w:tab w:val="left" w:pos="1843"/>
        </w:tabs>
        <w:spacing w:before="120" w:line="264" w:lineRule="auto"/>
        <w:jc w:val="both"/>
      </w:pPr>
      <w:r>
        <w:t xml:space="preserve">6.1. As quantidades para cada solicitante </w:t>
      </w:r>
      <w:r w:rsidRPr="00591CD6">
        <w:t xml:space="preserve">estão </w:t>
      </w:r>
      <w:r>
        <w:t xml:space="preserve">descritas </w:t>
      </w:r>
      <w:r w:rsidRPr="00591CD6">
        <w:t>no</w:t>
      </w:r>
      <w:r w:rsidR="00513B52">
        <w:t xml:space="preserve"> Termo de Referência principal e complementares</w:t>
      </w:r>
      <w:r>
        <w:t xml:space="preserve">. </w:t>
      </w:r>
    </w:p>
    <w:p w14:paraId="61EF1D16" w14:textId="77777777" w:rsidR="00C86824" w:rsidRDefault="00C86824" w:rsidP="00C86824">
      <w:pPr>
        <w:tabs>
          <w:tab w:val="left" w:pos="567"/>
          <w:tab w:val="left" w:pos="1843"/>
        </w:tabs>
        <w:spacing w:before="120" w:line="264" w:lineRule="auto"/>
        <w:jc w:val="both"/>
      </w:pPr>
      <w:r>
        <w:lastRenderedPageBreak/>
        <w:t xml:space="preserve">6.2. </w:t>
      </w:r>
      <w:r w:rsidR="00D539AA">
        <w:t>A quantidade máxima a ser fornecida mensalmente, sem prejuízo da possibilidade de pedidos em quantidade maior, caso o fornecedor tenha disponibilidade, é de 20% (vinte por cento) do quantitativo total registrado.</w:t>
      </w:r>
    </w:p>
    <w:p w14:paraId="15E8FC3F" w14:textId="18748A7A" w:rsidR="00D539AA" w:rsidRDefault="00C86824" w:rsidP="00C86824">
      <w:pPr>
        <w:tabs>
          <w:tab w:val="left" w:pos="567"/>
          <w:tab w:val="left" w:pos="1843"/>
        </w:tabs>
        <w:spacing w:before="120" w:line="264" w:lineRule="auto"/>
        <w:jc w:val="both"/>
      </w:pPr>
      <w:r>
        <w:t xml:space="preserve">6.3. </w:t>
      </w:r>
      <w:r w:rsidR="00D539AA">
        <w:t>Durante a vigência da ata de registro de preços, poderá ser contratada quantidade inferior à quantidade registrada e, até mesmo, inexistir contratação.</w:t>
      </w:r>
    </w:p>
    <w:p w14:paraId="1622F81F" w14:textId="77777777" w:rsidR="00690709" w:rsidRPr="0073739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Pr>
          <w:b/>
          <w:bCs/>
        </w:rPr>
        <w:t>CONVOCAÇÃO DOS FORNECEDORES PARA CONTRATAÇÃO</w:t>
      </w:r>
    </w:p>
    <w:p w14:paraId="5695747C" w14:textId="77777777"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rsidRPr="00542FE1">
        <w:t xml:space="preserve">Os fornecedores </w:t>
      </w:r>
      <w:r>
        <w:t>deverão</w:t>
      </w:r>
      <w:r w:rsidRPr="00542FE1">
        <w:t xml:space="preserve"> assinar o contrato ou aceitar o instrumento equivalente </w:t>
      </w:r>
      <w:r>
        <w:t>em até 5 (cinco) dias após a convocação, que será feita por e-mail e mediante publicação no Diário Oficial do Município.</w:t>
      </w:r>
    </w:p>
    <w:p w14:paraId="3EA28DDE" w14:textId="77777777"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t>O prazo de convocação poderá ser prorrogado por uma vez, excepcionalmente, quando solicitado dentro do prazo e mediante justificativa aceita pelo Município.</w:t>
      </w:r>
    </w:p>
    <w:p w14:paraId="7D2948CC" w14:textId="77777777" w:rsidR="00690709"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t>As condições da contratação estão na minuta de contrato, anexa ao processo de contratação.</w:t>
      </w:r>
    </w:p>
    <w:p w14:paraId="33DAC16E" w14:textId="77777777" w:rsidR="00690709" w:rsidRPr="00C279DA"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bookmarkStart w:id="9" w:name="_Ref111799662"/>
      <w:r w:rsidRPr="00C279DA">
        <w:rPr>
          <w:b/>
          <w:bCs/>
        </w:rPr>
        <w:t>POSSIBILIDADE DE ALTERAÇÃO DE PREÇOS</w:t>
      </w:r>
      <w:bookmarkEnd w:id="9"/>
      <w:r w:rsidRPr="00C279DA">
        <w:rPr>
          <w:b/>
          <w:bCs/>
        </w:rPr>
        <w:t xml:space="preserve"> </w:t>
      </w:r>
    </w:p>
    <w:p w14:paraId="6A3B7499" w14:textId="47BDC102" w:rsidR="00690709" w:rsidRPr="000812FE"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t>S</w:t>
      </w:r>
      <w:r w:rsidRPr="00C279DA">
        <w:t xml:space="preserve">erão admitidas as solicitações de reajuste, reequilíbrio e repactuação do valor da ata de registro de preços, em procedimento idêntico ao praticado nos contratos </w:t>
      </w:r>
      <w:r w:rsidRPr="000812FE">
        <w:t xml:space="preserve">administrativos, desde que fundamentados e acolhidos pela Diretoria </w:t>
      </w:r>
      <w:r w:rsidR="00D27AA8">
        <w:t xml:space="preserve">Especial </w:t>
      </w:r>
      <w:r w:rsidRPr="000812FE">
        <w:t>de Compras.</w:t>
      </w:r>
    </w:p>
    <w:p w14:paraId="05F4F10B" w14:textId="77777777" w:rsidR="00690709" w:rsidRPr="000812FE" w:rsidRDefault="00690709" w:rsidP="00C96E39">
      <w:pPr>
        <w:pStyle w:val="PargrafodaLista"/>
        <w:numPr>
          <w:ilvl w:val="1"/>
          <w:numId w:val="6"/>
        </w:numPr>
        <w:tabs>
          <w:tab w:val="left" w:pos="567"/>
          <w:tab w:val="left" w:pos="1843"/>
        </w:tabs>
        <w:spacing w:before="120" w:line="264" w:lineRule="auto"/>
        <w:ind w:left="0" w:firstLine="0"/>
        <w:contextualSpacing w:val="0"/>
        <w:jc w:val="both"/>
      </w:pPr>
      <w:r w:rsidRPr="000812FE">
        <w:t>A modificação do preço implicará na reclassificação, quando for o caso.</w:t>
      </w:r>
    </w:p>
    <w:p w14:paraId="20CFF636" w14:textId="77777777" w:rsidR="00690709" w:rsidRPr="000812FE" w:rsidRDefault="00690709" w:rsidP="00C96E39">
      <w:pPr>
        <w:pStyle w:val="NdaClusula"/>
        <w:numPr>
          <w:ilvl w:val="0"/>
          <w:numId w:val="6"/>
        </w:numPr>
        <w:ind w:left="357" w:hanging="357"/>
      </w:pPr>
      <w:r w:rsidRPr="000812FE">
        <w:t xml:space="preserve">ALTERAÇÃO DE MARCA PELO FORNECEDOR  </w:t>
      </w:r>
    </w:p>
    <w:p w14:paraId="65252678" w14:textId="77777777" w:rsidR="00690709" w:rsidRPr="000812FE" w:rsidRDefault="00690709" w:rsidP="00C96E39">
      <w:pPr>
        <w:pStyle w:val="PargrafodaLista"/>
        <w:numPr>
          <w:ilvl w:val="1"/>
          <w:numId w:val="6"/>
        </w:numPr>
        <w:tabs>
          <w:tab w:val="left" w:pos="709"/>
          <w:tab w:val="left" w:pos="1843"/>
        </w:tabs>
        <w:spacing w:before="120" w:line="264" w:lineRule="auto"/>
        <w:ind w:left="0" w:firstLine="0"/>
        <w:contextualSpacing w:val="0"/>
        <w:jc w:val="both"/>
      </w:pPr>
      <w:r w:rsidRPr="000812FE">
        <w:t xml:space="preserve">Será admitida a alteração da marca pelo fornecedor, mediante justificativa previamente apresentada pelo contratado e aprovada pelo fiscal do contrato, desde que atendidas todas as condições exigidas no edital da licitação, referentes à especificação, à qualidade do objeto e às repercussões econômicas relacionadas ao seu ciclo de vida, </w:t>
      </w:r>
      <w:bookmarkStart w:id="10" w:name="_Hlk111808694"/>
      <w:r w:rsidRPr="000812FE">
        <w:t>exceto para os objetos que envolverem a necessidade de padronização da mesma marca durante toda a vigência da ata de registro de preços ou do contrato</w:t>
      </w:r>
      <w:bookmarkEnd w:id="10"/>
      <w:r w:rsidRPr="000812FE">
        <w:t xml:space="preserve">. </w:t>
      </w:r>
    </w:p>
    <w:p w14:paraId="5D41B3EA" w14:textId="77777777" w:rsidR="00690709" w:rsidRPr="000812F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sidRPr="000812FE">
        <w:rPr>
          <w:b/>
          <w:bCs/>
        </w:rPr>
        <w:t>EXCLUSÃO DO FORNECEDOR DA ATA DE REGISTRO DE PREÇOS</w:t>
      </w:r>
    </w:p>
    <w:p w14:paraId="3CA00E8B" w14:textId="77777777" w:rsidR="00690709" w:rsidRPr="000812FE" w:rsidRDefault="00690709" w:rsidP="00C96E39">
      <w:pPr>
        <w:pStyle w:val="PargrafodaLista"/>
        <w:numPr>
          <w:ilvl w:val="1"/>
          <w:numId w:val="6"/>
        </w:numPr>
        <w:tabs>
          <w:tab w:val="left" w:pos="709"/>
          <w:tab w:val="left" w:pos="1843"/>
        </w:tabs>
        <w:spacing w:before="120" w:line="264" w:lineRule="auto"/>
        <w:ind w:left="0" w:firstLine="0"/>
        <w:contextualSpacing w:val="0"/>
        <w:jc w:val="both"/>
      </w:pPr>
      <w:r w:rsidRPr="000812FE">
        <w:t>O fornecedor poderá ser excluído desta ata de registro de preços quando:</w:t>
      </w:r>
    </w:p>
    <w:p w14:paraId="635AD1F8" w14:textId="77777777" w:rsidR="00690709" w:rsidRPr="000812FE" w:rsidRDefault="00690709" w:rsidP="00C96E39">
      <w:pPr>
        <w:pStyle w:val="PargrafodaLista"/>
        <w:numPr>
          <w:ilvl w:val="2"/>
          <w:numId w:val="6"/>
        </w:numPr>
        <w:tabs>
          <w:tab w:val="left" w:pos="851"/>
          <w:tab w:val="left" w:pos="1843"/>
        </w:tabs>
        <w:spacing w:before="120" w:line="264" w:lineRule="auto"/>
        <w:ind w:left="0" w:firstLine="0"/>
        <w:contextualSpacing w:val="0"/>
        <w:jc w:val="both"/>
      </w:pPr>
      <w:r w:rsidRPr="000812FE">
        <w:t>descumprir as condições da ata de registro de preços;</w:t>
      </w:r>
    </w:p>
    <w:p w14:paraId="2E361161" w14:textId="77777777" w:rsidR="00690709" w:rsidRPr="000812FE" w:rsidRDefault="00690709" w:rsidP="00C96E39">
      <w:pPr>
        <w:pStyle w:val="PargrafodaLista"/>
        <w:numPr>
          <w:ilvl w:val="2"/>
          <w:numId w:val="6"/>
        </w:numPr>
        <w:tabs>
          <w:tab w:val="left" w:pos="851"/>
          <w:tab w:val="left" w:pos="1843"/>
        </w:tabs>
        <w:spacing w:before="120" w:line="264" w:lineRule="auto"/>
        <w:ind w:left="0" w:firstLine="0"/>
        <w:contextualSpacing w:val="0"/>
        <w:jc w:val="both"/>
      </w:pPr>
      <w:r w:rsidRPr="000812FE">
        <w:t>não assinar o contrato ou aceitar o instrumento equivalente no prazo estabelecido, sem justificativa aceita pelo órgão gerenciador;</w:t>
      </w:r>
    </w:p>
    <w:p w14:paraId="6B457A7F" w14:textId="77777777" w:rsidR="00690709" w:rsidRPr="000812FE" w:rsidRDefault="00690709" w:rsidP="00C96E39">
      <w:pPr>
        <w:pStyle w:val="PargrafodaLista"/>
        <w:numPr>
          <w:ilvl w:val="2"/>
          <w:numId w:val="6"/>
        </w:numPr>
        <w:tabs>
          <w:tab w:val="left" w:pos="851"/>
          <w:tab w:val="left" w:pos="1843"/>
        </w:tabs>
        <w:spacing w:before="120" w:line="264" w:lineRule="auto"/>
        <w:ind w:left="0" w:firstLine="0"/>
        <w:contextualSpacing w:val="0"/>
        <w:jc w:val="both"/>
      </w:pPr>
      <w:r w:rsidRPr="000812FE">
        <w:t>sofrer as sanções de impedimento de licitar e contratar ou de declaração de inidoneidade para licitar ou contratar;</w:t>
      </w:r>
    </w:p>
    <w:p w14:paraId="6379462E" w14:textId="77777777" w:rsidR="00690709" w:rsidRPr="000812FE" w:rsidRDefault="00690709" w:rsidP="00C96E39">
      <w:pPr>
        <w:pStyle w:val="PargrafodaLista"/>
        <w:numPr>
          <w:ilvl w:val="2"/>
          <w:numId w:val="6"/>
        </w:numPr>
        <w:tabs>
          <w:tab w:val="left" w:pos="851"/>
          <w:tab w:val="left" w:pos="1843"/>
        </w:tabs>
        <w:spacing w:before="120" w:line="264" w:lineRule="auto"/>
        <w:ind w:left="0" w:firstLine="0"/>
        <w:contextualSpacing w:val="0"/>
        <w:jc w:val="both"/>
      </w:pPr>
      <w:r w:rsidRPr="000812FE">
        <w:t>ocorrer fato superveniente, decorrente de caso fortuito ou força maior, que prejudique o cumprimento da ata de registro de preços, devidamente comprovado e justificado;</w:t>
      </w:r>
    </w:p>
    <w:p w14:paraId="3E865037" w14:textId="77777777" w:rsidR="00690709" w:rsidRPr="000812FE" w:rsidRDefault="00690709" w:rsidP="00C96E39">
      <w:pPr>
        <w:pStyle w:val="PargrafodaLista"/>
        <w:numPr>
          <w:ilvl w:val="2"/>
          <w:numId w:val="6"/>
        </w:numPr>
        <w:tabs>
          <w:tab w:val="left" w:pos="851"/>
          <w:tab w:val="left" w:pos="1843"/>
        </w:tabs>
        <w:spacing w:before="120" w:line="264" w:lineRule="auto"/>
        <w:ind w:left="0" w:firstLine="0"/>
        <w:contextualSpacing w:val="0"/>
        <w:jc w:val="both"/>
      </w:pPr>
      <w:r w:rsidRPr="000812FE">
        <w:lastRenderedPageBreak/>
        <w:t>houver razão de interesse público, devidamente justificada, ou</w:t>
      </w:r>
    </w:p>
    <w:p w14:paraId="41C03156" w14:textId="10141694" w:rsidR="00690709" w:rsidRPr="000812FE" w:rsidRDefault="00690709" w:rsidP="00C96E39">
      <w:pPr>
        <w:pStyle w:val="PargrafodaLista"/>
        <w:numPr>
          <w:ilvl w:val="1"/>
          <w:numId w:val="6"/>
        </w:numPr>
        <w:tabs>
          <w:tab w:val="left" w:pos="709"/>
          <w:tab w:val="left" w:pos="1843"/>
        </w:tabs>
        <w:spacing w:before="120" w:line="264" w:lineRule="auto"/>
        <w:ind w:left="0" w:firstLine="0"/>
        <w:contextualSpacing w:val="0"/>
        <w:jc w:val="both"/>
      </w:pPr>
      <w:r w:rsidRPr="000812FE">
        <w:t xml:space="preserve">A exclusão do fornecedor será formalizada por despacho fundamentado do Secretário Municipal de </w:t>
      </w:r>
      <w:r w:rsidR="007B557B">
        <w:t>Admin</w:t>
      </w:r>
      <w:r w:rsidR="00C07C39">
        <w:t>is</w:t>
      </w:r>
      <w:r w:rsidR="007B557B">
        <w:t>tração</w:t>
      </w:r>
      <w:r w:rsidRPr="000812FE">
        <w:t xml:space="preserve"> e terá efeito após a divulgação no sítio eletrônico oficial, sendo dispensada a divulgação por outros meios.</w:t>
      </w:r>
    </w:p>
    <w:p w14:paraId="0531848A" w14:textId="77777777" w:rsidR="00690709" w:rsidRPr="000812FE"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sidRPr="000812FE">
        <w:rPr>
          <w:b/>
          <w:bCs/>
        </w:rPr>
        <w:t>SANÇÕES APLICADAS NA ATA DE REGISTRO DE PREÇOS</w:t>
      </w:r>
    </w:p>
    <w:p w14:paraId="57B662DF" w14:textId="77777777" w:rsidR="00690709" w:rsidRPr="000812FE" w:rsidRDefault="00690709" w:rsidP="00C96E39">
      <w:pPr>
        <w:pStyle w:val="PargrafodaLista"/>
        <w:numPr>
          <w:ilvl w:val="1"/>
          <w:numId w:val="6"/>
        </w:numPr>
        <w:tabs>
          <w:tab w:val="left" w:pos="709"/>
          <w:tab w:val="left" w:pos="1843"/>
        </w:tabs>
        <w:spacing w:before="120" w:line="264" w:lineRule="auto"/>
        <w:ind w:left="0" w:firstLine="0"/>
        <w:contextualSpacing w:val="0"/>
        <w:jc w:val="both"/>
        <w:rPr>
          <w:rFonts w:eastAsia="Times New Roman" w:cs="Arial"/>
          <w:lang w:eastAsia="pt-BR"/>
        </w:rPr>
      </w:pPr>
      <w:r w:rsidRPr="00A707E4">
        <w:rPr>
          <w:rFonts w:eastAsia="Times New Roman"/>
        </w:rPr>
        <w:t>As infrações praticadas pelo licitante serão sancionáveis de acordo com sua gravidade,</w:t>
      </w:r>
      <w:r w:rsidRPr="000812FE">
        <w:t xml:space="preserve"> </w:t>
      </w:r>
      <w:r w:rsidRPr="000812FE">
        <w:rPr>
          <w:rFonts w:eastAsia="Times New Roman"/>
        </w:rPr>
        <w:t>respeitado o contraditório e a ampla defesa, seguindo o rito processual detalhado no link</w:t>
      </w:r>
      <w:r w:rsidRPr="000812FE">
        <w:t xml:space="preserve"> </w:t>
      </w:r>
      <w:r w:rsidRPr="000812FE">
        <w:rPr>
          <w:rFonts w:ascii="ArialMT" w:eastAsiaTheme="minorHAnsi" w:hAnsi="ArialMT" w:cs="ArialMT"/>
          <w:color w:val="000000"/>
        </w:rPr>
        <w:t>“</w:t>
      </w:r>
      <w:r w:rsidRPr="000812FE">
        <w:rPr>
          <w:rFonts w:ascii="ArialMT" w:eastAsiaTheme="minorHAnsi" w:hAnsi="ArialMT" w:cs="ArialMT"/>
          <w:color w:val="0000FF"/>
        </w:rPr>
        <w:t>Processo Sancionatório</w:t>
      </w:r>
      <w:r w:rsidRPr="000812FE">
        <w:rPr>
          <w:rFonts w:ascii="ArialMT" w:eastAsiaTheme="minorHAnsi" w:hAnsi="ArialMT" w:cs="ArialMT"/>
          <w:color w:val="000000"/>
        </w:rPr>
        <w:t>”.</w:t>
      </w:r>
    </w:p>
    <w:p w14:paraId="0AFBDC75" w14:textId="77777777" w:rsidR="00690709" w:rsidRPr="000812FE" w:rsidRDefault="00690709" w:rsidP="00C96E39">
      <w:pPr>
        <w:pStyle w:val="PargrafodaLista"/>
        <w:numPr>
          <w:ilvl w:val="1"/>
          <w:numId w:val="6"/>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O signatário com a proposta mais vantajosa que não assinar o contrato ou aceitar o instrumento equivalente estará sujeito a multa de 20% (vinte por cento) do valor do pedido e exclusão do registro da Ata.</w:t>
      </w:r>
    </w:p>
    <w:p w14:paraId="7B452701" w14:textId="77777777" w:rsidR="00690709" w:rsidRPr="000812FE" w:rsidRDefault="00690709" w:rsidP="00C96E39">
      <w:pPr>
        <w:pStyle w:val="PargrafodaLista"/>
        <w:numPr>
          <w:ilvl w:val="1"/>
          <w:numId w:val="6"/>
        </w:numPr>
        <w:tabs>
          <w:tab w:val="left" w:pos="709"/>
          <w:tab w:val="left" w:pos="1843"/>
        </w:tabs>
        <w:autoSpaceDE w:val="0"/>
        <w:autoSpaceDN w:val="0"/>
        <w:adjustRightInd w:val="0"/>
        <w:spacing w:before="120" w:line="264" w:lineRule="auto"/>
        <w:ind w:left="0" w:firstLine="0"/>
        <w:contextualSpacing w:val="0"/>
        <w:rPr>
          <w:rFonts w:eastAsia="Times New Roman" w:cs="Arial"/>
          <w:lang w:eastAsia="pt-BR"/>
        </w:rPr>
      </w:pPr>
      <w:r w:rsidRPr="000812FE">
        <w:rPr>
          <w:rFonts w:ascii="ArialMT" w:eastAsiaTheme="minorHAnsi" w:hAnsi="ArialMT" w:cs="ArialMT"/>
        </w:rPr>
        <w:t>Ao licitante infrator poderá ser aplicada penalidade de impedimento de licitar e contratar, nos termos da tabela:</w:t>
      </w:r>
    </w:p>
    <w:p w14:paraId="26F63B8A" w14:textId="77777777" w:rsidR="00690709" w:rsidRPr="00A707E4" w:rsidRDefault="00690709" w:rsidP="00690709">
      <w:pPr>
        <w:pStyle w:val="PargrafodaLista"/>
        <w:tabs>
          <w:tab w:val="left" w:pos="709"/>
          <w:tab w:val="left" w:pos="1843"/>
        </w:tabs>
        <w:autoSpaceDE w:val="0"/>
        <w:autoSpaceDN w:val="0"/>
        <w:adjustRightInd w:val="0"/>
        <w:spacing w:before="120" w:line="264" w:lineRule="auto"/>
        <w:ind w:left="0"/>
        <w:contextualSpacing w:val="0"/>
        <w:rPr>
          <w:rFonts w:eastAsia="Times New Roman" w:cs="Arial"/>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276"/>
        <w:gridCol w:w="3397"/>
        <w:gridCol w:w="1671"/>
      </w:tblGrid>
      <w:tr w:rsidR="00690709" w14:paraId="037336CC" w14:textId="77777777" w:rsidTr="00D27AA8">
        <w:tc>
          <w:tcPr>
            <w:tcW w:w="2288" w:type="pct"/>
            <w:vAlign w:val="center"/>
          </w:tcPr>
          <w:p w14:paraId="4F56DF72" w14:textId="77777777" w:rsidR="00690709" w:rsidRDefault="00690709" w:rsidP="00690709">
            <w:pPr>
              <w:jc w:val="center"/>
              <w:rPr>
                <w:b/>
                <w:bCs/>
                <w:szCs w:val="20"/>
              </w:rPr>
            </w:pPr>
            <w:r>
              <w:rPr>
                <w:b/>
                <w:bCs/>
                <w:szCs w:val="20"/>
              </w:rPr>
              <w:t>INFRAÇÃO COMETIDA</w:t>
            </w:r>
          </w:p>
        </w:tc>
        <w:tc>
          <w:tcPr>
            <w:tcW w:w="1818" w:type="pct"/>
            <w:vAlign w:val="center"/>
          </w:tcPr>
          <w:p w14:paraId="52C6E8BD" w14:textId="77777777" w:rsidR="00690709" w:rsidRDefault="00690709" w:rsidP="00690709">
            <w:pPr>
              <w:jc w:val="center"/>
              <w:rPr>
                <w:b/>
                <w:bCs/>
                <w:szCs w:val="20"/>
              </w:rPr>
            </w:pPr>
            <w:r>
              <w:rPr>
                <w:b/>
                <w:bCs/>
                <w:szCs w:val="20"/>
              </w:rPr>
              <w:t>PENALIDADE</w:t>
            </w:r>
          </w:p>
        </w:tc>
        <w:tc>
          <w:tcPr>
            <w:tcW w:w="894" w:type="pct"/>
            <w:vAlign w:val="center"/>
          </w:tcPr>
          <w:p w14:paraId="33DB69B6" w14:textId="77777777" w:rsidR="00690709" w:rsidRDefault="00690709" w:rsidP="00690709">
            <w:pPr>
              <w:jc w:val="center"/>
              <w:rPr>
                <w:b/>
                <w:bCs/>
                <w:szCs w:val="20"/>
              </w:rPr>
            </w:pPr>
            <w:r>
              <w:rPr>
                <w:b/>
                <w:bCs/>
                <w:szCs w:val="20"/>
              </w:rPr>
              <w:t>PRAZO</w:t>
            </w:r>
          </w:p>
        </w:tc>
      </w:tr>
      <w:tr w:rsidR="00690709" w14:paraId="7E8F2D0C" w14:textId="77777777" w:rsidTr="00D27AA8">
        <w:tc>
          <w:tcPr>
            <w:tcW w:w="2288" w:type="pct"/>
            <w:vAlign w:val="center"/>
          </w:tcPr>
          <w:p w14:paraId="7609F51E" w14:textId="77777777" w:rsidR="00690709" w:rsidRDefault="00690709" w:rsidP="00690709">
            <w:pPr>
              <w:rPr>
                <w:szCs w:val="20"/>
              </w:rPr>
            </w:pPr>
            <w:r>
              <w:rPr>
                <w:szCs w:val="20"/>
              </w:rPr>
              <w:t>Não celebrar o contrato ou não entregar a documentação exigida para a contratação, quando convocado dentro do prazo de validade da ata</w:t>
            </w:r>
          </w:p>
        </w:tc>
        <w:tc>
          <w:tcPr>
            <w:tcW w:w="1818" w:type="pct"/>
            <w:vAlign w:val="center"/>
          </w:tcPr>
          <w:p w14:paraId="770D64E6" w14:textId="77777777" w:rsidR="00690709" w:rsidRDefault="00690709" w:rsidP="00690709">
            <w:pPr>
              <w:rPr>
                <w:szCs w:val="20"/>
              </w:rPr>
            </w:pPr>
            <w:r>
              <w:rPr>
                <w:szCs w:val="20"/>
              </w:rPr>
              <w:t xml:space="preserve">Impedimento de licitar ou contratar com o município de </w:t>
            </w:r>
            <w:r>
              <w:t>Paranavaí</w:t>
            </w:r>
          </w:p>
        </w:tc>
        <w:tc>
          <w:tcPr>
            <w:tcW w:w="894" w:type="pct"/>
            <w:vAlign w:val="center"/>
          </w:tcPr>
          <w:p w14:paraId="57E4C610" w14:textId="77777777" w:rsidR="00690709" w:rsidRDefault="00690709" w:rsidP="00690709">
            <w:pPr>
              <w:rPr>
                <w:szCs w:val="20"/>
              </w:rPr>
            </w:pPr>
            <w:r>
              <w:rPr>
                <w:szCs w:val="20"/>
              </w:rPr>
              <w:t>12 meses</w:t>
            </w:r>
          </w:p>
        </w:tc>
      </w:tr>
      <w:tr w:rsidR="00690709" w14:paraId="667CDDDD" w14:textId="77777777" w:rsidTr="00D27AA8">
        <w:tc>
          <w:tcPr>
            <w:tcW w:w="2288" w:type="pct"/>
            <w:vAlign w:val="center"/>
          </w:tcPr>
          <w:p w14:paraId="55C03260" w14:textId="77777777" w:rsidR="00690709" w:rsidRDefault="00690709" w:rsidP="00690709">
            <w:pPr>
              <w:rPr>
                <w:szCs w:val="20"/>
              </w:rPr>
            </w:pPr>
            <w:r>
              <w:rPr>
                <w:szCs w:val="20"/>
              </w:rPr>
              <w:t>Apresentar declaração ou documentação falsa exigida para a contratação</w:t>
            </w:r>
          </w:p>
        </w:tc>
        <w:tc>
          <w:tcPr>
            <w:tcW w:w="1818" w:type="pct"/>
            <w:vAlign w:val="center"/>
          </w:tcPr>
          <w:p w14:paraId="49596105"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04EBD5FC" w14:textId="77777777" w:rsidR="00690709" w:rsidRDefault="00690709" w:rsidP="00690709">
            <w:pPr>
              <w:rPr>
                <w:szCs w:val="20"/>
              </w:rPr>
            </w:pPr>
            <w:r>
              <w:rPr>
                <w:szCs w:val="20"/>
              </w:rPr>
              <w:t>4 anos e 6 meses</w:t>
            </w:r>
          </w:p>
        </w:tc>
      </w:tr>
      <w:tr w:rsidR="00690709" w14:paraId="1FECB461" w14:textId="77777777" w:rsidTr="00D27AA8">
        <w:tc>
          <w:tcPr>
            <w:tcW w:w="2288" w:type="pct"/>
            <w:vAlign w:val="center"/>
          </w:tcPr>
          <w:p w14:paraId="5F5865C3" w14:textId="77777777" w:rsidR="00690709" w:rsidRDefault="00690709" w:rsidP="00690709">
            <w:pPr>
              <w:rPr>
                <w:szCs w:val="20"/>
              </w:rPr>
            </w:pPr>
            <w:r>
              <w:rPr>
                <w:szCs w:val="20"/>
              </w:rPr>
              <w:t>Comportar-se de modo inidôneo ou cometer fraude de qualquer natureza</w:t>
            </w:r>
          </w:p>
        </w:tc>
        <w:tc>
          <w:tcPr>
            <w:tcW w:w="1818" w:type="pct"/>
            <w:vAlign w:val="center"/>
          </w:tcPr>
          <w:p w14:paraId="5D44DB0E"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35949389" w14:textId="77777777" w:rsidR="00690709" w:rsidRDefault="00690709" w:rsidP="00690709">
            <w:pPr>
              <w:rPr>
                <w:szCs w:val="20"/>
              </w:rPr>
            </w:pPr>
            <w:r>
              <w:rPr>
                <w:szCs w:val="20"/>
              </w:rPr>
              <w:t>4 anos e 6 meses</w:t>
            </w:r>
          </w:p>
        </w:tc>
      </w:tr>
      <w:tr w:rsidR="00690709" w14:paraId="7937B46D" w14:textId="77777777" w:rsidTr="00D27AA8">
        <w:tc>
          <w:tcPr>
            <w:tcW w:w="2288" w:type="pct"/>
            <w:vAlign w:val="center"/>
          </w:tcPr>
          <w:p w14:paraId="56D0BD43" w14:textId="77777777" w:rsidR="00690709" w:rsidRDefault="00690709" w:rsidP="00690709">
            <w:pPr>
              <w:rPr>
                <w:szCs w:val="20"/>
              </w:rPr>
            </w:pPr>
            <w:r>
              <w:rPr>
                <w:szCs w:val="20"/>
              </w:rPr>
              <w:t>Praticar atos ilícitos com vistas a frustrar os objetivos da Ata de Registro de Preços</w:t>
            </w:r>
          </w:p>
        </w:tc>
        <w:tc>
          <w:tcPr>
            <w:tcW w:w="1818" w:type="pct"/>
            <w:vAlign w:val="center"/>
          </w:tcPr>
          <w:p w14:paraId="20F98CE2"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09E6FE7" w14:textId="77777777" w:rsidR="00690709" w:rsidRDefault="00690709" w:rsidP="00690709">
            <w:pPr>
              <w:rPr>
                <w:szCs w:val="20"/>
              </w:rPr>
            </w:pPr>
            <w:r>
              <w:rPr>
                <w:szCs w:val="20"/>
              </w:rPr>
              <w:t>4 anos e 6 meses</w:t>
            </w:r>
          </w:p>
        </w:tc>
      </w:tr>
      <w:tr w:rsidR="00690709" w14:paraId="3B7A311F" w14:textId="77777777" w:rsidTr="00D27AA8">
        <w:tc>
          <w:tcPr>
            <w:tcW w:w="2288" w:type="pct"/>
            <w:vAlign w:val="center"/>
          </w:tcPr>
          <w:p w14:paraId="6911ACAF" w14:textId="77777777" w:rsidR="00690709" w:rsidRDefault="00690709" w:rsidP="00690709">
            <w:pPr>
              <w:rPr>
                <w:szCs w:val="20"/>
              </w:rPr>
            </w:pPr>
            <w:r>
              <w:rPr>
                <w:szCs w:val="20"/>
              </w:rPr>
              <w:t>Praticar ato lesivo previsto no art. 5º da Lei nº 12.846, de 1º de agosto de 2013</w:t>
            </w:r>
          </w:p>
        </w:tc>
        <w:tc>
          <w:tcPr>
            <w:tcW w:w="1818" w:type="pct"/>
            <w:vAlign w:val="center"/>
          </w:tcPr>
          <w:p w14:paraId="661AB5C6" w14:textId="77777777" w:rsidR="00690709" w:rsidRDefault="00690709" w:rsidP="00690709">
            <w:pPr>
              <w:rPr>
                <w:szCs w:val="20"/>
              </w:rPr>
            </w:pPr>
            <w:r>
              <w:rPr>
                <w:szCs w:val="20"/>
              </w:rPr>
              <w:t>Declaração de Inidoneidade para licitar ou contratar com todos os entes federativos</w:t>
            </w:r>
          </w:p>
        </w:tc>
        <w:tc>
          <w:tcPr>
            <w:tcW w:w="894" w:type="pct"/>
            <w:vAlign w:val="center"/>
          </w:tcPr>
          <w:p w14:paraId="29BC64F7" w14:textId="77777777" w:rsidR="00690709" w:rsidRDefault="00690709" w:rsidP="00690709">
            <w:pPr>
              <w:rPr>
                <w:szCs w:val="20"/>
              </w:rPr>
            </w:pPr>
            <w:r>
              <w:rPr>
                <w:szCs w:val="20"/>
              </w:rPr>
              <w:t>4 anos e 6 meses</w:t>
            </w:r>
          </w:p>
        </w:tc>
      </w:tr>
    </w:tbl>
    <w:p w14:paraId="59BB407C" w14:textId="77777777" w:rsidR="00690709" w:rsidRPr="0026698A" w:rsidRDefault="00690709"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b/>
          <w:bCs/>
        </w:rPr>
      </w:pPr>
      <w:r>
        <w:rPr>
          <w:b/>
          <w:bCs/>
        </w:rPr>
        <w:t>ADESÕES</w:t>
      </w:r>
    </w:p>
    <w:p w14:paraId="7FA5C729" w14:textId="77777777" w:rsidR="00690709" w:rsidRDefault="00690709" w:rsidP="00C96E39">
      <w:pPr>
        <w:pStyle w:val="PargrafodaLista"/>
        <w:numPr>
          <w:ilvl w:val="1"/>
          <w:numId w:val="6"/>
        </w:numPr>
        <w:tabs>
          <w:tab w:val="left" w:pos="709"/>
          <w:tab w:val="left" w:pos="1843"/>
        </w:tabs>
        <w:spacing w:before="120" w:line="264" w:lineRule="auto"/>
        <w:ind w:left="0" w:firstLine="0"/>
        <w:contextualSpacing w:val="0"/>
        <w:jc w:val="both"/>
      </w:pPr>
      <w:r w:rsidRPr="00B63B88">
        <w:t xml:space="preserve">Não será permitida a adesão a atas de registro de preços do </w:t>
      </w:r>
      <w:r>
        <w:t>m</w:t>
      </w:r>
      <w:r w:rsidRPr="00B63B88">
        <w:t xml:space="preserve">unicípio de </w:t>
      </w:r>
      <w:r>
        <w:t>Paranavaí</w:t>
      </w:r>
      <w:r w:rsidRPr="00B63B88">
        <w:t xml:space="preserve"> por órgãos e entidades de outros municípios</w:t>
      </w:r>
      <w:r>
        <w:t>.</w:t>
      </w:r>
    </w:p>
    <w:p w14:paraId="3ABF3F79" w14:textId="77777777" w:rsidR="00690709" w:rsidRPr="0073739E" w:rsidRDefault="00690709" w:rsidP="00690709">
      <w:pPr>
        <w:spacing w:before="120" w:line="264" w:lineRule="auto"/>
        <w:jc w:val="center"/>
        <w:rPr>
          <w:color w:val="000000"/>
        </w:rPr>
      </w:pPr>
      <w:r>
        <w:rPr>
          <w:color w:val="000000"/>
        </w:rPr>
        <w:lastRenderedPageBreak/>
        <w:t>Paranavaí</w:t>
      </w:r>
      <w:r w:rsidRPr="0073739E">
        <w:rPr>
          <w:color w:val="000000"/>
        </w:rPr>
        <w:t xml:space="preserve"> – PR, </w:t>
      </w:r>
      <w:r>
        <w:rPr>
          <w:color w:val="000000"/>
        </w:rPr>
        <w:t>......</w:t>
      </w:r>
      <w:r w:rsidRPr="0073739E">
        <w:rPr>
          <w:color w:val="000000"/>
        </w:rPr>
        <w:t xml:space="preserve"> de </w:t>
      </w:r>
      <w:r>
        <w:rPr>
          <w:color w:val="000000"/>
        </w:rPr>
        <w:t>........</w:t>
      </w:r>
      <w:r w:rsidRPr="0073739E">
        <w:rPr>
          <w:color w:val="000000"/>
        </w:rPr>
        <w:t xml:space="preserve"> de </w:t>
      </w:r>
      <w:r>
        <w:rPr>
          <w:color w:val="000000"/>
        </w:rPr>
        <w:t>.......</w:t>
      </w:r>
    </w:p>
    <w:p w14:paraId="55F2D25B" w14:textId="77777777" w:rsidR="00690709" w:rsidRDefault="00690709" w:rsidP="00690709">
      <w:pPr>
        <w:spacing w:before="120" w:line="264" w:lineRule="auto"/>
        <w:rPr>
          <w:color w:val="000000"/>
        </w:rPr>
      </w:pPr>
    </w:p>
    <w:p w14:paraId="5F7CDF3F" w14:textId="77777777" w:rsidR="00690709" w:rsidRPr="00ED0023" w:rsidRDefault="00690709" w:rsidP="00690709">
      <w:pPr>
        <w:pStyle w:val="PargrafodaLista"/>
        <w:tabs>
          <w:tab w:val="left" w:pos="709"/>
        </w:tabs>
        <w:spacing w:before="0" w:line="240" w:lineRule="auto"/>
        <w:ind w:left="0"/>
        <w:contextualSpacing w:val="0"/>
        <w:jc w:val="center"/>
      </w:pPr>
      <w:r>
        <w:rPr>
          <w:color w:val="000000"/>
        </w:rPr>
        <w:t>Município de Paranavaí</w:t>
      </w:r>
      <w:r>
        <w:rPr>
          <w:color w:val="000000"/>
        </w:rPr>
        <w:br/>
      </w:r>
      <w:r w:rsidRPr="00113104">
        <w:t>Secretário Municipal ordenador ou responsável pela entidade</w:t>
      </w:r>
    </w:p>
    <w:p w14:paraId="548D6D32" w14:textId="77777777" w:rsidR="00690709" w:rsidRDefault="00690709" w:rsidP="00690709">
      <w:pPr>
        <w:spacing w:before="120" w:line="264" w:lineRule="auto"/>
        <w:rPr>
          <w:color w:val="000000"/>
        </w:rPr>
      </w:pPr>
    </w:p>
    <w:p w14:paraId="50A2F3ED" w14:textId="77777777" w:rsidR="00690709" w:rsidRPr="00FC2155" w:rsidRDefault="00690709" w:rsidP="00690709">
      <w:pPr>
        <w:spacing w:before="120" w:line="264" w:lineRule="auto"/>
        <w:rPr>
          <w:b/>
          <w:bCs/>
          <w:color w:val="000000"/>
        </w:rPr>
      </w:pPr>
      <w:r w:rsidRPr="00FC2155">
        <w:rPr>
          <w:b/>
          <w:bCs/>
          <w:color w:val="000000"/>
        </w:rPr>
        <w:t>Fornecedores:</w:t>
      </w:r>
    </w:p>
    <w:p w14:paraId="16749FFF" w14:textId="77777777" w:rsidR="00690709" w:rsidRDefault="00690709" w:rsidP="00690709">
      <w:pPr>
        <w:spacing w:line="264" w:lineRule="auto"/>
        <w:rPr>
          <w:color w:val="000000"/>
        </w:rPr>
      </w:pPr>
      <w:r>
        <w:rPr>
          <w:color w:val="000000"/>
        </w:rPr>
        <w:t>Empresa:</w:t>
      </w:r>
    </w:p>
    <w:p w14:paraId="132AA566" w14:textId="77777777" w:rsidR="00690709" w:rsidRDefault="00690709" w:rsidP="00690709">
      <w:pPr>
        <w:spacing w:before="0" w:line="264" w:lineRule="auto"/>
        <w:rPr>
          <w:color w:val="000000"/>
        </w:rPr>
      </w:pPr>
      <w:r>
        <w:rPr>
          <w:color w:val="000000"/>
        </w:rPr>
        <w:t>CNPJ:</w:t>
      </w:r>
    </w:p>
    <w:p w14:paraId="6617F087" w14:textId="77777777" w:rsidR="00690709" w:rsidRDefault="00690709" w:rsidP="00690709">
      <w:pPr>
        <w:spacing w:before="0" w:line="264" w:lineRule="auto"/>
        <w:rPr>
          <w:color w:val="000000"/>
        </w:rPr>
      </w:pPr>
      <w:r>
        <w:rPr>
          <w:color w:val="000000"/>
        </w:rPr>
        <w:t>Endereço:</w:t>
      </w:r>
    </w:p>
    <w:p w14:paraId="3F7346E8" w14:textId="77777777" w:rsidR="00690709" w:rsidRDefault="00690709" w:rsidP="00690709">
      <w:pPr>
        <w:spacing w:before="0" w:line="264" w:lineRule="auto"/>
        <w:rPr>
          <w:color w:val="000000"/>
        </w:rPr>
      </w:pPr>
      <w:r>
        <w:rPr>
          <w:color w:val="000000"/>
        </w:rPr>
        <w:t>Nome do Representante</w:t>
      </w:r>
    </w:p>
    <w:p w14:paraId="44740048"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313BA75E" w14:textId="77777777" w:rsidR="00690709" w:rsidRDefault="00690709" w:rsidP="00690709">
      <w:pPr>
        <w:spacing w:line="264" w:lineRule="auto"/>
        <w:rPr>
          <w:color w:val="000000"/>
        </w:rPr>
      </w:pPr>
      <w:r>
        <w:rPr>
          <w:color w:val="000000"/>
        </w:rPr>
        <w:t>Empresa:</w:t>
      </w:r>
    </w:p>
    <w:p w14:paraId="5890997D" w14:textId="77777777" w:rsidR="00690709" w:rsidRDefault="00690709" w:rsidP="00690709">
      <w:pPr>
        <w:spacing w:before="0" w:line="264" w:lineRule="auto"/>
        <w:rPr>
          <w:color w:val="000000"/>
        </w:rPr>
      </w:pPr>
      <w:r>
        <w:rPr>
          <w:color w:val="000000"/>
        </w:rPr>
        <w:t>CNPJ:</w:t>
      </w:r>
    </w:p>
    <w:p w14:paraId="3E5D302B" w14:textId="77777777" w:rsidR="00690709" w:rsidRDefault="00690709" w:rsidP="00690709">
      <w:pPr>
        <w:spacing w:before="0" w:line="264" w:lineRule="auto"/>
        <w:rPr>
          <w:color w:val="000000"/>
        </w:rPr>
      </w:pPr>
      <w:r>
        <w:rPr>
          <w:color w:val="000000"/>
        </w:rPr>
        <w:t>Endereço:</w:t>
      </w:r>
    </w:p>
    <w:p w14:paraId="180DC0B5" w14:textId="77777777" w:rsidR="00690709" w:rsidRDefault="00690709" w:rsidP="00690709">
      <w:pPr>
        <w:spacing w:before="0" w:line="264" w:lineRule="auto"/>
        <w:rPr>
          <w:color w:val="000000"/>
        </w:rPr>
      </w:pPr>
      <w:r>
        <w:rPr>
          <w:color w:val="000000"/>
        </w:rPr>
        <w:t>Nome do Representante</w:t>
      </w:r>
    </w:p>
    <w:p w14:paraId="62A6A67C" w14:textId="77777777" w:rsidR="00690709" w:rsidRDefault="00690709" w:rsidP="00690709">
      <w:pPr>
        <w:spacing w:before="0" w:line="264" w:lineRule="auto"/>
        <w:rPr>
          <w:color w:val="000000"/>
        </w:rPr>
      </w:pPr>
      <w:r>
        <w:rPr>
          <w:color w:val="000000"/>
        </w:rPr>
        <w:t>CPF</w:t>
      </w:r>
      <w:proofErr w:type="gramStart"/>
      <w:r>
        <w:rPr>
          <w:color w:val="000000"/>
        </w:rPr>
        <w:t>: :</w:t>
      </w:r>
      <w:proofErr w:type="gramEnd"/>
      <w:r w:rsidRPr="00214EA1">
        <w:t xml:space="preserve"> </w:t>
      </w:r>
      <w:r>
        <w:tab/>
      </w:r>
      <w:r>
        <w:tab/>
      </w:r>
      <w:r>
        <w:tab/>
      </w:r>
      <w:r>
        <w:tab/>
      </w:r>
      <w:r>
        <w:tab/>
        <w:t>Assinatura:</w:t>
      </w:r>
    </w:p>
    <w:p w14:paraId="2E4DCEDF" w14:textId="77777777" w:rsidR="00690709" w:rsidRDefault="00690709" w:rsidP="00690709">
      <w:pPr>
        <w:spacing w:line="264" w:lineRule="auto"/>
        <w:rPr>
          <w:color w:val="000000"/>
        </w:rPr>
      </w:pPr>
      <w:r>
        <w:rPr>
          <w:color w:val="000000"/>
        </w:rPr>
        <w:t>Empresa:</w:t>
      </w:r>
    </w:p>
    <w:p w14:paraId="7A060318" w14:textId="77777777" w:rsidR="00690709" w:rsidRDefault="00690709" w:rsidP="00690709">
      <w:pPr>
        <w:spacing w:before="0" w:line="264" w:lineRule="auto"/>
        <w:rPr>
          <w:color w:val="000000"/>
        </w:rPr>
      </w:pPr>
      <w:r>
        <w:rPr>
          <w:color w:val="000000"/>
        </w:rPr>
        <w:t>CNPJ:</w:t>
      </w:r>
    </w:p>
    <w:p w14:paraId="53B1B7DD" w14:textId="77777777" w:rsidR="00690709" w:rsidRDefault="00690709" w:rsidP="00690709">
      <w:pPr>
        <w:spacing w:before="0" w:line="264" w:lineRule="auto"/>
        <w:rPr>
          <w:color w:val="000000"/>
        </w:rPr>
      </w:pPr>
      <w:r>
        <w:rPr>
          <w:color w:val="000000"/>
        </w:rPr>
        <w:t>Endereço:</w:t>
      </w:r>
    </w:p>
    <w:p w14:paraId="63E774C5" w14:textId="77777777" w:rsidR="00690709" w:rsidRDefault="00690709" w:rsidP="00690709">
      <w:pPr>
        <w:spacing w:before="0" w:line="264" w:lineRule="auto"/>
        <w:rPr>
          <w:color w:val="000000"/>
        </w:rPr>
      </w:pPr>
      <w:r>
        <w:rPr>
          <w:color w:val="000000"/>
        </w:rPr>
        <w:t>Nome do Representante</w:t>
      </w:r>
    </w:p>
    <w:p w14:paraId="4177A174" w14:textId="77777777" w:rsidR="00690709" w:rsidRDefault="00690709" w:rsidP="00690709">
      <w:pPr>
        <w:spacing w:before="0" w:line="264" w:lineRule="auto"/>
      </w:pPr>
      <w:r>
        <w:rPr>
          <w:color w:val="000000"/>
        </w:rPr>
        <w:t>CPF</w:t>
      </w:r>
      <w:proofErr w:type="gramStart"/>
      <w:r>
        <w:rPr>
          <w:color w:val="000000"/>
        </w:rPr>
        <w:t>: :</w:t>
      </w:r>
      <w:proofErr w:type="gramEnd"/>
      <w:r w:rsidRPr="00214EA1">
        <w:t xml:space="preserve"> </w:t>
      </w:r>
      <w:r>
        <w:tab/>
      </w:r>
      <w:r>
        <w:tab/>
      </w:r>
      <w:r>
        <w:tab/>
      </w:r>
      <w:r>
        <w:tab/>
      </w:r>
      <w:r>
        <w:tab/>
        <w:t>Assinatura:</w:t>
      </w:r>
    </w:p>
    <w:p w14:paraId="2579AA98" w14:textId="77777777" w:rsidR="00690709" w:rsidRDefault="00690709" w:rsidP="00690709">
      <w:pPr>
        <w:jc w:val="both"/>
      </w:pPr>
      <w:r>
        <w:br w:type="page"/>
      </w:r>
    </w:p>
    <w:p w14:paraId="47925FB0" w14:textId="423E0234" w:rsidR="00690709" w:rsidRPr="00FC2155" w:rsidRDefault="00690709" w:rsidP="00690709">
      <w:pPr>
        <w:spacing w:before="120" w:line="264" w:lineRule="auto"/>
        <w:jc w:val="center"/>
        <w:rPr>
          <w:b/>
          <w:bCs/>
          <w:sz w:val="28"/>
          <w:szCs w:val="28"/>
        </w:rPr>
      </w:pPr>
      <w:r w:rsidRPr="00FC2155">
        <w:rPr>
          <w:b/>
          <w:bCs/>
          <w:sz w:val="28"/>
          <w:szCs w:val="28"/>
        </w:rPr>
        <w:lastRenderedPageBreak/>
        <w:t xml:space="preserve">ATA DE REGISTRO DE PREÇOS Nº </w:t>
      </w:r>
      <w:r w:rsidRPr="00FC2155">
        <w:rPr>
          <w:color w:val="000000" w:themeColor="text1"/>
          <w:sz w:val="28"/>
          <w:szCs w:val="28"/>
        </w:rPr>
        <w:t>.......</w:t>
      </w:r>
      <w:r w:rsidRPr="00FC2155">
        <w:rPr>
          <w:b/>
          <w:bCs/>
          <w:sz w:val="28"/>
          <w:szCs w:val="28"/>
        </w:rPr>
        <w:t>/202</w:t>
      </w:r>
      <w:r w:rsidR="00F377DF">
        <w:rPr>
          <w:b/>
          <w:bCs/>
          <w:sz w:val="28"/>
          <w:szCs w:val="28"/>
        </w:rPr>
        <w:t>6</w:t>
      </w:r>
    </w:p>
    <w:p w14:paraId="556DADF1" w14:textId="77777777" w:rsidR="00690709" w:rsidRPr="00FC2155" w:rsidRDefault="00690709" w:rsidP="00690709">
      <w:pPr>
        <w:spacing w:before="120" w:line="264" w:lineRule="auto"/>
        <w:jc w:val="center"/>
        <w:rPr>
          <w:b/>
          <w:bCs/>
          <w:sz w:val="28"/>
          <w:szCs w:val="28"/>
        </w:rPr>
      </w:pPr>
      <w:r w:rsidRPr="00FC2155">
        <w:rPr>
          <w:b/>
          <w:bCs/>
          <w:sz w:val="28"/>
          <w:szCs w:val="28"/>
        </w:rPr>
        <w:t>ANEXO I</w:t>
      </w:r>
    </w:p>
    <w:p w14:paraId="6BB6C992" w14:textId="77777777" w:rsidR="00690709" w:rsidRDefault="00690709" w:rsidP="00690709">
      <w:pPr>
        <w:spacing w:before="120" w:line="264" w:lineRule="auto"/>
        <w:jc w:val="center"/>
        <w:rPr>
          <w:b/>
          <w:bCs/>
          <w:sz w:val="28"/>
          <w:szCs w:val="28"/>
        </w:rPr>
      </w:pPr>
      <w:r w:rsidRPr="00FC2155">
        <w:rPr>
          <w:b/>
          <w:bCs/>
          <w:sz w:val="28"/>
          <w:szCs w:val="28"/>
        </w:rPr>
        <w:t>ITENS</w:t>
      </w:r>
      <w:r>
        <w:rPr>
          <w:b/>
          <w:bCs/>
          <w:sz w:val="28"/>
          <w:szCs w:val="28"/>
        </w:rPr>
        <w:t>,</w:t>
      </w:r>
      <w:r w:rsidRPr="00FC2155">
        <w:rPr>
          <w:b/>
          <w:bCs/>
          <w:sz w:val="28"/>
          <w:szCs w:val="28"/>
        </w:rPr>
        <w:t xml:space="preserve"> FORNECEDORES</w:t>
      </w:r>
      <w:r>
        <w:rPr>
          <w:b/>
          <w:bCs/>
          <w:sz w:val="28"/>
          <w:szCs w:val="28"/>
        </w:rPr>
        <w:t xml:space="preserve"> E PREÇOS</w:t>
      </w:r>
      <w:r w:rsidRPr="00FC2155">
        <w:rPr>
          <w:b/>
          <w:bCs/>
          <w:sz w:val="28"/>
          <w:szCs w:val="28"/>
        </w:rPr>
        <w:t xml:space="preserve"> REGISTRADOS</w:t>
      </w:r>
    </w:p>
    <w:p w14:paraId="5E5FC9C4" w14:textId="77777777" w:rsidR="00690709" w:rsidRDefault="00690709" w:rsidP="00690709">
      <w:pPr>
        <w:spacing w:before="120" w:line="264" w:lineRule="auto"/>
      </w:pPr>
      <w:r w:rsidRPr="008F00E2">
        <w:t xml:space="preserve">Versão: </w:t>
      </w:r>
      <w:r>
        <w:t xml:space="preserve">_ _ _  </w:t>
      </w:r>
    </w:p>
    <w:p w14:paraId="1BCC5B6B" w14:textId="77777777" w:rsidR="00690709" w:rsidRDefault="00690709" w:rsidP="00690709">
      <w:pPr>
        <w:spacing w:before="120" w:line="264" w:lineRule="auto"/>
      </w:pPr>
      <w:r w:rsidRPr="008A6442">
        <w:t xml:space="preserve">Atualizado em: </w:t>
      </w:r>
      <w:r>
        <w:t>_ _ _</w:t>
      </w:r>
      <w:r w:rsidRPr="008A6442">
        <w:t xml:space="preserve">  </w:t>
      </w:r>
      <w:r>
        <w:t xml:space="preserve"> </w:t>
      </w:r>
    </w:p>
    <w:p w14:paraId="09DBCAFA" w14:textId="77777777" w:rsidR="00690709" w:rsidRDefault="00690709" w:rsidP="00690709">
      <w:pPr>
        <w:spacing w:line="26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258ED94D" w14:textId="77777777" w:rsidTr="00D27AA8">
        <w:tc>
          <w:tcPr>
            <w:tcW w:w="9338" w:type="dxa"/>
            <w:gridSpan w:val="4"/>
          </w:tcPr>
          <w:p w14:paraId="500687A6" w14:textId="77777777" w:rsidR="00690709" w:rsidRDefault="00690709" w:rsidP="00690709">
            <w:pPr>
              <w:spacing w:before="60" w:after="60"/>
            </w:pPr>
            <w:r>
              <w:t xml:space="preserve">Item n°: </w:t>
            </w:r>
          </w:p>
        </w:tc>
      </w:tr>
      <w:tr w:rsidR="00690709" w14:paraId="6A11EC83" w14:textId="77777777" w:rsidTr="00D27AA8">
        <w:tc>
          <w:tcPr>
            <w:tcW w:w="9338" w:type="dxa"/>
            <w:gridSpan w:val="4"/>
          </w:tcPr>
          <w:p w14:paraId="74332B52" w14:textId="77777777" w:rsidR="00690709" w:rsidRDefault="00690709" w:rsidP="00690709">
            <w:pPr>
              <w:spacing w:before="60" w:after="60"/>
            </w:pPr>
            <w:r>
              <w:t>Objeto:</w:t>
            </w:r>
          </w:p>
        </w:tc>
      </w:tr>
      <w:tr w:rsidR="00690709" w14:paraId="69B7277E" w14:textId="77777777" w:rsidTr="00D27AA8">
        <w:tc>
          <w:tcPr>
            <w:tcW w:w="5382" w:type="dxa"/>
          </w:tcPr>
          <w:p w14:paraId="4CAB4404" w14:textId="77777777" w:rsidR="00690709" w:rsidRDefault="00690709" w:rsidP="00690709">
            <w:pPr>
              <w:spacing w:before="60" w:after="60"/>
              <w:jc w:val="center"/>
            </w:pPr>
            <w:r>
              <w:t>Fornecedores</w:t>
            </w:r>
          </w:p>
        </w:tc>
        <w:tc>
          <w:tcPr>
            <w:tcW w:w="1134" w:type="dxa"/>
          </w:tcPr>
          <w:p w14:paraId="615D32E8" w14:textId="77777777" w:rsidR="00690709" w:rsidRDefault="00690709" w:rsidP="00690709">
            <w:pPr>
              <w:spacing w:before="60" w:after="60"/>
              <w:jc w:val="center"/>
            </w:pPr>
            <w:r>
              <w:t>Quant.</w:t>
            </w:r>
          </w:p>
        </w:tc>
        <w:tc>
          <w:tcPr>
            <w:tcW w:w="992" w:type="dxa"/>
          </w:tcPr>
          <w:p w14:paraId="4F76C5DF" w14:textId="77777777" w:rsidR="00690709" w:rsidRDefault="00690709" w:rsidP="00690709">
            <w:pPr>
              <w:spacing w:before="60" w:after="60"/>
              <w:jc w:val="center"/>
            </w:pPr>
            <w:r>
              <w:t>Unid.</w:t>
            </w:r>
          </w:p>
        </w:tc>
        <w:tc>
          <w:tcPr>
            <w:tcW w:w="1830" w:type="dxa"/>
          </w:tcPr>
          <w:p w14:paraId="1A91E2D1" w14:textId="77777777" w:rsidR="00690709" w:rsidRDefault="00690709" w:rsidP="00690709">
            <w:pPr>
              <w:spacing w:before="60" w:after="60"/>
              <w:jc w:val="center"/>
            </w:pPr>
            <w:r>
              <w:t>Preço unitário</w:t>
            </w:r>
          </w:p>
        </w:tc>
      </w:tr>
      <w:tr w:rsidR="00690709" w14:paraId="4119E542" w14:textId="77777777" w:rsidTr="00D27AA8">
        <w:tc>
          <w:tcPr>
            <w:tcW w:w="5382" w:type="dxa"/>
          </w:tcPr>
          <w:p w14:paraId="3272F620" w14:textId="77777777" w:rsidR="00690709" w:rsidRDefault="00690709" w:rsidP="00690709">
            <w:pPr>
              <w:spacing w:before="60" w:after="60"/>
            </w:pPr>
          </w:p>
        </w:tc>
        <w:tc>
          <w:tcPr>
            <w:tcW w:w="1134" w:type="dxa"/>
          </w:tcPr>
          <w:p w14:paraId="7F58EBEF" w14:textId="77777777" w:rsidR="00690709" w:rsidRDefault="00690709" w:rsidP="00690709">
            <w:pPr>
              <w:spacing w:before="60" w:after="60"/>
              <w:jc w:val="center"/>
            </w:pPr>
          </w:p>
        </w:tc>
        <w:tc>
          <w:tcPr>
            <w:tcW w:w="992" w:type="dxa"/>
          </w:tcPr>
          <w:p w14:paraId="11602684" w14:textId="77777777" w:rsidR="00690709" w:rsidRDefault="00690709" w:rsidP="00690709">
            <w:pPr>
              <w:spacing w:before="60" w:after="60"/>
              <w:jc w:val="center"/>
            </w:pPr>
          </w:p>
        </w:tc>
        <w:tc>
          <w:tcPr>
            <w:tcW w:w="1830" w:type="dxa"/>
          </w:tcPr>
          <w:p w14:paraId="30B23EA4" w14:textId="77777777" w:rsidR="00690709" w:rsidRDefault="00690709" w:rsidP="00690709">
            <w:pPr>
              <w:spacing w:before="60" w:after="60"/>
              <w:jc w:val="right"/>
            </w:pPr>
          </w:p>
        </w:tc>
      </w:tr>
      <w:tr w:rsidR="00690709" w14:paraId="5B5F7DBF" w14:textId="77777777" w:rsidTr="00D27AA8">
        <w:tc>
          <w:tcPr>
            <w:tcW w:w="5382" w:type="dxa"/>
          </w:tcPr>
          <w:p w14:paraId="197CD9FD" w14:textId="77777777" w:rsidR="00690709" w:rsidRDefault="00690709" w:rsidP="00690709">
            <w:pPr>
              <w:spacing w:before="60" w:after="60"/>
            </w:pPr>
          </w:p>
        </w:tc>
        <w:tc>
          <w:tcPr>
            <w:tcW w:w="1134" w:type="dxa"/>
          </w:tcPr>
          <w:p w14:paraId="65C37D8C" w14:textId="77777777" w:rsidR="00690709" w:rsidRDefault="00690709" w:rsidP="00690709">
            <w:pPr>
              <w:spacing w:before="60" w:after="60"/>
              <w:jc w:val="center"/>
            </w:pPr>
          </w:p>
        </w:tc>
        <w:tc>
          <w:tcPr>
            <w:tcW w:w="992" w:type="dxa"/>
          </w:tcPr>
          <w:p w14:paraId="17B45E5F" w14:textId="77777777" w:rsidR="00690709" w:rsidRDefault="00690709" w:rsidP="00690709">
            <w:pPr>
              <w:spacing w:before="60" w:after="60"/>
              <w:jc w:val="center"/>
            </w:pPr>
          </w:p>
        </w:tc>
        <w:tc>
          <w:tcPr>
            <w:tcW w:w="1830" w:type="dxa"/>
          </w:tcPr>
          <w:p w14:paraId="7D95154F" w14:textId="77777777" w:rsidR="00690709" w:rsidRDefault="00690709" w:rsidP="00690709">
            <w:pPr>
              <w:spacing w:before="60" w:after="60"/>
              <w:jc w:val="right"/>
            </w:pPr>
          </w:p>
        </w:tc>
      </w:tr>
      <w:tr w:rsidR="00690709" w14:paraId="4C96D3EE" w14:textId="77777777" w:rsidTr="00D27AA8">
        <w:tc>
          <w:tcPr>
            <w:tcW w:w="5382" w:type="dxa"/>
          </w:tcPr>
          <w:p w14:paraId="7967E093" w14:textId="77777777" w:rsidR="00690709" w:rsidRDefault="00690709" w:rsidP="00690709">
            <w:pPr>
              <w:spacing w:before="60" w:after="60"/>
            </w:pPr>
          </w:p>
        </w:tc>
        <w:tc>
          <w:tcPr>
            <w:tcW w:w="1134" w:type="dxa"/>
          </w:tcPr>
          <w:p w14:paraId="211F5F97" w14:textId="77777777" w:rsidR="00690709" w:rsidRDefault="00690709" w:rsidP="00690709">
            <w:pPr>
              <w:spacing w:before="60" w:after="60"/>
              <w:jc w:val="center"/>
            </w:pPr>
          </w:p>
        </w:tc>
        <w:tc>
          <w:tcPr>
            <w:tcW w:w="992" w:type="dxa"/>
          </w:tcPr>
          <w:p w14:paraId="4BA2E4D1" w14:textId="77777777" w:rsidR="00690709" w:rsidRDefault="00690709" w:rsidP="00690709">
            <w:pPr>
              <w:spacing w:before="60" w:after="60"/>
              <w:jc w:val="center"/>
            </w:pPr>
          </w:p>
        </w:tc>
        <w:tc>
          <w:tcPr>
            <w:tcW w:w="1830" w:type="dxa"/>
          </w:tcPr>
          <w:p w14:paraId="43311246" w14:textId="77777777" w:rsidR="00690709" w:rsidRDefault="00690709" w:rsidP="00690709">
            <w:pPr>
              <w:spacing w:before="60" w:after="60"/>
              <w:jc w:val="right"/>
            </w:pPr>
          </w:p>
        </w:tc>
      </w:tr>
    </w:tbl>
    <w:p w14:paraId="514D3CC2"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51ECC5DB" w14:textId="77777777" w:rsidTr="00D27AA8">
        <w:tc>
          <w:tcPr>
            <w:tcW w:w="9338" w:type="dxa"/>
            <w:gridSpan w:val="4"/>
          </w:tcPr>
          <w:p w14:paraId="1B20BC84" w14:textId="77777777" w:rsidR="00690709" w:rsidRDefault="00690709" w:rsidP="00690709">
            <w:pPr>
              <w:spacing w:before="60" w:after="60"/>
            </w:pPr>
            <w:r>
              <w:t xml:space="preserve">Item n°: </w:t>
            </w:r>
          </w:p>
        </w:tc>
      </w:tr>
      <w:tr w:rsidR="00690709" w14:paraId="5D44A889" w14:textId="77777777" w:rsidTr="00D27AA8">
        <w:tc>
          <w:tcPr>
            <w:tcW w:w="9338" w:type="dxa"/>
            <w:gridSpan w:val="4"/>
          </w:tcPr>
          <w:p w14:paraId="036F3B5A" w14:textId="77777777" w:rsidR="00690709" w:rsidRDefault="00690709" w:rsidP="00690709">
            <w:pPr>
              <w:spacing w:before="60" w:after="60"/>
            </w:pPr>
            <w:r>
              <w:t>Objeto:</w:t>
            </w:r>
          </w:p>
        </w:tc>
      </w:tr>
      <w:tr w:rsidR="00690709" w14:paraId="509E4C0B" w14:textId="77777777" w:rsidTr="00D27AA8">
        <w:tc>
          <w:tcPr>
            <w:tcW w:w="5382" w:type="dxa"/>
          </w:tcPr>
          <w:p w14:paraId="2E027C7E" w14:textId="77777777" w:rsidR="00690709" w:rsidRDefault="00690709" w:rsidP="00690709">
            <w:pPr>
              <w:spacing w:before="60" w:after="60"/>
              <w:jc w:val="center"/>
            </w:pPr>
            <w:r>
              <w:t>Fornecedores</w:t>
            </w:r>
          </w:p>
        </w:tc>
        <w:tc>
          <w:tcPr>
            <w:tcW w:w="1134" w:type="dxa"/>
          </w:tcPr>
          <w:p w14:paraId="306EB6C1" w14:textId="77777777" w:rsidR="00690709" w:rsidRDefault="00690709" w:rsidP="00690709">
            <w:pPr>
              <w:spacing w:before="60" w:after="60"/>
              <w:jc w:val="center"/>
            </w:pPr>
            <w:r>
              <w:t>Quant.</w:t>
            </w:r>
          </w:p>
        </w:tc>
        <w:tc>
          <w:tcPr>
            <w:tcW w:w="992" w:type="dxa"/>
          </w:tcPr>
          <w:p w14:paraId="2265E0CF" w14:textId="77777777" w:rsidR="00690709" w:rsidRDefault="00690709" w:rsidP="00690709">
            <w:pPr>
              <w:spacing w:before="60" w:after="60"/>
              <w:jc w:val="center"/>
            </w:pPr>
            <w:r>
              <w:t>Unid.</w:t>
            </w:r>
          </w:p>
        </w:tc>
        <w:tc>
          <w:tcPr>
            <w:tcW w:w="1830" w:type="dxa"/>
          </w:tcPr>
          <w:p w14:paraId="396E1EBF" w14:textId="77777777" w:rsidR="00690709" w:rsidRDefault="00690709" w:rsidP="00690709">
            <w:pPr>
              <w:spacing w:before="60" w:after="60"/>
              <w:jc w:val="center"/>
            </w:pPr>
            <w:r>
              <w:t>Preço unitário</w:t>
            </w:r>
          </w:p>
        </w:tc>
      </w:tr>
      <w:tr w:rsidR="00690709" w14:paraId="5B11CDA6" w14:textId="77777777" w:rsidTr="00D27AA8">
        <w:tc>
          <w:tcPr>
            <w:tcW w:w="5382" w:type="dxa"/>
          </w:tcPr>
          <w:p w14:paraId="63D826D9" w14:textId="77777777" w:rsidR="00690709" w:rsidRDefault="00690709" w:rsidP="00690709">
            <w:pPr>
              <w:spacing w:before="60" w:after="60"/>
            </w:pPr>
          </w:p>
        </w:tc>
        <w:tc>
          <w:tcPr>
            <w:tcW w:w="1134" w:type="dxa"/>
          </w:tcPr>
          <w:p w14:paraId="76573F66" w14:textId="77777777" w:rsidR="00690709" w:rsidRDefault="00690709" w:rsidP="00690709">
            <w:pPr>
              <w:spacing w:before="60" w:after="60"/>
              <w:jc w:val="center"/>
            </w:pPr>
          </w:p>
        </w:tc>
        <w:tc>
          <w:tcPr>
            <w:tcW w:w="992" w:type="dxa"/>
          </w:tcPr>
          <w:p w14:paraId="0C2833D4" w14:textId="77777777" w:rsidR="00690709" w:rsidRDefault="00690709" w:rsidP="00690709">
            <w:pPr>
              <w:spacing w:before="60" w:after="60"/>
              <w:jc w:val="center"/>
            </w:pPr>
          </w:p>
        </w:tc>
        <w:tc>
          <w:tcPr>
            <w:tcW w:w="1830" w:type="dxa"/>
          </w:tcPr>
          <w:p w14:paraId="7D590495" w14:textId="77777777" w:rsidR="00690709" w:rsidRDefault="00690709" w:rsidP="00690709">
            <w:pPr>
              <w:spacing w:before="60" w:after="60"/>
              <w:jc w:val="right"/>
            </w:pPr>
          </w:p>
        </w:tc>
      </w:tr>
      <w:tr w:rsidR="00690709" w14:paraId="1C5514CB" w14:textId="77777777" w:rsidTr="00D27AA8">
        <w:tc>
          <w:tcPr>
            <w:tcW w:w="5382" w:type="dxa"/>
          </w:tcPr>
          <w:p w14:paraId="550B4D84" w14:textId="77777777" w:rsidR="00690709" w:rsidRDefault="00690709" w:rsidP="00690709">
            <w:pPr>
              <w:spacing w:before="60" w:after="60"/>
            </w:pPr>
          </w:p>
        </w:tc>
        <w:tc>
          <w:tcPr>
            <w:tcW w:w="1134" w:type="dxa"/>
          </w:tcPr>
          <w:p w14:paraId="2DA9B698" w14:textId="77777777" w:rsidR="00690709" w:rsidRDefault="00690709" w:rsidP="00690709">
            <w:pPr>
              <w:spacing w:before="60" w:after="60"/>
              <w:jc w:val="center"/>
            </w:pPr>
          </w:p>
        </w:tc>
        <w:tc>
          <w:tcPr>
            <w:tcW w:w="992" w:type="dxa"/>
          </w:tcPr>
          <w:p w14:paraId="62CE9F70" w14:textId="77777777" w:rsidR="00690709" w:rsidRDefault="00690709" w:rsidP="00690709">
            <w:pPr>
              <w:spacing w:before="60" w:after="60"/>
              <w:jc w:val="center"/>
            </w:pPr>
          </w:p>
        </w:tc>
        <w:tc>
          <w:tcPr>
            <w:tcW w:w="1830" w:type="dxa"/>
          </w:tcPr>
          <w:p w14:paraId="2BC76AB3" w14:textId="77777777" w:rsidR="00690709" w:rsidRDefault="00690709" w:rsidP="00690709">
            <w:pPr>
              <w:spacing w:before="60" w:after="60"/>
              <w:jc w:val="right"/>
            </w:pPr>
          </w:p>
        </w:tc>
      </w:tr>
      <w:tr w:rsidR="00690709" w14:paraId="74846D29" w14:textId="77777777" w:rsidTr="00D27AA8">
        <w:tc>
          <w:tcPr>
            <w:tcW w:w="5382" w:type="dxa"/>
          </w:tcPr>
          <w:p w14:paraId="070B7954" w14:textId="77777777" w:rsidR="00690709" w:rsidRDefault="00690709" w:rsidP="00690709">
            <w:pPr>
              <w:spacing w:before="60" w:after="60"/>
            </w:pPr>
          </w:p>
        </w:tc>
        <w:tc>
          <w:tcPr>
            <w:tcW w:w="1134" w:type="dxa"/>
          </w:tcPr>
          <w:p w14:paraId="5E3A4D3A" w14:textId="77777777" w:rsidR="00690709" w:rsidRDefault="00690709" w:rsidP="00690709">
            <w:pPr>
              <w:spacing w:before="60" w:after="60"/>
              <w:jc w:val="center"/>
            </w:pPr>
          </w:p>
        </w:tc>
        <w:tc>
          <w:tcPr>
            <w:tcW w:w="992" w:type="dxa"/>
          </w:tcPr>
          <w:p w14:paraId="7DB18F5F" w14:textId="77777777" w:rsidR="00690709" w:rsidRDefault="00690709" w:rsidP="00690709">
            <w:pPr>
              <w:spacing w:before="60" w:after="60"/>
              <w:jc w:val="center"/>
            </w:pPr>
          </w:p>
        </w:tc>
        <w:tc>
          <w:tcPr>
            <w:tcW w:w="1830" w:type="dxa"/>
          </w:tcPr>
          <w:p w14:paraId="1FD61F88" w14:textId="77777777" w:rsidR="00690709" w:rsidRDefault="00690709" w:rsidP="00690709">
            <w:pPr>
              <w:spacing w:before="60" w:after="60"/>
              <w:jc w:val="right"/>
            </w:pPr>
          </w:p>
        </w:tc>
      </w:tr>
    </w:tbl>
    <w:p w14:paraId="175CA60C" w14:textId="77777777" w:rsidR="00690709" w:rsidRDefault="00690709" w:rsidP="00690709">
      <w:pPr>
        <w:spacing w:before="0" w:line="240"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1134"/>
        <w:gridCol w:w="992"/>
        <w:gridCol w:w="1830"/>
      </w:tblGrid>
      <w:tr w:rsidR="00690709" w14:paraId="31603C58" w14:textId="77777777" w:rsidTr="00D27AA8">
        <w:tc>
          <w:tcPr>
            <w:tcW w:w="9338" w:type="dxa"/>
            <w:gridSpan w:val="4"/>
          </w:tcPr>
          <w:p w14:paraId="585AE06B" w14:textId="77777777" w:rsidR="00690709" w:rsidRDefault="00690709" w:rsidP="00690709">
            <w:pPr>
              <w:spacing w:before="60" w:after="60"/>
            </w:pPr>
            <w:r>
              <w:t xml:space="preserve">Item n°: </w:t>
            </w:r>
          </w:p>
        </w:tc>
      </w:tr>
      <w:tr w:rsidR="00690709" w14:paraId="62122310" w14:textId="77777777" w:rsidTr="00D27AA8">
        <w:tc>
          <w:tcPr>
            <w:tcW w:w="9338" w:type="dxa"/>
            <w:gridSpan w:val="4"/>
          </w:tcPr>
          <w:p w14:paraId="53F7BCC8" w14:textId="77777777" w:rsidR="00690709" w:rsidRDefault="00690709" w:rsidP="00690709">
            <w:pPr>
              <w:spacing w:before="60" w:after="60"/>
            </w:pPr>
            <w:r>
              <w:t>Objeto:</w:t>
            </w:r>
          </w:p>
        </w:tc>
      </w:tr>
      <w:tr w:rsidR="00690709" w14:paraId="0CC439A8" w14:textId="77777777" w:rsidTr="00D27AA8">
        <w:tc>
          <w:tcPr>
            <w:tcW w:w="5382" w:type="dxa"/>
          </w:tcPr>
          <w:p w14:paraId="6CD817EB" w14:textId="77777777" w:rsidR="00690709" w:rsidRDefault="00690709" w:rsidP="00690709">
            <w:pPr>
              <w:spacing w:before="60" w:after="60"/>
              <w:jc w:val="center"/>
            </w:pPr>
            <w:r>
              <w:t>Fornecedores</w:t>
            </w:r>
          </w:p>
        </w:tc>
        <w:tc>
          <w:tcPr>
            <w:tcW w:w="1134" w:type="dxa"/>
          </w:tcPr>
          <w:p w14:paraId="391A7CEB" w14:textId="77777777" w:rsidR="00690709" w:rsidRDefault="00690709" w:rsidP="00690709">
            <w:pPr>
              <w:spacing w:before="60" w:after="60"/>
              <w:jc w:val="center"/>
            </w:pPr>
            <w:r>
              <w:t>Quant.</w:t>
            </w:r>
          </w:p>
        </w:tc>
        <w:tc>
          <w:tcPr>
            <w:tcW w:w="992" w:type="dxa"/>
          </w:tcPr>
          <w:p w14:paraId="48372899" w14:textId="77777777" w:rsidR="00690709" w:rsidRDefault="00690709" w:rsidP="00690709">
            <w:pPr>
              <w:spacing w:before="60" w:after="60"/>
              <w:jc w:val="center"/>
            </w:pPr>
            <w:r>
              <w:t>Unid.</w:t>
            </w:r>
          </w:p>
        </w:tc>
        <w:tc>
          <w:tcPr>
            <w:tcW w:w="1830" w:type="dxa"/>
          </w:tcPr>
          <w:p w14:paraId="071D5EA3" w14:textId="77777777" w:rsidR="00690709" w:rsidRDefault="00690709" w:rsidP="00690709">
            <w:pPr>
              <w:spacing w:before="60" w:after="60"/>
              <w:jc w:val="center"/>
            </w:pPr>
            <w:r>
              <w:t>Preço unitário</w:t>
            </w:r>
          </w:p>
        </w:tc>
      </w:tr>
      <w:tr w:rsidR="00690709" w14:paraId="1AC80027" w14:textId="77777777" w:rsidTr="00D27AA8">
        <w:tc>
          <w:tcPr>
            <w:tcW w:w="5382" w:type="dxa"/>
          </w:tcPr>
          <w:p w14:paraId="5EE49C79" w14:textId="77777777" w:rsidR="00690709" w:rsidRDefault="00690709" w:rsidP="00690709">
            <w:pPr>
              <w:spacing w:before="60" w:after="60"/>
            </w:pPr>
          </w:p>
        </w:tc>
        <w:tc>
          <w:tcPr>
            <w:tcW w:w="1134" w:type="dxa"/>
          </w:tcPr>
          <w:p w14:paraId="0353C1E0" w14:textId="77777777" w:rsidR="00690709" w:rsidRDefault="00690709" w:rsidP="00690709">
            <w:pPr>
              <w:spacing w:before="60" w:after="60"/>
              <w:jc w:val="center"/>
            </w:pPr>
          </w:p>
        </w:tc>
        <w:tc>
          <w:tcPr>
            <w:tcW w:w="992" w:type="dxa"/>
          </w:tcPr>
          <w:p w14:paraId="3F4161C7" w14:textId="77777777" w:rsidR="00690709" w:rsidRDefault="00690709" w:rsidP="00690709">
            <w:pPr>
              <w:spacing w:before="60" w:after="60"/>
              <w:jc w:val="center"/>
            </w:pPr>
          </w:p>
        </w:tc>
        <w:tc>
          <w:tcPr>
            <w:tcW w:w="1830" w:type="dxa"/>
          </w:tcPr>
          <w:p w14:paraId="4A50DA00" w14:textId="77777777" w:rsidR="00690709" w:rsidRDefault="00690709" w:rsidP="00690709">
            <w:pPr>
              <w:spacing w:before="60" w:after="60"/>
              <w:jc w:val="right"/>
            </w:pPr>
          </w:p>
        </w:tc>
      </w:tr>
      <w:tr w:rsidR="00690709" w14:paraId="161209B8" w14:textId="77777777" w:rsidTr="00D27AA8">
        <w:tc>
          <w:tcPr>
            <w:tcW w:w="5382" w:type="dxa"/>
          </w:tcPr>
          <w:p w14:paraId="05BA9CF5" w14:textId="77777777" w:rsidR="00690709" w:rsidRDefault="00690709" w:rsidP="00690709">
            <w:pPr>
              <w:spacing w:before="60" w:after="60"/>
            </w:pPr>
          </w:p>
        </w:tc>
        <w:tc>
          <w:tcPr>
            <w:tcW w:w="1134" w:type="dxa"/>
          </w:tcPr>
          <w:p w14:paraId="63240CBD" w14:textId="77777777" w:rsidR="00690709" w:rsidRDefault="00690709" w:rsidP="00690709">
            <w:pPr>
              <w:spacing w:before="60" w:after="60"/>
              <w:jc w:val="center"/>
            </w:pPr>
          </w:p>
        </w:tc>
        <w:tc>
          <w:tcPr>
            <w:tcW w:w="992" w:type="dxa"/>
          </w:tcPr>
          <w:p w14:paraId="79098F2A" w14:textId="77777777" w:rsidR="00690709" w:rsidRDefault="00690709" w:rsidP="00690709">
            <w:pPr>
              <w:spacing w:before="60" w:after="60"/>
              <w:jc w:val="center"/>
            </w:pPr>
          </w:p>
        </w:tc>
        <w:tc>
          <w:tcPr>
            <w:tcW w:w="1830" w:type="dxa"/>
          </w:tcPr>
          <w:p w14:paraId="7EC63CA9" w14:textId="77777777" w:rsidR="00690709" w:rsidRDefault="00690709" w:rsidP="00690709">
            <w:pPr>
              <w:spacing w:before="60" w:after="60"/>
              <w:jc w:val="right"/>
            </w:pPr>
          </w:p>
        </w:tc>
      </w:tr>
      <w:tr w:rsidR="00690709" w14:paraId="60521856" w14:textId="77777777" w:rsidTr="00D27AA8">
        <w:tc>
          <w:tcPr>
            <w:tcW w:w="5382" w:type="dxa"/>
          </w:tcPr>
          <w:p w14:paraId="4D0BA817" w14:textId="77777777" w:rsidR="00690709" w:rsidRDefault="00690709" w:rsidP="00690709">
            <w:pPr>
              <w:spacing w:before="60" w:after="60"/>
            </w:pPr>
          </w:p>
        </w:tc>
        <w:tc>
          <w:tcPr>
            <w:tcW w:w="1134" w:type="dxa"/>
          </w:tcPr>
          <w:p w14:paraId="533C68CD" w14:textId="77777777" w:rsidR="00690709" w:rsidRDefault="00690709" w:rsidP="00690709">
            <w:pPr>
              <w:spacing w:before="60" w:after="60"/>
              <w:jc w:val="center"/>
            </w:pPr>
          </w:p>
        </w:tc>
        <w:tc>
          <w:tcPr>
            <w:tcW w:w="992" w:type="dxa"/>
          </w:tcPr>
          <w:p w14:paraId="4F8D5045" w14:textId="77777777" w:rsidR="00690709" w:rsidRDefault="00690709" w:rsidP="00690709">
            <w:pPr>
              <w:spacing w:before="60" w:after="60"/>
              <w:jc w:val="center"/>
            </w:pPr>
          </w:p>
        </w:tc>
        <w:tc>
          <w:tcPr>
            <w:tcW w:w="1830" w:type="dxa"/>
          </w:tcPr>
          <w:p w14:paraId="7B4D5210" w14:textId="77777777" w:rsidR="00690709" w:rsidRDefault="00690709" w:rsidP="00690709">
            <w:pPr>
              <w:spacing w:before="60" w:after="60"/>
              <w:jc w:val="right"/>
            </w:pPr>
          </w:p>
        </w:tc>
      </w:tr>
    </w:tbl>
    <w:p w14:paraId="487C8411" w14:textId="77777777" w:rsidR="00690709" w:rsidRDefault="00690709" w:rsidP="00690709">
      <w:pPr>
        <w:spacing w:before="0" w:line="240" w:lineRule="auto"/>
      </w:pPr>
    </w:p>
    <w:p w14:paraId="06FD6544" w14:textId="77777777" w:rsidR="00D27AA8" w:rsidRDefault="00D27AA8" w:rsidP="001443E1">
      <w:pPr>
        <w:spacing w:before="0" w:line="240" w:lineRule="auto"/>
        <w:jc w:val="center"/>
        <w:rPr>
          <w:rFonts w:cs="Arial"/>
          <w:b/>
          <w:bCs/>
          <w:sz w:val="32"/>
          <w:szCs w:val="32"/>
        </w:rPr>
      </w:pPr>
    </w:p>
    <w:p w14:paraId="4320DEA0" w14:textId="77777777" w:rsidR="00D27AA8" w:rsidRDefault="00D27AA8" w:rsidP="001443E1">
      <w:pPr>
        <w:spacing w:before="0" w:line="240" w:lineRule="auto"/>
        <w:jc w:val="center"/>
        <w:rPr>
          <w:rFonts w:cs="Arial"/>
          <w:b/>
          <w:bCs/>
          <w:sz w:val="32"/>
          <w:szCs w:val="32"/>
        </w:rPr>
      </w:pPr>
    </w:p>
    <w:p w14:paraId="099E8A26" w14:textId="77777777" w:rsidR="00D27AA8" w:rsidRDefault="00D27AA8" w:rsidP="001443E1">
      <w:pPr>
        <w:spacing w:before="0" w:line="240" w:lineRule="auto"/>
        <w:jc w:val="center"/>
        <w:rPr>
          <w:rFonts w:cs="Arial"/>
          <w:b/>
          <w:bCs/>
          <w:sz w:val="32"/>
          <w:szCs w:val="32"/>
        </w:rPr>
      </w:pPr>
    </w:p>
    <w:p w14:paraId="3CD98FE2" w14:textId="77777777" w:rsidR="00195841" w:rsidRDefault="00195841">
      <w:pPr>
        <w:jc w:val="both"/>
        <w:rPr>
          <w:rFonts w:cs="Arial"/>
          <w:b/>
          <w:bCs/>
          <w:sz w:val="32"/>
          <w:szCs w:val="32"/>
        </w:rPr>
      </w:pPr>
      <w:r>
        <w:rPr>
          <w:rFonts w:cs="Arial"/>
          <w:b/>
          <w:bCs/>
          <w:sz w:val="32"/>
          <w:szCs w:val="32"/>
        </w:rPr>
        <w:br w:type="page"/>
      </w:r>
    </w:p>
    <w:p w14:paraId="40000DFE" w14:textId="1CC25C4C" w:rsidR="001443E1" w:rsidRPr="00995D6F" w:rsidRDefault="001443E1" w:rsidP="001443E1">
      <w:pPr>
        <w:spacing w:before="0" w:line="240" w:lineRule="auto"/>
        <w:jc w:val="center"/>
      </w:pPr>
      <w:r>
        <w:rPr>
          <w:rFonts w:cs="Arial"/>
          <w:b/>
          <w:bCs/>
          <w:sz w:val="32"/>
          <w:szCs w:val="32"/>
        </w:rPr>
        <w:lastRenderedPageBreak/>
        <w:t xml:space="preserve">ANEXO </w:t>
      </w:r>
      <w:proofErr w:type="spellStart"/>
      <w:r>
        <w:rPr>
          <w:rFonts w:cs="Arial"/>
          <w:b/>
          <w:bCs/>
          <w:sz w:val="32"/>
          <w:szCs w:val="32"/>
        </w:rPr>
        <w:t>III</w:t>
      </w:r>
      <w:proofErr w:type="spellEnd"/>
      <w:r>
        <w:rPr>
          <w:rFonts w:cs="Arial"/>
          <w:b/>
          <w:bCs/>
          <w:sz w:val="32"/>
          <w:szCs w:val="32"/>
        </w:rPr>
        <w:t xml:space="preserve">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sidR="00531C14">
        <w:rPr>
          <w:rFonts w:cs="Arial"/>
          <w:b/>
          <w:bCs/>
          <w:sz w:val="32"/>
          <w:szCs w:val="32"/>
        </w:rPr>
        <w:t>6</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B94149" w:rsidRDefault="001443E1" w:rsidP="00C96E39">
      <w:pPr>
        <w:keepNext/>
        <w:numPr>
          <w:ilvl w:val="0"/>
          <w:numId w:val="9"/>
        </w:numPr>
        <w:pBdr>
          <w:bottom w:val="thinThickMediumGap" w:sz="18" w:space="1" w:color="auto"/>
        </w:pBdr>
        <w:tabs>
          <w:tab w:val="left" w:pos="2127"/>
        </w:tabs>
        <w:spacing w:before="360" w:line="264" w:lineRule="auto"/>
        <w:jc w:val="both"/>
        <w:rPr>
          <w:rFonts w:cs="Arial"/>
          <w:b/>
          <w:bCs/>
        </w:rPr>
      </w:pPr>
      <w:r w:rsidRPr="00B94149">
        <w:rPr>
          <w:rFonts w:cs="Arial"/>
          <w:b/>
          <w:bCs/>
        </w:rPr>
        <w:t>NORMAS</w:t>
      </w:r>
      <w:r w:rsidRPr="00B94149">
        <w:rPr>
          <w:rFonts w:cs="Arial"/>
          <w:b/>
        </w:rPr>
        <w:t xml:space="preserve"> </w:t>
      </w:r>
      <w:r w:rsidRPr="00B94149">
        <w:rPr>
          <w:rFonts w:cs="Arial"/>
          <w:b/>
          <w:bCs/>
        </w:rPr>
        <w:t>REGENTES</w:t>
      </w:r>
    </w:p>
    <w:p w14:paraId="6BF1339B" w14:textId="64FB7715"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885D78">
            <w:rPr>
              <w:rFonts w:cs="Arial"/>
            </w:rPr>
            <w:t>51/2026</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r w:rsidR="00F377DF">
        <w:rPr>
          <w:rFonts w:eastAsia="Times New Roman" w:cs="Arial"/>
          <w:lang w:eastAsia="pt-BR"/>
        </w:rPr>
        <w:t>13</w:t>
      </w:r>
      <w:bookmarkStart w:id="11" w:name="_GoBack"/>
      <w:bookmarkEnd w:id="11"/>
      <w:r w:rsidR="00F377DF">
        <w:rPr>
          <w:rFonts w:eastAsia="Times New Roman" w:cs="Arial"/>
          <w:lang w:eastAsia="pt-BR"/>
        </w:rPr>
        <w:t>1</w:t>
      </w:r>
      <w:r w:rsidRPr="00A354BA">
        <w:rPr>
          <w:rFonts w:eastAsia="Times New Roman" w:cs="Arial"/>
          <w:lang w:eastAsia="pt-BR"/>
        </w:rPr>
        <w:t>/202</w:t>
      </w:r>
      <w:r w:rsidR="00C96E39">
        <w:rPr>
          <w:rFonts w:eastAsia="Times New Roman" w:cs="Arial"/>
          <w:lang w:eastAsia="pt-BR"/>
        </w:rPr>
        <w:t>6</w:t>
      </w:r>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3B796947" w:rsidR="0026325B"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855160" w:rsidRPr="00855160">
        <w:rPr>
          <w:rFonts w:cs="Arial"/>
        </w:rPr>
        <w:t>1 (um) ano</w:t>
      </w:r>
      <w:r w:rsidRPr="0026325B">
        <w:rPr>
          <w:rFonts w:cs="Arial"/>
        </w:rPr>
        <w:t xml:space="preserve">, contados </w:t>
      </w:r>
      <w:r w:rsidR="00B325C2">
        <w:rPr>
          <w:rFonts w:cs="Arial"/>
        </w:rPr>
        <w:t>da data de assinatura</w:t>
      </w:r>
      <w:r w:rsidR="0026325B">
        <w:rPr>
          <w:rFonts w:cs="Arial"/>
        </w:rPr>
        <w:t>.</w:t>
      </w:r>
    </w:p>
    <w:p w14:paraId="39C7C185"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314E9836" w:rsidR="001443E1" w:rsidRPr="00FE2254" w:rsidRDefault="001443E1" w:rsidP="00855160">
      <w:pPr>
        <w:pStyle w:val="2oNvel"/>
        <w:ind w:left="0" w:firstLine="0"/>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sidR="00E7299E">
        <w:t xml:space="preserve">a Contratação de empresa para </w:t>
      </w:r>
      <w:sdt>
        <w:sdtPr>
          <w:rPr>
            <w:shd w:val="clear" w:color="auto" w:fill="FFFFFF"/>
          </w:rPr>
          <w:alias w:val="Assunto"/>
          <w:tag w:val=""/>
          <w:id w:val="-2057464172"/>
          <w:placeholder>
            <w:docPart w:val="A7C46DAA2EC54E6ABF36759FEA710431"/>
          </w:placeholder>
          <w:dataBinding w:prefixMappings="xmlns:ns0='http://purl.org/dc/elements/1.1/' xmlns:ns1='http://schemas.openxmlformats.org/package/2006/metadata/core-properties' " w:xpath="/ns1:coreProperties[1]/ns0:subject[1]" w:storeItemID="{6C3C8BC8-F283-45AE-878A-BAB7291924A1}"/>
          <w:text/>
        </w:sdtPr>
        <w:sdtContent>
          <w:r w:rsidR="000C397B">
            <w:rPr>
              <w:shd w:val="clear" w:color="auto" w:fill="FFFFFF"/>
            </w:rPr>
            <w:t xml:space="preserve">Registro de preço </w:t>
          </w:r>
          <w:proofErr w:type="gramStart"/>
          <w:r w:rsidR="000C397B">
            <w:rPr>
              <w:shd w:val="clear" w:color="auto" w:fill="FFFFFF"/>
            </w:rPr>
            <w:t>para  futuro</w:t>
          </w:r>
          <w:proofErr w:type="gramEnd"/>
          <w:r w:rsidR="000C397B">
            <w:rPr>
              <w:shd w:val="clear" w:color="auto" w:fill="FFFFFF"/>
            </w:rPr>
            <w:t xml:space="preserve"> e eventual fornecimento regular de Gêneros Alimentícios perecíveis e não perecíveis, abrangendo as Secretarias Munic</w:t>
          </w:r>
          <w:r w:rsidR="00C07C39">
            <w:rPr>
              <w:shd w:val="clear" w:color="auto" w:fill="FFFFFF"/>
            </w:rPr>
            <w:t>i</w:t>
          </w:r>
          <w:r w:rsidR="000C397B">
            <w:rPr>
              <w:shd w:val="clear" w:color="auto" w:fill="FFFFFF"/>
            </w:rPr>
            <w:t>pais de Assistência Social Mulher e Família, Educação, Saúde e Segurança e Tr</w:t>
          </w:r>
          <w:r w:rsidR="00C07C39">
            <w:rPr>
              <w:shd w:val="clear" w:color="auto" w:fill="FFFFFF"/>
            </w:rPr>
            <w:t>â</w:t>
          </w:r>
          <w:r w:rsidR="000C397B">
            <w:rPr>
              <w:shd w:val="clear" w:color="auto" w:fill="FFFFFF"/>
            </w:rPr>
            <w:t>nsito</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39B50312" w14:textId="4A777A14" w:rsidR="00B94149" w:rsidRPr="00B94149" w:rsidRDefault="00B94149" w:rsidP="00B94149">
      <w:pPr>
        <w:pStyle w:val="pf0"/>
        <w:spacing w:before="120"/>
        <w:jc w:val="both"/>
        <w:rPr>
          <w:rFonts w:ascii="Arial" w:eastAsia="Calibri" w:hAnsi="Arial" w:cs="Arial"/>
          <w:szCs w:val="22"/>
          <w:lang w:eastAsia="en-US"/>
        </w:rPr>
      </w:pPr>
      <w:r>
        <w:rPr>
          <w:rFonts w:ascii="Arial" w:eastAsia="Calibri" w:hAnsi="Arial" w:cs="Arial"/>
          <w:szCs w:val="22"/>
          <w:lang w:eastAsia="en-US"/>
        </w:rPr>
        <w:t xml:space="preserve">4.1. </w:t>
      </w:r>
      <w:r w:rsidRPr="00B94149">
        <w:rPr>
          <w:rFonts w:ascii="Arial" w:eastAsia="Calibri" w:hAnsi="Arial" w:cs="Arial"/>
          <w:szCs w:val="22"/>
          <w:lang w:eastAsia="en-US"/>
        </w:rPr>
        <w:t xml:space="preserve">O regime de execução deste contrato é por preço unitário. </w:t>
      </w:r>
    </w:p>
    <w:p w14:paraId="618EEEA7" w14:textId="4DF36DF6" w:rsidR="00B84A6D" w:rsidRPr="00B84A6D" w:rsidRDefault="00B94149" w:rsidP="00B94149">
      <w:pPr>
        <w:pStyle w:val="pf0"/>
        <w:spacing w:before="120" w:beforeAutospacing="0" w:after="0" w:afterAutospacing="0"/>
        <w:jc w:val="both"/>
        <w:rPr>
          <w:rFonts w:ascii="Segoe UI" w:hAnsi="Segoe UI" w:cs="Segoe UI"/>
          <w:color w:val="385623" w:themeColor="accent6" w:themeShade="80"/>
          <w:sz w:val="22"/>
          <w:szCs w:val="18"/>
        </w:rPr>
      </w:pPr>
      <w:r>
        <w:rPr>
          <w:rFonts w:ascii="Arial" w:eastAsia="Calibri" w:hAnsi="Arial" w:cs="Arial"/>
          <w:szCs w:val="22"/>
          <w:lang w:eastAsia="en-US"/>
        </w:rPr>
        <w:t xml:space="preserve">4.2. </w:t>
      </w:r>
      <w:r w:rsidRPr="00B94149">
        <w:rPr>
          <w:rFonts w:ascii="Arial" w:eastAsia="Calibri" w:hAnsi="Arial" w:cs="Arial"/>
          <w:szCs w:val="22"/>
          <w:lang w:eastAsia="en-US"/>
        </w:rPr>
        <w:t>A forma de execução deste contrato é fornecimento imediato</w:t>
      </w:r>
    </w:p>
    <w:p w14:paraId="30172221" w14:textId="77777777" w:rsidR="001443E1" w:rsidRPr="007E0530"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LOCAL E PRAZO DE ENTREGA / EXECUÇÃO</w:t>
      </w:r>
    </w:p>
    <w:p w14:paraId="028512E0" w14:textId="3BC8A27C" w:rsidR="001443E1"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Pr>
          <w:rFonts w:cs="Arial"/>
        </w:rPr>
        <w:t>O local e o prazo de entrega, assim como outras descrições da solução e requisitos da contratação constam do Anexo I - Especificações do edital e faz parte deste contrato.</w:t>
      </w:r>
    </w:p>
    <w:p w14:paraId="4631C868" w14:textId="7D870750" w:rsidR="001443E1" w:rsidRPr="00034B4A"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w:t>
      </w:r>
      <w:r w:rsidRPr="00034B4A">
        <w:rPr>
          <w:rFonts w:cs="Arial"/>
        </w:rPr>
        <w:t xml:space="preserve">serão contados </w:t>
      </w:r>
      <w:r w:rsidR="0051375A">
        <w:rPr>
          <w:rFonts w:cs="Arial"/>
        </w:rPr>
        <w:t xml:space="preserve">de </w:t>
      </w:r>
      <w:r w:rsidR="00D862C3">
        <w:rPr>
          <w:rFonts w:cs="Arial"/>
        </w:rPr>
        <w:t>5</w:t>
      </w:r>
      <w:r w:rsidR="0051375A" w:rsidRPr="0051375A">
        <w:rPr>
          <w:rFonts w:cs="Arial"/>
        </w:rPr>
        <w:t xml:space="preserve"> dias da efetiva entrega da ordem de serviço.</w:t>
      </w:r>
    </w:p>
    <w:p w14:paraId="7EE21DFD" w14:textId="342C8CD2" w:rsidR="001443E1" w:rsidRPr="00390731"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w:t>
      </w:r>
      <w:r w:rsidRPr="000446E5">
        <w:rPr>
          <w:rFonts w:cs="Arial"/>
        </w:rPr>
        <w:lastRenderedPageBreak/>
        <w:t>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3AE254C0" w:rsidR="001443E1" w:rsidRPr="00DE159F"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5"/>
        <w:gridCol w:w="1372"/>
        <w:gridCol w:w="869"/>
        <w:gridCol w:w="869"/>
        <w:gridCol w:w="869"/>
        <w:gridCol w:w="3455"/>
        <w:gridCol w:w="1215"/>
      </w:tblGrid>
      <w:tr w:rsidR="009073FA" w:rsidRPr="009073FA" w14:paraId="13BF26EC" w14:textId="77777777" w:rsidTr="009073FA">
        <w:trPr>
          <w:trHeight w:val="270"/>
        </w:trPr>
        <w:tc>
          <w:tcPr>
            <w:tcW w:w="372" w:type="pct"/>
            <w:shd w:val="clear" w:color="000000" w:fill="C0C0C0"/>
            <w:hideMark/>
          </w:tcPr>
          <w:p w14:paraId="0BFA03D6"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Ano</w:t>
            </w:r>
          </w:p>
        </w:tc>
        <w:tc>
          <w:tcPr>
            <w:tcW w:w="734" w:type="pct"/>
            <w:shd w:val="clear" w:color="000000" w:fill="C0C0C0"/>
            <w:hideMark/>
          </w:tcPr>
          <w:p w14:paraId="1171E36A"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Dotação</w:t>
            </w:r>
          </w:p>
        </w:tc>
        <w:tc>
          <w:tcPr>
            <w:tcW w:w="465" w:type="pct"/>
            <w:shd w:val="clear" w:color="000000" w:fill="C0C0C0"/>
            <w:hideMark/>
          </w:tcPr>
          <w:p w14:paraId="592E1599"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Órgão</w:t>
            </w:r>
          </w:p>
        </w:tc>
        <w:tc>
          <w:tcPr>
            <w:tcW w:w="465" w:type="pct"/>
            <w:shd w:val="clear" w:color="000000" w:fill="C0C0C0"/>
            <w:hideMark/>
          </w:tcPr>
          <w:p w14:paraId="57FF8258"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Unidade</w:t>
            </w:r>
          </w:p>
        </w:tc>
        <w:tc>
          <w:tcPr>
            <w:tcW w:w="465" w:type="pct"/>
            <w:shd w:val="clear" w:color="000000" w:fill="C0C0C0"/>
            <w:hideMark/>
          </w:tcPr>
          <w:p w14:paraId="00385C2A"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Ação</w:t>
            </w:r>
          </w:p>
        </w:tc>
        <w:tc>
          <w:tcPr>
            <w:tcW w:w="1849" w:type="pct"/>
            <w:shd w:val="clear" w:color="000000" w:fill="C0C0C0"/>
            <w:hideMark/>
          </w:tcPr>
          <w:p w14:paraId="0D3463D8"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Elemento - Código</w:t>
            </w:r>
          </w:p>
        </w:tc>
        <w:tc>
          <w:tcPr>
            <w:tcW w:w="651" w:type="pct"/>
            <w:shd w:val="clear" w:color="000000" w:fill="C0C0C0"/>
            <w:hideMark/>
          </w:tcPr>
          <w:p w14:paraId="2DE70BDF" w14:textId="77777777" w:rsidR="009073FA" w:rsidRPr="009073FA" w:rsidRDefault="009073FA" w:rsidP="009073FA">
            <w:pPr>
              <w:spacing w:before="0" w:line="240" w:lineRule="auto"/>
              <w:jc w:val="right"/>
              <w:rPr>
                <w:rFonts w:eastAsia="Times New Roman" w:cs="Arial"/>
                <w:b/>
                <w:bCs/>
                <w:color w:val="000000"/>
                <w:sz w:val="16"/>
                <w:szCs w:val="16"/>
                <w:lang w:eastAsia="pt-BR"/>
              </w:rPr>
            </w:pPr>
            <w:r w:rsidRPr="009073FA">
              <w:rPr>
                <w:rFonts w:eastAsia="Times New Roman" w:cs="Arial"/>
                <w:b/>
                <w:bCs/>
                <w:color w:val="000000"/>
                <w:sz w:val="16"/>
                <w:szCs w:val="16"/>
                <w:lang w:eastAsia="pt-BR"/>
              </w:rPr>
              <w:t>Vínculo - Código</w:t>
            </w:r>
          </w:p>
        </w:tc>
      </w:tr>
      <w:tr w:rsidR="009073FA" w:rsidRPr="009073FA" w14:paraId="770BDA4A" w14:textId="77777777" w:rsidTr="009073FA">
        <w:trPr>
          <w:trHeight w:val="255"/>
        </w:trPr>
        <w:tc>
          <w:tcPr>
            <w:tcW w:w="372" w:type="pct"/>
            <w:shd w:val="clear" w:color="auto" w:fill="auto"/>
            <w:hideMark/>
          </w:tcPr>
          <w:p w14:paraId="2744E9D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9CAA9F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132</w:t>
            </w:r>
          </w:p>
        </w:tc>
        <w:tc>
          <w:tcPr>
            <w:tcW w:w="465" w:type="pct"/>
            <w:shd w:val="clear" w:color="auto" w:fill="auto"/>
            <w:hideMark/>
          </w:tcPr>
          <w:p w14:paraId="0EE833C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D181C5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21044E8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2218</w:t>
            </w:r>
          </w:p>
        </w:tc>
        <w:tc>
          <w:tcPr>
            <w:tcW w:w="1849" w:type="pct"/>
            <w:shd w:val="clear" w:color="auto" w:fill="auto"/>
            <w:hideMark/>
          </w:tcPr>
          <w:p w14:paraId="3D443D5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DF33A2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6F58BDFC" w14:textId="77777777" w:rsidTr="009073FA">
        <w:trPr>
          <w:trHeight w:val="255"/>
        </w:trPr>
        <w:tc>
          <w:tcPr>
            <w:tcW w:w="372" w:type="pct"/>
            <w:shd w:val="clear" w:color="auto" w:fill="auto"/>
            <w:hideMark/>
          </w:tcPr>
          <w:p w14:paraId="1CC2322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10B0A5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164</w:t>
            </w:r>
          </w:p>
        </w:tc>
        <w:tc>
          <w:tcPr>
            <w:tcW w:w="465" w:type="pct"/>
            <w:shd w:val="clear" w:color="auto" w:fill="auto"/>
            <w:hideMark/>
          </w:tcPr>
          <w:p w14:paraId="7F977A7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14264D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B24B50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2240</w:t>
            </w:r>
          </w:p>
        </w:tc>
        <w:tc>
          <w:tcPr>
            <w:tcW w:w="1849" w:type="pct"/>
            <w:shd w:val="clear" w:color="auto" w:fill="auto"/>
            <w:hideMark/>
          </w:tcPr>
          <w:p w14:paraId="6A41845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E7DE8C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4FE8AE3C" w14:textId="77777777" w:rsidTr="009073FA">
        <w:trPr>
          <w:trHeight w:val="255"/>
        </w:trPr>
        <w:tc>
          <w:tcPr>
            <w:tcW w:w="372" w:type="pct"/>
            <w:shd w:val="clear" w:color="auto" w:fill="auto"/>
            <w:hideMark/>
          </w:tcPr>
          <w:p w14:paraId="3A7D71B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97F8AF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165</w:t>
            </w:r>
          </w:p>
        </w:tc>
        <w:tc>
          <w:tcPr>
            <w:tcW w:w="465" w:type="pct"/>
            <w:shd w:val="clear" w:color="auto" w:fill="auto"/>
            <w:hideMark/>
          </w:tcPr>
          <w:p w14:paraId="2D02DC4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61C9729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83F2E0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2240</w:t>
            </w:r>
          </w:p>
        </w:tc>
        <w:tc>
          <w:tcPr>
            <w:tcW w:w="1849" w:type="pct"/>
            <w:shd w:val="clear" w:color="auto" w:fill="auto"/>
            <w:hideMark/>
          </w:tcPr>
          <w:p w14:paraId="7AD4B9F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4DEE741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510</w:t>
            </w:r>
          </w:p>
        </w:tc>
      </w:tr>
      <w:tr w:rsidR="009073FA" w:rsidRPr="009073FA" w14:paraId="2D0914AD" w14:textId="77777777" w:rsidTr="009073FA">
        <w:trPr>
          <w:trHeight w:val="255"/>
        </w:trPr>
        <w:tc>
          <w:tcPr>
            <w:tcW w:w="372" w:type="pct"/>
            <w:shd w:val="clear" w:color="auto" w:fill="auto"/>
            <w:hideMark/>
          </w:tcPr>
          <w:p w14:paraId="2C7114C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09360B9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190</w:t>
            </w:r>
          </w:p>
        </w:tc>
        <w:tc>
          <w:tcPr>
            <w:tcW w:w="465" w:type="pct"/>
            <w:shd w:val="clear" w:color="auto" w:fill="auto"/>
            <w:hideMark/>
          </w:tcPr>
          <w:p w14:paraId="7967E47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21B49B0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28ACF1E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2241</w:t>
            </w:r>
          </w:p>
        </w:tc>
        <w:tc>
          <w:tcPr>
            <w:tcW w:w="1849" w:type="pct"/>
            <w:shd w:val="clear" w:color="auto" w:fill="auto"/>
            <w:hideMark/>
          </w:tcPr>
          <w:p w14:paraId="0DC8FCE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29A85B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2F014CA7" w14:textId="77777777" w:rsidTr="009073FA">
        <w:trPr>
          <w:trHeight w:val="255"/>
        </w:trPr>
        <w:tc>
          <w:tcPr>
            <w:tcW w:w="372" w:type="pct"/>
            <w:shd w:val="clear" w:color="auto" w:fill="auto"/>
            <w:hideMark/>
          </w:tcPr>
          <w:p w14:paraId="506AFE1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33A2E95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222</w:t>
            </w:r>
          </w:p>
        </w:tc>
        <w:tc>
          <w:tcPr>
            <w:tcW w:w="465" w:type="pct"/>
            <w:shd w:val="clear" w:color="auto" w:fill="auto"/>
            <w:hideMark/>
          </w:tcPr>
          <w:p w14:paraId="0BDE636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6D994EF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2D77826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2242</w:t>
            </w:r>
          </w:p>
        </w:tc>
        <w:tc>
          <w:tcPr>
            <w:tcW w:w="1849" w:type="pct"/>
            <w:shd w:val="clear" w:color="auto" w:fill="auto"/>
            <w:hideMark/>
          </w:tcPr>
          <w:p w14:paraId="5CD231B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6CAD95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4488803A" w14:textId="77777777" w:rsidTr="009073FA">
        <w:trPr>
          <w:trHeight w:val="255"/>
        </w:trPr>
        <w:tc>
          <w:tcPr>
            <w:tcW w:w="372" w:type="pct"/>
            <w:shd w:val="clear" w:color="auto" w:fill="auto"/>
            <w:hideMark/>
          </w:tcPr>
          <w:p w14:paraId="5FE67F4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8ADB41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255</w:t>
            </w:r>
          </w:p>
        </w:tc>
        <w:tc>
          <w:tcPr>
            <w:tcW w:w="465" w:type="pct"/>
            <w:shd w:val="clear" w:color="auto" w:fill="auto"/>
            <w:hideMark/>
          </w:tcPr>
          <w:p w14:paraId="2AE396E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820D1A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E17637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2243</w:t>
            </w:r>
          </w:p>
        </w:tc>
        <w:tc>
          <w:tcPr>
            <w:tcW w:w="1849" w:type="pct"/>
            <w:shd w:val="clear" w:color="auto" w:fill="auto"/>
            <w:hideMark/>
          </w:tcPr>
          <w:p w14:paraId="02505CE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00896A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07D6349A" w14:textId="77777777" w:rsidTr="009073FA">
        <w:trPr>
          <w:trHeight w:val="255"/>
        </w:trPr>
        <w:tc>
          <w:tcPr>
            <w:tcW w:w="372" w:type="pct"/>
            <w:shd w:val="clear" w:color="auto" w:fill="auto"/>
            <w:hideMark/>
          </w:tcPr>
          <w:p w14:paraId="43AC0FB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3AE3560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282</w:t>
            </w:r>
          </w:p>
        </w:tc>
        <w:tc>
          <w:tcPr>
            <w:tcW w:w="465" w:type="pct"/>
            <w:shd w:val="clear" w:color="auto" w:fill="auto"/>
            <w:hideMark/>
          </w:tcPr>
          <w:p w14:paraId="3E689BD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4E2E872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6A02CD8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2244</w:t>
            </w:r>
          </w:p>
        </w:tc>
        <w:tc>
          <w:tcPr>
            <w:tcW w:w="1849" w:type="pct"/>
            <w:shd w:val="clear" w:color="auto" w:fill="auto"/>
            <w:hideMark/>
          </w:tcPr>
          <w:p w14:paraId="0893E4B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CBA72E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303</w:t>
            </w:r>
          </w:p>
        </w:tc>
      </w:tr>
      <w:tr w:rsidR="009073FA" w:rsidRPr="009073FA" w14:paraId="24C4628B" w14:textId="77777777" w:rsidTr="009073FA">
        <w:trPr>
          <w:trHeight w:val="255"/>
        </w:trPr>
        <w:tc>
          <w:tcPr>
            <w:tcW w:w="372" w:type="pct"/>
            <w:shd w:val="clear" w:color="auto" w:fill="auto"/>
            <w:hideMark/>
          </w:tcPr>
          <w:p w14:paraId="3FACAC0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5E501ED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320</w:t>
            </w:r>
          </w:p>
        </w:tc>
        <w:tc>
          <w:tcPr>
            <w:tcW w:w="465" w:type="pct"/>
            <w:shd w:val="clear" w:color="auto" w:fill="auto"/>
            <w:hideMark/>
          </w:tcPr>
          <w:p w14:paraId="42BD2FC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6EDF765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DCB70D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50B40F5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6BC66E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2FA73D10" w14:textId="77777777" w:rsidTr="009073FA">
        <w:trPr>
          <w:trHeight w:val="255"/>
        </w:trPr>
        <w:tc>
          <w:tcPr>
            <w:tcW w:w="372" w:type="pct"/>
            <w:shd w:val="clear" w:color="auto" w:fill="auto"/>
            <w:hideMark/>
          </w:tcPr>
          <w:p w14:paraId="1D0531E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B59639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321</w:t>
            </w:r>
          </w:p>
        </w:tc>
        <w:tc>
          <w:tcPr>
            <w:tcW w:w="465" w:type="pct"/>
            <w:shd w:val="clear" w:color="auto" w:fill="auto"/>
            <w:hideMark/>
          </w:tcPr>
          <w:p w14:paraId="5F4E291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548B28C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79A92B5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69EFC36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E272AF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3494</w:t>
            </w:r>
          </w:p>
        </w:tc>
      </w:tr>
      <w:tr w:rsidR="009073FA" w:rsidRPr="009073FA" w14:paraId="382E3869" w14:textId="77777777" w:rsidTr="009073FA">
        <w:trPr>
          <w:trHeight w:val="255"/>
        </w:trPr>
        <w:tc>
          <w:tcPr>
            <w:tcW w:w="372" w:type="pct"/>
            <w:shd w:val="clear" w:color="auto" w:fill="auto"/>
            <w:hideMark/>
          </w:tcPr>
          <w:p w14:paraId="3DDE5CA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695B50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341</w:t>
            </w:r>
          </w:p>
        </w:tc>
        <w:tc>
          <w:tcPr>
            <w:tcW w:w="465" w:type="pct"/>
            <w:shd w:val="clear" w:color="auto" w:fill="auto"/>
            <w:hideMark/>
          </w:tcPr>
          <w:p w14:paraId="084ED47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533A9E6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ADC550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2251</w:t>
            </w:r>
          </w:p>
        </w:tc>
        <w:tc>
          <w:tcPr>
            <w:tcW w:w="1849" w:type="pct"/>
            <w:shd w:val="clear" w:color="auto" w:fill="auto"/>
            <w:hideMark/>
          </w:tcPr>
          <w:p w14:paraId="41B5AA9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15DD7D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36A88FC3" w14:textId="77777777" w:rsidTr="009073FA">
        <w:trPr>
          <w:trHeight w:val="255"/>
        </w:trPr>
        <w:tc>
          <w:tcPr>
            <w:tcW w:w="372" w:type="pct"/>
            <w:shd w:val="clear" w:color="auto" w:fill="auto"/>
            <w:hideMark/>
          </w:tcPr>
          <w:p w14:paraId="6036DDC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33E7CA2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348</w:t>
            </w:r>
          </w:p>
        </w:tc>
        <w:tc>
          <w:tcPr>
            <w:tcW w:w="465" w:type="pct"/>
            <w:shd w:val="clear" w:color="auto" w:fill="auto"/>
            <w:hideMark/>
          </w:tcPr>
          <w:p w14:paraId="5E431B5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4F7D15B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CB745B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2252</w:t>
            </w:r>
          </w:p>
        </w:tc>
        <w:tc>
          <w:tcPr>
            <w:tcW w:w="1849" w:type="pct"/>
            <w:shd w:val="clear" w:color="auto" w:fill="auto"/>
            <w:hideMark/>
          </w:tcPr>
          <w:p w14:paraId="6DFAE38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4CF6E47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70EE9CA9" w14:textId="77777777" w:rsidTr="009073FA">
        <w:trPr>
          <w:trHeight w:val="255"/>
        </w:trPr>
        <w:tc>
          <w:tcPr>
            <w:tcW w:w="372" w:type="pct"/>
            <w:shd w:val="clear" w:color="auto" w:fill="auto"/>
            <w:hideMark/>
          </w:tcPr>
          <w:p w14:paraId="7BA00B7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5E40BE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354</w:t>
            </w:r>
          </w:p>
        </w:tc>
        <w:tc>
          <w:tcPr>
            <w:tcW w:w="465" w:type="pct"/>
            <w:shd w:val="clear" w:color="auto" w:fill="auto"/>
            <w:hideMark/>
          </w:tcPr>
          <w:p w14:paraId="58AA522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191E477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39A9250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2253</w:t>
            </w:r>
          </w:p>
        </w:tc>
        <w:tc>
          <w:tcPr>
            <w:tcW w:w="1849" w:type="pct"/>
            <w:shd w:val="clear" w:color="auto" w:fill="auto"/>
            <w:hideMark/>
          </w:tcPr>
          <w:p w14:paraId="28FF6F1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A55997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24ECCC1D" w14:textId="77777777" w:rsidTr="009073FA">
        <w:trPr>
          <w:trHeight w:val="255"/>
        </w:trPr>
        <w:tc>
          <w:tcPr>
            <w:tcW w:w="372" w:type="pct"/>
            <w:shd w:val="clear" w:color="auto" w:fill="auto"/>
            <w:hideMark/>
          </w:tcPr>
          <w:p w14:paraId="0CFD057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1C6983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369</w:t>
            </w:r>
          </w:p>
        </w:tc>
        <w:tc>
          <w:tcPr>
            <w:tcW w:w="465" w:type="pct"/>
            <w:shd w:val="clear" w:color="auto" w:fill="auto"/>
            <w:hideMark/>
          </w:tcPr>
          <w:p w14:paraId="1ACB545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056F9B4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25A5789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2255</w:t>
            </w:r>
          </w:p>
        </w:tc>
        <w:tc>
          <w:tcPr>
            <w:tcW w:w="1849" w:type="pct"/>
            <w:shd w:val="clear" w:color="auto" w:fill="auto"/>
            <w:hideMark/>
          </w:tcPr>
          <w:p w14:paraId="58102BB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F6A1D2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303</w:t>
            </w:r>
          </w:p>
        </w:tc>
      </w:tr>
      <w:tr w:rsidR="009073FA" w:rsidRPr="009073FA" w14:paraId="6ACEA129" w14:textId="77777777" w:rsidTr="009073FA">
        <w:trPr>
          <w:trHeight w:val="255"/>
        </w:trPr>
        <w:tc>
          <w:tcPr>
            <w:tcW w:w="372" w:type="pct"/>
            <w:shd w:val="clear" w:color="auto" w:fill="auto"/>
            <w:hideMark/>
          </w:tcPr>
          <w:p w14:paraId="2B5F4CE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02150D2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393</w:t>
            </w:r>
          </w:p>
        </w:tc>
        <w:tc>
          <w:tcPr>
            <w:tcW w:w="465" w:type="pct"/>
            <w:shd w:val="clear" w:color="auto" w:fill="auto"/>
            <w:hideMark/>
          </w:tcPr>
          <w:p w14:paraId="7CA5B06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B6E7F6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591B2EC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2260</w:t>
            </w:r>
          </w:p>
        </w:tc>
        <w:tc>
          <w:tcPr>
            <w:tcW w:w="1849" w:type="pct"/>
            <w:shd w:val="clear" w:color="auto" w:fill="auto"/>
            <w:hideMark/>
          </w:tcPr>
          <w:p w14:paraId="02DE21F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ECAF2B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1E5F5339" w14:textId="77777777" w:rsidTr="009073FA">
        <w:trPr>
          <w:trHeight w:val="255"/>
        </w:trPr>
        <w:tc>
          <w:tcPr>
            <w:tcW w:w="372" w:type="pct"/>
            <w:shd w:val="clear" w:color="auto" w:fill="auto"/>
            <w:hideMark/>
          </w:tcPr>
          <w:p w14:paraId="14099FB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50406EF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424</w:t>
            </w:r>
          </w:p>
        </w:tc>
        <w:tc>
          <w:tcPr>
            <w:tcW w:w="465" w:type="pct"/>
            <w:shd w:val="clear" w:color="auto" w:fill="auto"/>
            <w:hideMark/>
          </w:tcPr>
          <w:p w14:paraId="52EDEAD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0C58517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333B188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2342</w:t>
            </w:r>
          </w:p>
        </w:tc>
        <w:tc>
          <w:tcPr>
            <w:tcW w:w="1849" w:type="pct"/>
            <w:shd w:val="clear" w:color="auto" w:fill="auto"/>
            <w:hideMark/>
          </w:tcPr>
          <w:p w14:paraId="7D27DC8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D436AA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615FF659" w14:textId="77777777" w:rsidTr="009073FA">
        <w:trPr>
          <w:trHeight w:val="255"/>
        </w:trPr>
        <w:tc>
          <w:tcPr>
            <w:tcW w:w="372" w:type="pct"/>
            <w:shd w:val="clear" w:color="auto" w:fill="auto"/>
            <w:hideMark/>
          </w:tcPr>
          <w:p w14:paraId="4A08815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3575D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453</w:t>
            </w:r>
          </w:p>
        </w:tc>
        <w:tc>
          <w:tcPr>
            <w:tcW w:w="465" w:type="pct"/>
            <w:shd w:val="clear" w:color="auto" w:fill="auto"/>
            <w:hideMark/>
          </w:tcPr>
          <w:p w14:paraId="099C38A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4936B9C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538125C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2348</w:t>
            </w:r>
          </w:p>
        </w:tc>
        <w:tc>
          <w:tcPr>
            <w:tcW w:w="1849" w:type="pct"/>
            <w:shd w:val="clear" w:color="auto" w:fill="auto"/>
            <w:hideMark/>
          </w:tcPr>
          <w:p w14:paraId="1C946A5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4C053E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48C8B48E" w14:textId="77777777" w:rsidTr="009073FA">
        <w:trPr>
          <w:trHeight w:val="255"/>
        </w:trPr>
        <w:tc>
          <w:tcPr>
            <w:tcW w:w="372" w:type="pct"/>
            <w:shd w:val="clear" w:color="auto" w:fill="auto"/>
            <w:hideMark/>
          </w:tcPr>
          <w:p w14:paraId="397A92F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E64F76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471</w:t>
            </w:r>
          </w:p>
        </w:tc>
        <w:tc>
          <w:tcPr>
            <w:tcW w:w="465" w:type="pct"/>
            <w:shd w:val="clear" w:color="auto" w:fill="auto"/>
            <w:hideMark/>
          </w:tcPr>
          <w:p w14:paraId="7273226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45FC6F7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04BEC3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2352</w:t>
            </w:r>
          </w:p>
        </w:tc>
        <w:tc>
          <w:tcPr>
            <w:tcW w:w="1849" w:type="pct"/>
            <w:shd w:val="clear" w:color="auto" w:fill="auto"/>
            <w:hideMark/>
          </w:tcPr>
          <w:p w14:paraId="7BB29DB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E5AB46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563710B4" w14:textId="77777777" w:rsidTr="009073FA">
        <w:trPr>
          <w:trHeight w:val="255"/>
        </w:trPr>
        <w:tc>
          <w:tcPr>
            <w:tcW w:w="372" w:type="pct"/>
            <w:shd w:val="clear" w:color="auto" w:fill="auto"/>
            <w:hideMark/>
          </w:tcPr>
          <w:p w14:paraId="56C3883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64CD37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476</w:t>
            </w:r>
          </w:p>
        </w:tc>
        <w:tc>
          <w:tcPr>
            <w:tcW w:w="465" w:type="pct"/>
            <w:shd w:val="clear" w:color="auto" w:fill="auto"/>
            <w:hideMark/>
          </w:tcPr>
          <w:p w14:paraId="6C5A166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571A963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3202386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2360</w:t>
            </w:r>
          </w:p>
        </w:tc>
        <w:tc>
          <w:tcPr>
            <w:tcW w:w="1849" w:type="pct"/>
            <w:shd w:val="clear" w:color="auto" w:fill="auto"/>
            <w:hideMark/>
          </w:tcPr>
          <w:p w14:paraId="1A3B125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73ACF7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449CBB2D" w14:textId="77777777" w:rsidTr="009073FA">
        <w:trPr>
          <w:trHeight w:val="255"/>
        </w:trPr>
        <w:tc>
          <w:tcPr>
            <w:tcW w:w="372" w:type="pct"/>
            <w:shd w:val="clear" w:color="auto" w:fill="auto"/>
            <w:hideMark/>
          </w:tcPr>
          <w:p w14:paraId="1988B3D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C69036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825</w:t>
            </w:r>
          </w:p>
        </w:tc>
        <w:tc>
          <w:tcPr>
            <w:tcW w:w="465" w:type="pct"/>
            <w:shd w:val="clear" w:color="auto" w:fill="auto"/>
            <w:hideMark/>
          </w:tcPr>
          <w:p w14:paraId="53B418E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6</w:t>
            </w:r>
          </w:p>
        </w:tc>
        <w:tc>
          <w:tcPr>
            <w:tcW w:w="465" w:type="pct"/>
            <w:shd w:val="clear" w:color="auto" w:fill="auto"/>
            <w:hideMark/>
          </w:tcPr>
          <w:p w14:paraId="3F2D10C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w:t>
            </w:r>
          </w:p>
        </w:tc>
        <w:tc>
          <w:tcPr>
            <w:tcW w:w="465" w:type="pct"/>
            <w:shd w:val="clear" w:color="auto" w:fill="auto"/>
            <w:hideMark/>
          </w:tcPr>
          <w:p w14:paraId="3EE912C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2480</w:t>
            </w:r>
          </w:p>
        </w:tc>
        <w:tc>
          <w:tcPr>
            <w:tcW w:w="1849" w:type="pct"/>
            <w:shd w:val="clear" w:color="auto" w:fill="auto"/>
            <w:hideMark/>
          </w:tcPr>
          <w:p w14:paraId="0E826BD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3339032050000000000</w:t>
            </w:r>
          </w:p>
        </w:tc>
        <w:tc>
          <w:tcPr>
            <w:tcW w:w="651" w:type="pct"/>
            <w:shd w:val="clear" w:color="auto" w:fill="auto"/>
            <w:hideMark/>
          </w:tcPr>
          <w:p w14:paraId="3C708B4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107</w:t>
            </w:r>
          </w:p>
        </w:tc>
      </w:tr>
      <w:tr w:rsidR="009073FA" w:rsidRPr="009073FA" w14:paraId="2D11C56D" w14:textId="77777777" w:rsidTr="009073FA">
        <w:trPr>
          <w:trHeight w:val="255"/>
        </w:trPr>
        <w:tc>
          <w:tcPr>
            <w:tcW w:w="372" w:type="pct"/>
            <w:shd w:val="clear" w:color="auto" w:fill="auto"/>
            <w:hideMark/>
          </w:tcPr>
          <w:p w14:paraId="4BC57BA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225620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855</w:t>
            </w:r>
          </w:p>
        </w:tc>
        <w:tc>
          <w:tcPr>
            <w:tcW w:w="465" w:type="pct"/>
            <w:shd w:val="clear" w:color="auto" w:fill="auto"/>
            <w:hideMark/>
          </w:tcPr>
          <w:p w14:paraId="1F2E6E6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534E206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773D4DE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2570</w:t>
            </w:r>
          </w:p>
        </w:tc>
        <w:tc>
          <w:tcPr>
            <w:tcW w:w="1849" w:type="pct"/>
            <w:shd w:val="clear" w:color="auto" w:fill="auto"/>
            <w:hideMark/>
          </w:tcPr>
          <w:p w14:paraId="05E386B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4B4F46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16C12169" w14:textId="77777777" w:rsidTr="009073FA">
        <w:trPr>
          <w:trHeight w:val="255"/>
        </w:trPr>
        <w:tc>
          <w:tcPr>
            <w:tcW w:w="372" w:type="pct"/>
            <w:shd w:val="clear" w:color="auto" w:fill="auto"/>
            <w:hideMark/>
          </w:tcPr>
          <w:p w14:paraId="1DCFB98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50DE64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904</w:t>
            </w:r>
          </w:p>
        </w:tc>
        <w:tc>
          <w:tcPr>
            <w:tcW w:w="465" w:type="pct"/>
            <w:shd w:val="clear" w:color="auto" w:fill="auto"/>
            <w:hideMark/>
          </w:tcPr>
          <w:p w14:paraId="414746D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6676AB2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7190142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6603</w:t>
            </w:r>
          </w:p>
        </w:tc>
        <w:tc>
          <w:tcPr>
            <w:tcW w:w="1849" w:type="pct"/>
            <w:shd w:val="clear" w:color="auto" w:fill="auto"/>
            <w:hideMark/>
          </w:tcPr>
          <w:p w14:paraId="3F63514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032C5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5DE93013" w14:textId="77777777" w:rsidTr="009073FA">
        <w:trPr>
          <w:trHeight w:val="255"/>
        </w:trPr>
        <w:tc>
          <w:tcPr>
            <w:tcW w:w="372" w:type="pct"/>
            <w:shd w:val="clear" w:color="auto" w:fill="auto"/>
            <w:hideMark/>
          </w:tcPr>
          <w:p w14:paraId="0A2B893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33CF00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925</w:t>
            </w:r>
          </w:p>
        </w:tc>
        <w:tc>
          <w:tcPr>
            <w:tcW w:w="465" w:type="pct"/>
            <w:shd w:val="clear" w:color="auto" w:fill="auto"/>
            <w:hideMark/>
          </w:tcPr>
          <w:p w14:paraId="13D13AF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5CCF402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15DD547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2641</w:t>
            </w:r>
          </w:p>
        </w:tc>
        <w:tc>
          <w:tcPr>
            <w:tcW w:w="1849" w:type="pct"/>
            <w:shd w:val="clear" w:color="auto" w:fill="auto"/>
            <w:hideMark/>
          </w:tcPr>
          <w:p w14:paraId="66FE1E7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3DE38EC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0</w:t>
            </w:r>
          </w:p>
        </w:tc>
      </w:tr>
      <w:tr w:rsidR="009073FA" w:rsidRPr="009073FA" w14:paraId="5D1561AE" w14:textId="77777777" w:rsidTr="009073FA">
        <w:trPr>
          <w:trHeight w:val="255"/>
        </w:trPr>
        <w:tc>
          <w:tcPr>
            <w:tcW w:w="372" w:type="pct"/>
            <w:shd w:val="clear" w:color="auto" w:fill="auto"/>
            <w:hideMark/>
          </w:tcPr>
          <w:p w14:paraId="55E6233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8E0E3E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944</w:t>
            </w:r>
          </w:p>
        </w:tc>
        <w:tc>
          <w:tcPr>
            <w:tcW w:w="465" w:type="pct"/>
            <w:shd w:val="clear" w:color="auto" w:fill="auto"/>
            <w:hideMark/>
          </w:tcPr>
          <w:p w14:paraId="6694956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6D343A9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07B909E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2643</w:t>
            </w:r>
          </w:p>
        </w:tc>
        <w:tc>
          <w:tcPr>
            <w:tcW w:w="1849" w:type="pct"/>
            <w:shd w:val="clear" w:color="auto" w:fill="auto"/>
            <w:hideMark/>
          </w:tcPr>
          <w:p w14:paraId="60BDA26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60B5DA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940</w:t>
            </w:r>
          </w:p>
        </w:tc>
      </w:tr>
      <w:tr w:rsidR="009073FA" w:rsidRPr="009073FA" w14:paraId="0C7928FD" w14:textId="77777777" w:rsidTr="009073FA">
        <w:trPr>
          <w:trHeight w:val="255"/>
        </w:trPr>
        <w:tc>
          <w:tcPr>
            <w:tcW w:w="372" w:type="pct"/>
            <w:shd w:val="clear" w:color="auto" w:fill="auto"/>
            <w:hideMark/>
          </w:tcPr>
          <w:p w14:paraId="1851340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E45553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969</w:t>
            </w:r>
          </w:p>
        </w:tc>
        <w:tc>
          <w:tcPr>
            <w:tcW w:w="465" w:type="pct"/>
            <w:shd w:val="clear" w:color="auto" w:fill="auto"/>
            <w:hideMark/>
          </w:tcPr>
          <w:p w14:paraId="44E22D8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33F9E0F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1438822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2644</w:t>
            </w:r>
          </w:p>
        </w:tc>
        <w:tc>
          <w:tcPr>
            <w:tcW w:w="1849" w:type="pct"/>
            <w:shd w:val="clear" w:color="auto" w:fill="auto"/>
            <w:hideMark/>
          </w:tcPr>
          <w:p w14:paraId="56E5056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B0C287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934</w:t>
            </w:r>
          </w:p>
        </w:tc>
      </w:tr>
      <w:tr w:rsidR="009073FA" w:rsidRPr="009073FA" w14:paraId="7BC6D4C0" w14:textId="77777777" w:rsidTr="009073FA">
        <w:trPr>
          <w:trHeight w:val="255"/>
        </w:trPr>
        <w:tc>
          <w:tcPr>
            <w:tcW w:w="372" w:type="pct"/>
            <w:shd w:val="clear" w:color="auto" w:fill="auto"/>
            <w:hideMark/>
          </w:tcPr>
          <w:p w14:paraId="1F26178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361509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970</w:t>
            </w:r>
          </w:p>
        </w:tc>
        <w:tc>
          <w:tcPr>
            <w:tcW w:w="465" w:type="pct"/>
            <w:shd w:val="clear" w:color="auto" w:fill="auto"/>
            <w:hideMark/>
          </w:tcPr>
          <w:p w14:paraId="175C78D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5194590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4328064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2644</w:t>
            </w:r>
          </w:p>
        </w:tc>
        <w:tc>
          <w:tcPr>
            <w:tcW w:w="1849" w:type="pct"/>
            <w:shd w:val="clear" w:color="auto" w:fill="auto"/>
            <w:hideMark/>
          </w:tcPr>
          <w:p w14:paraId="7184EBF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35D425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1123</w:t>
            </w:r>
          </w:p>
        </w:tc>
      </w:tr>
      <w:tr w:rsidR="009073FA" w:rsidRPr="009073FA" w14:paraId="4AF3E916" w14:textId="77777777" w:rsidTr="009073FA">
        <w:trPr>
          <w:trHeight w:val="255"/>
        </w:trPr>
        <w:tc>
          <w:tcPr>
            <w:tcW w:w="372" w:type="pct"/>
            <w:shd w:val="clear" w:color="auto" w:fill="auto"/>
            <w:hideMark/>
          </w:tcPr>
          <w:p w14:paraId="15DCBF1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509B9A3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1008</w:t>
            </w:r>
          </w:p>
        </w:tc>
        <w:tc>
          <w:tcPr>
            <w:tcW w:w="465" w:type="pct"/>
            <w:shd w:val="clear" w:color="auto" w:fill="auto"/>
            <w:hideMark/>
          </w:tcPr>
          <w:p w14:paraId="7C78070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23B333B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2CD4FEE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2645</w:t>
            </w:r>
          </w:p>
        </w:tc>
        <w:tc>
          <w:tcPr>
            <w:tcW w:w="1849" w:type="pct"/>
            <w:shd w:val="clear" w:color="auto" w:fill="auto"/>
            <w:hideMark/>
          </w:tcPr>
          <w:p w14:paraId="0242C51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568F1A6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941</w:t>
            </w:r>
          </w:p>
        </w:tc>
      </w:tr>
      <w:tr w:rsidR="009073FA" w:rsidRPr="009073FA" w14:paraId="39D0B191" w14:textId="77777777" w:rsidTr="009073FA">
        <w:trPr>
          <w:trHeight w:val="255"/>
        </w:trPr>
        <w:tc>
          <w:tcPr>
            <w:tcW w:w="372" w:type="pct"/>
            <w:shd w:val="clear" w:color="auto" w:fill="auto"/>
            <w:hideMark/>
          </w:tcPr>
          <w:p w14:paraId="0A41C66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86586A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1009</w:t>
            </w:r>
          </w:p>
        </w:tc>
        <w:tc>
          <w:tcPr>
            <w:tcW w:w="465" w:type="pct"/>
            <w:shd w:val="clear" w:color="auto" w:fill="auto"/>
            <w:hideMark/>
          </w:tcPr>
          <w:p w14:paraId="09ECA79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56E51DC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2EB4F6D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2645</w:t>
            </w:r>
          </w:p>
        </w:tc>
        <w:tc>
          <w:tcPr>
            <w:tcW w:w="1849" w:type="pct"/>
            <w:shd w:val="clear" w:color="auto" w:fill="auto"/>
            <w:hideMark/>
          </w:tcPr>
          <w:p w14:paraId="6F6DBCB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5FED9DE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1123</w:t>
            </w:r>
          </w:p>
        </w:tc>
      </w:tr>
      <w:tr w:rsidR="009073FA" w:rsidRPr="009073FA" w14:paraId="43D41000" w14:textId="77777777" w:rsidTr="009073FA">
        <w:trPr>
          <w:trHeight w:val="255"/>
        </w:trPr>
        <w:tc>
          <w:tcPr>
            <w:tcW w:w="372" w:type="pct"/>
            <w:shd w:val="clear" w:color="auto" w:fill="auto"/>
            <w:hideMark/>
          </w:tcPr>
          <w:p w14:paraId="1638D60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D788A6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1055</w:t>
            </w:r>
          </w:p>
        </w:tc>
        <w:tc>
          <w:tcPr>
            <w:tcW w:w="465" w:type="pct"/>
            <w:shd w:val="clear" w:color="auto" w:fill="auto"/>
            <w:hideMark/>
          </w:tcPr>
          <w:p w14:paraId="3462C83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4CA8D42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03DFD00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2649</w:t>
            </w:r>
          </w:p>
        </w:tc>
        <w:tc>
          <w:tcPr>
            <w:tcW w:w="1849" w:type="pct"/>
            <w:shd w:val="clear" w:color="auto" w:fill="auto"/>
            <w:hideMark/>
          </w:tcPr>
          <w:p w14:paraId="3C3BAF8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58C9768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1940</w:t>
            </w:r>
          </w:p>
        </w:tc>
      </w:tr>
      <w:tr w:rsidR="009073FA" w:rsidRPr="009073FA" w14:paraId="67AA20BB" w14:textId="77777777" w:rsidTr="009073FA">
        <w:trPr>
          <w:trHeight w:val="255"/>
        </w:trPr>
        <w:tc>
          <w:tcPr>
            <w:tcW w:w="372" w:type="pct"/>
            <w:shd w:val="clear" w:color="auto" w:fill="auto"/>
            <w:hideMark/>
          </w:tcPr>
          <w:p w14:paraId="3976A15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7199D6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1653</w:t>
            </w:r>
          </w:p>
        </w:tc>
        <w:tc>
          <w:tcPr>
            <w:tcW w:w="465" w:type="pct"/>
            <w:shd w:val="clear" w:color="auto" w:fill="auto"/>
            <w:hideMark/>
          </w:tcPr>
          <w:p w14:paraId="4CB7E40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13</w:t>
            </w:r>
          </w:p>
        </w:tc>
        <w:tc>
          <w:tcPr>
            <w:tcW w:w="465" w:type="pct"/>
            <w:shd w:val="clear" w:color="auto" w:fill="auto"/>
            <w:hideMark/>
          </w:tcPr>
          <w:p w14:paraId="45B41DE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29EB678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2086</w:t>
            </w:r>
          </w:p>
        </w:tc>
        <w:tc>
          <w:tcPr>
            <w:tcW w:w="1849" w:type="pct"/>
            <w:shd w:val="clear" w:color="auto" w:fill="auto"/>
            <w:hideMark/>
          </w:tcPr>
          <w:p w14:paraId="46EF8C9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EF27CC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509</w:t>
            </w:r>
          </w:p>
        </w:tc>
      </w:tr>
      <w:tr w:rsidR="009073FA" w:rsidRPr="009073FA" w14:paraId="08E17665" w14:textId="77777777" w:rsidTr="009073FA">
        <w:trPr>
          <w:trHeight w:val="255"/>
        </w:trPr>
        <w:tc>
          <w:tcPr>
            <w:tcW w:w="372" w:type="pct"/>
            <w:shd w:val="clear" w:color="auto" w:fill="auto"/>
            <w:hideMark/>
          </w:tcPr>
          <w:p w14:paraId="04B68D9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A6188C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1997</w:t>
            </w:r>
          </w:p>
        </w:tc>
        <w:tc>
          <w:tcPr>
            <w:tcW w:w="465" w:type="pct"/>
            <w:shd w:val="clear" w:color="auto" w:fill="auto"/>
            <w:hideMark/>
          </w:tcPr>
          <w:p w14:paraId="3ACA293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89C0FC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616153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6839BE2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A415EE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9987</w:t>
            </w:r>
          </w:p>
        </w:tc>
      </w:tr>
      <w:tr w:rsidR="009073FA" w:rsidRPr="009073FA" w14:paraId="69A3248A" w14:textId="77777777" w:rsidTr="009073FA">
        <w:trPr>
          <w:trHeight w:val="255"/>
        </w:trPr>
        <w:tc>
          <w:tcPr>
            <w:tcW w:w="372" w:type="pct"/>
            <w:shd w:val="clear" w:color="auto" w:fill="auto"/>
            <w:hideMark/>
          </w:tcPr>
          <w:p w14:paraId="4C87AAF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0BB6173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1999</w:t>
            </w:r>
          </w:p>
        </w:tc>
        <w:tc>
          <w:tcPr>
            <w:tcW w:w="465" w:type="pct"/>
            <w:shd w:val="clear" w:color="auto" w:fill="auto"/>
            <w:hideMark/>
          </w:tcPr>
          <w:p w14:paraId="63A4E11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475BCF8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2834386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2242</w:t>
            </w:r>
          </w:p>
        </w:tc>
        <w:tc>
          <w:tcPr>
            <w:tcW w:w="1849" w:type="pct"/>
            <w:shd w:val="clear" w:color="auto" w:fill="auto"/>
            <w:hideMark/>
          </w:tcPr>
          <w:p w14:paraId="76652F5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2D53D7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9991</w:t>
            </w:r>
          </w:p>
        </w:tc>
      </w:tr>
      <w:tr w:rsidR="009073FA" w:rsidRPr="009073FA" w14:paraId="54C2CE3D" w14:textId="77777777" w:rsidTr="009073FA">
        <w:trPr>
          <w:trHeight w:val="255"/>
        </w:trPr>
        <w:tc>
          <w:tcPr>
            <w:tcW w:w="372" w:type="pct"/>
            <w:shd w:val="clear" w:color="auto" w:fill="auto"/>
            <w:hideMark/>
          </w:tcPr>
          <w:p w14:paraId="32BDB21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32656AF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2001</w:t>
            </w:r>
          </w:p>
        </w:tc>
        <w:tc>
          <w:tcPr>
            <w:tcW w:w="465" w:type="pct"/>
            <w:shd w:val="clear" w:color="auto" w:fill="auto"/>
            <w:hideMark/>
          </w:tcPr>
          <w:p w14:paraId="77C5DE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CE73B4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4DDA01E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2240</w:t>
            </w:r>
          </w:p>
        </w:tc>
        <w:tc>
          <w:tcPr>
            <w:tcW w:w="1849" w:type="pct"/>
            <w:shd w:val="clear" w:color="auto" w:fill="auto"/>
            <w:hideMark/>
          </w:tcPr>
          <w:p w14:paraId="3F882FD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6A14AE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3494</w:t>
            </w:r>
          </w:p>
        </w:tc>
      </w:tr>
      <w:tr w:rsidR="009073FA" w:rsidRPr="009073FA" w14:paraId="118F42EB" w14:textId="77777777" w:rsidTr="009073FA">
        <w:trPr>
          <w:trHeight w:val="255"/>
        </w:trPr>
        <w:tc>
          <w:tcPr>
            <w:tcW w:w="372" w:type="pct"/>
            <w:shd w:val="clear" w:color="auto" w:fill="auto"/>
            <w:hideMark/>
          </w:tcPr>
          <w:p w14:paraId="506EE9F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A120FC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2009</w:t>
            </w:r>
          </w:p>
        </w:tc>
        <w:tc>
          <w:tcPr>
            <w:tcW w:w="465" w:type="pct"/>
            <w:shd w:val="clear" w:color="auto" w:fill="auto"/>
            <w:hideMark/>
          </w:tcPr>
          <w:p w14:paraId="31F432D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004F2B0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7831E1C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2242</w:t>
            </w:r>
          </w:p>
        </w:tc>
        <w:tc>
          <w:tcPr>
            <w:tcW w:w="1849" w:type="pct"/>
            <w:shd w:val="clear" w:color="auto" w:fill="auto"/>
            <w:hideMark/>
          </w:tcPr>
          <w:p w14:paraId="2CB0CC9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5A5B7F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3494</w:t>
            </w:r>
          </w:p>
        </w:tc>
      </w:tr>
      <w:tr w:rsidR="009073FA" w:rsidRPr="009073FA" w14:paraId="63CF3CAC" w14:textId="77777777" w:rsidTr="009073FA">
        <w:trPr>
          <w:trHeight w:val="255"/>
        </w:trPr>
        <w:tc>
          <w:tcPr>
            <w:tcW w:w="372" w:type="pct"/>
            <w:shd w:val="clear" w:color="auto" w:fill="auto"/>
            <w:hideMark/>
          </w:tcPr>
          <w:p w14:paraId="4006F01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535571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2010</w:t>
            </w:r>
          </w:p>
        </w:tc>
        <w:tc>
          <w:tcPr>
            <w:tcW w:w="465" w:type="pct"/>
            <w:shd w:val="clear" w:color="auto" w:fill="auto"/>
            <w:hideMark/>
          </w:tcPr>
          <w:p w14:paraId="4A5B7BD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32AB3A4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6DE6A43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443661D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555489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9995</w:t>
            </w:r>
          </w:p>
        </w:tc>
      </w:tr>
      <w:tr w:rsidR="009073FA" w:rsidRPr="009073FA" w14:paraId="51FF4AC1" w14:textId="77777777" w:rsidTr="009073FA">
        <w:trPr>
          <w:trHeight w:val="255"/>
        </w:trPr>
        <w:tc>
          <w:tcPr>
            <w:tcW w:w="372" w:type="pct"/>
            <w:shd w:val="clear" w:color="auto" w:fill="auto"/>
            <w:hideMark/>
          </w:tcPr>
          <w:p w14:paraId="20576EB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553F79A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2040</w:t>
            </w:r>
          </w:p>
        </w:tc>
        <w:tc>
          <w:tcPr>
            <w:tcW w:w="465" w:type="pct"/>
            <w:shd w:val="clear" w:color="auto" w:fill="auto"/>
            <w:hideMark/>
          </w:tcPr>
          <w:p w14:paraId="7F2C1D8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5A7637B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04440F4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2240</w:t>
            </w:r>
          </w:p>
        </w:tc>
        <w:tc>
          <w:tcPr>
            <w:tcW w:w="1849" w:type="pct"/>
            <w:shd w:val="clear" w:color="auto" w:fill="auto"/>
            <w:hideMark/>
          </w:tcPr>
          <w:p w14:paraId="420A8ED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A17114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r w:rsidR="009073FA" w:rsidRPr="009073FA" w14:paraId="2EF90A45" w14:textId="77777777" w:rsidTr="009073FA">
        <w:trPr>
          <w:trHeight w:val="255"/>
        </w:trPr>
        <w:tc>
          <w:tcPr>
            <w:tcW w:w="372" w:type="pct"/>
            <w:shd w:val="clear" w:color="auto" w:fill="auto"/>
            <w:hideMark/>
          </w:tcPr>
          <w:p w14:paraId="49E3A62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3D6A106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2059</w:t>
            </w:r>
          </w:p>
        </w:tc>
        <w:tc>
          <w:tcPr>
            <w:tcW w:w="465" w:type="pct"/>
            <w:shd w:val="clear" w:color="auto" w:fill="auto"/>
            <w:hideMark/>
          </w:tcPr>
          <w:p w14:paraId="2904A21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31CA9E8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452F680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46B75C2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356AB5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9985</w:t>
            </w:r>
          </w:p>
        </w:tc>
      </w:tr>
      <w:tr w:rsidR="009073FA" w:rsidRPr="009073FA" w14:paraId="776B1C45" w14:textId="77777777" w:rsidTr="009073FA">
        <w:trPr>
          <w:trHeight w:val="255"/>
        </w:trPr>
        <w:tc>
          <w:tcPr>
            <w:tcW w:w="372" w:type="pct"/>
            <w:shd w:val="clear" w:color="auto" w:fill="auto"/>
            <w:hideMark/>
          </w:tcPr>
          <w:p w14:paraId="230BB9B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13E10B6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2061</w:t>
            </w:r>
          </w:p>
        </w:tc>
        <w:tc>
          <w:tcPr>
            <w:tcW w:w="465" w:type="pct"/>
            <w:shd w:val="clear" w:color="auto" w:fill="auto"/>
            <w:hideMark/>
          </w:tcPr>
          <w:p w14:paraId="3B7F71C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233C560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5CBC2A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2342</w:t>
            </w:r>
          </w:p>
        </w:tc>
        <w:tc>
          <w:tcPr>
            <w:tcW w:w="1849" w:type="pct"/>
            <w:shd w:val="clear" w:color="auto" w:fill="auto"/>
            <w:hideMark/>
          </w:tcPr>
          <w:p w14:paraId="39A8C53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AA2ED0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3494</w:t>
            </w:r>
          </w:p>
        </w:tc>
      </w:tr>
      <w:tr w:rsidR="009073FA" w:rsidRPr="009073FA" w14:paraId="56B322FF" w14:textId="77777777" w:rsidTr="009073FA">
        <w:trPr>
          <w:trHeight w:val="255"/>
        </w:trPr>
        <w:tc>
          <w:tcPr>
            <w:tcW w:w="372" w:type="pct"/>
            <w:shd w:val="clear" w:color="auto" w:fill="auto"/>
            <w:hideMark/>
          </w:tcPr>
          <w:p w14:paraId="63288C4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599B04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2062</w:t>
            </w:r>
          </w:p>
        </w:tc>
        <w:tc>
          <w:tcPr>
            <w:tcW w:w="465" w:type="pct"/>
            <w:shd w:val="clear" w:color="auto" w:fill="auto"/>
            <w:hideMark/>
          </w:tcPr>
          <w:p w14:paraId="140D11C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7</w:t>
            </w:r>
          </w:p>
        </w:tc>
        <w:tc>
          <w:tcPr>
            <w:tcW w:w="465" w:type="pct"/>
            <w:shd w:val="clear" w:color="auto" w:fill="auto"/>
            <w:hideMark/>
          </w:tcPr>
          <w:p w14:paraId="5470B62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w:t>
            </w:r>
          </w:p>
        </w:tc>
        <w:tc>
          <w:tcPr>
            <w:tcW w:w="465" w:type="pct"/>
            <w:shd w:val="clear" w:color="auto" w:fill="auto"/>
            <w:hideMark/>
          </w:tcPr>
          <w:p w14:paraId="03098184"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2647</w:t>
            </w:r>
          </w:p>
        </w:tc>
        <w:tc>
          <w:tcPr>
            <w:tcW w:w="1849" w:type="pct"/>
            <w:shd w:val="clear" w:color="auto" w:fill="auto"/>
            <w:hideMark/>
          </w:tcPr>
          <w:p w14:paraId="1EBA5C0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6E693F6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1165</w:t>
            </w:r>
          </w:p>
        </w:tc>
      </w:tr>
      <w:tr w:rsidR="009073FA" w:rsidRPr="009073FA" w14:paraId="0D5A3E2F" w14:textId="77777777" w:rsidTr="009073FA">
        <w:trPr>
          <w:trHeight w:val="255"/>
        </w:trPr>
        <w:tc>
          <w:tcPr>
            <w:tcW w:w="372" w:type="pct"/>
            <w:shd w:val="clear" w:color="auto" w:fill="auto"/>
            <w:hideMark/>
          </w:tcPr>
          <w:p w14:paraId="315267C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16420A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2071</w:t>
            </w:r>
          </w:p>
        </w:tc>
        <w:tc>
          <w:tcPr>
            <w:tcW w:w="465" w:type="pct"/>
            <w:shd w:val="clear" w:color="auto" w:fill="auto"/>
            <w:hideMark/>
          </w:tcPr>
          <w:p w14:paraId="3945549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33CB58A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B160905"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2242</w:t>
            </w:r>
          </w:p>
        </w:tc>
        <w:tc>
          <w:tcPr>
            <w:tcW w:w="1849" w:type="pct"/>
            <w:shd w:val="clear" w:color="auto" w:fill="auto"/>
            <w:hideMark/>
          </w:tcPr>
          <w:p w14:paraId="3764B75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2DD9889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303</w:t>
            </w:r>
          </w:p>
        </w:tc>
      </w:tr>
      <w:tr w:rsidR="009073FA" w:rsidRPr="009073FA" w14:paraId="3BCE8D85" w14:textId="77777777" w:rsidTr="009073FA">
        <w:trPr>
          <w:trHeight w:val="255"/>
        </w:trPr>
        <w:tc>
          <w:tcPr>
            <w:tcW w:w="372" w:type="pct"/>
            <w:shd w:val="clear" w:color="auto" w:fill="auto"/>
            <w:hideMark/>
          </w:tcPr>
          <w:p w14:paraId="5A105A6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406A012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2137</w:t>
            </w:r>
          </w:p>
        </w:tc>
        <w:tc>
          <w:tcPr>
            <w:tcW w:w="465" w:type="pct"/>
            <w:shd w:val="clear" w:color="auto" w:fill="auto"/>
            <w:hideMark/>
          </w:tcPr>
          <w:p w14:paraId="3DBA40A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2D4F359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52C6A88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2A3D483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C0877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9986</w:t>
            </w:r>
          </w:p>
        </w:tc>
      </w:tr>
      <w:tr w:rsidR="009073FA" w:rsidRPr="009073FA" w14:paraId="3A33BC58" w14:textId="77777777" w:rsidTr="009073FA">
        <w:trPr>
          <w:trHeight w:val="255"/>
        </w:trPr>
        <w:tc>
          <w:tcPr>
            <w:tcW w:w="372" w:type="pct"/>
            <w:shd w:val="clear" w:color="auto" w:fill="auto"/>
            <w:hideMark/>
          </w:tcPr>
          <w:p w14:paraId="7E17F61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847C05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2144</w:t>
            </w:r>
          </w:p>
        </w:tc>
        <w:tc>
          <w:tcPr>
            <w:tcW w:w="465" w:type="pct"/>
            <w:shd w:val="clear" w:color="auto" w:fill="auto"/>
            <w:hideMark/>
          </w:tcPr>
          <w:p w14:paraId="73AAC59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796BE32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3AF7897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4561A32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4DBBD6F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1188</w:t>
            </w:r>
          </w:p>
        </w:tc>
      </w:tr>
      <w:tr w:rsidR="009073FA" w:rsidRPr="009073FA" w14:paraId="14766E5B" w14:textId="77777777" w:rsidTr="009073FA">
        <w:trPr>
          <w:trHeight w:val="255"/>
        </w:trPr>
        <w:tc>
          <w:tcPr>
            <w:tcW w:w="372" w:type="pct"/>
            <w:shd w:val="clear" w:color="auto" w:fill="auto"/>
            <w:hideMark/>
          </w:tcPr>
          <w:p w14:paraId="6DCD4F4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7867A31F"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2145</w:t>
            </w:r>
          </w:p>
        </w:tc>
        <w:tc>
          <w:tcPr>
            <w:tcW w:w="465" w:type="pct"/>
            <w:shd w:val="clear" w:color="auto" w:fill="auto"/>
            <w:hideMark/>
          </w:tcPr>
          <w:p w14:paraId="3AE9C2F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34EA3EF3"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97DBE5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07FC66E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7903739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1187</w:t>
            </w:r>
          </w:p>
        </w:tc>
      </w:tr>
      <w:tr w:rsidR="009073FA" w:rsidRPr="009073FA" w14:paraId="02B1C952" w14:textId="77777777" w:rsidTr="009073FA">
        <w:trPr>
          <w:trHeight w:val="255"/>
        </w:trPr>
        <w:tc>
          <w:tcPr>
            <w:tcW w:w="372" w:type="pct"/>
            <w:shd w:val="clear" w:color="auto" w:fill="auto"/>
            <w:hideMark/>
          </w:tcPr>
          <w:p w14:paraId="1E744E5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6EEDF25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2146</w:t>
            </w:r>
          </w:p>
        </w:tc>
        <w:tc>
          <w:tcPr>
            <w:tcW w:w="465" w:type="pct"/>
            <w:shd w:val="clear" w:color="auto" w:fill="auto"/>
            <w:hideMark/>
          </w:tcPr>
          <w:p w14:paraId="3976B6D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1A504738"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14C8FA46"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7D361B7A"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FC9258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1185</w:t>
            </w:r>
          </w:p>
        </w:tc>
      </w:tr>
      <w:tr w:rsidR="009073FA" w:rsidRPr="009073FA" w14:paraId="32F556B4" w14:textId="77777777" w:rsidTr="009073FA">
        <w:trPr>
          <w:trHeight w:val="255"/>
        </w:trPr>
        <w:tc>
          <w:tcPr>
            <w:tcW w:w="372" w:type="pct"/>
            <w:shd w:val="clear" w:color="auto" w:fill="auto"/>
            <w:hideMark/>
          </w:tcPr>
          <w:p w14:paraId="79850C60"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0038CAE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2147</w:t>
            </w:r>
          </w:p>
        </w:tc>
        <w:tc>
          <w:tcPr>
            <w:tcW w:w="465" w:type="pct"/>
            <w:shd w:val="clear" w:color="auto" w:fill="auto"/>
            <w:hideMark/>
          </w:tcPr>
          <w:p w14:paraId="1DCD7682"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6E482A9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619721D9"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2250</w:t>
            </w:r>
          </w:p>
        </w:tc>
        <w:tc>
          <w:tcPr>
            <w:tcW w:w="1849" w:type="pct"/>
            <w:shd w:val="clear" w:color="auto" w:fill="auto"/>
            <w:hideMark/>
          </w:tcPr>
          <w:p w14:paraId="7DFA5BD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08A166E7"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1184</w:t>
            </w:r>
          </w:p>
        </w:tc>
      </w:tr>
      <w:tr w:rsidR="009073FA" w:rsidRPr="009073FA" w14:paraId="5DDDDA65" w14:textId="77777777" w:rsidTr="009073FA">
        <w:trPr>
          <w:trHeight w:val="255"/>
        </w:trPr>
        <w:tc>
          <w:tcPr>
            <w:tcW w:w="372" w:type="pct"/>
            <w:shd w:val="clear" w:color="auto" w:fill="auto"/>
            <w:hideMark/>
          </w:tcPr>
          <w:p w14:paraId="090C065E"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2026</w:t>
            </w:r>
          </w:p>
        </w:tc>
        <w:tc>
          <w:tcPr>
            <w:tcW w:w="734" w:type="pct"/>
            <w:shd w:val="clear" w:color="auto" w:fill="auto"/>
            <w:hideMark/>
          </w:tcPr>
          <w:p w14:paraId="2D5D08D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2153</w:t>
            </w:r>
          </w:p>
        </w:tc>
        <w:tc>
          <w:tcPr>
            <w:tcW w:w="465" w:type="pct"/>
            <w:shd w:val="clear" w:color="auto" w:fill="auto"/>
            <w:hideMark/>
          </w:tcPr>
          <w:p w14:paraId="6529A90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w:t>
            </w:r>
          </w:p>
        </w:tc>
        <w:tc>
          <w:tcPr>
            <w:tcW w:w="465" w:type="pct"/>
            <w:shd w:val="clear" w:color="auto" w:fill="auto"/>
            <w:hideMark/>
          </w:tcPr>
          <w:p w14:paraId="0A473C5B"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1</w:t>
            </w:r>
          </w:p>
        </w:tc>
        <w:tc>
          <w:tcPr>
            <w:tcW w:w="465" w:type="pct"/>
            <w:shd w:val="clear" w:color="auto" w:fill="auto"/>
            <w:hideMark/>
          </w:tcPr>
          <w:p w14:paraId="69E3205C"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2360</w:t>
            </w:r>
          </w:p>
        </w:tc>
        <w:tc>
          <w:tcPr>
            <w:tcW w:w="1849" w:type="pct"/>
            <w:shd w:val="clear" w:color="auto" w:fill="auto"/>
            <w:hideMark/>
          </w:tcPr>
          <w:p w14:paraId="495D5731"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3339030079900000000</w:t>
            </w:r>
          </w:p>
        </w:tc>
        <w:tc>
          <w:tcPr>
            <w:tcW w:w="651" w:type="pct"/>
            <w:shd w:val="clear" w:color="auto" w:fill="auto"/>
            <w:hideMark/>
          </w:tcPr>
          <w:p w14:paraId="1CE6D09D" w14:textId="77777777" w:rsidR="009073FA" w:rsidRPr="009073FA" w:rsidRDefault="009073FA" w:rsidP="009073FA">
            <w:pPr>
              <w:spacing w:before="0" w:line="240" w:lineRule="auto"/>
              <w:jc w:val="right"/>
              <w:rPr>
                <w:rFonts w:eastAsia="Times New Roman" w:cs="Arial"/>
                <w:color w:val="000000"/>
                <w:sz w:val="16"/>
                <w:szCs w:val="16"/>
                <w:lang w:eastAsia="pt-BR"/>
              </w:rPr>
            </w:pPr>
            <w:r w:rsidRPr="009073FA">
              <w:rPr>
                <w:rFonts w:eastAsia="Times New Roman" w:cs="Arial"/>
                <w:color w:val="000000"/>
                <w:sz w:val="16"/>
                <w:szCs w:val="16"/>
                <w:lang w:eastAsia="pt-BR"/>
              </w:rPr>
              <w:t>494</w:t>
            </w:r>
          </w:p>
        </w:tc>
      </w:tr>
    </w:tbl>
    <w:p w14:paraId="17DA1116" w14:textId="77777777" w:rsidR="00DE159F" w:rsidRPr="0091619B" w:rsidRDefault="00DE159F" w:rsidP="00DE159F">
      <w:pPr>
        <w:pStyle w:val="PargrafodaLista"/>
        <w:tabs>
          <w:tab w:val="left" w:pos="567"/>
          <w:tab w:val="left" w:pos="1843"/>
        </w:tabs>
        <w:spacing w:before="120" w:line="264" w:lineRule="auto"/>
        <w:ind w:left="0"/>
        <w:contextualSpacing w:val="0"/>
        <w:jc w:val="both"/>
        <w:rPr>
          <w:rFonts w:ascii="Segoe UI" w:hAnsi="Segoe UI" w:cs="Segoe UI"/>
          <w:color w:val="385623" w:themeColor="accent6" w:themeShade="80"/>
          <w:sz w:val="22"/>
          <w:szCs w:val="18"/>
        </w:rPr>
      </w:pPr>
    </w:p>
    <w:p w14:paraId="402087F3" w14:textId="77777777" w:rsidR="001443E1" w:rsidRPr="00B50A36"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C96E39">
      <w:pPr>
        <w:pStyle w:val="PargrafodaLista"/>
        <w:keepNext/>
        <w:numPr>
          <w:ilvl w:val="0"/>
          <w:numId w:val="6"/>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387B760A" w14:textId="1EA725B8" w:rsidR="001443E1" w:rsidRPr="00727CF9" w:rsidRDefault="001443E1" w:rsidP="00855160">
      <w:pPr>
        <w:pStyle w:val="2oNvel"/>
        <w:ind w:left="0" w:firstLine="0"/>
        <w:rPr>
          <w:rStyle w:val="cf01"/>
          <w:rFonts w:ascii="Arial" w:eastAsia="Calibri" w:hAnsi="Arial" w:cs="Arial"/>
          <w:sz w:val="24"/>
          <w:szCs w:val="22"/>
          <w:lang w:eastAsia="en-US"/>
        </w:rPr>
      </w:pPr>
      <w:r w:rsidRPr="000B0314">
        <w:t xml:space="preserve">O pagamento ocorrerá em até </w:t>
      </w:r>
      <w:r w:rsidR="00855160">
        <w:t>15 (quinze)</w:t>
      </w:r>
      <w:r w:rsidRPr="000B0314">
        <w:t xml:space="preserve"> dias</w:t>
      </w:r>
      <w:r w:rsidR="00727CF9">
        <w:t>,</w:t>
      </w:r>
      <w:r w:rsidRPr="000B0314">
        <w:t xml:space="preserve"> </w:t>
      </w:r>
      <w:r w:rsidR="00727CF9" w:rsidRPr="00727CF9">
        <w:rPr>
          <w:rFonts w:eastAsia="Calibri"/>
          <w:szCs w:val="22"/>
          <w:lang w:eastAsia="en-US"/>
        </w:rPr>
        <w:t>contados da data de entrega do objeto, mediante apresentação da nota fiscal emitida pelo contratado</w:t>
      </w:r>
      <w:r w:rsidRPr="00727CF9">
        <w:t>.</w:t>
      </w:r>
    </w:p>
    <w:p w14:paraId="736C2257" w14:textId="77777777" w:rsidR="001443E1"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754D22">
        <w:rPr>
          <w:rFonts w:cs="Arial"/>
        </w:rPr>
        <w:t>O prazo de pagamento será suspenso nos casos de descumprimento total da obrigação contratual</w:t>
      </w:r>
      <w:r>
        <w:rPr>
          <w:rFonts w:cs="Arial"/>
        </w:rPr>
        <w:t>.</w:t>
      </w:r>
    </w:p>
    <w:p w14:paraId="166E531A" w14:textId="77777777" w:rsidR="001443E1" w:rsidRPr="00A27A57"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A27A57">
        <w:rPr>
          <w:rFonts w:cs="Arial"/>
        </w:rPr>
        <w:t>Nos casos de descumprimento parcial da obrigação contratual será realizado o pagamento relativo à parcela incontroversa.</w:t>
      </w:r>
    </w:p>
    <w:p w14:paraId="2176CAB7" w14:textId="77777777" w:rsidR="001443E1" w:rsidRPr="00BA351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8"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lastRenderedPageBreak/>
        <w:t xml:space="preserve">REAJUSTAMENTO DO PREÇO  </w:t>
      </w:r>
    </w:p>
    <w:p w14:paraId="47B5D122" w14:textId="3EBE64F4" w:rsidR="001443E1" w:rsidRPr="00AB0532" w:rsidRDefault="001443E1" w:rsidP="00E12DCF">
      <w:pPr>
        <w:pStyle w:val="2oNvel"/>
        <w:ind w:left="0" w:firstLine="0"/>
      </w:pPr>
      <w:r w:rsidRPr="00AB0532">
        <w:t xml:space="preserve">O preço será reajustado, de ofício, pelo contratante, conforme variação do </w:t>
      </w:r>
      <w:r w:rsidR="00E12DCF">
        <w:rPr>
          <w:shd w:val="clear" w:color="auto" w:fill="FFFFFF"/>
        </w:rPr>
        <w:t>IPCA</w:t>
      </w:r>
      <w:r w:rsidRPr="00AB0532">
        <w:t xml:space="preserve">, </w:t>
      </w:r>
      <w:r w:rsidRPr="00ED759E">
        <w:t>após 12 (doze) meses contados de</w:t>
      </w:r>
      <w:r w:rsidR="00E12DCF">
        <w:t xml:space="preserve"> </w:t>
      </w:r>
      <w:r w:rsidR="0051375A">
        <w:t>0</w:t>
      </w:r>
      <w:r w:rsidR="001571A1">
        <w:t>7</w:t>
      </w:r>
      <w:r w:rsidR="00E12DCF">
        <w:t xml:space="preserve"> de </w:t>
      </w:r>
      <w:r w:rsidR="001571A1">
        <w:t>agosto</w:t>
      </w:r>
      <w:r w:rsidR="00E12DCF">
        <w:t xml:space="preserve"> de 202</w:t>
      </w:r>
      <w:r w:rsidR="0051375A">
        <w:t>6</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C96E39">
      <w:pPr>
        <w:pStyle w:val="PargrafodaLista"/>
        <w:numPr>
          <w:ilvl w:val="1"/>
          <w:numId w:val="6"/>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REEQUILÍBRIO ECONÔMICO-FINANCEIRO</w:t>
      </w:r>
    </w:p>
    <w:p w14:paraId="4A9AEB10"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bookmarkStart w:id="12"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2"/>
    </w:p>
    <w:p w14:paraId="3438979C" w14:textId="04D1DE92" w:rsidR="001443E1" w:rsidRPr="004F6292" w:rsidRDefault="001443E1" w:rsidP="001443E1">
      <w:pPr>
        <w:pStyle w:val="3oNvel"/>
      </w:pPr>
      <w:r>
        <w:t xml:space="preserve">A solicitação será endereçada ao gestor do contrato na Diretoria </w:t>
      </w:r>
      <w:r w:rsidR="0072738C">
        <w:t xml:space="preserve">Especial </w:t>
      </w:r>
      <w:r>
        <w:t xml:space="preserve">de Compras da Secretaria Municipal de </w:t>
      </w:r>
      <w:r w:rsidR="0051375A">
        <w:t>Administração</w:t>
      </w:r>
      <w:r>
        <w:t>.</w:t>
      </w:r>
    </w:p>
    <w:p w14:paraId="7A1D0A7E"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4037357A"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rsidR="005E5DD9">
        <w:t>10.1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lastRenderedPageBreak/>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C96E39">
      <w:pPr>
        <w:pStyle w:val="PargrafodaLista"/>
        <w:keepNext/>
        <w:numPr>
          <w:ilvl w:val="0"/>
          <w:numId w:val="6"/>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declarar o descumprimento das condições de habilitação, sob pena de declaração de inidoneidade para licitar ou contratar;</w:t>
      </w:r>
    </w:p>
    <w:p w14:paraId="553E765D"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163262BE" w14:textId="77777777" w:rsidR="00704E4B" w:rsidRDefault="001443E1" w:rsidP="00704E4B">
      <w:pPr>
        <w:pStyle w:val="3oNvel"/>
        <w:ind w:left="0" w:firstLine="0"/>
      </w:pPr>
      <w:r>
        <w:t>Cumprir as exigências de reserva de cargos prevista em lei e normas específicas para pessoa com deficiência, reabilitado da Previdência Social e aprendiz</w:t>
      </w:r>
      <w:r w:rsidR="003D4919">
        <w:t>;</w:t>
      </w:r>
    </w:p>
    <w:p w14:paraId="3C05BD1B" w14:textId="77777777" w:rsidR="00704E4B" w:rsidRDefault="00E12DCF" w:rsidP="00704E4B">
      <w:pPr>
        <w:pStyle w:val="3oNvel"/>
        <w:ind w:left="0" w:firstLine="0"/>
      </w:pPr>
      <w:r w:rsidRPr="00704E4B">
        <w:rPr>
          <w:rFonts w:eastAsia="Calibri"/>
          <w:color w:val="auto"/>
          <w:szCs w:val="22"/>
          <w:lang w:eastAsia="en-US"/>
        </w:rPr>
        <w:t>Fornecer os produtos conforme especificações do Termo de Referência, durante a</w:t>
      </w:r>
      <w:r w:rsidR="00704E4B">
        <w:rPr>
          <w:rFonts w:eastAsia="Calibri"/>
          <w:color w:val="auto"/>
          <w:szCs w:val="22"/>
          <w:lang w:eastAsia="en-US"/>
        </w:rPr>
        <w:t xml:space="preserve"> </w:t>
      </w:r>
      <w:r w:rsidRPr="00704E4B">
        <w:rPr>
          <w:rFonts w:eastAsia="Calibri"/>
          <w:color w:val="auto"/>
          <w:szCs w:val="22"/>
          <w:lang w:eastAsia="en-US"/>
        </w:rPr>
        <w:t>vigência da Ata de Registro de Preços com recursos necessários ao perfeito cumprimento do mesmo.</w:t>
      </w:r>
    </w:p>
    <w:p w14:paraId="061474A7" w14:textId="77777777" w:rsidR="00704E4B" w:rsidRDefault="00E12DCF" w:rsidP="00704E4B">
      <w:pPr>
        <w:pStyle w:val="3oNvel"/>
        <w:ind w:left="0" w:firstLine="0"/>
      </w:pPr>
      <w:r w:rsidRPr="00704E4B">
        <w:rPr>
          <w:rFonts w:eastAsia="Calibri"/>
          <w:color w:val="auto"/>
          <w:szCs w:val="22"/>
          <w:lang w:eastAsia="en-US"/>
        </w:rPr>
        <w:t>Fornecer os produtos, na qualidade de quantidade especificada, nos termos de sua proposta. Comunicar à Administração, no prazo máximo de 24 (vinte e quatro) horas</w:t>
      </w:r>
      <w:r w:rsidR="00704E4B">
        <w:rPr>
          <w:rFonts w:eastAsia="Calibri"/>
          <w:color w:val="auto"/>
          <w:szCs w:val="22"/>
          <w:lang w:eastAsia="en-US"/>
        </w:rPr>
        <w:t xml:space="preserve"> </w:t>
      </w:r>
      <w:r w:rsidRPr="00704E4B">
        <w:rPr>
          <w:rFonts w:eastAsia="Calibri"/>
          <w:color w:val="auto"/>
          <w:szCs w:val="22"/>
          <w:lang w:eastAsia="en-US"/>
        </w:rPr>
        <w:t xml:space="preserve">que antecede a data de entrega, os motivos que impossibilitam o cumprimento do prazo previsto. </w:t>
      </w:r>
    </w:p>
    <w:p w14:paraId="519C4651" w14:textId="77777777" w:rsidR="00704E4B" w:rsidRDefault="00E12DCF" w:rsidP="00704E4B">
      <w:pPr>
        <w:pStyle w:val="3oNvel"/>
        <w:ind w:left="0" w:firstLine="0"/>
      </w:pPr>
      <w:r w:rsidRPr="00704E4B">
        <w:rPr>
          <w:rFonts w:eastAsia="Calibri"/>
          <w:color w:val="auto"/>
          <w:szCs w:val="22"/>
          <w:lang w:eastAsia="en-US"/>
        </w:rPr>
        <w:t xml:space="preserve">Arcar com a responsabilidade civil por todos e quaisquer danos materiais e morais causados pela ação ou omissão de seus empregados, trabalhadores, prepostos ou representantes, dolosa ou culposamente, ao Município. </w:t>
      </w:r>
    </w:p>
    <w:p w14:paraId="4063791C" w14:textId="77777777" w:rsidR="00704E4B" w:rsidRDefault="00E12DCF" w:rsidP="00704E4B">
      <w:pPr>
        <w:pStyle w:val="3oNvel"/>
        <w:ind w:left="0" w:firstLine="0"/>
      </w:pPr>
      <w:r w:rsidRPr="00704E4B">
        <w:rPr>
          <w:rFonts w:eastAsia="Calibri"/>
          <w:color w:val="auto"/>
          <w:szCs w:val="22"/>
          <w:lang w:eastAsia="en-US"/>
        </w:rPr>
        <w:t xml:space="preserve">Utilizar empregados habilitados e com conhecimentos básicos do material a ser fornecido, de conformidade com as normas e determinações em vigor. </w:t>
      </w:r>
    </w:p>
    <w:p w14:paraId="13D35405" w14:textId="77777777" w:rsidR="00704E4B" w:rsidRDefault="00E12DCF" w:rsidP="00704E4B">
      <w:pPr>
        <w:pStyle w:val="3oNvel"/>
        <w:ind w:left="0" w:firstLine="0"/>
      </w:pPr>
      <w:r w:rsidRPr="00704E4B">
        <w:rPr>
          <w:rFonts w:eastAsia="Calibri"/>
          <w:color w:val="auto"/>
          <w:szCs w:val="22"/>
          <w:lang w:eastAsia="en-US"/>
        </w:rPr>
        <w:lastRenderedPageBreak/>
        <w:t xml:space="preserve">Responsabilizar-se pelas despesas dos tributos, encargos trabalhistas, previdenciários, fiscais, comerciais, taxas, fretes, seguros, deslocamento de pessoal, prestação de garantia e quaisquer outras coisas que incidam ou venham a incidir na execução do contrato. </w:t>
      </w:r>
    </w:p>
    <w:p w14:paraId="53688828" w14:textId="77777777" w:rsidR="001169A8" w:rsidRDefault="00E12DCF" w:rsidP="001169A8">
      <w:pPr>
        <w:pStyle w:val="3oNvel"/>
        <w:ind w:left="0" w:firstLine="0"/>
      </w:pPr>
      <w:r w:rsidRPr="00704E4B">
        <w:rPr>
          <w:rFonts w:eastAsia="Calibri"/>
          <w:color w:val="auto"/>
          <w:szCs w:val="22"/>
          <w:lang w:eastAsia="en-US"/>
        </w:rPr>
        <w:t>Arcar com o ônus decorrente de eventual equívoco no dimensionamento dos quantitativos de sua proposta, inclusive quanto aos custos variáveis decorrentes de fatores futuros incertos, devendo complementar os mesmos, caso o previsto inicialmente em sua proposta não seja satisfatório para o atendimento objeto do contrato.</w:t>
      </w:r>
      <w:r w:rsidR="003D4919" w:rsidRPr="00704E4B">
        <w:rPr>
          <w:highlight w:val="lightGray"/>
        </w:rPr>
        <w:t xml:space="preserve"> </w:t>
      </w:r>
    </w:p>
    <w:p w14:paraId="7E67BEA2" w14:textId="77777777" w:rsidR="001169A8" w:rsidRDefault="001169A8" w:rsidP="00FB785F">
      <w:pPr>
        <w:pStyle w:val="3oNvel"/>
        <w:ind w:left="0" w:firstLine="0"/>
      </w:pPr>
      <w:r>
        <w:t>Deverá responsabilizar-se pelo transporte, carga, descarga e entrega dos produtos nos locais indicados pela Administração, assegurando que cheguem devidamente acondicionados e sem avarias.</w:t>
      </w:r>
    </w:p>
    <w:p w14:paraId="0A554039" w14:textId="77777777" w:rsidR="001169A8" w:rsidRDefault="001169A8" w:rsidP="00FB785F">
      <w:pPr>
        <w:pStyle w:val="3oNvel"/>
        <w:ind w:left="0" w:firstLine="0"/>
      </w:pPr>
      <w:r>
        <w:t>Caso sejam constatadas irregularidades, defeitos ou desconformidades, o contratado deverá proceder à substituição dos itens no prazo estabelecido, sem ônus para a Administração.</w:t>
      </w:r>
    </w:p>
    <w:p w14:paraId="26E0C1C5" w14:textId="7B7EC016" w:rsidR="001169A8" w:rsidRPr="00704E4B" w:rsidRDefault="001169A8" w:rsidP="00FB785F">
      <w:pPr>
        <w:pStyle w:val="3oNvel"/>
        <w:ind w:left="0" w:firstLine="0"/>
      </w:pPr>
      <w:r>
        <w:t>O contratado deverá cumprir os prazos definidos, manter as condições de habilitação durante toda a execução contratual e responder por quaisquer danos causados à Administração ou a terceiros em decorrência da execução do objeto, garantindo o pleno atendimento das necessidades da</w:t>
      </w:r>
      <w:r w:rsidR="005740AA">
        <w:t>s</w:t>
      </w:r>
      <w:r>
        <w:t xml:space="preserve"> Secretaria</w:t>
      </w:r>
      <w:r w:rsidR="005740AA">
        <w:t>s</w:t>
      </w:r>
      <w:r>
        <w:t xml:space="preserve"> Municipa</w:t>
      </w:r>
      <w:r w:rsidR="005740AA">
        <w:t>is</w:t>
      </w:r>
      <w:r>
        <w:t xml:space="preserve"> de </w:t>
      </w:r>
      <w:r w:rsidR="005740AA">
        <w:t>Assistência Social, Mulher e Família; de Educação; de Saúde; e de Segurança e Trânsito</w:t>
      </w:r>
      <w:r>
        <w:t>.</w:t>
      </w:r>
    </w:p>
    <w:p w14:paraId="4C805C63" w14:textId="77777777" w:rsidR="001443E1" w:rsidRPr="0044415C"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0682EC4F"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752DDB8B" w14:textId="77777777" w:rsidR="001443E1" w:rsidRPr="009E580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3D5E8F60"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555BC">
        <w:rPr>
          <w:rFonts w:cs="Arial"/>
        </w:rPr>
        <w:t>A fiscalização e a gestão do contrato serão realizadas por servidores com capacidade técnica, devidamente nomeados pela Autoridade competente</w:t>
      </w:r>
      <w:r w:rsidR="008F2868">
        <w:rPr>
          <w:rFonts w:cs="Arial"/>
        </w:rPr>
        <w:t xml:space="preserve"> </w:t>
      </w:r>
      <w:r w:rsidR="008F2868" w:rsidRPr="0096158C">
        <w:rPr>
          <w:rFonts w:cs="Arial"/>
        </w:rPr>
        <w:t>por meio de Portaria ou Decreto</w:t>
      </w:r>
      <w:r w:rsidRPr="007555BC">
        <w:rPr>
          <w:rFonts w:cs="Arial"/>
        </w:rPr>
        <w:t xml:space="preserv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lastRenderedPageBreak/>
        <w:t>ALTERAÇÃO</w:t>
      </w:r>
      <w:r w:rsidRPr="0044415C">
        <w:rPr>
          <w:rFonts w:cs="Arial"/>
          <w:b/>
        </w:rPr>
        <w:t xml:space="preserve"> CONTRATUAL </w:t>
      </w:r>
    </w:p>
    <w:p w14:paraId="7433DD05"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41BD1C03" w14:textId="77777777" w:rsidR="003D4919" w:rsidRPr="00A93E0A" w:rsidRDefault="003D4919"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A93E0A">
        <w:rPr>
          <w:rFonts w:cs="Arial"/>
        </w:rPr>
        <w:t xml:space="preserve">Não será admitida a subcontratação.  </w:t>
      </w:r>
    </w:p>
    <w:p w14:paraId="418BB8A1"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37D32934" w14:textId="77777777" w:rsidR="001443E1"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9"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8F2868">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lastRenderedPageBreak/>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8F2868">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8F2868">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8F2868">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8F2868">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8F2868">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8F2868">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8F2868">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2524DD8F" w:rsidR="001443E1" w:rsidRPr="00E85507" w:rsidRDefault="001443E1" w:rsidP="000E175D">
      <w:pPr>
        <w:pStyle w:val="2oNvel"/>
        <w:ind w:left="0" w:firstLine="0"/>
      </w:pPr>
      <w:r>
        <w:t>É facultada a qualquer das partes, a solicitação de reunião, prevista no art. 139 do Decreto municipal nº 2</w:t>
      </w:r>
      <w:r w:rsidR="000E175D">
        <w:t>4</w:t>
      </w:r>
      <w:r>
        <w:t>.731/2023, devendo ser observadas as exigências dos §§ 1º e 2º art. 139 do Decreto municipal nº 2</w:t>
      </w:r>
      <w:r w:rsidR="000E175D">
        <w:t>4</w:t>
      </w:r>
      <w:r>
        <w:t>.731/2023.</w:t>
      </w:r>
    </w:p>
    <w:p w14:paraId="177EF937"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C96E39">
      <w:pPr>
        <w:pStyle w:val="PargrafodaLista"/>
        <w:numPr>
          <w:ilvl w:val="2"/>
          <w:numId w:val="6"/>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MANUTENÇÃO DAS CONDIÇÕES DE HABILITAÇÃO</w:t>
      </w:r>
    </w:p>
    <w:p w14:paraId="66FC4DB3" w14:textId="77777777" w:rsidR="001443E1" w:rsidRPr="0007799F"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070C92">
        <w:rPr>
          <w:rFonts w:cs="Arial"/>
        </w:rPr>
        <w:t>Nas hipóteses em que houver alteração de condição de habilitação:</w:t>
      </w:r>
    </w:p>
    <w:p w14:paraId="4679FAF6" w14:textId="77777777" w:rsidR="001443E1" w:rsidRPr="00C9027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3987552" w14:textId="0E5BA65A" w:rsidR="001443E1" w:rsidRPr="00AF2F47"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lastRenderedPageBreak/>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 xml:space="preserve">os riscos relacionados ao incidente; </w:t>
      </w:r>
    </w:p>
    <w:p w14:paraId="296A5886"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C96E39">
      <w:pPr>
        <w:pStyle w:val="PargrafodaLista"/>
        <w:numPr>
          <w:ilvl w:val="3"/>
          <w:numId w:val="6"/>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C96E39">
      <w:pPr>
        <w:pStyle w:val="PargrafodaLista"/>
        <w:numPr>
          <w:ilvl w:val="2"/>
          <w:numId w:val="6"/>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266C4D15" w14:textId="14BED228" w:rsidR="001443E1" w:rsidRPr="00F73E9F" w:rsidRDefault="00AF2F47" w:rsidP="000E175D">
      <w:pPr>
        <w:pStyle w:val="2oNvel"/>
        <w:ind w:left="0" w:firstLine="0"/>
        <w:rPr>
          <w:color w:val="FFFFFF" w:themeColor="background1"/>
        </w:rPr>
      </w:pPr>
      <w:r w:rsidRPr="00AF2F47">
        <w:t>O objeto será recebido provisoriamente pelo fiscal do contrato, assim que o objeto for entregue</w:t>
      </w:r>
      <w:r w:rsidR="001443E1">
        <w:t>.</w:t>
      </w:r>
    </w:p>
    <w:p w14:paraId="23D5DB8C" w14:textId="0590280D" w:rsidR="001443E1" w:rsidRPr="005C59D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75279B">
        <w:t>15 (qui</w:t>
      </w:r>
      <w:r w:rsidR="00EF5CC4">
        <w:t>n</w:t>
      </w:r>
      <w:r w:rsidR="0075279B">
        <w:t>ze)</w:t>
      </w:r>
      <w:r>
        <w:t xml:space="preserve"> </w:t>
      </w:r>
      <w:r w:rsidRPr="005C59DE">
        <w:t>dias, contados do recebimento provisório</w:t>
      </w:r>
      <w:r w:rsidRPr="005C59DE">
        <w:rPr>
          <w:rFonts w:cs="Arial"/>
        </w:rPr>
        <w:t>.</w:t>
      </w:r>
    </w:p>
    <w:p w14:paraId="5E54572F" w14:textId="77777777" w:rsidR="001443E1" w:rsidRPr="00DA74FB"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4183FCD3" w:rsidR="001443E1" w:rsidRPr="00DA74FB" w:rsidRDefault="00482952"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482952">
        <w:rPr>
          <w:rFonts w:cs="Arial"/>
        </w:rPr>
        <w:t xml:space="preserve">Caso o recebimento provisório ou definitivo não ocorra no prazo estabelecido, o objeto somente será considerado tacitamente recebido após comunicação formal do gestor ou fiscal responsável, desde que não haja registro de irregularidade quanto à </w:t>
      </w:r>
      <w:r w:rsidRPr="00482952">
        <w:rPr>
          <w:rFonts w:cs="Arial"/>
        </w:rPr>
        <w:lastRenderedPageBreak/>
        <w:t>quantidade, qualidade, condições sanitárias ou demais requisitos de recebimento do objeto</w:t>
      </w:r>
      <w:r w:rsidR="001443E1" w:rsidRPr="00DA74FB">
        <w:rPr>
          <w:rFonts w:cs="Arial"/>
        </w:rPr>
        <w:t>.</w:t>
      </w:r>
    </w:p>
    <w:p w14:paraId="254FE7AE"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EXTINÇÃO DO </w:t>
      </w:r>
      <w:r>
        <w:rPr>
          <w:rFonts w:cs="Arial"/>
          <w:b/>
          <w:bCs/>
        </w:rPr>
        <w:t>CONTRATO</w:t>
      </w:r>
    </w:p>
    <w:p w14:paraId="0577B43D"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9A7D1F7" w14:textId="77777777" w:rsidR="00EF3FDA" w:rsidRPr="00A93E0A" w:rsidRDefault="00EF3FDA"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A93E0A">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 xml:space="preserve">A extinção do </w:t>
      </w:r>
      <w:r>
        <w:rPr>
          <w:rFonts w:cs="Arial"/>
        </w:rPr>
        <w:t>contrato</w:t>
      </w:r>
      <w:r w:rsidRPr="0073739E">
        <w:rPr>
          <w:rFonts w:cs="Arial"/>
        </w:rPr>
        <w:t xml:space="preserve"> deverá ser formalmente motivada nos autos, assegurados o contraditório e a ampla defesa. </w:t>
      </w:r>
    </w:p>
    <w:p w14:paraId="26A81059"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C96E39">
      <w:pPr>
        <w:pStyle w:val="PargrafodaLista"/>
        <w:keepNext/>
        <w:numPr>
          <w:ilvl w:val="0"/>
          <w:numId w:val="6"/>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66DD97C2" w14:textId="77777777" w:rsidR="001443E1" w:rsidRPr="007D73BC" w:rsidRDefault="001443E1" w:rsidP="00C96E39">
      <w:pPr>
        <w:pStyle w:val="PargrafodaLista"/>
        <w:numPr>
          <w:ilvl w:val="1"/>
          <w:numId w:val="6"/>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7279B">
      <w:type w:val="continuous"/>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272B1" w14:textId="77777777" w:rsidR="006543F9" w:rsidRDefault="006543F9" w:rsidP="00862523">
      <w:pPr>
        <w:spacing w:before="0" w:line="240" w:lineRule="auto"/>
      </w:pPr>
      <w:r>
        <w:separator/>
      </w:r>
    </w:p>
  </w:endnote>
  <w:endnote w:type="continuationSeparator" w:id="0">
    <w:p w14:paraId="4F57A0F8" w14:textId="77777777" w:rsidR="006543F9" w:rsidRDefault="006543F9"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6543F9" w:rsidRPr="00B01755" w:rsidRDefault="006543F9"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70A3" w14:textId="77777777" w:rsidR="006543F9" w:rsidRDefault="006543F9" w:rsidP="00862523">
      <w:pPr>
        <w:spacing w:before="0" w:line="240" w:lineRule="auto"/>
      </w:pPr>
      <w:r>
        <w:separator/>
      </w:r>
    </w:p>
  </w:footnote>
  <w:footnote w:type="continuationSeparator" w:id="0">
    <w:p w14:paraId="3B3E17BC" w14:textId="77777777" w:rsidR="006543F9" w:rsidRDefault="006543F9"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34B37" w14:textId="5E9D07D3" w:rsidR="006543F9" w:rsidRDefault="006543F9" w:rsidP="00B3784E">
    <w:pPr>
      <w:pStyle w:val="Cabealho"/>
    </w:pPr>
    <w:r>
      <w:rPr>
        <w:noProof/>
      </w:rPr>
      <w:drawing>
        <wp:anchor distT="0" distB="0" distL="114300" distR="114300" simplePos="0" relativeHeight="251656704" behindDoc="0" locked="0" layoutInCell="1" allowOverlap="1" wp14:anchorId="40D7E117" wp14:editId="16087C80">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4E2FC3C" wp14:editId="169F71DB">
          <wp:extent cx="3437890" cy="588010"/>
          <wp:effectExtent l="0" t="0" r="0" b="254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437890" cy="588010"/>
                  </a:xfrm>
                  <a:prstGeom prst="rect">
                    <a:avLst/>
                  </a:prstGeom>
                  <a:noFill/>
                  <a:ln>
                    <a:noFill/>
                  </a:ln>
                </pic:spPr>
              </pic:pic>
            </a:graphicData>
          </a:graphic>
        </wp:inline>
      </w:drawing>
    </w:r>
  </w:p>
  <w:p w14:paraId="06788A88" w14:textId="4553F481" w:rsidR="006543F9" w:rsidRPr="00B3784E" w:rsidRDefault="006543F9" w:rsidP="00B3784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5C086" w14:textId="1C84585F" w:rsidR="006543F9" w:rsidRDefault="006543F9" w:rsidP="00B3784E">
    <w:pPr>
      <w:pStyle w:val="Cabealho"/>
    </w:pPr>
    <w:r>
      <w:rPr>
        <w:noProof/>
      </w:rPr>
      <w:drawing>
        <wp:anchor distT="0" distB="0" distL="114300" distR="114300" simplePos="0" relativeHeight="251658240" behindDoc="0" locked="0" layoutInCell="1" allowOverlap="1" wp14:anchorId="16C98FA3" wp14:editId="6C64355C">
          <wp:simplePos x="0" y="0"/>
          <wp:positionH relativeFrom="column">
            <wp:posOffset>3585210</wp:posOffset>
          </wp:positionH>
          <wp:positionV relativeFrom="paragraph">
            <wp:posOffset>-28575</wp:posOffset>
          </wp:positionV>
          <wp:extent cx="2463165" cy="856615"/>
          <wp:effectExtent l="0" t="0" r="0" b="0"/>
          <wp:wrapThrough wrapText="bothSides">
            <wp:wrapPolygon edited="0">
              <wp:start x="0" y="0"/>
              <wp:lineTo x="0" y="17293"/>
              <wp:lineTo x="20715" y="17293"/>
              <wp:lineTo x="20715"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extLst>
                      <a:ext uri="{28A0092B-C50C-407E-A947-70E740481C1C}">
                        <a14:useLocalDpi xmlns:a14="http://schemas.microsoft.com/office/drawing/2010/main" val="0"/>
                      </a:ext>
                    </a:extLst>
                  </a:blip>
                  <a:srcRect l="58528"/>
                  <a:stretch>
                    <a:fillRect/>
                  </a:stretch>
                </pic:blipFill>
                <pic:spPr bwMode="auto">
                  <a:xfrm>
                    <a:off x="0" y="0"/>
                    <a:ext cx="2463165" cy="8566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F9543B2" wp14:editId="0C52D497">
          <wp:extent cx="3340735" cy="5727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340735" cy="572770"/>
                  </a:xfrm>
                  <a:prstGeom prst="rect">
                    <a:avLst/>
                  </a:prstGeom>
                  <a:noFill/>
                </pic:spPr>
              </pic:pic>
            </a:graphicData>
          </a:graphic>
        </wp:inline>
      </w:drawing>
    </w:r>
  </w:p>
  <w:p w14:paraId="2AF450DA" w14:textId="3FD984D4" w:rsidR="006543F9" w:rsidRPr="00B3784E" w:rsidRDefault="006543F9" w:rsidP="00B3784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776699"/>
    <w:multiLevelType w:val="hybridMultilevel"/>
    <w:tmpl w:val="A770E7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EA42834"/>
    <w:multiLevelType w:val="multilevel"/>
    <w:tmpl w:val="E5406E4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0252C26"/>
    <w:multiLevelType w:val="multilevel"/>
    <w:tmpl w:val="76D6556E"/>
    <w:lvl w:ilvl="0">
      <w:start w:val="1"/>
      <w:numFmt w:val="decimal"/>
      <w:lvlText w:val="%1."/>
      <w:lvlJc w:val="left"/>
      <w:pPr>
        <w:ind w:left="6598" w:hanging="360"/>
      </w:pPr>
    </w:lvl>
    <w:lvl w:ilvl="1">
      <w:start w:val="1"/>
      <w:numFmt w:val="decimal"/>
      <w:lvlText w:val="%1.%2."/>
      <w:lvlJc w:val="left"/>
      <w:pPr>
        <w:ind w:left="7030" w:hanging="432"/>
      </w:pPr>
      <w:rPr>
        <w:b/>
      </w:rPr>
    </w:lvl>
    <w:lvl w:ilvl="2">
      <w:start w:val="1"/>
      <w:numFmt w:val="decimal"/>
      <w:lvlText w:val="%1.%2.%3."/>
      <w:lvlJc w:val="left"/>
      <w:pPr>
        <w:ind w:left="7462" w:hanging="504"/>
      </w:pPr>
    </w:lvl>
    <w:lvl w:ilvl="3">
      <w:start w:val="1"/>
      <w:numFmt w:val="decimal"/>
      <w:lvlText w:val="%1.%2.%3.%4."/>
      <w:lvlJc w:val="left"/>
      <w:pPr>
        <w:ind w:left="7966" w:hanging="648"/>
      </w:pPr>
    </w:lvl>
    <w:lvl w:ilvl="4">
      <w:start w:val="1"/>
      <w:numFmt w:val="decimal"/>
      <w:lvlText w:val="%1.%2.%3.%4.%5."/>
      <w:lvlJc w:val="left"/>
      <w:pPr>
        <w:ind w:left="8470" w:hanging="792"/>
      </w:pPr>
    </w:lvl>
    <w:lvl w:ilvl="5">
      <w:start w:val="1"/>
      <w:numFmt w:val="decimal"/>
      <w:lvlText w:val="%1.%2.%3.%4.%5.%6."/>
      <w:lvlJc w:val="left"/>
      <w:pPr>
        <w:ind w:left="8974" w:hanging="936"/>
      </w:pPr>
    </w:lvl>
    <w:lvl w:ilvl="6">
      <w:start w:val="1"/>
      <w:numFmt w:val="decimal"/>
      <w:lvlText w:val="%1.%2.%3.%4.%5.%6.%7."/>
      <w:lvlJc w:val="left"/>
      <w:pPr>
        <w:ind w:left="9478" w:hanging="1080"/>
      </w:pPr>
    </w:lvl>
    <w:lvl w:ilvl="7">
      <w:start w:val="1"/>
      <w:numFmt w:val="decimal"/>
      <w:lvlText w:val="%1.%2.%3.%4.%5.%6.%7.%8."/>
      <w:lvlJc w:val="left"/>
      <w:pPr>
        <w:ind w:left="9982" w:hanging="1224"/>
      </w:pPr>
    </w:lvl>
    <w:lvl w:ilvl="8">
      <w:start w:val="1"/>
      <w:numFmt w:val="decimal"/>
      <w:lvlText w:val="%1.%2.%3.%4.%5.%6.%7.%8.%9."/>
      <w:lvlJc w:val="left"/>
      <w:pPr>
        <w:ind w:left="10558" w:hanging="1440"/>
      </w:pPr>
    </w:lvl>
  </w:abstractNum>
  <w:abstractNum w:abstractNumId="5" w15:restartNumberingAfterBreak="0">
    <w:nsid w:val="3A9822EF"/>
    <w:multiLevelType w:val="multilevel"/>
    <w:tmpl w:val="E8547E4A"/>
    <w:lvl w:ilvl="0">
      <w:start w:val="3"/>
      <w:numFmt w:val="decimal"/>
      <w:lvlText w:val="%1."/>
      <w:lvlJc w:val="left"/>
      <w:pPr>
        <w:ind w:left="360" w:hanging="360"/>
      </w:pPr>
      <w:rPr>
        <w:rFonts w:hint="default"/>
      </w:rPr>
    </w:lvl>
    <w:lvl w:ilvl="1">
      <w:start w:val="1"/>
      <w:numFmt w:val="decimal"/>
      <w:lvlText w:val="%1.%2."/>
      <w:lvlJc w:val="left"/>
      <w:pPr>
        <w:ind w:left="2417"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0E56398"/>
    <w:multiLevelType w:val="multilevel"/>
    <w:tmpl w:val="4BC649F2"/>
    <w:lvl w:ilvl="0">
      <w:start w:val="1"/>
      <w:numFmt w:val="decimal"/>
      <w:pStyle w:val="Ttulos"/>
      <w:lvlText w:val="%1."/>
      <w:lvlJc w:val="left"/>
      <w:pPr>
        <w:ind w:left="360" w:hanging="360"/>
      </w:pPr>
      <w:rPr>
        <w:rFonts w:hint="default"/>
      </w:rPr>
    </w:lvl>
    <w:lvl w:ilvl="1">
      <w:start w:val="1"/>
      <w:numFmt w:val="decimal"/>
      <w:lvlText w:val="%1.%2."/>
      <w:lvlJc w:val="left"/>
      <w:pPr>
        <w:ind w:left="1850"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421847"/>
    <w:multiLevelType w:val="hybridMultilevel"/>
    <w:tmpl w:val="0142C1B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8" w15:restartNumberingAfterBreak="0">
    <w:nsid w:val="467A01EF"/>
    <w:multiLevelType w:val="multilevel"/>
    <w:tmpl w:val="2F2AD93C"/>
    <w:lvl w:ilvl="0">
      <w:start w:val="1"/>
      <w:numFmt w:val="decimal"/>
      <w:lvlText w:val="%1."/>
      <w:lvlJc w:val="left"/>
      <w:pPr>
        <w:ind w:left="360" w:hanging="360"/>
      </w:pPr>
      <w:rPr>
        <w:rFonts w:hint="default"/>
      </w:rPr>
    </w:lvl>
    <w:lvl w:ilvl="1">
      <w:start w:val="1"/>
      <w:numFmt w:val="decimal"/>
      <w:lvlText w:val="%1.%2."/>
      <w:lvlJc w:val="left"/>
      <w:pPr>
        <w:ind w:left="2417"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EEC7614"/>
    <w:multiLevelType w:val="multilevel"/>
    <w:tmpl w:val="5084523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6112323"/>
    <w:multiLevelType w:val="multilevel"/>
    <w:tmpl w:val="4B4ACF0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7A791A"/>
    <w:multiLevelType w:val="multilevel"/>
    <w:tmpl w:val="240AF8E6"/>
    <w:lvl w:ilvl="0">
      <w:start w:val="2"/>
      <w:numFmt w:val="decimal"/>
      <w:lvlText w:val="%1."/>
      <w:lvlJc w:val="left"/>
      <w:pPr>
        <w:ind w:left="360" w:hanging="360"/>
      </w:pPr>
      <w:rPr>
        <w:rFonts w:hint="default"/>
      </w:rPr>
    </w:lvl>
    <w:lvl w:ilvl="1">
      <w:start w:val="1"/>
      <w:numFmt w:val="decimal"/>
      <w:lvlText w:val="%1.%2."/>
      <w:lvlJc w:val="left"/>
      <w:pPr>
        <w:ind w:left="2417"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68F5453B"/>
    <w:multiLevelType w:val="multilevel"/>
    <w:tmpl w:val="69705B22"/>
    <w:lvl w:ilvl="0">
      <w:start w:val="1"/>
      <w:numFmt w:val="decimal"/>
      <w:suff w:val="space"/>
      <w:lvlText w:val="%1."/>
      <w:lvlJc w:val="left"/>
      <w:pPr>
        <w:tabs>
          <w:tab w:val="num" w:pos="0"/>
        </w:tabs>
        <w:ind w:left="0" w:firstLine="0"/>
      </w:pPr>
    </w:lvl>
    <w:lvl w:ilvl="1">
      <w:start w:val="1"/>
      <w:numFmt w:val="decimal"/>
      <w:pStyle w:val="Tpico2"/>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6A8A0D02"/>
    <w:multiLevelType w:val="multilevel"/>
    <w:tmpl w:val="54D279EA"/>
    <w:lvl w:ilvl="0">
      <w:start w:val="1"/>
      <w:numFmt w:val="decimal"/>
      <w:lvlText w:val="%1."/>
      <w:lvlJc w:val="left"/>
      <w:pPr>
        <w:ind w:left="360" w:hanging="360"/>
      </w:p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0"/>
  </w:num>
  <w:num w:numId="3">
    <w:abstractNumId w:val="6"/>
  </w:num>
  <w:num w:numId="4">
    <w:abstractNumId w:val="8"/>
  </w:num>
  <w:num w:numId="5">
    <w:abstractNumId w:val="3"/>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lvl w:ilvl="0" w:tplc="DAB4D70E">
        <w:start w:val="1"/>
        <w:numFmt w:val="decimal"/>
        <w:isLgl/>
        <w:suff w:val="space"/>
        <w:lvlText w:val="Art.  %1º "/>
        <w:lvlJc w:val="left"/>
        <w:pPr>
          <w:ind w:left="4395" w:firstLine="0"/>
        </w:pPr>
        <w:rPr>
          <w:rFonts w:ascii="Times New Roman" w:hAnsi="Times New Roman" w:cs="Times New Roman" w:hint="default"/>
          <w:b w:val="0"/>
          <w:bCs w:val="0"/>
          <w:i w:val="0"/>
          <w:iCs w:val="0"/>
          <w:caps w:val="0"/>
          <w:smallCaps w:val="0"/>
          <w:strike w:val="0"/>
          <w:dstrike w:val="0"/>
          <w:outline w:val="0"/>
          <w:shadow w:val="0"/>
          <w:emboss w:val="0"/>
          <w:imprint w:val="0"/>
          <w:snapToGrid w:val="0"/>
          <w:vanish w:val="0"/>
          <w:color w:val="000000"/>
          <w:spacing w:val="0"/>
          <w:w w:val="0"/>
          <w:kern w:val="0"/>
          <w:position w:val="0"/>
          <w:sz w:val="0"/>
          <w:szCs w:val="0"/>
          <w:u w:val="none" w:color="000000"/>
          <w:effect w:val="none"/>
          <w:vertAlign w:val="baseline"/>
          <w:em w:val="none"/>
          <w14:ligatures w14:val="none"/>
          <w14:numForm w14:val="default"/>
          <w14:numSpacing w14:val="default"/>
          <w14:stylisticSets/>
          <w14:cntxtAlts w14:val="0"/>
        </w:rPr>
      </w:lvl>
    </w:lvlOverride>
    <w:lvlOverride w:ilvl="1">
      <w:lvl w:ilvl="1" w:tplc="9DEC14E4">
        <w:start w:val="1"/>
        <w:numFmt w:val="decimal"/>
        <w:isLgl/>
        <w:suff w:val="space"/>
        <w:lvlText w:val="§%2º "/>
        <w:lvlJc w:val="left"/>
        <w:pPr>
          <w:ind w:left="0" w:firstLine="0"/>
        </w:pPr>
        <w:rPr>
          <w:rFonts w:hint="default"/>
        </w:rPr>
      </w:lvl>
    </w:lvlOverride>
    <w:lvlOverride w:ilvl="2">
      <w:lvl w:ilvl="2" w:tplc="D9CAD770">
        <w:start w:val="1"/>
        <w:numFmt w:val="upperRoman"/>
        <w:pStyle w:val="Inciso"/>
        <w:suff w:val="space"/>
        <w:lvlText w:val="%3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tplc="C1C06560">
        <w:start w:val="1"/>
        <w:numFmt w:val="lowerLetter"/>
        <w:suff w:val="space"/>
        <w:lvlText w:val="%4)"/>
        <w:lvlJc w:val="left"/>
        <w:pPr>
          <w:ind w:left="0" w:firstLine="0"/>
        </w:pPr>
        <w:rPr>
          <w:rFonts w:hint="default"/>
        </w:rPr>
      </w:lvl>
    </w:lvlOverride>
    <w:lvlOverride w:ilvl="4">
      <w:lvl w:ilvl="4" w:tplc="848668B8">
        <w:start w:val="1"/>
        <w:numFmt w:val="lowerLetter"/>
        <w:lvlText w:val="(%5)"/>
        <w:lvlJc w:val="left"/>
        <w:pPr>
          <w:ind w:left="1800" w:hanging="360"/>
        </w:pPr>
        <w:rPr>
          <w:rFonts w:hint="default"/>
        </w:rPr>
      </w:lvl>
    </w:lvlOverride>
    <w:lvlOverride w:ilvl="5">
      <w:lvl w:ilvl="5" w:tplc="BBF0992A">
        <w:start w:val="1"/>
        <w:numFmt w:val="lowerRoman"/>
        <w:lvlText w:val="(%6)"/>
        <w:lvlJc w:val="left"/>
        <w:pPr>
          <w:ind w:left="2160" w:hanging="360"/>
        </w:pPr>
        <w:rPr>
          <w:rFonts w:hint="default"/>
        </w:rPr>
      </w:lvl>
    </w:lvlOverride>
    <w:lvlOverride w:ilvl="6">
      <w:lvl w:ilvl="6" w:tplc="5B843CD8">
        <w:start w:val="1"/>
        <w:numFmt w:val="decimal"/>
        <w:lvlText w:val="%7."/>
        <w:lvlJc w:val="left"/>
        <w:pPr>
          <w:ind w:left="2520" w:hanging="360"/>
        </w:pPr>
        <w:rPr>
          <w:rFonts w:hint="default"/>
        </w:rPr>
      </w:lvl>
    </w:lvlOverride>
    <w:lvlOverride w:ilvl="7">
      <w:lvl w:ilvl="7" w:tplc="AF5E564C">
        <w:start w:val="1"/>
        <w:numFmt w:val="lowerLetter"/>
        <w:lvlText w:val="%8."/>
        <w:lvlJc w:val="left"/>
        <w:pPr>
          <w:ind w:left="2880" w:hanging="360"/>
        </w:pPr>
        <w:rPr>
          <w:rFonts w:hint="default"/>
        </w:rPr>
      </w:lvl>
    </w:lvlOverride>
    <w:lvlOverride w:ilvl="8">
      <w:lvl w:ilvl="8" w:tplc="3B220CD4">
        <w:start w:val="1"/>
        <w:numFmt w:val="lowerRoman"/>
        <w:lvlText w:val="%9."/>
        <w:lvlJc w:val="left"/>
        <w:pPr>
          <w:ind w:left="3240" w:hanging="360"/>
        </w:pPr>
        <w:rPr>
          <w:rFonts w:hint="default"/>
        </w:rPr>
      </w:lvl>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
  </w:num>
  <w:num w:numId="14">
    <w:abstractNumId w:val="5"/>
  </w:num>
  <w:num w:numId="15">
    <w:abstractNumId w:val="11"/>
  </w:num>
  <w:num w:numId="16">
    <w:abstractNumId w:val="1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7"/>
  </w:num>
  <w:num w:numId="19">
    <w:abstractNumId w:val="13"/>
  </w:num>
  <w:num w:numId="20">
    <w:abstractNumId w:val="6"/>
  </w:num>
  <w:num w:numId="2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1CE"/>
    <w:rsid w:val="00000A18"/>
    <w:rsid w:val="00003289"/>
    <w:rsid w:val="000035F4"/>
    <w:rsid w:val="00006B56"/>
    <w:rsid w:val="0001075F"/>
    <w:rsid w:val="00010945"/>
    <w:rsid w:val="00011351"/>
    <w:rsid w:val="00013257"/>
    <w:rsid w:val="00014627"/>
    <w:rsid w:val="000200D2"/>
    <w:rsid w:val="00021C31"/>
    <w:rsid w:val="0002247B"/>
    <w:rsid w:val="00025BD9"/>
    <w:rsid w:val="0002632A"/>
    <w:rsid w:val="000264C9"/>
    <w:rsid w:val="00026AF6"/>
    <w:rsid w:val="000301C1"/>
    <w:rsid w:val="00032592"/>
    <w:rsid w:val="000343E8"/>
    <w:rsid w:val="00035637"/>
    <w:rsid w:val="00037862"/>
    <w:rsid w:val="000410C8"/>
    <w:rsid w:val="00042461"/>
    <w:rsid w:val="00042E1C"/>
    <w:rsid w:val="000447B6"/>
    <w:rsid w:val="0004523E"/>
    <w:rsid w:val="00045975"/>
    <w:rsid w:val="00045AAB"/>
    <w:rsid w:val="00047649"/>
    <w:rsid w:val="00050DAA"/>
    <w:rsid w:val="0005365A"/>
    <w:rsid w:val="0005503A"/>
    <w:rsid w:val="0005708D"/>
    <w:rsid w:val="00061F74"/>
    <w:rsid w:val="000634B9"/>
    <w:rsid w:val="000635AC"/>
    <w:rsid w:val="0006377F"/>
    <w:rsid w:val="0006454E"/>
    <w:rsid w:val="00064B4D"/>
    <w:rsid w:val="000703A0"/>
    <w:rsid w:val="00071A35"/>
    <w:rsid w:val="000734F5"/>
    <w:rsid w:val="000803CB"/>
    <w:rsid w:val="000814BD"/>
    <w:rsid w:val="00081676"/>
    <w:rsid w:val="00093606"/>
    <w:rsid w:val="00094EC6"/>
    <w:rsid w:val="000977B5"/>
    <w:rsid w:val="00097D5E"/>
    <w:rsid w:val="000A1EA2"/>
    <w:rsid w:val="000A2F5E"/>
    <w:rsid w:val="000A6BA8"/>
    <w:rsid w:val="000A7DB0"/>
    <w:rsid w:val="000B2595"/>
    <w:rsid w:val="000B5F5F"/>
    <w:rsid w:val="000B7069"/>
    <w:rsid w:val="000B7D7A"/>
    <w:rsid w:val="000C00AD"/>
    <w:rsid w:val="000C0159"/>
    <w:rsid w:val="000C2BC8"/>
    <w:rsid w:val="000C397B"/>
    <w:rsid w:val="000C5C9A"/>
    <w:rsid w:val="000C7F0F"/>
    <w:rsid w:val="000D28B3"/>
    <w:rsid w:val="000D38A1"/>
    <w:rsid w:val="000D4269"/>
    <w:rsid w:val="000D52B4"/>
    <w:rsid w:val="000D5BB5"/>
    <w:rsid w:val="000D7ABB"/>
    <w:rsid w:val="000E09FB"/>
    <w:rsid w:val="000E175D"/>
    <w:rsid w:val="000E4903"/>
    <w:rsid w:val="000E6E58"/>
    <w:rsid w:val="000F1948"/>
    <w:rsid w:val="000F33C4"/>
    <w:rsid w:val="000F3A93"/>
    <w:rsid w:val="000F64F0"/>
    <w:rsid w:val="00101320"/>
    <w:rsid w:val="001017D2"/>
    <w:rsid w:val="00102387"/>
    <w:rsid w:val="00104BC3"/>
    <w:rsid w:val="00105BD8"/>
    <w:rsid w:val="00105EB0"/>
    <w:rsid w:val="00111582"/>
    <w:rsid w:val="00111C2F"/>
    <w:rsid w:val="00112AD6"/>
    <w:rsid w:val="00112B2C"/>
    <w:rsid w:val="00112EA8"/>
    <w:rsid w:val="00115A62"/>
    <w:rsid w:val="001169A8"/>
    <w:rsid w:val="0012091F"/>
    <w:rsid w:val="001242AF"/>
    <w:rsid w:val="00125748"/>
    <w:rsid w:val="0012672B"/>
    <w:rsid w:val="00130929"/>
    <w:rsid w:val="00131B22"/>
    <w:rsid w:val="0013306B"/>
    <w:rsid w:val="00134238"/>
    <w:rsid w:val="001346B3"/>
    <w:rsid w:val="001360E0"/>
    <w:rsid w:val="001443E1"/>
    <w:rsid w:val="001476A3"/>
    <w:rsid w:val="001503D0"/>
    <w:rsid w:val="0015234B"/>
    <w:rsid w:val="00152371"/>
    <w:rsid w:val="001534E3"/>
    <w:rsid w:val="00153BC1"/>
    <w:rsid w:val="001540D6"/>
    <w:rsid w:val="00156FBB"/>
    <w:rsid w:val="001571A1"/>
    <w:rsid w:val="00157370"/>
    <w:rsid w:val="001610EA"/>
    <w:rsid w:val="001635D6"/>
    <w:rsid w:val="00166194"/>
    <w:rsid w:val="00166508"/>
    <w:rsid w:val="001668CA"/>
    <w:rsid w:val="00170053"/>
    <w:rsid w:val="0017093C"/>
    <w:rsid w:val="00172385"/>
    <w:rsid w:val="00175D1E"/>
    <w:rsid w:val="00176016"/>
    <w:rsid w:val="00183F7D"/>
    <w:rsid w:val="00186319"/>
    <w:rsid w:val="00186A48"/>
    <w:rsid w:val="0018775B"/>
    <w:rsid w:val="00191D90"/>
    <w:rsid w:val="00192C16"/>
    <w:rsid w:val="001936BF"/>
    <w:rsid w:val="0019466D"/>
    <w:rsid w:val="001956D9"/>
    <w:rsid w:val="00195841"/>
    <w:rsid w:val="001A0E53"/>
    <w:rsid w:val="001A2235"/>
    <w:rsid w:val="001A443C"/>
    <w:rsid w:val="001A54FE"/>
    <w:rsid w:val="001A6B14"/>
    <w:rsid w:val="001B1333"/>
    <w:rsid w:val="001B32AB"/>
    <w:rsid w:val="001B3781"/>
    <w:rsid w:val="001B63C4"/>
    <w:rsid w:val="001B64F9"/>
    <w:rsid w:val="001B71E7"/>
    <w:rsid w:val="001B7395"/>
    <w:rsid w:val="001C13DE"/>
    <w:rsid w:val="001C2DBE"/>
    <w:rsid w:val="001C5879"/>
    <w:rsid w:val="001C70DC"/>
    <w:rsid w:val="001D4824"/>
    <w:rsid w:val="001D6615"/>
    <w:rsid w:val="001D6768"/>
    <w:rsid w:val="001D69DE"/>
    <w:rsid w:val="001E1859"/>
    <w:rsid w:val="001E1CCB"/>
    <w:rsid w:val="001E2DF1"/>
    <w:rsid w:val="001E35CE"/>
    <w:rsid w:val="001F0A6D"/>
    <w:rsid w:val="001F1B5E"/>
    <w:rsid w:val="001F6C03"/>
    <w:rsid w:val="00201FE8"/>
    <w:rsid w:val="00204580"/>
    <w:rsid w:val="00204BEE"/>
    <w:rsid w:val="00205AC0"/>
    <w:rsid w:val="002110F7"/>
    <w:rsid w:val="0021269C"/>
    <w:rsid w:val="00213B19"/>
    <w:rsid w:val="002166F3"/>
    <w:rsid w:val="00221C31"/>
    <w:rsid w:val="00225A1B"/>
    <w:rsid w:val="00227A02"/>
    <w:rsid w:val="00235436"/>
    <w:rsid w:val="00235D72"/>
    <w:rsid w:val="00235FD8"/>
    <w:rsid w:val="00240995"/>
    <w:rsid w:val="00241840"/>
    <w:rsid w:val="00241B8A"/>
    <w:rsid w:val="002459B7"/>
    <w:rsid w:val="0024789D"/>
    <w:rsid w:val="002516C8"/>
    <w:rsid w:val="002541A6"/>
    <w:rsid w:val="00255459"/>
    <w:rsid w:val="0026325B"/>
    <w:rsid w:val="00264069"/>
    <w:rsid w:val="00266930"/>
    <w:rsid w:val="00267A17"/>
    <w:rsid w:val="00272157"/>
    <w:rsid w:val="00274853"/>
    <w:rsid w:val="00275178"/>
    <w:rsid w:val="002769B6"/>
    <w:rsid w:val="002818A2"/>
    <w:rsid w:val="00284481"/>
    <w:rsid w:val="00284F06"/>
    <w:rsid w:val="00286ADA"/>
    <w:rsid w:val="00287024"/>
    <w:rsid w:val="0029493A"/>
    <w:rsid w:val="00294D10"/>
    <w:rsid w:val="00294EC7"/>
    <w:rsid w:val="002954E5"/>
    <w:rsid w:val="002A15ED"/>
    <w:rsid w:val="002A4A2D"/>
    <w:rsid w:val="002A4E74"/>
    <w:rsid w:val="002A57CD"/>
    <w:rsid w:val="002B0B0A"/>
    <w:rsid w:val="002B2E5C"/>
    <w:rsid w:val="002B4F6A"/>
    <w:rsid w:val="002B6273"/>
    <w:rsid w:val="002C04E9"/>
    <w:rsid w:val="002C1A30"/>
    <w:rsid w:val="002D2B1C"/>
    <w:rsid w:val="002D409F"/>
    <w:rsid w:val="002D49DD"/>
    <w:rsid w:val="002D5336"/>
    <w:rsid w:val="002D6EDA"/>
    <w:rsid w:val="002F035E"/>
    <w:rsid w:val="002F076D"/>
    <w:rsid w:val="00300128"/>
    <w:rsid w:val="003047FA"/>
    <w:rsid w:val="00305B64"/>
    <w:rsid w:val="003077B3"/>
    <w:rsid w:val="00307C8B"/>
    <w:rsid w:val="00310893"/>
    <w:rsid w:val="003108F8"/>
    <w:rsid w:val="00310AE2"/>
    <w:rsid w:val="0031299B"/>
    <w:rsid w:val="00315B23"/>
    <w:rsid w:val="00320909"/>
    <w:rsid w:val="00322CEA"/>
    <w:rsid w:val="0032382E"/>
    <w:rsid w:val="0033422C"/>
    <w:rsid w:val="00336C0B"/>
    <w:rsid w:val="003432E4"/>
    <w:rsid w:val="00346212"/>
    <w:rsid w:val="00346F80"/>
    <w:rsid w:val="00350133"/>
    <w:rsid w:val="003508B1"/>
    <w:rsid w:val="00351F35"/>
    <w:rsid w:val="00355888"/>
    <w:rsid w:val="00356A44"/>
    <w:rsid w:val="00360669"/>
    <w:rsid w:val="003679A1"/>
    <w:rsid w:val="00373717"/>
    <w:rsid w:val="00375311"/>
    <w:rsid w:val="003778B9"/>
    <w:rsid w:val="00383161"/>
    <w:rsid w:val="003841C8"/>
    <w:rsid w:val="00384B1E"/>
    <w:rsid w:val="00386A76"/>
    <w:rsid w:val="003906CC"/>
    <w:rsid w:val="00392277"/>
    <w:rsid w:val="00394052"/>
    <w:rsid w:val="003951DE"/>
    <w:rsid w:val="003957B5"/>
    <w:rsid w:val="003A16E7"/>
    <w:rsid w:val="003A4300"/>
    <w:rsid w:val="003A4936"/>
    <w:rsid w:val="003A4CC8"/>
    <w:rsid w:val="003A51AD"/>
    <w:rsid w:val="003A752F"/>
    <w:rsid w:val="003B0193"/>
    <w:rsid w:val="003B64B7"/>
    <w:rsid w:val="003B7250"/>
    <w:rsid w:val="003B7B6F"/>
    <w:rsid w:val="003C0A21"/>
    <w:rsid w:val="003C1CD0"/>
    <w:rsid w:val="003C217C"/>
    <w:rsid w:val="003C32C5"/>
    <w:rsid w:val="003C6385"/>
    <w:rsid w:val="003C7E44"/>
    <w:rsid w:val="003D0D3B"/>
    <w:rsid w:val="003D32DC"/>
    <w:rsid w:val="003D4919"/>
    <w:rsid w:val="003D7237"/>
    <w:rsid w:val="003E2EA0"/>
    <w:rsid w:val="003E3FD4"/>
    <w:rsid w:val="003E5D6B"/>
    <w:rsid w:val="003E6302"/>
    <w:rsid w:val="003F2B22"/>
    <w:rsid w:val="00401F79"/>
    <w:rsid w:val="004067B0"/>
    <w:rsid w:val="00407D53"/>
    <w:rsid w:val="004100CD"/>
    <w:rsid w:val="0041286A"/>
    <w:rsid w:val="00414AA4"/>
    <w:rsid w:val="00414ED5"/>
    <w:rsid w:val="00414FFD"/>
    <w:rsid w:val="00415E20"/>
    <w:rsid w:val="004167B2"/>
    <w:rsid w:val="00421677"/>
    <w:rsid w:val="00423D6B"/>
    <w:rsid w:val="00425330"/>
    <w:rsid w:val="00426E8D"/>
    <w:rsid w:val="00427ACE"/>
    <w:rsid w:val="004325B7"/>
    <w:rsid w:val="00432B23"/>
    <w:rsid w:val="00433B52"/>
    <w:rsid w:val="00436586"/>
    <w:rsid w:val="00440C6B"/>
    <w:rsid w:val="00442D9B"/>
    <w:rsid w:val="00444884"/>
    <w:rsid w:val="00451755"/>
    <w:rsid w:val="00452473"/>
    <w:rsid w:val="00455A8E"/>
    <w:rsid w:val="00456B8C"/>
    <w:rsid w:val="00460D66"/>
    <w:rsid w:val="004637BE"/>
    <w:rsid w:val="004665E7"/>
    <w:rsid w:val="00467FF2"/>
    <w:rsid w:val="00470280"/>
    <w:rsid w:val="0047279B"/>
    <w:rsid w:val="0047579F"/>
    <w:rsid w:val="004759D0"/>
    <w:rsid w:val="00475C5F"/>
    <w:rsid w:val="004764CD"/>
    <w:rsid w:val="00477D10"/>
    <w:rsid w:val="0048252F"/>
    <w:rsid w:val="004828F6"/>
    <w:rsid w:val="00482952"/>
    <w:rsid w:val="004867B6"/>
    <w:rsid w:val="00487805"/>
    <w:rsid w:val="00493AF4"/>
    <w:rsid w:val="004948D7"/>
    <w:rsid w:val="004956FE"/>
    <w:rsid w:val="00495FCB"/>
    <w:rsid w:val="00496C2C"/>
    <w:rsid w:val="004979A8"/>
    <w:rsid w:val="004A0848"/>
    <w:rsid w:val="004A0A62"/>
    <w:rsid w:val="004A1126"/>
    <w:rsid w:val="004A15F8"/>
    <w:rsid w:val="004A4DB8"/>
    <w:rsid w:val="004A508E"/>
    <w:rsid w:val="004A5248"/>
    <w:rsid w:val="004A73B8"/>
    <w:rsid w:val="004B2B44"/>
    <w:rsid w:val="004B7F9B"/>
    <w:rsid w:val="004C0150"/>
    <w:rsid w:val="004C2D91"/>
    <w:rsid w:val="004C4230"/>
    <w:rsid w:val="004C648A"/>
    <w:rsid w:val="004C6CA1"/>
    <w:rsid w:val="004D0E4C"/>
    <w:rsid w:val="004D1214"/>
    <w:rsid w:val="004D1710"/>
    <w:rsid w:val="004D2936"/>
    <w:rsid w:val="004D3AEC"/>
    <w:rsid w:val="004D58AE"/>
    <w:rsid w:val="004D5CA2"/>
    <w:rsid w:val="004D7B6E"/>
    <w:rsid w:val="004E2667"/>
    <w:rsid w:val="004E29B7"/>
    <w:rsid w:val="004E4DC5"/>
    <w:rsid w:val="004F04A8"/>
    <w:rsid w:val="004F0724"/>
    <w:rsid w:val="004F1ECA"/>
    <w:rsid w:val="004F4097"/>
    <w:rsid w:val="004F65FC"/>
    <w:rsid w:val="0050201C"/>
    <w:rsid w:val="0050458E"/>
    <w:rsid w:val="005048D9"/>
    <w:rsid w:val="00504D0F"/>
    <w:rsid w:val="0050710C"/>
    <w:rsid w:val="00510F25"/>
    <w:rsid w:val="00512C4A"/>
    <w:rsid w:val="0051375A"/>
    <w:rsid w:val="00513B52"/>
    <w:rsid w:val="00517395"/>
    <w:rsid w:val="00517749"/>
    <w:rsid w:val="00521316"/>
    <w:rsid w:val="00522AA9"/>
    <w:rsid w:val="0052422C"/>
    <w:rsid w:val="00524AC4"/>
    <w:rsid w:val="0052595F"/>
    <w:rsid w:val="00525D06"/>
    <w:rsid w:val="005303CB"/>
    <w:rsid w:val="00530821"/>
    <w:rsid w:val="00530E2D"/>
    <w:rsid w:val="00531C14"/>
    <w:rsid w:val="005349E3"/>
    <w:rsid w:val="00534AD5"/>
    <w:rsid w:val="00537BE0"/>
    <w:rsid w:val="00540413"/>
    <w:rsid w:val="00542148"/>
    <w:rsid w:val="005506CC"/>
    <w:rsid w:val="00553110"/>
    <w:rsid w:val="00557E86"/>
    <w:rsid w:val="0056345A"/>
    <w:rsid w:val="0056372E"/>
    <w:rsid w:val="005667FB"/>
    <w:rsid w:val="00566A0F"/>
    <w:rsid w:val="005673DF"/>
    <w:rsid w:val="005740AA"/>
    <w:rsid w:val="0057504A"/>
    <w:rsid w:val="005753DD"/>
    <w:rsid w:val="00575B8A"/>
    <w:rsid w:val="0057725B"/>
    <w:rsid w:val="00580387"/>
    <w:rsid w:val="005833B8"/>
    <w:rsid w:val="00583CC8"/>
    <w:rsid w:val="005846DB"/>
    <w:rsid w:val="00585A44"/>
    <w:rsid w:val="00587842"/>
    <w:rsid w:val="00590C47"/>
    <w:rsid w:val="00591F29"/>
    <w:rsid w:val="005948A0"/>
    <w:rsid w:val="005957F0"/>
    <w:rsid w:val="0059635C"/>
    <w:rsid w:val="005A2FB7"/>
    <w:rsid w:val="005A363C"/>
    <w:rsid w:val="005A3F25"/>
    <w:rsid w:val="005A6B1B"/>
    <w:rsid w:val="005A7E25"/>
    <w:rsid w:val="005B0D24"/>
    <w:rsid w:val="005B340C"/>
    <w:rsid w:val="005B4546"/>
    <w:rsid w:val="005B5EAD"/>
    <w:rsid w:val="005C127D"/>
    <w:rsid w:val="005C6BA5"/>
    <w:rsid w:val="005C75CE"/>
    <w:rsid w:val="005D68E4"/>
    <w:rsid w:val="005E1B46"/>
    <w:rsid w:val="005E25F1"/>
    <w:rsid w:val="005E2A74"/>
    <w:rsid w:val="005E5501"/>
    <w:rsid w:val="005E5C0F"/>
    <w:rsid w:val="005E5DD9"/>
    <w:rsid w:val="005E5E8E"/>
    <w:rsid w:val="005E632C"/>
    <w:rsid w:val="005E68B9"/>
    <w:rsid w:val="005E7F64"/>
    <w:rsid w:val="005F243B"/>
    <w:rsid w:val="005F30C2"/>
    <w:rsid w:val="005F52E2"/>
    <w:rsid w:val="00602608"/>
    <w:rsid w:val="006026C0"/>
    <w:rsid w:val="00604A68"/>
    <w:rsid w:val="00605C6B"/>
    <w:rsid w:val="00606D1C"/>
    <w:rsid w:val="00610498"/>
    <w:rsid w:val="00611D8E"/>
    <w:rsid w:val="0061225E"/>
    <w:rsid w:val="00612C49"/>
    <w:rsid w:val="0061375A"/>
    <w:rsid w:val="0061413D"/>
    <w:rsid w:val="006146BE"/>
    <w:rsid w:val="0061714D"/>
    <w:rsid w:val="00626A35"/>
    <w:rsid w:val="00626F9D"/>
    <w:rsid w:val="0062759D"/>
    <w:rsid w:val="00636056"/>
    <w:rsid w:val="0063753F"/>
    <w:rsid w:val="00640108"/>
    <w:rsid w:val="0064118D"/>
    <w:rsid w:val="006426FA"/>
    <w:rsid w:val="006438D2"/>
    <w:rsid w:val="00646FB3"/>
    <w:rsid w:val="006477EE"/>
    <w:rsid w:val="006543F9"/>
    <w:rsid w:val="00655FB6"/>
    <w:rsid w:val="006579CB"/>
    <w:rsid w:val="006608E9"/>
    <w:rsid w:val="00665DA7"/>
    <w:rsid w:val="00667757"/>
    <w:rsid w:val="00670C0D"/>
    <w:rsid w:val="0067119B"/>
    <w:rsid w:val="00672855"/>
    <w:rsid w:val="00675A29"/>
    <w:rsid w:val="00676B1F"/>
    <w:rsid w:val="00676C23"/>
    <w:rsid w:val="00677D1F"/>
    <w:rsid w:val="00680B15"/>
    <w:rsid w:val="00681952"/>
    <w:rsid w:val="006832A9"/>
    <w:rsid w:val="00683C5E"/>
    <w:rsid w:val="00684C73"/>
    <w:rsid w:val="00685772"/>
    <w:rsid w:val="00690709"/>
    <w:rsid w:val="0069264E"/>
    <w:rsid w:val="00692CC4"/>
    <w:rsid w:val="006936E5"/>
    <w:rsid w:val="00694773"/>
    <w:rsid w:val="0069715A"/>
    <w:rsid w:val="00697EB0"/>
    <w:rsid w:val="006A0410"/>
    <w:rsid w:val="006A2B8D"/>
    <w:rsid w:val="006A548B"/>
    <w:rsid w:val="006A61A9"/>
    <w:rsid w:val="006A7420"/>
    <w:rsid w:val="006B4121"/>
    <w:rsid w:val="006B5206"/>
    <w:rsid w:val="006B6EC7"/>
    <w:rsid w:val="006B7FEA"/>
    <w:rsid w:val="006C01C0"/>
    <w:rsid w:val="006C1DD0"/>
    <w:rsid w:val="006D4152"/>
    <w:rsid w:val="006D5335"/>
    <w:rsid w:val="006E0EE4"/>
    <w:rsid w:val="006E102D"/>
    <w:rsid w:val="006E2332"/>
    <w:rsid w:val="006E2E01"/>
    <w:rsid w:val="006E49C4"/>
    <w:rsid w:val="006E724B"/>
    <w:rsid w:val="006F208F"/>
    <w:rsid w:val="006F6075"/>
    <w:rsid w:val="006F647F"/>
    <w:rsid w:val="00702B0F"/>
    <w:rsid w:val="00703C66"/>
    <w:rsid w:val="00704903"/>
    <w:rsid w:val="00704E4B"/>
    <w:rsid w:val="00710FF7"/>
    <w:rsid w:val="00715DD5"/>
    <w:rsid w:val="00717565"/>
    <w:rsid w:val="00720E62"/>
    <w:rsid w:val="00720FC5"/>
    <w:rsid w:val="007217EF"/>
    <w:rsid w:val="0072224B"/>
    <w:rsid w:val="007229A2"/>
    <w:rsid w:val="00724DDE"/>
    <w:rsid w:val="00725895"/>
    <w:rsid w:val="0072738C"/>
    <w:rsid w:val="00727CF9"/>
    <w:rsid w:val="00731BF1"/>
    <w:rsid w:val="0073468F"/>
    <w:rsid w:val="00735256"/>
    <w:rsid w:val="007361CE"/>
    <w:rsid w:val="007362A9"/>
    <w:rsid w:val="00737689"/>
    <w:rsid w:val="0074053D"/>
    <w:rsid w:val="00742C3D"/>
    <w:rsid w:val="00743D46"/>
    <w:rsid w:val="00751B1A"/>
    <w:rsid w:val="0075279B"/>
    <w:rsid w:val="00752BFB"/>
    <w:rsid w:val="00753316"/>
    <w:rsid w:val="007578ED"/>
    <w:rsid w:val="007613E3"/>
    <w:rsid w:val="00770C50"/>
    <w:rsid w:val="00771421"/>
    <w:rsid w:val="0077373D"/>
    <w:rsid w:val="00773D0D"/>
    <w:rsid w:val="00774C45"/>
    <w:rsid w:val="007760AE"/>
    <w:rsid w:val="00776292"/>
    <w:rsid w:val="00777517"/>
    <w:rsid w:val="00781503"/>
    <w:rsid w:val="00781B86"/>
    <w:rsid w:val="00782591"/>
    <w:rsid w:val="00784354"/>
    <w:rsid w:val="00786730"/>
    <w:rsid w:val="00791CF9"/>
    <w:rsid w:val="00792B08"/>
    <w:rsid w:val="007945AB"/>
    <w:rsid w:val="0079722A"/>
    <w:rsid w:val="00797933"/>
    <w:rsid w:val="00797D20"/>
    <w:rsid w:val="007A0029"/>
    <w:rsid w:val="007A65B4"/>
    <w:rsid w:val="007A7F27"/>
    <w:rsid w:val="007B1989"/>
    <w:rsid w:val="007B26E4"/>
    <w:rsid w:val="007B557B"/>
    <w:rsid w:val="007B67F5"/>
    <w:rsid w:val="007B7BCE"/>
    <w:rsid w:val="007B7D92"/>
    <w:rsid w:val="007C17F6"/>
    <w:rsid w:val="007C1BE3"/>
    <w:rsid w:val="007C7570"/>
    <w:rsid w:val="007C7D84"/>
    <w:rsid w:val="007D2621"/>
    <w:rsid w:val="007D459B"/>
    <w:rsid w:val="007D5384"/>
    <w:rsid w:val="007D5491"/>
    <w:rsid w:val="007E0580"/>
    <w:rsid w:val="007E0E4D"/>
    <w:rsid w:val="007E56F1"/>
    <w:rsid w:val="007E5B21"/>
    <w:rsid w:val="007E6BA8"/>
    <w:rsid w:val="007E70D6"/>
    <w:rsid w:val="007F14D0"/>
    <w:rsid w:val="007F2C76"/>
    <w:rsid w:val="007F2E9D"/>
    <w:rsid w:val="007F406A"/>
    <w:rsid w:val="007F5586"/>
    <w:rsid w:val="00800E9E"/>
    <w:rsid w:val="008030D8"/>
    <w:rsid w:val="008048BC"/>
    <w:rsid w:val="008073F1"/>
    <w:rsid w:val="0081198D"/>
    <w:rsid w:val="00811BF6"/>
    <w:rsid w:val="008129DF"/>
    <w:rsid w:val="00813B7A"/>
    <w:rsid w:val="00813F00"/>
    <w:rsid w:val="00815407"/>
    <w:rsid w:val="008212C1"/>
    <w:rsid w:val="008223D4"/>
    <w:rsid w:val="008228B7"/>
    <w:rsid w:val="00823183"/>
    <w:rsid w:val="0082330C"/>
    <w:rsid w:val="00823BBD"/>
    <w:rsid w:val="008323D8"/>
    <w:rsid w:val="00832D2C"/>
    <w:rsid w:val="00833D8D"/>
    <w:rsid w:val="00844D0D"/>
    <w:rsid w:val="00847DE8"/>
    <w:rsid w:val="00851F68"/>
    <w:rsid w:val="00855160"/>
    <w:rsid w:val="0085549F"/>
    <w:rsid w:val="00856094"/>
    <w:rsid w:val="008566CC"/>
    <w:rsid w:val="00857551"/>
    <w:rsid w:val="00861D9A"/>
    <w:rsid w:val="00862523"/>
    <w:rsid w:val="0086295D"/>
    <w:rsid w:val="00865091"/>
    <w:rsid w:val="008803BD"/>
    <w:rsid w:val="00885D78"/>
    <w:rsid w:val="00893766"/>
    <w:rsid w:val="0089450B"/>
    <w:rsid w:val="00894BEB"/>
    <w:rsid w:val="008955CC"/>
    <w:rsid w:val="008A35B0"/>
    <w:rsid w:val="008A4536"/>
    <w:rsid w:val="008A704F"/>
    <w:rsid w:val="008A71E6"/>
    <w:rsid w:val="008B1097"/>
    <w:rsid w:val="008B2F5B"/>
    <w:rsid w:val="008B3312"/>
    <w:rsid w:val="008B79B0"/>
    <w:rsid w:val="008B7C2E"/>
    <w:rsid w:val="008C1DEC"/>
    <w:rsid w:val="008C3DBD"/>
    <w:rsid w:val="008C5DC8"/>
    <w:rsid w:val="008D11B1"/>
    <w:rsid w:val="008D6050"/>
    <w:rsid w:val="008D66E3"/>
    <w:rsid w:val="008E0A93"/>
    <w:rsid w:val="008E1D22"/>
    <w:rsid w:val="008E3156"/>
    <w:rsid w:val="008E5B04"/>
    <w:rsid w:val="008E6A08"/>
    <w:rsid w:val="008F1C95"/>
    <w:rsid w:val="008F2868"/>
    <w:rsid w:val="008F4C63"/>
    <w:rsid w:val="009006A2"/>
    <w:rsid w:val="00903071"/>
    <w:rsid w:val="009058E4"/>
    <w:rsid w:val="009061EE"/>
    <w:rsid w:val="009069DD"/>
    <w:rsid w:val="009073FA"/>
    <w:rsid w:val="00907556"/>
    <w:rsid w:val="00911B56"/>
    <w:rsid w:val="00912050"/>
    <w:rsid w:val="0091619B"/>
    <w:rsid w:val="00917A92"/>
    <w:rsid w:val="0092228E"/>
    <w:rsid w:val="00930315"/>
    <w:rsid w:val="00932494"/>
    <w:rsid w:val="00933EB9"/>
    <w:rsid w:val="00935633"/>
    <w:rsid w:val="00937761"/>
    <w:rsid w:val="00937DF5"/>
    <w:rsid w:val="00940ECF"/>
    <w:rsid w:val="0094132B"/>
    <w:rsid w:val="009433D3"/>
    <w:rsid w:val="009434C2"/>
    <w:rsid w:val="009439C1"/>
    <w:rsid w:val="0094417E"/>
    <w:rsid w:val="009455F8"/>
    <w:rsid w:val="00947F96"/>
    <w:rsid w:val="00954049"/>
    <w:rsid w:val="0095414E"/>
    <w:rsid w:val="00955E34"/>
    <w:rsid w:val="00960B52"/>
    <w:rsid w:val="009616D4"/>
    <w:rsid w:val="009649FC"/>
    <w:rsid w:val="0096758F"/>
    <w:rsid w:val="0096795E"/>
    <w:rsid w:val="00967BCC"/>
    <w:rsid w:val="009703CA"/>
    <w:rsid w:val="00971F9E"/>
    <w:rsid w:val="00980367"/>
    <w:rsid w:val="0098091C"/>
    <w:rsid w:val="00980C50"/>
    <w:rsid w:val="00981AA5"/>
    <w:rsid w:val="00983D02"/>
    <w:rsid w:val="009844AC"/>
    <w:rsid w:val="009847B1"/>
    <w:rsid w:val="00985B37"/>
    <w:rsid w:val="00987242"/>
    <w:rsid w:val="0098799F"/>
    <w:rsid w:val="0099186D"/>
    <w:rsid w:val="009923EF"/>
    <w:rsid w:val="00995E71"/>
    <w:rsid w:val="009970C2"/>
    <w:rsid w:val="009A25B5"/>
    <w:rsid w:val="009A2C3B"/>
    <w:rsid w:val="009A58AE"/>
    <w:rsid w:val="009A5CCA"/>
    <w:rsid w:val="009A6D00"/>
    <w:rsid w:val="009B147C"/>
    <w:rsid w:val="009C31A7"/>
    <w:rsid w:val="009C5326"/>
    <w:rsid w:val="009C5D00"/>
    <w:rsid w:val="009C69A6"/>
    <w:rsid w:val="009D2649"/>
    <w:rsid w:val="009D4346"/>
    <w:rsid w:val="009D55C8"/>
    <w:rsid w:val="009D773D"/>
    <w:rsid w:val="009E0D81"/>
    <w:rsid w:val="009E20BC"/>
    <w:rsid w:val="009E5C1F"/>
    <w:rsid w:val="009F24A7"/>
    <w:rsid w:val="009F3FF3"/>
    <w:rsid w:val="009F474E"/>
    <w:rsid w:val="009F5039"/>
    <w:rsid w:val="009F7D26"/>
    <w:rsid w:val="00A02D76"/>
    <w:rsid w:val="00A054F3"/>
    <w:rsid w:val="00A07A87"/>
    <w:rsid w:val="00A07DE9"/>
    <w:rsid w:val="00A10726"/>
    <w:rsid w:val="00A113FA"/>
    <w:rsid w:val="00A1574C"/>
    <w:rsid w:val="00A229DE"/>
    <w:rsid w:val="00A23DDD"/>
    <w:rsid w:val="00A263E1"/>
    <w:rsid w:val="00A275BA"/>
    <w:rsid w:val="00A309D2"/>
    <w:rsid w:val="00A31289"/>
    <w:rsid w:val="00A31974"/>
    <w:rsid w:val="00A32435"/>
    <w:rsid w:val="00A3357F"/>
    <w:rsid w:val="00A354BA"/>
    <w:rsid w:val="00A4298B"/>
    <w:rsid w:val="00A4459B"/>
    <w:rsid w:val="00A45CC4"/>
    <w:rsid w:val="00A46CF1"/>
    <w:rsid w:val="00A51BE7"/>
    <w:rsid w:val="00A5236C"/>
    <w:rsid w:val="00A52774"/>
    <w:rsid w:val="00A55A2D"/>
    <w:rsid w:val="00A6097C"/>
    <w:rsid w:val="00A610EE"/>
    <w:rsid w:val="00A6248E"/>
    <w:rsid w:val="00A64B9E"/>
    <w:rsid w:val="00A671A8"/>
    <w:rsid w:val="00A702E5"/>
    <w:rsid w:val="00A70B14"/>
    <w:rsid w:val="00A7105A"/>
    <w:rsid w:val="00A71E8E"/>
    <w:rsid w:val="00A73044"/>
    <w:rsid w:val="00A765D0"/>
    <w:rsid w:val="00A76ADC"/>
    <w:rsid w:val="00A807DB"/>
    <w:rsid w:val="00A87D10"/>
    <w:rsid w:val="00A93E0A"/>
    <w:rsid w:val="00A94D6E"/>
    <w:rsid w:val="00A9767D"/>
    <w:rsid w:val="00AA126D"/>
    <w:rsid w:val="00AA2F07"/>
    <w:rsid w:val="00AA3C9D"/>
    <w:rsid w:val="00AA7A99"/>
    <w:rsid w:val="00AB4376"/>
    <w:rsid w:val="00AB45EE"/>
    <w:rsid w:val="00AB4913"/>
    <w:rsid w:val="00AB5B11"/>
    <w:rsid w:val="00AB7689"/>
    <w:rsid w:val="00AC25ED"/>
    <w:rsid w:val="00AC386D"/>
    <w:rsid w:val="00AC3DC3"/>
    <w:rsid w:val="00AC40EB"/>
    <w:rsid w:val="00AC6857"/>
    <w:rsid w:val="00AD0531"/>
    <w:rsid w:val="00AD0BC3"/>
    <w:rsid w:val="00AD1BDA"/>
    <w:rsid w:val="00AD6EBF"/>
    <w:rsid w:val="00AE25A9"/>
    <w:rsid w:val="00AE284D"/>
    <w:rsid w:val="00AE5ED8"/>
    <w:rsid w:val="00AF0D7E"/>
    <w:rsid w:val="00AF2F47"/>
    <w:rsid w:val="00AF38AF"/>
    <w:rsid w:val="00AF4591"/>
    <w:rsid w:val="00AF5439"/>
    <w:rsid w:val="00B01755"/>
    <w:rsid w:val="00B04975"/>
    <w:rsid w:val="00B06CC4"/>
    <w:rsid w:val="00B100E8"/>
    <w:rsid w:val="00B12088"/>
    <w:rsid w:val="00B16A6C"/>
    <w:rsid w:val="00B17E1F"/>
    <w:rsid w:val="00B26CEC"/>
    <w:rsid w:val="00B3017C"/>
    <w:rsid w:val="00B317C0"/>
    <w:rsid w:val="00B325C2"/>
    <w:rsid w:val="00B34B1B"/>
    <w:rsid w:val="00B34D87"/>
    <w:rsid w:val="00B36D08"/>
    <w:rsid w:val="00B3784E"/>
    <w:rsid w:val="00B37DEF"/>
    <w:rsid w:val="00B41205"/>
    <w:rsid w:val="00B4459B"/>
    <w:rsid w:val="00B45DE9"/>
    <w:rsid w:val="00B532C6"/>
    <w:rsid w:val="00B53C46"/>
    <w:rsid w:val="00B548D6"/>
    <w:rsid w:val="00B552C4"/>
    <w:rsid w:val="00B55F6A"/>
    <w:rsid w:val="00B5750A"/>
    <w:rsid w:val="00B60A23"/>
    <w:rsid w:val="00B624EB"/>
    <w:rsid w:val="00B62F84"/>
    <w:rsid w:val="00B641F0"/>
    <w:rsid w:val="00B66572"/>
    <w:rsid w:val="00B668F7"/>
    <w:rsid w:val="00B67A09"/>
    <w:rsid w:val="00B67EE1"/>
    <w:rsid w:val="00B71059"/>
    <w:rsid w:val="00B719F3"/>
    <w:rsid w:val="00B73628"/>
    <w:rsid w:val="00B73F64"/>
    <w:rsid w:val="00B74A87"/>
    <w:rsid w:val="00B75896"/>
    <w:rsid w:val="00B763B5"/>
    <w:rsid w:val="00B7760D"/>
    <w:rsid w:val="00B83BF4"/>
    <w:rsid w:val="00B84A6D"/>
    <w:rsid w:val="00B86B2B"/>
    <w:rsid w:val="00B94149"/>
    <w:rsid w:val="00B9460A"/>
    <w:rsid w:val="00B95D0B"/>
    <w:rsid w:val="00B96303"/>
    <w:rsid w:val="00B96E6A"/>
    <w:rsid w:val="00B97330"/>
    <w:rsid w:val="00B97369"/>
    <w:rsid w:val="00BA5409"/>
    <w:rsid w:val="00BA5DAC"/>
    <w:rsid w:val="00BA7761"/>
    <w:rsid w:val="00BB296D"/>
    <w:rsid w:val="00BC0192"/>
    <w:rsid w:val="00BC3DCC"/>
    <w:rsid w:val="00BC4C27"/>
    <w:rsid w:val="00BC7B62"/>
    <w:rsid w:val="00BD034C"/>
    <w:rsid w:val="00BD159C"/>
    <w:rsid w:val="00BD193A"/>
    <w:rsid w:val="00BD55E3"/>
    <w:rsid w:val="00BD66FC"/>
    <w:rsid w:val="00BE224E"/>
    <w:rsid w:val="00BF4368"/>
    <w:rsid w:val="00BF78E4"/>
    <w:rsid w:val="00C03EBF"/>
    <w:rsid w:val="00C057B9"/>
    <w:rsid w:val="00C05CAA"/>
    <w:rsid w:val="00C0759B"/>
    <w:rsid w:val="00C07C39"/>
    <w:rsid w:val="00C07ED8"/>
    <w:rsid w:val="00C10E8D"/>
    <w:rsid w:val="00C165C3"/>
    <w:rsid w:val="00C166DE"/>
    <w:rsid w:val="00C21F9F"/>
    <w:rsid w:val="00C32009"/>
    <w:rsid w:val="00C35241"/>
    <w:rsid w:val="00C36D21"/>
    <w:rsid w:val="00C4146E"/>
    <w:rsid w:val="00C43113"/>
    <w:rsid w:val="00C4339A"/>
    <w:rsid w:val="00C43F9F"/>
    <w:rsid w:val="00C510BE"/>
    <w:rsid w:val="00C518B2"/>
    <w:rsid w:val="00C53C09"/>
    <w:rsid w:val="00C54824"/>
    <w:rsid w:val="00C702F1"/>
    <w:rsid w:val="00C70C41"/>
    <w:rsid w:val="00C7137E"/>
    <w:rsid w:val="00C7669E"/>
    <w:rsid w:val="00C818FB"/>
    <w:rsid w:val="00C85530"/>
    <w:rsid w:val="00C85CA1"/>
    <w:rsid w:val="00C86142"/>
    <w:rsid w:val="00C86824"/>
    <w:rsid w:val="00C8692D"/>
    <w:rsid w:val="00C87346"/>
    <w:rsid w:val="00C90438"/>
    <w:rsid w:val="00C90525"/>
    <w:rsid w:val="00C92088"/>
    <w:rsid w:val="00C92758"/>
    <w:rsid w:val="00C932D2"/>
    <w:rsid w:val="00C94CA3"/>
    <w:rsid w:val="00C96D70"/>
    <w:rsid w:val="00C96E39"/>
    <w:rsid w:val="00C97725"/>
    <w:rsid w:val="00CA039D"/>
    <w:rsid w:val="00CA0FA7"/>
    <w:rsid w:val="00CA2526"/>
    <w:rsid w:val="00CA3896"/>
    <w:rsid w:val="00CA6EFA"/>
    <w:rsid w:val="00CB05F4"/>
    <w:rsid w:val="00CB1039"/>
    <w:rsid w:val="00CB4EA7"/>
    <w:rsid w:val="00CC175A"/>
    <w:rsid w:val="00CC262D"/>
    <w:rsid w:val="00CC791A"/>
    <w:rsid w:val="00CD2079"/>
    <w:rsid w:val="00CD2EAB"/>
    <w:rsid w:val="00CD3B6B"/>
    <w:rsid w:val="00CD4E54"/>
    <w:rsid w:val="00CD6B04"/>
    <w:rsid w:val="00CD7226"/>
    <w:rsid w:val="00CE0EBD"/>
    <w:rsid w:val="00CE1810"/>
    <w:rsid w:val="00CE1965"/>
    <w:rsid w:val="00CE1AA2"/>
    <w:rsid w:val="00CE48D0"/>
    <w:rsid w:val="00CE54F6"/>
    <w:rsid w:val="00CE5840"/>
    <w:rsid w:val="00CE79E2"/>
    <w:rsid w:val="00CF076A"/>
    <w:rsid w:val="00CF5340"/>
    <w:rsid w:val="00CF627F"/>
    <w:rsid w:val="00CF758C"/>
    <w:rsid w:val="00CF7ED6"/>
    <w:rsid w:val="00D014BA"/>
    <w:rsid w:val="00D026F5"/>
    <w:rsid w:val="00D05432"/>
    <w:rsid w:val="00D1042B"/>
    <w:rsid w:val="00D1398E"/>
    <w:rsid w:val="00D16251"/>
    <w:rsid w:val="00D17E67"/>
    <w:rsid w:val="00D2288C"/>
    <w:rsid w:val="00D22B66"/>
    <w:rsid w:val="00D24E82"/>
    <w:rsid w:val="00D25714"/>
    <w:rsid w:val="00D2686B"/>
    <w:rsid w:val="00D269AE"/>
    <w:rsid w:val="00D26EEA"/>
    <w:rsid w:val="00D2778E"/>
    <w:rsid w:val="00D27AA8"/>
    <w:rsid w:val="00D32D7B"/>
    <w:rsid w:val="00D35361"/>
    <w:rsid w:val="00D37EBE"/>
    <w:rsid w:val="00D40B3D"/>
    <w:rsid w:val="00D40E39"/>
    <w:rsid w:val="00D41999"/>
    <w:rsid w:val="00D45C01"/>
    <w:rsid w:val="00D46B4F"/>
    <w:rsid w:val="00D50D74"/>
    <w:rsid w:val="00D51804"/>
    <w:rsid w:val="00D52798"/>
    <w:rsid w:val="00D53809"/>
    <w:rsid w:val="00D539AA"/>
    <w:rsid w:val="00D6362C"/>
    <w:rsid w:val="00D655A6"/>
    <w:rsid w:val="00D66242"/>
    <w:rsid w:val="00D6676E"/>
    <w:rsid w:val="00D71F55"/>
    <w:rsid w:val="00D73914"/>
    <w:rsid w:val="00D76DFF"/>
    <w:rsid w:val="00D80116"/>
    <w:rsid w:val="00D80E33"/>
    <w:rsid w:val="00D80E9A"/>
    <w:rsid w:val="00D82657"/>
    <w:rsid w:val="00D845C7"/>
    <w:rsid w:val="00D84D36"/>
    <w:rsid w:val="00D862C3"/>
    <w:rsid w:val="00D869AE"/>
    <w:rsid w:val="00D871B1"/>
    <w:rsid w:val="00D9353E"/>
    <w:rsid w:val="00D95997"/>
    <w:rsid w:val="00D961FE"/>
    <w:rsid w:val="00DA0F57"/>
    <w:rsid w:val="00DA142E"/>
    <w:rsid w:val="00DA731E"/>
    <w:rsid w:val="00DA77D4"/>
    <w:rsid w:val="00DB1FD4"/>
    <w:rsid w:val="00DB6C0F"/>
    <w:rsid w:val="00DB714E"/>
    <w:rsid w:val="00DC2D32"/>
    <w:rsid w:val="00DC2F7A"/>
    <w:rsid w:val="00DC6EB3"/>
    <w:rsid w:val="00DD0AF9"/>
    <w:rsid w:val="00DD2A3E"/>
    <w:rsid w:val="00DD3588"/>
    <w:rsid w:val="00DD657E"/>
    <w:rsid w:val="00DD6CA0"/>
    <w:rsid w:val="00DD6E55"/>
    <w:rsid w:val="00DD7312"/>
    <w:rsid w:val="00DE159F"/>
    <w:rsid w:val="00DE686D"/>
    <w:rsid w:val="00DE690B"/>
    <w:rsid w:val="00DF2C70"/>
    <w:rsid w:val="00DF34C6"/>
    <w:rsid w:val="00DF41C0"/>
    <w:rsid w:val="00E00068"/>
    <w:rsid w:val="00E003D2"/>
    <w:rsid w:val="00E02404"/>
    <w:rsid w:val="00E0490A"/>
    <w:rsid w:val="00E06309"/>
    <w:rsid w:val="00E10F39"/>
    <w:rsid w:val="00E125AF"/>
    <w:rsid w:val="00E12651"/>
    <w:rsid w:val="00E129CB"/>
    <w:rsid w:val="00E12CA8"/>
    <w:rsid w:val="00E12DCF"/>
    <w:rsid w:val="00E144EC"/>
    <w:rsid w:val="00E15A22"/>
    <w:rsid w:val="00E164DB"/>
    <w:rsid w:val="00E1653A"/>
    <w:rsid w:val="00E16AE2"/>
    <w:rsid w:val="00E16C82"/>
    <w:rsid w:val="00E20909"/>
    <w:rsid w:val="00E213C9"/>
    <w:rsid w:val="00E26F22"/>
    <w:rsid w:val="00E306BB"/>
    <w:rsid w:val="00E31328"/>
    <w:rsid w:val="00E32668"/>
    <w:rsid w:val="00E352A1"/>
    <w:rsid w:val="00E364A7"/>
    <w:rsid w:val="00E37723"/>
    <w:rsid w:val="00E40289"/>
    <w:rsid w:val="00E410D3"/>
    <w:rsid w:val="00E422A8"/>
    <w:rsid w:val="00E45B92"/>
    <w:rsid w:val="00E5058E"/>
    <w:rsid w:val="00E53716"/>
    <w:rsid w:val="00E55789"/>
    <w:rsid w:val="00E5739B"/>
    <w:rsid w:val="00E61158"/>
    <w:rsid w:val="00E636D4"/>
    <w:rsid w:val="00E66604"/>
    <w:rsid w:val="00E7044A"/>
    <w:rsid w:val="00E70E05"/>
    <w:rsid w:val="00E71AB7"/>
    <w:rsid w:val="00E7299E"/>
    <w:rsid w:val="00E8056D"/>
    <w:rsid w:val="00E831D3"/>
    <w:rsid w:val="00E85184"/>
    <w:rsid w:val="00E8673B"/>
    <w:rsid w:val="00E87D44"/>
    <w:rsid w:val="00E91485"/>
    <w:rsid w:val="00E93B85"/>
    <w:rsid w:val="00E94308"/>
    <w:rsid w:val="00E95B5B"/>
    <w:rsid w:val="00EA12DB"/>
    <w:rsid w:val="00EA241A"/>
    <w:rsid w:val="00EA42F4"/>
    <w:rsid w:val="00EA4344"/>
    <w:rsid w:val="00EA45DA"/>
    <w:rsid w:val="00EA7BCF"/>
    <w:rsid w:val="00EB24D2"/>
    <w:rsid w:val="00EB50E5"/>
    <w:rsid w:val="00EC1042"/>
    <w:rsid w:val="00EC4958"/>
    <w:rsid w:val="00ED215A"/>
    <w:rsid w:val="00ED2CE6"/>
    <w:rsid w:val="00ED656E"/>
    <w:rsid w:val="00ED6E8F"/>
    <w:rsid w:val="00EE12F1"/>
    <w:rsid w:val="00EE5C8A"/>
    <w:rsid w:val="00EE6524"/>
    <w:rsid w:val="00EE7C2F"/>
    <w:rsid w:val="00EF0D00"/>
    <w:rsid w:val="00EF1EFF"/>
    <w:rsid w:val="00EF2005"/>
    <w:rsid w:val="00EF2FE1"/>
    <w:rsid w:val="00EF3FDA"/>
    <w:rsid w:val="00EF5554"/>
    <w:rsid w:val="00EF5CC4"/>
    <w:rsid w:val="00F00DEF"/>
    <w:rsid w:val="00F03645"/>
    <w:rsid w:val="00F0701D"/>
    <w:rsid w:val="00F07A27"/>
    <w:rsid w:val="00F10F84"/>
    <w:rsid w:val="00F11997"/>
    <w:rsid w:val="00F11FEB"/>
    <w:rsid w:val="00F1254A"/>
    <w:rsid w:val="00F13701"/>
    <w:rsid w:val="00F13922"/>
    <w:rsid w:val="00F1399A"/>
    <w:rsid w:val="00F14A77"/>
    <w:rsid w:val="00F15755"/>
    <w:rsid w:val="00F172E5"/>
    <w:rsid w:val="00F17EF0"/>
    <w:rsid w:val="00F23691"/>
    <w:rsid w:val="00F244CE"/>
    <w:rsid w:val="00F251FE"/>
    <w:rsid w:val="00F25D2C"/>
    <w:rsid w:val="00F27729"/>
    <w:rsid w:val="00F32FCF"/>
    <w:rsid w:val="00F377DF"/>
    <w:rsid w:val="00F41A88"/>
    <w:rsid w:val="00F4264D"/>
    <w:rsid w:val="00F4700A"/>
    <w:rsid w:val="00F47A59"/>
    <w:rsid w:val="00F52695"/>
    <w:rsid w:val="00F53C84"/>
    <w:rsid w:val="00F558AC"/>
    <w:rsid w:val="00F55B5F"/>
    <w:rsid w:val="00F55F0D"/>
    <w:rsid w:val="00F629D4"/>
    <w:rsid w:val="00F62F81"/>
    <w:rsid w:val="00F64CDB"/>
    <w:rsid w:val="00F675C0"/>
    <w:rsid w:val="00F703DD"/>
    <w:rsid w:val="00F7084F"/>
    <w:rsid w:val="00F7188C"/>
    <w:rsid w:val="00F73EAF"/>
    <w:rsid w:val="00F75AF7"/>
    <w:rsid w:val="00F80388"/>
    <w:rsid w:val="00F804DA"/>
    <w:rsid w:val="00F83EB9"/>
    <w:rsid w:val="00F917B1"/>
    <w:rsid w:val="00F96A33"/>
    <w:rsid w:val="00F96FF2"/>
    <w:rsid w:val="00FA0767"/>
    <w:rsid w:val="00FA19F4"/>
    <w:rsid w:val="00FA27D8"/>
    <w:rsid w:val="00FA3DFE"/>
    <w:rsid w:val="00FA3E27"/>
    <w:rsid w:val="00FA41EF"/>
    <w:rsid w:val="00FA41F4"/>
    <w:rsid w:val="00FA4D59"/>
    <w:rsid w:val="00FA5AE5"/>
    <w:rsid w:val="00FB02F3"/>
    <w:rsid w:val="00FB114A"/>
    <w:rsid w:val="00FB3CD2"/>
    <w:rsid w:val="00FB4E20"/>
    <w:rsid w:val="00FB5CB1"/>
    <w:rsid w:val="00FB785F"/>
    <w:rsid w:val="00FC4052"/>
    <w:rsid w:val="00FC5EEF"/>
    <w:rsid w:val="00FC7CA2"/>
    <w:rsid w:val="00FD1D88"/>
    <w:rsid w:val="00FD3E31"/>
    <w:rsid w:val="00FD4040"/>
    <w:rsid w:val="00FD5CDC"/>
    <w:rsid w:val="00FD604E"/>
    <w:rsid w:val="00FD72BA"/>
    <w:rsid w:val="00FE24FA"/>
    <w:rsid w:val="00FE4FBE"/>
    <w:rsid w:val="00FE5363"/>
    <w:rsid w:val="00FE5370"/>
    <w:rsid w:val="00FE78D0"/>
    <w:rsid w:val="00FE79CC"/>
    <w:rsid w:val="00FF4419"/>
    <w:rsid w:val="00FF444A"/>
    <w:rsid w:val="00FF5167"/>
    <w:rsid w:val="00FF7837"/>
    <w:rsid w:val="00FF78AC"/>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676E"/>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customStyle="1" w:styleId="Ttulo3Char">
    <w:name w:val="Título 3 Char"/>
    <w:basedOn w:val="Fontepargpadro"/>
    <w:link w:val="Ttulo3"/>
    <w:uiPriority w:val="9"/>
    <w:semiHidden/>
    <w:rsid w:val="00521316"/>
    <w:rPr>
      <w:rFonts w:asciiTheme="majorHAnsi" w:eastAsiaTheme="majorEastAsia" w:hAnsiTheme="majorHAnsi" w:cstheme="majorBidi"/>
      <w:color w:val="1F3763" w:themeColor="accent1" w:themeShade="7F"/>
      <w:sz w:val="24"/>
      <w:szCs w:val="24"/>
    </w:rPr>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20"/>
      </w:numPr>
      <w:pBdr>
        <w:bottom w:val="thinThickSmallGap" w:sz="18" w:space="1" w:color="auto"/>
      </w:pBdr>
      <w:spacing w:before="360" w:line="240" w:lineRule="auto"/>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qFormat/>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paragraph" w:customStyle="1" w:styleId="4onivel">
    <w:name w:val="4o. nivel"/>
    <w:basedOn w:val="3onivel"/>
    <w:qFormat/>
    <w:rsid w:val="00045AAB"/>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rsid w:val="00255459"/>
    <w:rPr>
      <w:rFonts w:ascii="Arial" w:eastAsia="Times New Roman" w:hAnsi="Arial" w:cs="Arial"/>
      <w:b/>
      <w:bCs/>
      <w:sz w:val="24"/>
      <w:szCs w:val="24"/>
      <w:lang w:eastAsia="pt-BR"/>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6"/>
      </w:numPr>
      <w:tabs>
        <w:tab w:val="left" w:pos="851"/>
        <w:tab w:val="left" w:pos="1843"/>
      </w:tabs>
      <w:spacing w:before="120" w:line="264" w:lineRule="auto"/>
      <w:contextualSpacing w:val="0"/>
      <w:jc w:val="both"/>
    </w:pPr>
    <w:rPr>
      <w:rFonts w:eastAsiaTheme="minorHAnsi" w:cs="Arial"/>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3oNvel">
    <w:name w:val="3o. Nível"/>
    <w:basedOn w:val="PargrafodaLista"/>
    <w:link w:val="3oNvelChar"/>
    <w:qFormat/>
    <w:rsid w:val="001443E1"/>
    <w:pPr>
      <w:numPr>
        <w:ilvl w:val="2"/>
        <w:numId w:val="6"/>
      </w:numPr>
      <w:tabs>
        <w:tab w:val="left" w:pos="993"/>
        <w:tab w:val="left" w:pos="1843"/>
      </w:tabs>
      <w:spacing w:before="120" w:line="264" w:lineRule="auto"/>
      <w:contextualSpacing w:val="0"/>
      <w:jc w:val="both"/>
    </w:pPr>
    <w:rPr>
      <w:rFonts w:eastAsia="Times New Roman" w:cs="Arial"/>
      <w:color w:val="000000"/>
      <w:szCs w:val="24"/>
      <w:lang w:eastAsia="pt-BR"/>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paragraph" w:customStyle="1" w:styleId="Clusula">
    <w:name w:val="Cláusula"/>
    <w:basedOn w:val="PargrafodaLista"/>
    <w:link w:val="ClusulaChar"/>
    <w:qFormat/>
    <w:rsid w:val="001443E1"/>
    <w:pPr>
      <w:keepNext/>
      <w:numPr>
        <w:numId w:val="6"/>
      </w:numPr>
      <w:pBdr>
        <w:bottom w:val="thinThickMediumGap" w:sz="18" w:space="1" w:color="auto"/>
      </w:pBdr>
      <w:tabs>
        <w:tab w:val="left" w:pos="2127"/>
      </w:tabs>
      <w:spacing w:before="360" w:line="264" w:lineRule="auto"/>
      <w:contextualSpacing w:val="0"/>
      <w:jc w:val="both"/>
    </w:pPr>
    <w:rPr>
      <w:rFonts w:eastAsiaTheme="minorHAnsi" w:cs="Arial"/>
      <w:b/>
      <w:szCs w:val="24"/>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styleId="Corpodetexto">
    <w:name w:val="Body Text"/>
    <w:basedOn w:val="Normal"/>
    <w:link w:val="CorpodetextoChar"/>
    <w:qFormat/>
    <w:rsid w:val="00690709"/>
    <w:pPr>
      <w:widowControl w:val="0"/>
      <w:autoSpaceDE w:val="0"/>
      <w:autoSpaceDN w:val="0"/>
      <w:spacing w:before="120" w:line="240" w:lineRule="auto"/>
      <w:ind w:left="138"/>
    </w:pPr>
    <w:rPr>
      <w:rFonts w:ascii="Arial MT" w:eastAsia="Arial MT" w:hAnsi="Arial MT" w:cs="Arial MT"/>
      <w:szCs w:val="24"/>
      <w:lang w:val="pt-PT"/>
    </w:rPr>
  </w:style>
  <w:style w:type="character" w:customStyle="1" w:styleId="CorpodetextoChar">
    <w:name w:val="Corpo de texto Char"/>
    <w:basedOn w:val="Fontepargpadro"/>
    <w:link w:val="Corpodetexto"/>
    <w:rsid w:val="00690709"/>
    <w:rPr>
      <w:rFonts w:ascii="Arial MT" w:eastAsia="Arial MT" w:hAnsi="Arial MT" w:cs="Arial MT"/>
      <w:sz w:val="24"/>
      <w:szCs w:val="24"/>
      <w:lang w:val="pt-PT"/>
    </w:rPr>
  </w:style>
  <w:style w:type="paragraph" w:customStyle="1" w:styleId="NdaClusula">
    <w:name w:val="N° da Cláusula"/>
    <w:basedOn w:val="PargrafodaLista"/>
    <w:link w:val="NdaClusulaChar"/>
    <w:uiPriority w:val="2"/>
    <w:qFormat/>
    <w:rsid w:val="00690709"/>
    <w:pPr>
      <w:keepNext/>
      <w:pBdr>
        <w:bottom w:val="thinThickMediumGap" w:sz="18" w:space="1" w:color="auto"/>
      </w:pBdr>
      <w:tabs>
        <w:tab w:val="left" w:pos="2127"/>
      </w:tabs>
      <w:spacing w:before="360" w:line="264" w:lineRule="auto"/>
      <w:ind w:left="9716" w:hanging="360"/>
      <w:contextualSpacing w:val="0"/>
      <w:jc w:val="both"/>
    </w:pPr>
    <w:rPr>
      <w:rFonts w:eastAsia="Times New Roman" w:cs="Arial"/>
      <w:b/>
      <w:bCs/>
      <w:szCs w:val="24"/>
      <w:lang w:eastAsia="pt-BR"/>
    </w:rPr>
  </w:style>
  <w:style w:type="character" w:customStyle="1" w:styleId="NdaClusulaChar">
    <w:name w:val="N° da Cláusula Char"/>
    <w:basedOn w:val="PargrafodaListaChar"/>
    <w:link w:val="NdaClusula"/>
    <w:uiPriority w:val="2"/>
    <w:rsid w:val="00690709"/>
    <w:rPr>
      <w:rFonts w:ascii="Arial" w:eastAsia="Times New Roman" w:hAnsi="Arial" w:cs="Arial"/>
      <w:b/>
      <w:bCs/>
      <w:sz w:val="24"/>
      <w:szCs w:val="24"/>
      <w:lang w:eastAsia="pt-BR"/>
    </w:rPr>
  </w:style>
  <w:style w:type="paragraph" w:customStyle="1" w:styleId="Inciso">
    <w:name w:val="Inciso"/>
    <w:basedOn w:val="PargrafodaLista"/>
    <w:uiPriority w:val="3"/>
    <w:rsid w:val="00690709"/>
    <w:pPr>
      <w:numPr>
        <w:ilvl w:val="2"/>
        <w:numId w:val="8"/>
      </w:numPr>
      <w:spacing w:line="264" w:lineRule="auto"/>
      <w:contextualSpacing w:val="0"/>
      <w:jc w:val="both"/>
    </w:pPr>
    <w:rPr>
      <w:rFonts w:eastAsia="Times New Roman" w:cs="Arial"/>
      <w:szCs w:val="24"/>
      <w:lang w:eastAsia="pt-BR"/>
    </w:rPr>
  </w:style>
  <w:style w:type="table" w:customStyle="1" w:styleId="TableNormal">
    <w:name w:val="Table Normal"/>
    <w:uiPriority w:val="2"/>
    <w:semiHidden/>
    <w:unhideWhenUsed/>
    <w:qFormat/>
    <w:rsid w:val="00690709"/>
    <w:pPr>
      <w:widowControl w:val="0"/>
      <w:autoSpaceDE w:val="0"/>
      <w:autoSpaceDN w:val="0"/>
      <w:spacing w:before="0" w:line="240" w:lineRule="auto"/>
      <w:jc w:val="left"/>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0709"/>
    <w:pPr>
      <w:widowControl w:val="0"/>
      <w:autoSpaceDE w:val="0"/>
      <w:autoSpaceDN w:val="0"/>
      <w:spacing w:before="0" w:line="240" w:lineRule="auto"/>
    </w:pPr>
    <w:rPr>
      <w:rFonts w:ascii="Arial MT" w:eastAsia="Arial MT" w:hAnsi="Arial MT" w:cs="Arial MT"/>
      <w:sz w:val="22"/>
      <w:lang w:val="pt-PT"/>
    </w:rPr>
  </w:style>
  <w:style w:type="character" w:styleId="nfase">
    <w:name w:val="Emphasis"/>
    <w:uiPriority w:val="20"/>
    <w:qFormat/>
    <w:rsid w:val="00307C8B"/>
  </w:style>
  <w:style w:type="paragraph" w:customStyle="1" w:styleId="Tpico2">
    <w:name w:val="Tópico 2"/>
    <w:basedOn w:val="PargrafodaLista"/>
    <w:link w:val="Tpico2Char"/>
    <w:qFormat/>
    <w:rsid w:val="00C90438"/>
    <w:pPr>
      <w:numPr>
        <w:ilvl w:val="1"/>
        <w:numId w:val="12"/>
      </w:numPr>
      <w:pBdr>
        <w:bottom w:val="single" w:sz="4" w:space="1" w:color="000000"/>
      </w:pBdr>
      <w:suppressAutoHyphens/>
      <w:spacing w:before="360" w:after="240" w:line="288" w:lineRule="auto"/>
      <w:contextualSpacing w:val="0"/>
    </w:pPr>
    <w:rPr>
      <w:rFonts w:asciiTheme="minorHAnsi" w:eastAsiaTheme="minorEastAsia" w:hAnsiTheme="minorHAnsi" w:cstheme="minorBidi"/>
      <w:b/>
      <w:bCs/>
      <w:iCs/>
      <w:sz w:val="20"/>
      <w:szCs w:val="20"/>
      <w:lang w:val="en-US" w:eastAsia="zh-CN"/>
    </w:rPr>
  </w:style>
  <w:style w:type="character" w:customStyle="1" w:styleId="Tpico2Char">
    <w:name w:val="Tópico 2 Char"/>
    <w:basedOn w:val="Fontepargpadro"/>
    <w:link w:val="Tpico2"/>
    <w:qFormat/>
    <w:rsid w:val="00F0701D"/>
    <w:rPr>
      <w:rFonts w:eastAsiaTheme="minorEastAsia"/>
      <w:b/>
      <w:bCs/>
      <w:iCs/>
      <w:sz w:val="20"/>
      <w:szCs w:val="20"/>
      <w:lang w:val="en-US" w:eastAsia="zh-CN"/>
    </w:rPr>
  </w:style>
  <w:style w:type="table" w:customStyle="1" w:styleId="TableGrid">
    <w:name w:val="TableGrid"/>
    <w:rsid w:val="00CD4E54"/>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1">
    <w:name w:val="TableGrid1"/>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2">
    <w:name w:val="TableGrid2"/>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3">
    <w:name w:val="TableGrid3"/>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4">
    <w:name w:val="TableGrid4"/>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5">
    <w:name w:val="TableGrid5"/>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6">
    <w:name w:val="TableGrid6"/>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7">
    <w:name w:val="TableGrid7"/>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8">
    <w:name w:val="TableGrid8"/>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table" w:customStyle="1" w:styleId="TableGrid9">
    <w:name w:val="TableGrid9"/>
    <w:rsid w:val="00050DAA"/>
    <w:pPr>
      <w:spacing w:before="0" w:line="240" w:lineRule="auto"/>
      <w:jc w:val="left"/>
    </w:pPr>
    <w:rPr>
      <w:rFonts w:eastAsiaTheme="minorEastAsia"/>
      <w:lang w:eastAsia="pt-BR"/>
    </w:rPr>
    <w:tblPr>
      <w:tblCellMar>
        <w:top w:w="0" w:type="dxa"/>
        <w:left w:w="0" w:type="dxa"/>
        <w:bottom w:w="0" w:type="dxa"/>
        <w:right w:w="0" w:type="dxa"/>
      </w:tblCellMar>
    </w:tblPr>
  </w:style>
  <w:style w:type="paragraph" w:styleId="Lista">
    <w:name w:val="List"/>
    <w:basedOn w:val="Normal"/>
    <w:uiPriority w:val="99"/>
    <w:unhideWhenUsed/>
    <w:qFormat/>
    <w:rsid w:val="00F0701D"/>
    <w:pPr>
      <w:spacing w:before="120" w:after="120" w:line="280" w:lineRule="atLeast"/>
      <w:ind w:left="907" w:hanging="907"/>
      <w:contextualSpacing/>
      <w:jc w:val="both"/>
    </w:pPr>
    <w:rPr>
      <w:rFonts w:eastAsia="Times New Roman" w:cs="Arial"/>
      <w:szCs w:val="24"/>
      <w:lang w:eastAsia="pt-BR"/>
    </w:rPr>
  </w:style>
  <w:style w:type="paragraph" w:customStyle="1" w:styleId="Tpico1">
    <w:name w:val="Tópico 1"/>
    <w:basedOn w:val="PargrafodaLista"/>
    <w:qFormat/>
    <w:rsid w:val="00F0701D"/>
    <w:pPr>
      <w:pBdr>
        <w:bottom w:val="thinThickSmallGap" w:sz="18" w:space="1" w:color="auto"/>
      </w:pBdr>
      <w:tabs>
        <w:tab w:val="num" w:pos="360"/>
      </w:tabs>
      <w:spacing w:before="360" w:after="240" w:line="288" w:lineRule="auto"/>
      <w:ind w:left="426" w:hanging="426"/>
      <w:contextualSpacing w:val="0"/>
      <w:jc w:val="both"/>
    </w:pPr>
    <w:rPr>
      <w:rFonts w:eastAsia="Times New Roman" w:cs="Arial"/>
      <w:b/>
      <w:bCs/>
      <w:iCs/>
      <w:szCs w:val="24"/>
      <w:lang w:eastAsia="pt-BR"/>
    </w:rPr>
  </w:style>
  <w:style w:type="paragraph" w:customStyle="1" w:styleId="Tpico3">
    <w:name w:val="Tópico 3"/>
    <w:basedOn w:val="PargrafodaLista"/>
    <w:qFormat/>
    <w:rsid w:val="00F0701D"/>
    <w:pPr>
      <w:tabs>
        <w:tab w:val="num" w:pos="360"/>
      </w:tabs>
      <w:spacing w:before="360" w:after="240" w:line="288" w:lineRule="auto"/>
      <w:contextualSpacing w:val="0"/>
      <w:jc w:val="both"/>
    </w:pPr>
    <w:rPr>
      <w:rFonts w:eastAsia="Times New Roman" w:cs="Arial"/>
      <w:b/>
      <w:bCs/>
      <w:iCs/>
      <w:szCs w:val="24"/>
      <w:lang w:eastAsia="pt-BR"/>
    </w:rPr>
  </w:style>
  <w:style w:type="paragraph" w:customStyle="1" w:styleId="Tpico5">
    <w:name w:val="Tópico 5"/>
    <w:basedOn w:val="Normal"/>
    <w:qFormat/>
    <w:rsid w:val="00F0701D"/>
    <w:pPr>
      <w:tabs>
        <w:tab w:val="left" w:pos="993"/>
      </w:tabs>
      <w:spacing w:after="240" w:line="280" w:lineRule="atLeast"/>
      <w:ind w:left="1134" w:hanging="1134"/>
      <w:contextualSpacing/>
      <w:jc w:val="both"/>
    </w:pPr>
    <w:rPr>
      <w:rFonts w:eastAsia="Times New Roman" w:cs="Arial"/>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08181">
      <w:bodyDiv w:val="1"/>
      <w:marLeft w:val="0"/>
      <w:marRight w:val="0"/>
      <w:marTop w:val="0"/>
      <w:marBottom w:val="0"/>
      <w:divBdr>
        <w:top w:val="none" w:sz="0" w:space="0" w:color="auto"/>
        <w:left w:val="none" w:sz="0" w:space="0" w:color="auto"/>
        <w:bottom w:val="none" w:sz="0" w:space="0" w:color="auto"/>
        <w:right w:val="none" w:sz="0" w:space="0" w:color="auto"/>
      </w:divBdr>
    </w:div>
    <w:div w:id="32507754">
      <w:bodyDiv w:val="1"/>
      <w:marLeft w:val="0"/>
      <w:marRight w:val="0"/>
      <w:marTop w:val="0"/>
      <w:marBottom w:val="0"/>
      <w:divBdr>
        <w:top w:val="none" w:sz="0" w:space="0" w:color="auto"/>
        <w:left w:val="none" w:sz="0" w:space="0" w:color="auto"/>
        <w:bottom w:val="none" w:sz="0" w:space="0" w:color="auto"/>
        <w:right w:val="none" w:sz="0" w:space="0" w:color="auto"/>
      </w:divBdr>
    </w:div>
    <w:div w:id="34013865">
      <w:bodyDiv w:val="1"/>
      <w:marLeft w:val="0"/>
      <w:marRight w:val="0"/>
      <w:marTop w:val="0"/>
      <w:marBottom w:val="0"/>
      <w:divBdr>
        <w:top w:val="none" w:sz="0" w:space="0" w:color="auto"/>
        <w:left w:val="none" w:sz="0" w:space="0" w:color="auto"/>
        <w:bottom w:val="none" w:sz="0" w:space="0" w:color="auto"/>
        <w:right w:val="none" w:sz="0" w:space="0" w:color="auto"/>
      </w:divBdr>
    </w:div>
    <w:div w:id="51321027">
      <w:bodyDiv w:val="1"/>
      <w:marLeft w:val="0"/>
      <w:marRight w:val="0"/>
      <w:marTop w:val="0"/>
      <w:marBottom w:val="0"/>
      <w:divBdr>
        <w:top w:val="none" w:sz="0" w:space="0" w:color="auto"/>
        <w:left w:val="none" w:sz="0" w:space="0" w:color="auto"/>
        <w:bottom w:val="none" w:sz="0" w:space="0" w:color="auto"/>
        <w:right w:val="none" w:sz="0" w:space="0" w:color="auto"/>
      </w:divBdr>
    </w:div>
    <w:div w:id="59835414">
      <w:bodyDiv w:val="1"/>
      <w:marLeft w:val="0"/>
      <w:marRight w:val="0"/>
      <w:marTop w:val="0"/>
      <w:marBottom w:val="0"/>
      <w:divBdr>
        <w:top w:val="none" w:sz="0" w:space="0" w:color="auto"/>
        <w:left w:val="none" w:sz="0" w:space="0" w:color="auto"/>
        <w:bottom w:val="none" w:sz="0" w:space="0" w:color="auto"/>
        <w:right w:val="none" w:sz="0" w:space="0" w:color="auto"/>
      </w:divBdr>
    </w:div>
    <w:div w:id="100997222">
      <w:bodyDiv w:val="1"/>
      <w:marLeft w:val="0"/>
      <w:marRight w:val="0"/>
      <w:marTop w:val="0"/>
      <w:marBottom w:val="0"/>
      <w:divBdr>
        <w:top w:val="none" w:sz="0" w:space="0" w:color="auto"/>
        <w:left w:val="none" w:sz="0" w:space="0" w:color="auto"/>
        <w:bottom w:val="none" w:sz="0" w:space="0" w:color="auto"/>
        <w:right w:val="none" w:sz="0" w:space="0" w:color="auto"/>
      </w:divBdr>
    </w:div>
    <w:div w:id="105278431">
      <w:bodyDiv w:val="1"/>
      <w:marLeft w:val="0"/>
      <w:marRight w:val="0"/>
      <w:marTop w:val="0"/>
      <w:marBottom w:val="0"/>
      <w:divBdr>
        <w:top w:val="none" w:sz="0" w:space="0" w:color="auto"/>
        <w:left w:val="none" w:sz="0" w:space="0" w:color="auto"/>
        <w:bottom w:val="none" w:sz="0" w:space="0" w:color="auto"/>
        <w:right w:val="none" w:sz="0" w:space="0" w:color="auto"/>
      </w:divBdr>
    </w:div>
    <w:div w:id="118231753">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0510153">
      <w:bodyDiv w:val="1"/>
      <w:marLeft w:val="0"/>
      <w:marRight w:val="0"/>
      <w:marTop w:val="0"/>
      <w:marBottom w:val="0"/>
      <w:divBdr>
        <w:top w:val="none" w:sz="0" w:space="0" w:color="auto"/>
        <w:left w:val="none" w:sz="0" w:space="0" w:color="auto"/>
        <w:bottom w:val="none" w:sz="0" w:space="0" w:color="auto"/>
        <w:right w:val="none" w:sz="0" w:space="0" w:color="auto"/>
      </w:divBdr>
    </w:div>
    <w:div w:id="144322617">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154497924">
      <w:bodyDiv w:val="1"/>
      <w:marLeft w:val="0"/>
      <w:marRight w:val="0"/>
      <w:marTop w:val="0"/>
      <w:marBottom w:val="0"/>
      <w:divBdr>
        <w:top w:val="none" w:sz="0" w:space="0" w:color="auto"/>
        <w:left w:val="none" w:sz="0" w:space="0" w:color="auto"/>
        <w:bottom w:val="none" w:sz="0" w:space="0" w:color="auto"/>
        <w:right w:val="none" w:sz="0" w:space="0" w:color="auto"/>
      </w:divBdr>
    </w:div>
    <w:div w:id="162011726">
      <w:bodyDiv w:val="1"/>
      <w:marLeft w:val="0"/>
      <w:marRight w:val="0"/>
      <w:marTop w:val="0"/>
      <w:marBottom w:val="0"/>
      <w:divBdr>
        <w:top w:val="none" w:sz="0" w:space="0" w:color="auto"/>
        <w:left w:val="none" w:sz="0" w:space="0" w:color="auto"/>
        <w:bottom w:val="none" w:sz="0" w:space="0" w:color="auto"/>
        <w:right w:val="none" w:sz="0" w:space="0" w:color="auto"/>
      </w:divBdr>
      <w:divsChild>
        <w:div w:id="1568416178">
          <w:marLeft w:val="0"/>
          <w:marRight w:val="0"/>
          <w:marTop w:val="0"/>
          <w:marBottom w:val="0"/>
          <w:divBdr>
            <w:top w:val="none" w:sz="0" w:space="0" w:color="auto"/>
            <w:left w:val="none" w:sz="0" w:space="0" w:color="auto"/>
            <w:bottom w:val="none" w:sz="0" w:space="0" w:color="auto"/>
            <w:right w:val="none" w:sz="0" w:space="0" w:color="auto"/>
          </w:divBdr>
          <w:divsChild>
            <w:div w:id="1724015495">
              <w:marLeft w:val="0"/>
              <w:marRight w:val="0"/>
              <w:marTop w:val="0"/>
              <w:marBottom w:val="0"/>
              <w:divBdr>
                <w:top w:val="none" w:sz="0" w:space="0" w:color="auto"/>
                <w:left w:val="none" w:sz="0" w:space="0" w:color="auto"/>
                <w:bottom w:val="none" w:sz="0" w:space="0" w:color="auto"/>
                <w:right w:val="none" w:sz="0" w:space="0" w:color="auto"/>
              </w:divBdr>
              <w:divsChild>
                <w:div w:id="967584587">
                  <w:marLeft w:val="0"/>
                  <w:marRight w:val="0"/>
                  <w:marTop w:val="0"/>
                  <w:marBottom w:val="0"/>
                  <w:divBdr>
                    <w:top w:val="none" w:sz="0" w:space="0" w:color="auto"/>
                    <w:left w:val="none" w:sz="0" w:space="0" w:color="auto"/>
                    <w:bottom w:val="none" w:sz="0" w:space="0" w:color="auto"/>
                    <w:right w:val="none" w:sz="0" w:space="0" w:color="auto"/>
                  </w:divBdr>
                  <w:divsChild>
                    <w:div w:id="1921326504">
                      <w:marLeft w:val="0"/>
                      <w:marRight w:val="0"/>
                      <w:marTop w:val="0"/>
                      <w:marBottom w:val="0"/>
                      <w:divBdr>
                        <w:top w:val="none" w:sz="0" w:space="0" w:color="auto"/>
                        <w:left w:val="none" w:sz="0" w:space="0" w:color="auto"/>
                        <w:bottom w:val="none" w:sz="0" w:space="0" w:color="auto"/>
                        <w:right w:val="none" w:sz="0" w:space="0" w:color="auto"/>
                      </w:divBdr>
                      <w:divsChild>
                        <w:div w:id="268201678">
                          <w:marLeft w:val="0"/>
                          <w:marRight w:val="0"/>
                          <w:marTop w:val="0"/>
                          <w:marBottom w:val="0"/>
                          <w:divBdr>
                            <w:top w:val="none" w:sz="0" w:space="0" w:color="auto"/>
                            <w:left w:val="none" w:sz="0" w:space="0" w:color="auto"/>
                            <w:bottom w:val="none" w:sz="0" w:space="0" w:color="auto"/>
                            <w:right w:val="none" w:sz="0" w:space="0" w:color="auto"/>
                          </w:divBdr>
                          <w:divsChild>
                            <w:div w:id="1041393241">
                              <w:marLeft w:val="0"/>
                              <w:marRight w:val="0"/>
                              <w:marTop w:val="0"/>
                              <w:marBottom w:val="0"/>
                              <w:divBdr>
                                <w:top w:val="none" w:sz="0" w:space="0" w:color="auto"/>
                                <w:left w:val="none" w:sz="0" w:space="0" w:color="auto"/>
                                <w:bottom w:val="none" w:sz="0" w:space="0" w:color="auto"/>
                                <w:right w:val="none" w:sz="0" w:space="0" w:color="auto"/>
                              </w:divBdr>
                              <w:divsChild>
                                <w:div w:id="2019311752">
                                  <w:marLeft w:val="0"/>
                                  <w:marRight w:val="0"/>
                                  <w:marTop w:val="0"/>
                                  <w:marBottom w:val="0"/>
                                  <w:divBdr>
                                    <w:top w:val="none" w:sz="0" w:space="0" w:color="auto"/>
                                    <w:left w:val="none" w:sz="0" w:space="0" w:color="auto"/>
                                    <w:bottom w:val="none" w:sz="0" w:space="0" w:color="auto"/>
                                    <w:right w:val="none" w:sz="0" w:space="0" w:color="auto"/>
                                  </w:divBdr>
                                  <w:divsChild>
                                    <w:div w:id="1859081446">
                                      <w:marLeft w:val="0"/>
                                      <w:marRight w:val="0"/>
                                      <w:marTop w:val="0"/>
                                      <w:marBottom w:val="0"/>
                                      <w:divBdr>
                                        <w:top w:val="none" w:sz="0" w:space="0" w:color="auto"/>
                                        <w:left w:val="none" w:sz="0" w:space="0" w:color="auto"/>
                                        <w:bottom w:val="none" w:sz="0" w:space="0" w:color="auto"/>
                                        <w:right w:val="none" w:sz="0" w:space="0" w:color="auto"/>
                                      </w:divBdr>
                                    </w:div>
                                    <w:div w:id="166792631">
                                      <w:marLeft w:val="0"/>
                                      <w:marRight w:val="0"/>
                                      <w:marTop w:val="0"/>
                                      <w:marBottom w:val="0"/>
                                      <w:divBdr>
                                        <w:top w:val="none" w:sz="0" w:space="0" w:color="auto"/>
                                        <w:left w:val="none" w:sz="0" w:space="0" w:color="auto"/>
                                        <w:bottom w:val="none" w:sz="0" w:space="0" w:color="auto"/>
                                        <w:right w:val="none" w:sz="0" w:space="0" w:color="auto"/>
                                      </w:divBdr>
                                    </w:div>
                                    <w:div w:id="963389593">
                                      <w:marLeft w:val="0"/>
                                      <w:marRight w:val="0"/>
                                      <w:marTop w:val="0"/>
                                      <w:marBottom w:val="0"/>
                                      <w:divBdr>
                                        <w:top w:val="none" w:sz="0" w:space="0" w:color="auto"/>
                                        <w:left w:val="none" w:sz="0" w:space="0" w:color="auto"/>
                                        <w:bottom w:val="none" w:sz="0" w:space="0" w:color="auto"/>
                                        <w:right w:val="none" w:sz="0" w:space="0" w:color="auto"/>
                                      </w:divBdr>
                                    </w:div>
                                    <w:div w:id="321280549">
                                      <w:marLeft w:val="0"/>
                                      <w:marRight w:val="0"/>
                                      <w:marTop w:val="0"/>
                                      <w:marBottom w:val="0"/>
                                      <w:divBdr>
                                        <w:top w:val="none" w:sz="0" w:space="0" w:color="auto"/>
                                        <w:left w:val="none" w:sz="0" w:space="0" w:color="auto"/>
                                        <w:bottom w:val="none" w:sz="0" w:space="0" w:color="auto"/>
                                        <w:right w:val="none" w:sz="0" w:space="0" w:color="auto"/>
                                      </w:divBdr>
                                    </w:div>
                                    <w:div w:id="1548419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165714">
          <w:marLeft w:val="0"/>
          <w:marRight w:val="0"/>
          <w:marTop w:val="0"/>
          <w:marBottom w:val="0"/>
          <w:divBdr>
            <w:top w:val="none" w:sz="0" w:space="0" w:color="auto"/>
            <w:left w:val="none" w:sz="0" w:space="0" w:color="auto"/>
            <w:bottom w:val="none" w:sz="0" w:space="0" w:color="auto"/>
            <w:right w:val="none" w:sz="0" w:space="0" w:color="auto"/>
          </w:divBdr>
          <w:divsChild>
            <w:div w:id="2030058486">
              <w:marLeft w:val="0"/>
              <w:marRight w:val="0"/>
              <w:marTop w:val="0"/>
              <w:marBottom w:val="0"/>
              <w:divBdr>
                <w:top w:val="none" w:sz="0" w:space="0" w:color="auto"/>
                <w:left w:val="none" w:sz="0" w:space="0" w:color="auto"/>
                <w:bottom w:val="none" w:sz="0" w:space="0" w:color="auto"/>
                <w:right w:val="none" w:sz="0" w:space="0" w:color="auto"/>
              </w:divBdr>
              <w:divsChild>
                <w:div w:id="1450201420">
                  <w:marLeft w:val="0"/>
                  <w:marRight w:val="0"/>
                  <w:marTop w:val="0"/>
                  <w:marBottom w:val="0"/>
                  <w:divBdr>
                    <w:top w:val="none" w:sz="0" w:space="0" w:color="auto"/>
                    <w:left w:val="none" w:sz="0" w:space="0" w:color="auto"/>
                    <w:bottom w:val="none" w:sz="0" w:space="0" w:color="auto"/>
                    <w:right w:val="none" w:sz="0" w:space="0" w:color="auto"/>
                  </w:divBdr>
                  <w:divsChild>
                    <w:div w:id="1414736277">
                      <w:marLeft w:val="0"/>
                      <w:marRight w:val="0"/>
                      <w:marTop w:val="0"/>
                      <w:marBottom w:val="0"/>
                      <w:divBdr>
                        <w:top w:val="none" w:sz="0" w:space="0" w:color="auto"/>
                        <w:left w:val="none" w:sz="0" w:space="0" w:color="auto"/>
                        <w:bottom w:val="none" w:sz="0" w:space="0" w:color="auto"/>
                        <w:right w:val="none" w:sz="0" w:space="0" w:color="auto"/>
                      </w:divBdr>
                      <w:divsChild>
                        <w:div w:id="1142700995">
                          <w:marLeft w:val="0"/>
                          <w:marRight w:val="0"/>
                          <w:marTop w:val="0"/>
                          <w:marBottom w:val="0"/>
                          <w:divBdr>
                            <w:top w:val="none" w:sz="0" w:space="0" w:color="auto"/>
                            <w:left w:val="none" w:sz="0" w:space="0" w:color="auto"/>
                            <w:bottom w:val="none" w:sz="0" w:space="0" w:color="auto"/>
                            <w:right w:val="none" w:sz="0" w:space="0" w:color="auto"/>
                          </w:divBdr>
                          <w:divsChild>
                            <w:div w:id="474224150">
                              <w:marLeft w:val="0"/>
                              <w:marRight w:val="0"/>
                              <w:marTop w:val="0"/>
                              <w:marBottom w:val="0"/>
                              <w:divBdr>
                                <w:top w:val="none" w:sz="0" w:space="0" w:color="auto"/>
                                <w:left w:val="none" w:sz="0" w:space="0" w:color="auto"/>
                                <w:bottom w:val="none" w:sz="0" w:space="0" w:color="auto"/>
                                <w:right w:val="none" w:sz="0" w:space="0" w:color="auto"/>
                              </w:divBdr>
                              <w:divsChild>
                                <w:div w:id="973486354">
                                  <w:marLeft w:val="0"/>
                                  <w:marRight w:val="0"/>
                                  <w:marTop w:val="0"/>
                                  <w:marBottom w:val="0"/>
                                  <w:divBdr>
                                    <w:top w:val="none" w:sz="0" w:space="0" w:color="auto"/>
                                    <w:left w:val="none" w:sz="0" w:space="0" w:color="auto"/>
                                    <w:bottom w:val="none" w:sz="0" w:space="0" w:color="auto"/>
                                    <w:right w:val="none" w:sz="0" w:space="0" w:color="auto"/>
                                  </w:divBdr>
                                  <w:divsChild>
                                    <w:div w:id="1159232625">
                                      <w:marLeft w:val="0"/>
                                      <w:marRight w:val="0"/>
                                      <w:marTop w:val="0"/>
                                      <w:marBottom w:val="0"/>
                                      <w:divBdr>
                                        <w:top w:val="none" w:sz="0" w:space="0" w:color="auto"/>
                                        <w:left w:val="none" w:sz="0" w:space="0" w:color="auto"/>
                                        <w:bottom w:val="none" w:sz="0" w:space="0" w:color="auto"/>
                                        <w:right w:val="none" w:sz="0" w:space="0" w:color="auto"/>
                                      </w:divBdr>
                                    </w:div>
                                  </w:divsChild>
                                </w:div>
                                <w:div w:id="1057699731">
                                  <w:marLeft w:val="0"/>
                                  <w:marRight w:val="0"/>
                                  <w:marTop w:val="0"/>
                                  <w:marBottom w:val="0"/>
                                  <w:divBdr>
                                    <w:top w:val="none" w:sz="0" w:space="0" w:color="auto"/>
                                    <w:left w:val="none" w:sz="0" w:space="0" w:color="auto"/>
                                    <w:bottom w:val="none" w:sz="0" w:space="0" w:color="auto"/>
                                    <w:right w:val="none" w:sz="0" w:space="0" w:color="auto"/>
                                  </w:divBdr>
                                  <w:divsChild>
                                    <w:div w:id="2063669538">
                                      <w:marLeft w:val="0"/>
                                      <w:marRight w:val="0"/>
                                      <w:marTop w:val="0"/>
                                      <w:marBottom w:val="0"/>
                                      <w:divBdr>
                                        <w:top w:val="none" w:sz="0" w:space="0" w:color="auto"/>
                                        <w:left w:val="none" w:sz="0" w:space="0" w:color="auto"/>
                                        <w:bottom w:val="none" w:sz="0" w:space="0" w:color="auto"/>
                                        <w:right w:val="none" w:sz="0" w:space="0" w:color="auto"/>
                                      </w:divBdr>
                                      <w:divsChild>
                                        <w:div w:id="197069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540131">
                              <w:marLeft w:val="0"/>
                              <w:marRight w:val="0"/>
                              <w:marTop w:val="0"/>
                              <w:marBottom w:val="0"/>
                              <w:divBdr>
                                <w:top w:val="none" w:sz="0" w:space="0" w:color="auto"/>
                                <w:left w:val="none" w:sz="0" w:space="0" w:color="auto"/>
                                <w:bottom w:val="none" w:sz="0" w:space="0" w:color="auto"/>
                                <w:right w:val="none" w:sz="0" w:space="0" w:color="auto"/>
                              </w:divBdr>
                              <w:divsChild>
                                <w:div w:id="499124845">
                                  <w:marLeft w:val="0"/>
                                  <w:marRight w:val="0"/>
                                  <w:marTop w:val="0"/>
                                  <w:marBottom w:val="0"/>
                                  <w:divBdr>
                                    <w:top w:val="none" w:sz="0" w:space="0" w:color="auto"/>
                                    <w:left w:val="none" w:sz="0" w:space="0" w:color="auto"/>
                                    <w:bottom w:val="none" w:sz="0" w:space="0" w:color="auto"/>
                                    <w:right w:val="none" w:sz="0" w:space="0" w:color="auto"/>
                                  </w:divBdr>
                                  <w:divsChild>
                                    <w:div w:id="1341739419">
                                      <w:marLeft w:val="0"/>
                                      <w:marRight w:val="0"/>
                                      <w:marTop w:val="0"/>
                                      <w:marBottom w:val="0"/>
                                      <w:divBdr>
                                        <w:top w:val="none" w:sz="0" w:space="0" w:color="auto"/>
                                        <w:left w:val="none" w:sz="0" w:space="0" w:color="auto"/>
                                        <w:bottom w:val="none" w:sz="0" w:space="0" w:color="auto"/>
                                        <w:right w:val="none" w:sz="0" w:space="0" w:color="auto"/>
                                      </w:divBdr>
                                    </w:div>
                                    <w:div w:id="1488277274">
                                      <w:marLeft w:val="0"/>
                                      <w:marRight w:val="0"/>
                                      <w:marTop w:val="0"/>
                                      <w:marBottom w:val="0"/>
                                      <w:divBdr>
                                        <w:top w:val="none" w:sz="0" w:space="0" w:color="auto"/>
                                        <w:left w:val="none" w:sz="0" w:space="0" w:color="auto"/>
                                        <w:bottom w:val="none" w:sz="0" w:space="0" w:color="auto"/>
                                        <w:right w:val="none" w:sz="0" w:space="0" w:color="auto"/>
                                      </w:divBdr>
                                    </w:div>
                                    <w:div w:id="812798205">
                                      <w:marLeft w:val="0"/>
                                      <w:marRight w:val="0"/>
                                      <w:marTop w:val="0"/>
                                      <w:marBottom w:val="0"/>
                                      <w:divBdr>
                                        <w:top w:val="none" w:sz="0" w:space="0" w:color="auto"/>
                                        <w:left w:val="none" w:sz="0" w:space="0" w:color="auto"/>
                                        <w:bottom w:val="none" w:sz="0" w:space="0" w:color="auto"/>
                                        <w:right w:val="none" w:sz="0" w:space="0" w:color="auto"/>
                                      </w:divBdr>
                                    </w:div>
                                    <w:div w:id="468859844">
                                      <w:marLeft w:val="0"/>
                                      <w:marRight w:val="0"/>
                                      <w:marTop w:val="0"/>
                                      <w:marBottom w:val="0"/>
                                      <w:divBdr>
                                        <w:top w:val="none" w:sz="0" w:space="0" w:color="auto"/>
                                        <w:left w:val="none" w:sz="0" w:space="0" w:color="auto"/>
                                        <w:bottom w:val="none" w:sz="0" w:space="0" w:color="auto"/>
                                        <w:right w:val="none" w:sz="0" w:space="0" w:color="auto"/>
                                      </w:divBdr>
                                    </w:div>
                                    <w:div w:id="2031175128">
                                      <w:marLeft w:val="0"/>
                                      <w:marRight w:val="0"/>
                                      <w:marTop w:val="0"/>
                                      <w:marBottom w:val="0"/>
                                      <w:divBdr>
                                        <w:top w:val="none" w:sz="0" w:space="0" w:color="auto"/>
                                        <w:left w:val="none" w:sz="0" w:space="0" w:color="auto"/>
                                        <w:bottom w:val="none" w:sz="0" w:space="0" w:color="auto"/>
                                        <w:right w:val="none" w:sz="0" w:space="0" w:color="auto"/>
                                      </w:divBdr>
                                    </w:div>
                                    <w:div w:id="280380065">
                                      <w:marLeft w:val="0"/>
                                      <w:marRight w:val="0"/>
                                      <w:marTop w:val="0"/>
                                      <w:marBottom w:val="0"/>
                                      <w:divBdr>
                                        <w:top w:val="none" w:sz="0" w:space="0" w:color="auto"/>
                                        <w:left w:val="none" w:sz="0" w:space="0" w:color="auto"/>
                                        <w:bottom w:val="none" w:sz="0" w:space="0" w:color="auto"/>
                                        <w:right w:val="none" w:sz="0" w:space="0" w:color="auto"/>
                                      </w:divBdr>
                                    </w:div>
                                    <w:div w:id="978458224">
                                      <w:marLeft w:val="0"/>
                                      <w:marRight w:val="0"/>
                                      <w:marTop w:val="0"/>
                                      <w:marBottom w:val="0"/>
                                      <w:divBdr>
                                        <w:top w:val="none" w:sz="0" w:space="0" w:color="auto"/>
                                        <w:left w:val="none" w:sz="0" w:space="0" w:color="auto"/>
                                        <w:bottom w:val="none" w:sz="0" w:space="0" w:color="auto"/>
                                        <w:right w:val="none" w:sz="0" w:space="0" w:color="auto"/>
                                      </w:divBdr>
                                    </w:div>
                                    <w:div w:id="1204093407">
                                      <w:marLeft w:val="0"/>
                                      <w:marRight w:val="0"/>
                                      <w:marTop w:val="0"/>
                                      <w:marBottom w:val="0"/>
                                      <w:divBdr>
                                        <w:top w:val="none" w:sz="0" w:space="0" w:color="auto"/>
                                        <w:left w:val="none" w:sz="0" w:space="0" w:color="auto"/>
                                        <w:bottom w:val="none" w:sz="0" w:space="0" w:color="auto"/>
                                        <w:right w:val="none" w:sz="0" w:space="0" w:color="auto"/>
                                      </w:divBdr>
                                    </w:div>
                                    <w:div w:id="1358509877">
                                      <w:marLeft w:val="0"/>
                                      <w:marRight w:val="0"/>
                                      <w:marTop w:val="0"/>
                                      <w:marBottom w:val="0"/>
                                      <w:divBdr>
                                        <w:top w:val="none" w:sz="0" w:space="0" w:color="auto"/>
                                        <w:left w:val="none" w:sz="0" w:space="0" w:color="auto"/>
                                        <w:bottom w:val="none" w:sz="0" w:space="0" w:color="auto"/>
                                        <w:right w:val="none" w:sz="0" w:space="0" w:color="auto"/>
                                      </w:divBdr>
                                    </w:div>
                                    <w:div w:id="290673820">
                                      <w:marLeft w:val="0"/>
                                      <w:marRight w:val="0"/>
                                      <w:marTop w:val="0"/>
                                      <w:marBottom w:val="0"/>
                                      <w:divBdr>
                                        <w:top w:val="none" w:sz="0" w:space="0" w:color="auto"/>
                                        <w:left w:val="none" w:sz="0" w:space="0" w:color="auto"/>
                                        <w:bottom w:val="none" w:sz="0" w:space="0" w:color="auto"/>
                                        <w:right w:val="none" w:sz="0" w:space="0" w:color="auto"/>
                                      </w:divBdr>
                                    </w:div>
                                    <w:div w:id="2002388140">
                                      <w:marLeft w:val="0"/>
                                      <w:marRight w:val="0"/>
                                      <w:marTop w:val="0"/>
                                      <w:marBottom w:val="0"/>
                                      <w:divBdr>
                                        <w:top w:val="none" w:sz="0" w:space="0" w:color="auto"/>
                                        <w:left w:val="none" w:sz="0" w:space="0" w:color="auto"/>
                                        <w:bottom w:val="none" w:sz="0" w:space="0" w:color="auto"/>
                                        <w:right w:val="none" w:sz="0" w:space="0" w:color="auto"/>
                                      </w:divBdr>
                                    </w:div>
                                    <w:div w:id="1145198400">
                                      <w:marLeft w:val="0"/>
                                      <w:marRight w:val="0"/>
                                      <w:marTop w:val="0"/>
                                      <w:marBottom w:val="0"/>
                                      <w:divBdr>
                                        <w:top w:val="none" w:sz="0" w:space="0" w:color="auto"/>
                                        <w:left w:val="none" w:sz="0" w:space="0" w:color="auto"/>
                                        <w:bottom w:val="none" w:sz="0" w:space="0" w:color="auto"/>
                                        <w:right w:val="none" w:sz="0" w:space="0" w:color="auto"/>
                                      </w:divBdr>
                                    </w:div>
                                    <w:div w:id="1335763201">
                                      <w:marLeft w:val="0"/>
                                      <w:marRight w:val="0"/>
                                      <w:marTop w:val="0"/>
                                      <w:marBottom w:val="0"/>
                                      <w:divBdr>
                                        <w:top w:val="none" w:sz="0" w:space="0" w:color="auto"/>
                                        <w:left w:val="none" w:sz="0" w:space="0" w:color="auto"/>
                                        <w:bottom w:val="none" w:sz="0" w:space="0" w:color="auto"/>
                                        <w:right w:val="none" w:sz="0" w:space="0" w:color="auto"/>
                                      </w:divBdr>
                                    </w:div>
                                    <w:div w:id="1148786490">
                                      <w:marLeft w:val="0"/>
                                      <w:marRight w:val="0"/>
                                      <w:marTop w:val="0"/>
                                      <w:marBottom w:val="0"/>
                                      <w:divBdr>
                                        <w:top w:val="none" w:sz="0" w:space="0" w:color="auto"/>
                                        <w:left w:val="none" w:sz="0" w:space="0" w:color="auto"/>
                                        <w:bottom w:val="none" w:sz="0" w:space="0" w:color="auto"/>
                                        <w:right w:val="none" w:sz="0" w:space="0" w:color="auto"/>
                                      </w:divBdr>
                                    </w:div>
                                    <w:div w:id="253902962">
                                      <w:marLeft w:val="0"/>
                                      <w:marRight w:val="0"/>
                                      <w:marTop w:val="0"/>
                                      <w:marBottom w:val="0"/>
                                      <w:divBdr>
                                        <w:top w:val="none" w:sz="0" w:space="0" w:color="auto"/>
                                        <w:left w:val="none" w:sz="0" w:space="0" w:color="auto"/>
                                        <w:bottom w:val="none" w:sz="0" w:space="0" w:color="auto"/>
                                        <w:right w:val="none" w:sz="0" w:space="0" w:color="auto"/>
                                      </w:divBdr>
                                    </w:div>
                                    <w:div w:id="1905096802">
                                      <w:marLeft w:val="0"/>
                                      <w:marRight w:val="0"/>
                                      <w:marTop w:val="0"/>
                                      <w:marBottom w:val="0"/>
                                      <w:divBdr>
                                        <w:top w:val="none" w:sz="0" w:space="0" w:color="auto"/>
                                        <w:left w:val="none" w:sz="0" w:space="0" w:color="auto"/>
                                        <w:bottom w:val="none" w:sz="0" w:space="0" w:color="auto"/>
                                        <w:right w:val="none" w:sz="0" w:space="0" w:color="auto"/>
                                      </w:divBdr>
                                    </w:div>
                                    <w:div w:id="20840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45836">
      <w:bodyDiv w:val="1"/>
      <w:marLeft w:val="0"/>
      <w:marRight w:val="0"/>
      <w:marTop w:val="0"/>
      <w:marBottom w:val="0"/>
      <w:divBdr>
        <w:top w:val="none" w:sz="0" w:space="0" w:color="auto"/>
        <w:left w:val="none" w:sz="0" w:space="0" w:color="auto"/>
        <w:bottom w:val="none" w:sz="0" w:space="0" w:color="auto"/>
        <w:right w:val="none" w:sz="0" w:space="0" w:color="auto"/>
      </w:divBdr>
    </w:div>
    <w:div w:id="192958961">
      <w:bodyDiv w:val="1"/>
      <w:marLeft w:val="0"/>
      <w:marRight w:val="0"/>
      <w:marTop w:val="0"/>
      <w:marBottom w:val="0"/>
      <w:divBdr>
        <w:top w:val="none" w:sz="0" w:space="0" w:color="auto"/>
        <w:left w:val="none" w:sz="0" w:space="0" w:color="auto"/>
        <w:bottom w:val="none" w:sz="0" w:space="0" w:color="auto"/>
        <w:right w:val="none" w:sz="0" w:space="0" w:color="auto"/>
      </w:divBdr>
    </w:div>
    <w:div w:id="196283262">
      <w:bodyDiv w:val="1"/>
      <w:marLeft w:val="0"/>
      <w:marRight w:val="0"/>
      <w:marTop w:val="0"/>
      <w:marBottom w:val="0"/>
      <w:divBdr>
        <w:top w:val="none" w:sz="0" w:space="0" w:color="auto"/>
        <w:left w:val="none" w:sz="0" w:space="0" w:color="auto"/>
        <w:bottom w:val="none" w:sz="0" w:space="0" w:color="auto"/>
        <w:right w:val="none" w:sz="0" w:space="0" w:color="auto"/>
      </w:divBdr>
    </w:div>
    <w:div w:id="199246791">
      <w:bodyDiv w:val="1"/>
      <w:marLeft w:val="0"/>
      <w:marRight w:val="0"/>
      <w:marTop w:val="0"/>
      <w:marBottom w:val="0"/>
      <w:divBdr>
        <w:top w:val="none" w:sz="0" w:space="0" w:color="auto"/>
        <w:left w:val="none" w:sz="0" w:space="0" w:color="auto"/>
        <w:bottom w:val="none" w:sz="0" w:space="0" w:color="auto"/>
        <w:right w:val="none" w:sz="0" w:space="0" w:color="auto"/>
      </w:divBdr>
    </w:div>
    <w:div w:id="208491702">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12738911">
      <w:bodyDiv w:val="1"/>
      <w:marLeft w:val="0"/>
      <w:marRight w:val="0"/>
      <w:marTop w:val="0"/>
      <w:marBottom w:val="0"/>
      <w:divBdr>
        <w:top w:val="none" w:sz="0" w:space="0" w:color="auto"/>
        <w:left w:val="none" w:sz="0" w:space="0" w:color="auto"/>
        <w:bottom w:val="none" w:sz="0" w:space="0" w:color="auto"/>
        <w:right w:val="none" w:sz="0" w:space="0" w:color="auto"/>
      </w:divBdr>
    </w:div>
    <w:div w:id="223371741">
      <w:bodyDiv w:val="1"/>
      <w:marLeft w:val="0"/>
      <w:marRight w:val="0"/>
      <w:marTop w:val="0"/>
      <w:marBottom w:val="0"/>
      <w:divBdr>
        <w:top w:val="none" w:sz="0" w:space="0" w:color="auto"/>
        <w:left w:val="none" w:sz="0" w:space="0" w:color="auto"/>
        <w:bottom w:val="none" w:sz="0" w:space="0" w:color="auto"/>
        <w:right w:val="none" w:sz="0" w:space="0" w:color="auto"/>
      </w:divBdr>
    </w:div>
    <w:div w:id="258176687">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275144500">
      <w:bodyDiv w:val="1"/>
      <w:marLeft w:val="0"/>
      <w:marRight w:val="0"/>
      <w:marTop w:val="0"/>
      <w:marBottom w:val="0"/>
      <w:divBdr>
        <w:top w:val="none" w:sz="0" w:space="0" w:color="auto"/>
        <w:left w:val="none" w:sz="0" w:space="0" w:color="auto"/>
        <w:bottom w:val="none" w:sz="0" w:space="0" w:color="auto"/>
        <w:right w:val="none" w:sz="0" w:space="0" w:color="auto"/>
      </w:divBdr>
    </w:div>
    <w:div w:id="277614142">
      <w:bodyDiv w:val="1"/>
      <w:marLeft w:val="0"/>
      <w:marRight w:val="0"/>
      <w:marTop w:val="0"/>
      <w:marBottom w:val="0"/>
      <w:divBdr>
        <w:top w:val="none" w:sz="0" w:space="0" w:color="auto"/>
        <w:left w:val="none" w:sz="0" w:space="0" w:color="auto"/>
        <w:bottom w:val="none" w:sz="0" w:space="0" w:color="auto"/>
        <w:right w:val="none" w:sz="0" w:space="0" w:color="auto"/>
      </w:divBdr>
    </w:div>
    <w:div w:id="277835780">
      <w:bodyDiv w:val="1"/>
      <w:marLeft w:val="0"/>
      <w:marRight w:val="0"/>
      <w:marTop w:val="0"/>
      <w:marBottom w:val="0"/>
      <w:divBdr>
        <w:top w:val="none" w:sz="0" w:space="0" w:color="auto"/>
        <w:left w:val="none" w:sz="0" w:space="0" w:color="auto"/>
        <w:bottom w:val="none" w:sz="0" w:space="0" w:color="auto"/>
        <w:right w:val="none" w:sz="0" w:space="0" w:color="auto"/>
      </w:divBdr>
    </w:div>
    <w:div w:id="288895740">
      <w:bodyDiv w:val="1"/>
      <w:marLeft w:val="0"/>
      <w:marRight w:val="0"/>
      <w:marTop w:val="0"/>
      <w:marBottom w:val="0"/>
      <w:divBdr>
        <w:top w:val="none" w:sz="0" w:space="0" w:color="auto"/>
        <w:left w:val="none" w:sz="0" w:space="0" w:color="auto"/>
        <w:bottom w:val="none" w:sz="0" w:space="0" w:color="auto"/>
        <w:right w:val="none" w:sz="0" w:space="0" w:color="auto"/>
      </w:divBdr>
    </w:div>
    <w:div w:id="313991107">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17416386">
      <w:bodyDiv w:val="1"/>
      <w:marLeft w:val="0"/>
      <w:marRight w:val="0"/>
      <w:marTop w:val="0"/>
      <w:marBottom w:val="0"/>
      <w:divBdr>
        <w:top w:val="none" w:sz="0" w:space="0" w:color="auto"/>
        <w:left w:val="none" w:sz="0" w:space="0" w:color="auto"/>
        <w:bottom w:val="none" w:sz="0" w:space="0" w:color="auto"/>
        <w:right w:val="none" w:sz="0" w:space="0" w:color="auto"/>
      </w:divBdr>
    </w:div>
    <w:div w:id="318651781">
      <w:bodyDiv w:val="1"/>
      <w:marLeft w:val="0"/>
      <w:marRight w:val="0"/>
      <w:marTop w:val="0"/>
      <w:marBottom w:val="0"/>
      <w:divBdr>
        <w:top w:val="none" w:sz="0" w:space="0" w:color="auto"/>
        <w:left w:val="none" w:sz="0" w:space="0" w:color="auto"/>
        <w:bottom w:val="none" w:sz="0" w:space="0" w:color="auto"/>
        <w:right w:val="none" w:sz="0" w:space="0" w:color="auto"/>
      </w:divBdr>
    </w:div>
    <w:div w:id="324474690">
      <w:bodyDiv w:val="1"/>
      <w:marLeft w:val="0"/>
      <w:marRight w:val="0"/>
      <w:marTop w:val="0"/>
      <w:marBottom w:val="0"/>
      <w:divBdr>
        <w:top w:val="none" w:sz="0" w:space="0" w:color="auto"/>
        <w:left w:val="none" w:sz="0" w:space="0" w:color="auto"/>
        <w:bottom w:val="none" w:sz="0" w:space="0" w:color="auto"/>
        <w:right w:val="none" w:sz="0" w:space="0" w:color="auto"/>
      </w:divBdr>
    </w:div>
    <w:div w:id="333185449">
      <w:bodyDiv w:val="1"/>
      <w:marLeft w:val="0"/>
      <w:marRight w:val="0"/>
      <w:marTop w:val="0"/>
      <w:marBottom w:val="0"/>
      <w:divBdr>
        <w:top w:val="none" w:sz="0" w:space="0" w:color="auto"/>
        <w:left w:val="none" w:sz="0" w:space="0" w:color="auto"/>
        <w:bottom w:val="none" w:sz="0" w:space="0" w:color="auto"/>
        <w:right w:val="none" w:sz="0" w:space="0" w:color="auto"/>
      </w:divBdr>
    </w:div>
    <w:div w:id="334845811">
      <w:bodyDiv w:val="1"/>
      <w:marLeft w:val="0"/>
      <w:marRight w:val="0"/>
      <w:marTop w:val="0"/>
      <w:marBottom w:val="0"/>
      <w:divBdr>
        <w:top w:val="none" w:sz="0" w:space="0" w:color="auto"/>
        <w:left w:val="none" w:sz="0" w:space="0" w:color="auto"/>
        <w:bottom w:val="none" w:sz="0" w:space="0" w:color="auto"/>
        <w:right w:val="none" w:sz="0" w:space="0" w:color="auto"/>
      </w:divBdr>
    </w:div>
    <w:div w:id="341787057">
      <w:bodyDiv w:val="1"/>
      <w:marLeft w:val="0"/>
      <w:marRight w:val="0"/>
      <w:marTop w:val="0"/>
      <w:marBottom w:val="0"/>
      <w:divBdr>
        <w:top w:val="none" w:sz="0" w:space="0" w:color="auto"/>
        <w:left w:val="none" w:sz="0" w:space="0" w:color="auto"/>
        <w:bottom w:val="none" w:sz="0" w:space="0" w:color="auto"/>
        <w:right w:val="none" w:sz="0" w:space="0" w:color="auto"/>
      </w:divBdr>
    </w:div>
    <w:div w:id="352808120">
      <w:bodyDiv w:val="1"/>
      <w:marLeft w:val="0"/>
      <w:marRight w:val="0"/>
      <w:marTop w:val="0"/>
      <w:marBottom w:val="0"/>
      <w:divBdr>
        <w:top w:val="none" w:sz="0" w:space="0" w:color="auto"/>
        <w:left w:val="none" w:sz="0" w:space="0" w:color="auto"/>
        <w:bottom w:val="none" w:sz="0" w:space="0" w:color="auto"/>
        <w:right w:val="none" w:sz="0" w:space="0" w:color="auto"/>
      </w:divBdr>
      <w:divsChild>
        <w:div w:id="1965190756">
          <w:blockQuote w:val="1"/>
          <w:marLeft w:val="720"/>
          <w:marRight w:val="720"/>
          <w:marTop w:val="100"/>
          <w:marBottom w:val="100"/>
          <w:divBdr>
            <w:top w:val="none" w:sz="0" w:space="0" w:color="auto"/>
            <w:left w:val="none" w:sz="0" w:space="0" w:color="auto"/>
            <w:bottom w:val="none" w:sz="0" w:space="0" w:color="auto"/>
            <w:right w:val="none" w:sz="0" w:space="0" w:color="auto"/>
          </w:divBdr>
        </w:div>
        <w:div w:id="294797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8868878">
      <w:bodyDiv w:val="1"/>
      <w:marLeft w:val="0"/>
      <w:marRight w:val="0"/>
      <w:marTop w:val="0"/>
      <w:marBottom w:val="0"/>
      <w:divBdr>
        <w:top w:val="none" w:sz="0" w:space="0" w:color="auto"/>
        <w:left w:val="none" w:sz="0" w:space="0" w:color="auto"/>
        <w:bottom w:val="none" w:sz="0" w:space="0" w:color="auto"/>
        <w:right w:val="none" w:sz="0" w:space="0" w:color="auto"/>
      </w:divBdr>
    </w:div>
    <w:div w:id="407961763">
      <w:bodyDiv w:val="1"/>
      <w:marLeft w:val="0"/>
      <w:marRight w:val="0"/>
      <w:marTop w:val="0"/>
      <w:marBottom w:val="0"/>
      <w:divBdr>
        <w:top w:val="none" w:sz="0" w:space="0" w:color="auto"/>
        <w:left w:val="none" w:sz="0" w:space="0" w:color="auto"/>
        <w:bottom w:val="none" w:sz="0" w:space="0" w:color="auto"/>
        <w:right w:val="none" w:sz="0" w:space="0" w:color="auto"/>
      </w:divBdr>
    </w:div>
    <w:div w:id="451284447">
      <w:bodyDiv w:val="1"/>
      <w:marLeft w:val="0"/>
      <w:marRight w:val="0"/>
      <w:marTop w:val="0"/>
      <w:marBottom w:val="0"/>
      <w:divBdr>
        <w:top w:val="none" w:sz="0" w:space="0" w:color="auto"/>
        <w:left w:val="none" w:sz="0" w:space="0" w:color="auto"/>
        <w:bottom w:val="none" w:sz="0" w:space="0" w:color="auto"/>
        <w:right w:val="none" w:sz="0" w:space="0" w:color="auto"/>
      </w:divBdr>
    </w:div>
    <w:div w:id="470488142">
      <w:bodyDiv w:val="1"/>
      <w:marLeft w:val="0"/>
      <w:marRight w:val="0"/>
      <w:marTop w:val="0"/>
      <w:marBottom w:val="0"/>
      <w:divBdr>
        <w:top w:val="none" w:sz="0" w:space="0" w:color="auto"/>
        <w:left w:val="none" w:sz="0" w:space="0" w:color="auto"/>
        <w:bottom w:val="none" w:sz="0" w:space="0" w:color="auto"/>
        <w:right w:val="none" w:sz="0" w:space="0" w:color="auto"/>
      </w:divBdr>
    </w:div>
    <w:div w:id="473455007">
      <w:bodyDiv w:val="1"/>
      <w:marLeft w:val="0"/>
      <w:marRight w:val="0"/>
      <w:marTop w:val="0"/>
      <w:marBottom w:val="0"/>
      <w:divBdr>
        <w:top w:val="none" w:sz="0" w:space="0" w:color="auto"/>
        <w:left w:val="none" w:sz="0" w:space="0" w:color="auto"/>
        <w:bottom w:val="none" w:sz="0" w:space="0" w:color="auto"/>
        <w:right w:val="none" w:sz="0" w:space="0" w:color="auto"/>
      </w:divBdr>
    </w:div>
    <w:div w:id="475607963">
      <w:bodyDiv w:val="1"/>
      <w:marLeft w:val="0"/>
      <w:marRight w:val="0"/>
      <w:marTop w:val="0"/>
      <w:marBottom w:val="0"/>
      <w:divBdr>
        <w:top w:val="none" w:sz="0" w:space="0" w:color="auto"/>
        <w:left w:val="none" w:sz="0" w:space="0" w:color="auto"/>
        <w:bottom w:val="none" w:sz="0" w:space="0" w:color="auto"/>
        <w:right w:val="none" w:sz="0" w:space="0" w:color="auto"/>
      </w:divBdr>
    </w:div>
    <w:div w:id="482821628">
      <w:bodyDiv w:val="1"/>
      <w:marLeft w:val="0"/>
      <w:marRight w:val="0"/>
      <w:marTop w:val="0"/>
      <w:marBottom w:val="0"/>
      <w:divBdr>
        <w:top w:val="none" w:sz="0" w:space="0" w:color="auto"/>
        <w:left w:val="none" w:sz="0" w:space="0" w:color="auto"/>
        <w:bottom w:val="none" w:sz="0" w:space="0" w:color="auto"/>
        <w:right w:val="none" w:sz="0" w:space="0" w:color="auto"/>
      </w:divBdr>
    </w:div>
    <w:div w:id="520824973">
      <w:bodyDiv w:val="1"/>
      <w:marLeft w:val="0"/>
      <w:marRight w:val="0"/>
      <w:marTop w:val="0"/>
      <w:marBottom w:val="0"/>
      <w:divBdr>
        <w:top w:val="none" w:sz="0" w:space="0" w:color="auto"/>
        <w:left w:val="none" w:sz="0" w:space="0" w:color="auto"/>
        <w:bottom w:val="none" w:sz="0" w:space="0" w:color="auto"/>
        <w:right w:val="none" w:sz="0" w:space="0" w:color="auto"/>
      </w:divBdr>
      <w:divsChild>
        <w:div w:id="264461601">
          <w:marLeft w:val="0"/>
          <w:marRight w:val="0"/>
          <w:marTop w:val="0"/>
          <w:marBottom w:val="0"/>
          <w:divBdr>
            <w:top w:val="none" w:sz="0" w:space="0" w:color="auto"/>
            <w:left w:val="none" w:sz="0" w:space="0" w:color="auto"/>
            <w:bottom w:val="none" w:sz="0" w:space="0" w:color="auto"/>
            <w:right w:val="none" w:sz="0" w:space="0" w:color="auto"/>
          </w:divBdr>
          <w:divsChild>
            <w:div w:id="937832612">
              <w:marLeft w:val="0"/>
              <w:marRight w:val="0"/>
              <w:marTop w:val="0"/>
              <w:marBottom w:val="0"/>
              <w:divBdr>
                <w:top w:val="none" w:sz="0" w:space="0" w:color="auto"/>
                <w:left w:val="none" w:sz="0" w:space="0" w:color="auto"/>
                <w:bottom w:val="none" w:sz="0" w:space="0" w:color="auto"/>
                <w:right w:val="none" w:sz="0" w:space="0" w:color="auto"/>
              </w:divBdr>
              <w:divsChild>
                <w:div w:id="1171481271">
                  <w:marLeft w:val="0"/>
                  <w:marRight w:val="0"/>
                  <w:marTop w:val="0"/>
                  <w:marBottom w:val="0"/>
                  <w:divBdr>
                    <w:top w:val="none" w:sz="0" w:space="0" w:color="auto"/>
                    <w:left w:val="none" w:sz="0" w:space="0" w:color="auto"/>
                    <w:bottom w:val="none" w:sz="0" w:space="0" w:color="auto"/>
                    <w:right w:val="none" w:sz="0" w:space="0" w:color="auto"/>
                  </w:divBdr>
                  <w:divsChild>
                    <w:div w:id="1194926294">
                      <w:marLeft w:val="0"/>
                      <w:marRight w:val="0"/>
                      <w:marTop w:val="0"/>
                      <w:marBottom w:val="0"/>
                      <w:divBdr>
                        <w:top w:val="none" w:sz="0" w:space="0" w:color="auto"/>
                        <w:left w:val="none" w:sz="0" w:space="0" w:color="auto"/>
                        <w:bottom w:val="none" w:sz="0" w:space="0" w:color="auto"/>
                        <w:right w:val="none" w:sz="0" w:space="0" w:color="auto"/>
                      </w:divBdr>
                      <w:divsChild>
                        <w:div w:id="483199595">
                          <w:marLeft w:val="0"/>
                          <w:marRight w:val="0"/>
                          <w:marTop w:val="0"/>
                          <w:marBottom w:val="0"/>
                          <w:divBdr>
                            <w:top w:val="none" w:sz="0" w:space="0" w:color="auto"/>
                            <w:left w:val="none" w:sz="0" w:space="0" w:color="auto"/>
                            <w:bottom w:val="none" w:sz="0" w:space="0" w:color="auto"/>
                            <w:right w:val="none" w:sz="0" w:space="0" w:color="auto"/>
                          </w:divBdr>
                          <w:divsChild>
                            <w:div w:id="170029899">
                              <w:marLeft w:val="0"/>
                              <w:marRight w:val="0"/>
                              <w:marTop w:val="0"/>
                              <w:marBottom w:val="0"/>
                              <w:divBdr>
                                <w:top w:val="none" w:sz="0" w:space="0" w:color="auto"/>
                                <w:left w:val="none" w:sz="0" w:space="0" w:color="auto"/>
                                <w:bottom w:val="none" w:sz="0" w:space="0" w:color="auto"/>
                                <w:right w:val="none" w:sz="0" w:space="0" w:color="auto"/>
                              </w:divBdr>
                              <w:divsChild>
                                <w:div w:id="1341934637">
                                  <w:marLeft w:val="0"/>
                                  <w:marRight w:val="0"/>
                                  <w:marTop w:val="0"/>
                                  <w:marBottom w:val="0"/>
                                  <w:divBdr>
                                    <w:top w:val="none" w:sz="0" w:space="0" w:color="auto"/>
                                    <w:left w:val="none" w:sz="0" w:space="0" w:color="auto"/>
                                    <w:bottom w:val="none" w:sz="0" w:space="0" w:color="auto"/>
                                    <w:right w:val="none" w:sz="0" w:space="0" w:color="auto"/>
                                  </w:divBdr>
                                  <w:divsChild>
                                    <w:div w:id="668948155">
                                      <w:marLeft w:val="0"/>
                                      <w:marRight w:val="0"/>
                                      <w:marTop w:val="0"/>
                                      <w:marBottom w:val="0"/>
                                      <w:divBdr>
                                        <w:top w:val="none" w:sz="0" w:space="0" w:color="auto"/>
                                        <w:left w:val="none" w:sz="0" w:space="0" w:color="auto"/>
                                        <w:bottom w:val="none" w:sz="0" w:space="0" w:color="auto"/>
                                        <w:right w:val="none" w:sz="0" w:space="0" w:color="auto"/>
                                      </w:divBdr>
                                    </w:div>
                                    <w:div w:id="18277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7042126">
          <w:marLeft w:val="0"/>
          <w:marRight w:val="0"/>
          <w:marTop w:val="0"/>
          <w:marBottom w:val="0"/>
          <w:divBdr>
            <w:top w:val="none" w:sz="0" w:space="0" w:color="auto"/>
            <w:left w:val="none" w:sz="0" w:space="0" w:color="auto"/>
            <w:bottom w:val="none" w:sz="0" w:space="0" w:color="auto"/>
            <w:right w:val="none" w:sz="0" w:space="0" w:color="auto"/>
          </w:divBdr>
          <w:divsChild>
            <w:div w:id="423889183">
              <w:marLeft w:val="0"/>
              <w:marRight w:val="0"/>
              <w:marTop w:val="0"/>
              <w:marBottom w:val="0"/>
              <w:divBdr>
                <w:top w:val="none" w:sz="0" w:space="0" w:color="auto"/>
                <w:left w:val="none" w:sz="0" w:space="0" w:color="auto"/>
                <w:bottom w:val="none" w:sz="0" w:space="0" w:color="auto"/>
                <w:right w:val="none" w:sz="0" w:space="0" w:color="auto"/>
              </w:divBdr>
              <w:divsChild>
                <w:div w:id="368913672">
                  <w:marLeft w:val="0"/>
                  <w:marRight w:val="0"/>
                  <w:marTop w:val="0"/>
                  <w:marBottom w:val="0"/>
                  <w:divBdr>
                    <w:top w:val="none" w:sz="0" w:space="0" w:color="auto"/>
                    <w:left w:val="none" w:sz="0" w:space="0" w:color="auto"/>
                    <w:bottom w:val="none" w:sz="0" w:space="0" w:color="auto"/>
                    <w:right w:val="none" w:sz="0" w:space="0" w:color="auto"/>
                  </w:divBdr>
                  <w:divsChild>
                    <w:div w:id="1995180510">
                      <w:marLeft w:val="0"/>
                      <w:marRight w:val="0"/>
                      <w:marTop w:val="0"/>
                      <w:marBottom w:val="0"/>
                      <w:divBdr>
                        <w:top w:val="none" w:sz="0" w:space="0" w:color="auto"/>
                        <w:left w:val="none" w:sz="0" w:space="0" w:color="auto"/>
                        <w:bottom w:val="none" w:sz="0" w:space="0" w:color="auto"/>
                        <w:right w:val="none" w:sz="0" w:space="0" w:color="auto"/>
                      </w:divBdr>
                      <w:divsChild>
                        <w:div w:id="453645029">
                          <w:marLeft w:val="0"/>
                          <w:marRight w:val="0"/>
                          <w:marTop w:val="0"/>
                          <w:marBottom w:val="0"/>
                          <w:divBdr>
                            <w:top w:val="none" w:sz="0" w:space="0" w:color="auto"/>
                            <w:left w:val="none" w:sz="0" w:space="0" w:color="auto"/>
                            <w:bottom w:val="none" w:sz="0" w:space="0" w:color="auto"/>
                            <w:right w:val="none" w:sz="0" w:space="0" w:color="auto"/>
                          </w:divBdr>
                          <w:divsChild>
                            <w:div w:id="2126806906">
                              <w:marLeft w:val="0"/>
                              <w:marRight w:val="0"/>
                              <w:marTop w:val="0"/>
                              <w:marBottom w:val="0"/>
                              <w:divBdr>
                                <w:top w:val="none" w:sz="0" w:space="0" w:color="auto"/>
                                <w:left w:val="none" w:sz="0" w:space="0" w:color="auto"/>
                                <w:bottom w:val="none" w:sz="0" w:space="0" w:color="auto"/>
                                <w:right w:val="none" w:sz="0" w:space="0" w:color="auto"/>
                              </w:divBdr>
                              <w:divsChild>
                                <w:div w:id="1847481476">
                                  <w:marLeft w:val="0"/>
                                  <w:marRight w:val="0"/>
                                  <w:marTop w:val="0"/>
                                  <w:marBottom w:val="0"/>
                                  <w:divBdr>
                                    <w:top w:val="none" w:sz="0" w:space="0" w:color="auto"/>
                                    <w:left w:val="none" w:sz="0" w:space="0" w:color="auto"/>
                                    <w:bottom w:val="none" w:sz="0" w:space="0" w:color="auto"/>
                                    <w:right w:val="none" w:sz="0" w:space="0" w:color="auto"/>
                                  </w:divBdr>
                                  <w:divsChild>
                                    <w:div w:id="1524242208">
                                      <w:marLeft w:val="0"/>
                                      <w:marRight w:val="0"/>
                                      <w:marTop w:val="0"/>
                                      <w:marBottom w:val="0"/>
                                      <w:divBdr>
                                        <w:top w:val="none" w:sz="0" w:space="0" w:color="auto"/>
                                        <w:left w:val="none" w:sz="0" w:space="0" w:color="auto"/>
                                        <w:bottom w:val="none" w:sz="0" w:space="0" w:color="auto"/>
                                        <w:right w:val="none" w:sz="0" w:space="0" w:color="auto"/>
                                      </w:divBdr>
                                    </w:div>
                                    <w:div w:id="1051882553">
                                      <w:marLeft w:val="0"/>
                                      <w:marRight w:val="0"/>
                                      <w:marTop w:val="0"/>
                                      <w:marBottom w:val="0"/>
                                      <w:divBdr>
                                        <w:top w:val="none" w:sz="0" w:space="0" w:color="auto"/>
                                        <w:left w:val="none" w:sz="0" w:space="0" w:color="auto"/>
                                        <w:bottom w:val="none" w:sz="0" w:space="0" w:color="auto"/>
                                        <w:right w:val="none" w:sz="0" w:space="0" w:color="auto"/>
                                      </w:divBdr>
                                    </w:div>
                                    <w:div w:id="1681277578">
                                      <w:marLeft w:val="0"/>
                                      <w:marRight w:val="0"/>
                                      <w:marTop w:val="0"/>
                                      <w:marBottom w:val="0"/>
                                      <w:divBdr>
                                        <w:top w:val="none" w:sz="0" w:space="0" w:color="auto"/>
                                        <w:left w:val="none" w:sz="0" w:space="0" w:color="auto"/>
                                        <w:bottom w:val="none" w:sz="0" w:space="0" w:color="auto"/>
                                        <w:right w:val="none" w:sz="0" w:space="0" w:color="auto"/>
                                      </w:divBdr>
                                    </w:div>
                                    <w:div w:id="1194415349">
                                      <w:marLeft w:val="0"/>
                                      <w:marRight w:val="0"/>
                                      <w:marTop w:val="0"/>
                                      <w:marBottom w:val="0"/>
                                      <w:divBdr>
                                        <w:top w:val="none" w:sz="0" w:space="0" w:color="auto"/>
                                        <w:left w:val="none" w:sz="0" w:space="0" w:color="auto"/>
                                        <w:bottom w:val="none" w:sz="0" w:space="0" w:color="auto"/>
                                        <w:right w:val="none" w:sz="0" w:space="0" w:color="auto"/>
                                      </w:divBdr>
                                    </w:div>
                                    <w:div w:id="1332486085">
                                      <w:marLeft w:val="0"/>
                                      <w:marRight w:val="0"/>
                                      <w:marTop w:val="0"/>
                                      <w:marBottom w:val="0"/>
                                      <w:divBdr>
                                        <w:top w:val="none" w:sz="0" w:space="0" w:color="auto"/>
                                        <w:left w:val="none" w:sz="0" w:space="0" w:color="auto"/>
                                        <w:bottom w:val="none" w:sz="0" w:space="0" w:color="auto"/>
                                        <w:right w:val="none" w:sz="0" w:space="0" w:color="auto"/>
                                      </w:divBdr>
                                    </w:div>
                                    <w:div w:id="146303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350295">
      <w:bodyDiv w:val="1"/>
      <w:marLeft w:val="0"/>
      <w:marRight w:val="0"/>
      <w:marTop w:val="0"/>
      <w:marBottom w:val="0"/>
      <w:divBdr>
        <w:top w:val="none" w:sz="0" w:space="0" w:color="auto"/>
        <w:left w:val="none" w:sz="0" w:space="0" w:color="auto"/>
        <w:bottom w:val="none" w:sz="0" w:space="0" w:color="auto"/>
        <w:right w:val="none" w:sz="0" w:space="0" w:color="auto"/>
      </w:divBdr>
    </w:div>
    <w:div w:id="550191952">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30668552">
      <w:bodyDiv w:val="1"/>
      <w:marLeft w:val="0"/>
      <w:marRight w:val="0"/>
      <w:marTop w:val="0"/>
      <w:marBottom w:val="0"/>
      <w:divBdr>
        <w:top w:val="none" w:sz="0" w:space="0" w:color="auto"/>
        <w:left w:val="none" w:sz="0" w:space="0" w:color="auto"/>
        <w:bottom w:val="none" w:sz="0" w:space="0" w:color="auto"/>
        <w:right w:val="none" w:sz="0" w:space="0" w:color="auto"/>
      </w:divBdr>
    </w:div>
    <w:div w:id="633683092">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64211008">
      <w:bodyDiv w:val="1"/>
      <w:marLeft w:val="0"/>
      <w:marRight w:val="0"/>
      <w:marTop w:val="0"/>
      <w:marBottom w:val="0"/>
      <w:divBdr>
        <w:top w:val="none" w:sz="0" w:space="0" w:color="auto"/>
        <w:left w:val="none" w:sz="0" w:space="0" w:color="auto"/>
        <w:bottom w:val="none" w:sz="0" w:space="0" w:color="auto"/>
        <w:right w:val="none" w:sz="0" w:space="0" w:color="auto"/>
      </w:divBdr>
    </w:div>
    <w:div w:id="665672015">
      <w:bodyDiv w:val="1"/>
      <w:marLeft w:val="0"/>
      <w:marRight w:val="0"/>
      <w:marTop w:val="0"/>
      <w:marBottom w:val="0"/>
      <w:divBdr>
        <w:top w:val="none" w:sz="0" w:space="0" w:color="auto"/>
        <w:left w:val="none" w:sz="0" w:space="0" w:color="auto"/>
        <w:bottom w:val="none" w:sz="0" w:space="0" w:color="auto"/>
        <w:right w:val="none" w:sz="0" w:space="0" w:color="auto"/>
      </w:divBdr>
    </w:div>
    <w:div w:id="683939295">
      <w:bodyDiv w:val="1"/>
      <w:marLeft w:val="0"/>
      <w:marRight w:val="0"/>
      <w:marTop w:val="0"/>
      <w:marBottom w:val="0"/>
      <w:divBdr>
        <w:top w:val="none" w:sz="0" w:space="0" w:color="auto"/>
        <w:left w:val="none" w:sz="0" w:space="0" w:color="auto"/>
        <w:bottom w:val="none" w:sz="0" w:space="0" w:color="auto"/>
        <w:right w:val="none" w:sz="0" w:space="0" w:color="auto"/>
      </w:divBdr>
    </w:div>
    <w:div w:id="702752103">
      <w:bodyDiv w:val="1"/>
      <w:marLeft w:val="0"/>
      <w:marRight w:val="0"/>
      <w:marTop w:val="0"/>
      <w:marBottom w:val="0"/>
      <w:divBdr>
        <w:top w:val="none" w:sz="0" w:space="0" w:color="auto"/>
        <w:left w:val="none" w:sz="0" w:space="0" w:color="auto"/>
        <w:bottom w:val="none" w:sz="0" w:space="0" w:color="auto"/>
        <w:right w:val="none" w:sz="0" w:space="0" w:color="auto"/>
      </w:divBdr>
    </w:div>
    <w:div w:id="713116567">
      <w:bodyDiv w:val="1"/>
      <w:marLeft w:val="0"/>
      <w:marRight w:val="0"/>
      <w:marTop w:val="0"/>
      <w:marBottom w:val="0"/>
      <w:divBdr>
        <w:top w:val="none" w:sz="0" w:space="0" w:color="auto"/>
        <w:left w:val="none" w:sz="0" w:space="0" w:color="auto"/>
        <w:bottom w:val="none" w:sz="0" w:space="0" w:color="auto"/>
        <w:right w:val="none" w:sz="0" w:space="0" w:color="auto"/>
      </w:divBdr>
    </w:div>
    <w:div w:id="748386165">
      <w:bodyDiv w:val="1"/>
      <w:marLeft w:val="0"/>
      <w:marRight w:val="0"/>
      <w:marTop w:val="0"/>
      <w:marBottom w:val="0"/>
      <w:divBdr>
        <w:top w:val="none" w:sz="0" w:space="0" w:color="auto"/>
        <w:left w:val="none" w:sz="0" w:space="0" w:color="auto"/>
        <w:bottom w:val="none" w:sz="0" w:space="0" w:color="auto"/>
        <w:right w:val="none" w:sz="0" w:space="0" w:color="auto"/>
      </w:divBdr>
    </w:div>
    <w:div w:id="760638852">
      <w:bodyDiv w:val="1"/>
      <w:marLeft w:val="0"/>
      <w:marRight w:val="0"/>
      <w:marTop w:val="0"/>
      <w:marBottom w:val="0"/>
      <w:divBdr>
        <w:top w:val="none" w:sz="0" w:space="0" w:color="auto"/>
        <w:left w:val="none" w:sz="0" w:space="0" w:color="auto"/>
        <w:bottom w:val="none" w:sz="0" w:space="0" w:color="auto"/>
        <w:right w:val="none" w:sz="0" w:space="0" w:color="auto"/>
      </w:divBdr>
    </w:div>
    <w:div w:id="782769421">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38082671">
      <w:bodyDiv w:val="1"/>
      <w:marLeft w:val="0"/>
      <w:marRight w:val="0"/>
      <w:marTop w:val="0"/>
      <w:marBottom w:val="0"/>
      <w:divBdr>
        <w:top w:val="none" w:sz="0" w:space="0" w:color="auto"/>
        <w:left w:val="none" w:sz="0" w:space="0" w:color="auto"/>
        <w:bottom w:val="none" w:sz="0" w:space="0" w:color="auto"/>
        <w:right w:val="none" w:sz="0" w:space="0" w:color="auto"/>
      </w:divBdr>
    </w:div>
    <w:div w:id="843592043">
      <w:bodyDiv w:val="1"/>
      <w:marLeft w:val="0"/>
      <w:marRight w:val="0"/>
      <w:marTop w:val="0"/>
      <w:marBottom w:val="0"/>
      <w:divBdr>
        <w:top w:val="none" w:sz="0" w:space="0" w:color="auto"/>
        <w:left w:val="none" w:sz="0" w:space="0" w:color="auto"/>
        <w:bottom w:val="none" w:sz="0" w:space="0" w:color="auto"/>
        <w:right w:val="none" w:sz="0" w:space="0" w:color="auto"/>
      </w:divBdr>
    </w:div>
    <w:div w:id="856579100">
      <w:bodyDiv w:val="1"/>
      <w:marLeft w:val="0"/>
      <w:marRight w:val="0"/>
      <w:marTop w:val="0"/>
      <w:marBottom w:val="0"/>
      <w:divBdr>
        <w:top w:val="none" w:sz="0" w:space="0" w:color="auto"/>
        <w:left w:val="none" w:sz="0" w:space="0" w:color="auto"/>
        <w:bottom w:val="none" w:sz="0" w:space="0" w:color="auto"/>
        <w:right w:val="none" w:sz="0" w:space="0" w:color="auto"/>
      </w:divBdr>
    </w:div>
    <w:div w:id="882208661">
      <w:bodyDiv w:val="1"/>
      <w:marLeft w:val="0"/>
      <w:marRight w:val="0"/>
      <w:marTop w:val="0"/>
      <w:marBottom w:val="0"/>
      <w:divBdr>
        <w:top w:val="none" w:sz="0" w:space="0" w:color="auto"/>
        <w:left w:val="none" w:sz="0" w:space="0" w:color="auto"/>
        <w:bottom w:val="none" w:sz="0" w:space="0" w:color="auto"/>
        <w:right w:val="none" w:sz="0" w:space="0" w:color="auto"/>
      </w:divBdr>
    </w:div>
    <w:div w:id="88680005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889465036">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11699641">
      <w:bodyDiv w:val="1"/>
      <w:marLeft w:val="0"/>
      <w:marRight w:val="0"/>
      <w:marTop w:val="0"/>
      <w:marBottom w:val="0"/>
      <w:divBdr>
        <w:top w:val="none" w:sz="0" w:space="0" w:color="auto"/>
        <w:left w:val="none" w:sz="0" w:space="0" w:color="auto"/>
        <w:bottom w:val="none" w:sz="0" w:space="0" w:color="auto"/>
        <w:right w:val="none" w:sz="0" w:space="0" w:color="auto"/>
      </w:divBdr>
    </w:div>
    <w:div w:id="912399494">
      <w:bodyDiv w:val="1"/>
      <w:marLeft w:val="0"/>
      <w:marRight w:val="0"/>
      <w:marTop w:val="0"/>
      <w:marBottom w:val="0"/>
      <w:divBdr>
        <w:top w:val="none" w:sz="0" w:space="0" w:color="auto"/>
        <w:left w:val="none" w:sz="0" w:space="0" w:color="auto"/>
        <w:bottom w:val="none" w:sz="0" w:space="0" w:color="auto"/>
        <w:right w:val="none" w:sz="0" w:space="0" w:color="auto"/>
      </w:divBdr>
    </w:div>
    <w:div w:id="945230533">
      <w:bodyDiv w:val="1"/>
      <w:marLeft w:val="0"/>
      <w:marRight w:val="0"/>
      <w:marTop w:val="0"/>
      <w:marBottom w:val="0"/>
      <w:divBdr>
        <w:top w:val="none" w:sz="0" w:space="0" w:color="auto"/>
        <w:left w:val="none" w:sz="0" w:space="0" w:color="auto"/>
        <w:bottom w:val="none" w:sz="0" w:space="0" w:color="auto"/>
        <w:right w:val="none" w:sz="0" w:space="0" w:color="auto"/>
      </w:divBdr>
    </w:div>
    <w:div w:id="979042399">
      <w:bodyDiv w:val="1"/>
      <w:marLeft w:val="0"/>
      <w:marRight w:val="0"/>
      <w:marTop w:val="0"/>
      <w:marBottom w:val="0"/>
      <w:divBdr>
        <w:top w:val="none" w:sz="0" w:space="0" w:color="auto"/>
        <w:left w:val="none" w:sz="0" w:space="0" w:color="auto"/>
        <w:bottom w:val="none" w:sz="0" w:space="0" w:color="auto"/>
        <w:right w:val="none" w:sz="0" w:space="0" w:color="auto"/>
      </w:divBdr>
    </w:div>
    <w:div w:id="985548895">
      <w:bodyDiv w:val="1"/>
      <w:marLeft w:val="0"/>
      <w:marRight w:val="0"/>
      <w:marTop w:val="0"/>
      <w:marBottom w:val="0"/>
      <w:divBdr>
        <w:top w:val="none" w:sz="0" w:space="0" w:color="auto"/>
        <w:left w:val="none" w:sz="0" w:space="0" w:color="auto"/>
        <w:bottom w:val="none" w:sz="0" w:space="0" w:color="auto"/>
        <w:right w:val="none" w:sz="0" w:space="0" w:color="auto"/>
      </w:divBdr>
    </w:div>
    <w:div w:id="1033073621">
      <w:bodyDiv w:val="1"/>
      <w:marLeft w:val="0"/>
      <w:marRight w:val="0"/>
      <w:marTop w:val="0"/>
      <w:marBottom w:val="0"/>
      <w:divBdr>
        <w:top w:val="none" w:sz="0" w:space="0" w:color="auto"/>
        <w:left w:val="none" w:sz="0" w:space="0" w:color="auto"/>
        <w:bottom w:val="none" w:sz="0" w:space="0" w:color="auto"/>
        <w:right w:val="none" w:sz="0" w:space="0" w:color="auto"/>
      </w:divBdr>
    </w:div>
    <w:div w:id="1115716198">
      <w:bodyDiv w:val="1"/>
      <w:marLeft w:val="0"/>
      <w:marRight w:val="0"/>
      <w:marTop w:val="0"/>
      <w:marBottom w:val="0"/>
      <w:divBdr>
        <w:top w:val="none" w:sz="0" w:space="0" w:color="auto"/>
        <w:left w:val="none" w:sz="0" w:space="0" w:color="auto"/>
        <w:bottom w:val="none" w:sz="0" w:space="0" w:color="auto"/>
        <w:right w:val="none" w:sz="0" w:space="0" w:color="auto"/>
      </w:divBdr>
    </w:div>
    <w:div w:id="1149059797">
      <w:bodyDiv w:val="1"/>
      <w:marLeft w:val="0"/>
      <w:marRight w:val="0"/>
      <w:marTop w:val="0"/>
      <w:marBottom w:val="0"/>
      <w:divBdr>
        <w:top w:val="none" w:sz="0" w:space="0" w:color="auto"/>
        <w:left w:val="none" w:sz="0" w:space="0" w:color="auto"/>
        <w:bottom w:val="none" w:sz="0" w:space="0" w:color="auto"/>
        <w:right w:val="none" w:sz="0" w:space="0" w:color="auto"/>
      </w:divBdr>
    </w:div>
    <w:div w:id="1156914618">
      <w:bodyDiv w:val="1"/>
      <w:marLeft w:val="0"/>
      <w:marRight w:val="0"/>
      <w:marTop w:val="0"/>
      <w:marBottom w:val="0"/>
      <w:divBdr>
        <w:top w:val="none" w:sz="0" w:space="0" w:color="auto"/>
        <w:left w:val="none" w:sz="0" w:space="0" w:color="auto"/>
        <w:bottom w:val="none" w:sz="0" w:space="0" w:color="auto"/>
        <w:right w:val="none" w:sz="0" w:space="0" w:color="auto"/>
      </w:divBdr>
    </w:div>
    <w:div w:id="1165435889">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5775634">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19784244">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24750930">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72781470">
      <w:bodyDiv w:val="1"/>
      <w:marLeft w:val="0"/>
      <w:marRight w:val="0"/>
      <w:marTop w:val="0"/>
      <w:marBottom w:val="0"/>
      <w:divBdr>
        <w:top w:val="none" w:sz="0" w:space="0" w:color="auto"/>
        <w:left w:val="none" w:sz="0" w:space="0" w:color="auto"/>
        <w:bottom w:val="none" w:sz="0" w:space="0" w:color="auto"/>
        <w:right w:val="none" w:sz="0" w:space="0" w:color="auto"/>
      </w:divBdr>
    </w:div>
    <w:div w:id="1277565853">
      <w:bodyDiv w:val="1"/>
      <w:marLeft w:val="0"/>
      <w:marRight w:val="0"/>
      <w:marTop w:val="0"/>
      <w:marBottom w:val="0"/>
      <w:divBdr>
        <w:top w:val="none" w:sz="0" w:space="0" w:color="auto"/>
        <w:left w:val="none" w:sz="0" w:space="0" w:color="auto"/>
        <w:bottom w:val="none" w:sz="0" w:space="0" w:color="auto"/>
        <w:right w:val="none" w:sz="0" w:space="0" w:color="auto"/>
      </w:divBdr>
    </w:div>
    <w:div w:id="128037754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28754139">
      <w:bodyDiv w:val="1"/>
      <w:marLeft w:val="0"/>
      <w:marRight w:val="0"/>
      <w:marTop w:val="0"/>
      <w:marBottom w:val="0"/>
      <w:divBdr>
        <w:top w:val="none" w:sz="0" w:space="0" w:color="auto"/>
        <w:left w:val="none" w:sz="0" w:space="0" w:color="auto"/>
        <w:bottom w:val="none" w:sz="0" w:space="0" w:color="auto"/>
        <w:right w:val="none" w:sz="0" w:space="0" w:color="auto"/>
      </w:divBdr>
    </w:div>
    <w:div w:id="1345859174">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394812966">
      <w:bodyDiv w:val="1"/>
      <w:marLeft w:val="0"/>
      <w:marRight w:val="0"/>
      <w:marTop w:val="0"/>
      <w:marBottom w:val="0"/>
      <w:divBdr>
        <w:top w:val="none" w:sz="0" w:space="0" w:color="auto"/>
        <w:left w:val="none" w:sz="0" w:space="0" w:color="auto"/>
        <w:bottom w:val="none" w:sz="0" w:space="0" w:color="auto"/>
        <w:right w:val="none" w:sz="0" w:space="0" w:color="auto"/>
      </w:divBdr>
    </w:div>
    <w:div w:id="1406145969">
      <w:bodyDiv w:val="1"/>
      <w:marLeft w:val="0"/>
      <w:marRight w:val="0"/>
      <w:marTop w:val="0"/>
      <w:marBottom w:val="0"/>
      <w:divBdr>
        <w:top w:val="none" w:sz="0" w:space="0" w:color="auto"/>
        <w:left w:val="none" w:sz="0" w:space="0" w:color="auto"/>
        <w:bottom w:val="none" w:sz="0" w:space="0" w:color="auto"/>
        <w:right w:val="none" w:sz="0" w:space="0" w:color="auto"/>
      </w:divBdr>
    </w:div>
    <w:div w:id="1428041721">
      <w:bodyDiv w:val="1"/>
      <w:marLeft w:val="0"/>
      <w:marRight w:val="0"/>
      <w:marTop w:val="0"/>
      <w:marBottom w:val="0"/>
      <w:divBdr>
        <w:top w:val="none" w:sz="0" w:space="0" w:color="auto"/>
        <w:left w:val="none" w:sz="0" w:space="0" w:color="auto"/>
        <w:bottom w:val="none" w:sz="0" w:space="0" w:color="auto"/>
        <w:right w:val="none" w:sz="0" w:space="0" w:color="auto"/>
      </w:divBdr>
    </w:div>
    <w:div w:id="1434089545">
      <w:bodyDiv w:val="1"/>
      <w:marLeft w:val="0"/>
      <w:marRight w:val="0"/>
      <w:marTop w:val="0"/>
      <w:marBottom w:val="0"/>
      <w:divBdr>
        <w:top w:val="none" w:sz="0" w:space="0" w:color="auto"/>
        <w:left w:val="none" w:sz="0" w:space="0" w:color="auto"/>
        <w:bottom w:val="none" w:sz="0" w:space="0" w:color="auto"/>
        <w:right w:val="none" w:sz="0" w:space="0" w:color="auto"/>
      </w:divBdr>
    </w:div>
    <w:div w:id="1444106917">
      <w:bodyDiv w:val="1"/>
      <w:marLeft w:val="0"/>
      <w:marRight w:val="0"/>
      <w:marTop w:val="0"/>
      <w:marBottom w:val="0"/>
      <w:divBdr>
        <w:top w:val="none" w:sz="0" w:space="0" w:color="auto"/>
        <w:left w:val="none" w:sz="0" w:space="0" w:color="auto"/>
        <w:bottom w:val="none" w:sz="0" w:space="0" w:color="auto"/>
        <w:right w:val="none" w:sz="0" w:space="0" w:color="auto"/>
      </w:divBdr>
    </w:div>
    <w:div w:id="1502499862">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82371751">
      <w:bodyDiv w:val="1"/>
      <w:marLeft w:val="0"/>
      <w:marRight w:val="0"/>
      <w:marTop w:val="0"/>
      <w:marBottom w:val="0"/>
      <w:divBdr>
        <w:top w:val="none" w:sz="0" w:space="0" w:color="auto"/>
        <w:left w:val="none" w:sz="0" w:space="0" w:color="auto"/>
        <w:bottom w:val="none" w:sz="0" w:space="0" w:color="auto"/>
        <w:right w:val="none" w:sz="0" w:space="0" w:color="auto"/>
      </w:divBdr>
    </w:div>
    <w:div w:id="1592816835">
      <w:bodyDiv w:val="1"/>
      <w:marLeft w:val="0"/>
      <w:marRight w:val="0"/>
      <w:marTop w:val="0"/>
      <w:marBottom w:val="0"/>
      <w:divBdr>
        <w:top w:val="none" w:sz="0" w:space="0" w:color="auto"/>
        <w:left w:val="none" w:sz="0" w:space="0" w:color="auto"/>
        <w:bottom w:val="none" w:sz="0" w:space="0" w:color="auto"/>
        <w:right w:val="none" w:sz="0" w:space="0" w:color="auto"/>
      </w:divBdr>
    </w:div>
    <w:div w:id="1608806085">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56639180">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698194878">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715274798">
      <w:bodyDiv w:val="1"/>
      <w:marLeft w:val="0"/>
      <w:marRight w:val="0"/>
      <w:marTop w:val="0"/>
      <w:marBottom w:val="0"/>
      <w:divBdr>
        <w:top w:val="none" w:sz="0" w:space="0" w:color="auto"/>
        <w:left w:val="none" w:sz="0" w:space="0" w:color="auto"/>
        <w:bottom w:val="none" w:sz="0" w:space="0" w:color="auto"/>
        <w:right w:val="none" w:sz="0" w:space="0" w:color="auto"/>
      </w:divBdr>
    </w:div>
    <w:div w:id="1723552713">
      <w:bodyDiv w:val="1"/>
      <w:marLeft w:val="0"/>
      <w:marRight w:val="0"/>
      <w:marTop w:val="0"/>
      <w:marBottom w:val="0"/>
      <w:divBdr>
        <w:top w:val="none" w:sz="0" w:space="0" w:color="auto"/>
        <w:left w:val="none" w:sz="0" w:space="0" w:color="auto"/>
        <w:bottom w:val="none" w:sz="0" w:space="0" w:color="auto"/>
        <w:right w:val="none" w:sz="0" w:space="0" w:color="auto"/>
      </w:divBdr>
    </w:div>
    <w:div w:id="1785731339">
      <w:bodyDiv w:val="1"/>
      <w:marLeft w:val="0"/>
      <w:marRight w:val="0"/>
      <w:marTop w:val="0"/>
      <w:marBottom w:val="0"/>
      <w:divBdr>
        <w:top w:val="none" w:sz="0" w:space="0" w:color="auto"/>
        <w:left w:val="none" w:sz="0" w:space="0" w:color="auto"/>
        <w:bottom w:val="none" w:sz="0" w:space="0" w:color="auto"/>
        <w:right w:val="none" w:sz="0" w:space="0" w:color="auto"/>
      </w:divBdr>
    </w:div>
    <w:div w:id="1800217860">
      <w:bodyDiv w:val="1"/>
      <w:marLeft w:val="0"/>
      <w:marRight w:val="0"/>
      <w:marTop w:val="0"/>
      <w:marBottom w:val="0"/>
      <w:divBdr>
        <w:top w:val="none" w:sz="0" w:space="0" w:color="auto"/>
        <w:left w:val="none" w:sz="0" w:space="0" w:color="auto"/>
        <w:bottom w:val="none" w:sz="0" w:space="0" w:color="auto"/>
        <w:right w:val="none" w:sz="0" w:space="0" w:color="auto"/>
      </w:divBdr>
    </w:div>
    <w:div w:id="1801221784">
      <w:bodyDiv w:val="1"/>
      <w:marLeft w:val="0"/>
      <w:marRight w:val="0"/>
      <w:marTop w:val="0"/>
      <w:marBottom w:val="0"/>
      <w:divBdr>
        <w:top w:val="none" w:sz="0" w:space="0" w:color="auto"/>
        <w:left w:val="none" w:sz="0" w:space="0" w:color="auto"/>
        <w:bottom w:val="none" w:sz="0" w:space="0" w:color="auto"/>
        <w:right w:val="none" w:sz="0" w:space="0" w:color="auto"/>
      </w:divBdr>
    </w:div>
    <w:div w:id="1830168952">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873498238">
      <w:bodyDiv w:val="1"/>
      <w:marLeft w:val="0"/>
      <w:marRight w:val="0"/>
      <w:marTop w:val="0"/>
      <w:marBottom w:val="0"/>
      <w:divBdr>
        <w:top w:val="none" w:sz="0" w:space="0" w:color="auto"/>
        <w:left w:val="none" w:sz="0" w:space="0" w:color="auto"/>
        <w:bottom w:val="none" w:sz="0" w:space="0" w:color="auto"/>
        <w:right w:val="none" w:sz="0" w:space="0" w:color="auto"/>
      </w:divBdr>
    </w:div>
    <w:div w:id="1905948856">
      <w:bodyDiv w:val="1"/>
      <w:marLeft w:val="0"/>
      <w:marRight w:val="0"/>
      <w:marTop w:val="0"/>
      <w:marBottom w:val="0"/>
      <w:divBdr>
        <w:top w:val="none" w:sz="0" w:space="0" w:color="auto"/>
        <w:left w:val="none" w:sz="0" w:space="0" w:color="auto"/>
        <w:bottom w:val="none" w:sz="0" w:space="0" w:color="auto"/>
        <w:right w:val="none" w:sz="0" w:space="0" w:color="auto"/>
      </w:divBdr>
    </w:div>
    <w:div w:id="1924407805">
      <w:bodyDiv w:val="1"/>
      <w:marLeft w:val="0"/>
      <w:marRight w:val="0"/>
      <w:marTop w:val="0"/>
      <w:marBottom w:val="0"/>
      <w:divBdr>
        <w:top w:val="none" w:sz="0" w:space="0" w:color="auto"/>
        <w:left w:val="none" w:sz="0" w:space="0" w:color="auto"/>
        <w:bottom w:val="none" w:sz="0" w:space="0" w:color="auto"/>
        <w:right w:val="none" w:sz="0" w:space="0" w:color="auto"/>
      </w:divBdr>
    </w:div>
    <w:div w:id="1929072261">
      <w:bodyDiv w:val="1"/>
      <w:marLeft w:val="0"/>
      <w:marRight w:val="0"/>
      <w:marTop w:val="0"/>
      <w:marBottom w:val="0"/>
      <w:divBdr>
        <w:top w:val="none" w:sz="0" w:space="0" w:color="auto"/>
        <w:left w:val="none" w:sz="0" w:space="0" w:color="auto"/>
        <w:bottom w:val="none" w:sz="0" w:space="0" w:color="auto"/>
        <w:right w:val="none" w:sz="0" w:space="0" w:color="auto"/>
      </w:divBdr>
    </w:div>
    <w:div w:id="1936788258">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72176573">
      <w:bodyDiv w:val="1"/>
      <w:marLeft w:val="0"/>
      <w:marRight w:val="0"/>
      <w:marTop w:val="0"/>
      <w:marBottom w:val="0"/>
      <w:divBdr>
        <w:top w:val="none" w:sz="0" w:space="0" w:color="auto"/>
        <w:left w:val="none" w:sz="0" w:space="0" w:color="auto"/>
        <w:bottom w:val="none" w:sz="0" w:space="0" w:color="auto"/>
        <w:right w:val="none" w:sz="0" w:space="0" w:color="auto"/>
      </w:divBdr>
    </w:div>
    <w:div w:id="1999724763">
      <w:bodyDiv w:val="1"/>
      <w:marLeft w:val="0"/>
      <w:marRight w:val="0"/>
      <w:marTop w:val="0"/>
      <w:marBottom w:val="0"/>
      <w:divBdr>
        <w:top w:val="none" w:sz="0" w:space="0" w:color="auto"/>
        <w:left w:val="none" w:sz="0" w:space="0" w:color="auto"/>
        <w:bottom w:val="none" w:sz="0" w:space="0" w:color="auto"/>
        <w:right w:val="none" w:sz="0" w:space="0" w:color="auto"/>
      </w:divBdr>
    </w:div>
    <w:div w:id="2001620088">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1811779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084526980">
      <w:bodyDiv w:val="1"/>
      <w:marLeft w:val="0"/>
      <w:marRight w:val="0"/>
      <w:marTop w:val="0"/>
      <w:marBottom w:val="0"/>
      <w:divBdr>
        <w:top w:val="none" w:sz="0" w:space="0" w:color="auto"/>
        <w:left w:val="none" w:sz="0" w:space="0" w:color="auto"/>
        <w:bottom w:val="none" w:sz="0" w:space="0" w:color="auto"/>
        <w:right w:val="none" w:sz="0" w:space="0" w:color="auto"/>
      </w:divBdr>
    </w:div>
    <w:div w:id="2094164121">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35784654">
      <w:bodyDiv w:val="1"/>
      <w:marLeft w:val="0"/>
      <w:marRight w:val="0"/>
      <w:marTop w:val="0"/>
      <w:marBottom w:val="0"/>
      <w:divBdr>
        <w:top w:val="none" w:sz="0" w:space="0" w:color="auto"/>
        <w:left w:val="none" w:sz="0" w:space="0" w:color="auto"/>
        <w:bottom w:val="none" w:sz="0" w:space="0" w:color="auto"/>
        <w:right w:val="none" w:sz="0" w:space="0" w:color="auto"/>
      </w:divBdr>
    </w:div>
    <w:div w:id="21369465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licita.atende.net/" TargetMode="External"/><Relationship Id="rId18" Type="http://schemas.openxmlformats.org/officeDocument/2006/relationships/hyperlink" Target="https://docs.google.com/document/d/e/2PACX-1vQ-Ra0HAkEcS6At1UFzH_g6FTN3iFsDwe4doHzxc6aA_SUE3uWJKm8iezGm1ILUApQnb9csyzt_dgZt/pub" TargetMode="External"/><Relationship Id="rId26" Type="http://schemas.openxmlformats.org/officeDocument/2006/relationships/hyperlink" Target="https://docs.google.com/document/d/e/2PACX-1vRhfiOnbSywgErOXL3pUtKit2tDmCQEIVnLwvTjTJHz912L2l5VQcV_MYiRVmSWC-8F8sTo5XjWxbWs/pub" TargetMode="External"/><Relationship Id="rId39" Type="http://schemas.openxmlformats.org/officeDocument/2006/relationships/hyperlink" Target="https://boselli.com.br/par-cad-18/" TargetMode="External"/><Relationship Id="rId21" Type="http://schemas.openxmlformats.org/officeDocument/2006/relationships/hyperlink" Target="http://www.tst.jus.br/certidao" TargetMode="External"/><Relationship Id="rId34" Type="http://schemas.openxmlformats.org/officeDocument/2006/relationships/hyperlink" Target="https://drive.google.com/file/d/1if5r7JLcw-LqHXb-EFMjgRhjO6F-FtgD/view?usp=sharing"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e/2PACX-1vT5aMmTwclVVQBaEtw-_G0l1N3ft4K1HRBlq5nEbal_MDlFq7vU08vIewXJnJQaiM0M19W41Eyjf0Iv/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RHaNIKIbtzlG5qmekiOViMg0pWMdz8f5E8A3q7E6nRe0QZExsa7GfL5Cti5E5lhl7PZiP7PLf01z9S/pub"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SIe8snHAyCfJ6-8WV9YzjGl78QGO_XOFUUNEAG6fo8zhkdaI6nKOMzfbrHVuzQrlVMmxY46N7kw-sl/pub" TargetMode="External"/><Relationship Id="rId32" Type="http://schemas.openxmlformats.org/officeDocument/2006/relationships/hyperlink" Target="mailto:compras@paranavai.pr.gov.br" TargetMode="External"/><Relationship Id="rId37" Type="http://schemas.openxmlformats.org/officeDocument/2006/relationships/hyperlink" Target="https://paranavai.atende.net/autoatendimento"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google.com/document/d/e/2PACX-1vSyAJ-scrVeVHkeV8eNSJ7JBDo2Nh6dwp_Hk4VMQWhtSER1MERIHvJd0umB5V42_VoNJO_CWkq8if89/pub" TargetMode="External"/><Relationship Id="rId23" Type="http://schemas.openxmlformats.org/officeDocument/2006/relationships/hyperlink" Target="https://docs.google.com/document/d/e/2PACX-1vSnb-iDZC2BD4dl7FvB81HuMLxb_WAFj1hu-EDmzSG2aBQLaA3jaz_U4OwoxEu8FZtYtNBLRMo6q8md/pub" TargetMode="External"/><Relationship Id="rId28" Type="http://schemas.openxmlformats.org/officeDocument/2006/relationships/hyperlink" Target="https://docs.google.com/document/d/e/2PACX-1vQLFbIVsjfzE2Ii4FhCO62IKYDjlRwUA2ZyVzDmIKQ7csDdY1KGoFFBfXejNSOc-wysFxr59lnf-NPN/pub" TargetMode="External"/><Relationship Id="rId36" Type="http://schemas.openxmlformats.org/officeDocument/2006/relationships/footer" Target="footer1.xml"/><Relationship Id="rId10" Type="http://schemas.openxmlformats.org/officeDocument/2006/relationships/header" Target="header1.xm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hyperlink" Target="https://docs.google.com/document/d/e/2PACX-1vSzf9svIQc-1FGw1B3WK6el4FtXKNLwgIOY5OtYixcHEftG6GVNI_WWkplZrWeSTaHwStBdickl9RKt/pub"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mailto:atende.elicita@ipm.com.br" TargetMode="External"/><Relationship Id="rId22" Type="http://schemas.openxmlformats.org/officeDocument/2006/relationships/hyperlink" Target="https://docs.google.com/document/d/e/2PACX-1vSnb-iDZC2BD4dl7FvB81HuMLxb_WAFj1hu-EDmzSG2aBQLaA3jaz_U4OwoxEu8FZtYtNBLRMo6q8md/pub" TargetMode="External"/><Relationship Id="rId27" Type="http://schemas.openxmlformats.org/officeDocument/2006/relationships/hyperlink" Target="https://docs.google.com/document/d/e/2PACX-1vRxUJRvxd_gS6ex4UUQJH94yQLfdS3_qn1eRdm0YQNn5zK-7IBLqJmGeVPcaIt6MpKCitLxw6UqeZWr/pub" TargetMode="External"/><Relationship Id="rId30" Type="http://schemas.openxmlformats.org/officeDocument/2006/relationships/hyperlink" Target="https://docs.google.com/document/d/e/2PACX-1vTWJiaXlm0QBRnw4KGHhScwDh7fi1oBgUVnYce20DdEPa7Eo6bRq7o4fl9gI7JIWsMiKPlx83iI3MsI/pub" TargetMode="External"/><Relationship Id="rId35" Type="http://schemas.openxmlformats.org/officeDocument/2006/relationships/header" Target="header2.xml"/><Relationship Id="rId8" Type="http://schemas.openxmlformats.org/officeDocument/2006/relationships/hyperlink" Target="mailto:compras@paranavai.pr.gov.br" TargetMode="External"/><Relationship Id="rId3" Type="http://schemas.openxmlformats.org/officeDocument/2006/relationships/styles" Target="styl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RHNYam9qlYyJKziEUk0dizeIzIPgRl0EUe4BJPa8NkDA08W-uQIZgPvKgQoFY1kwGpuK1S3qppTKQ2/pub" TargetMode="External"/><Relationship Id="rId25" Type="http://schemas.openxmlformats.org/officeDocument/2006/relationships/hyperlink" Target="https://docs.google.com/document/d/e/2PACX-1vShoYxs_mW-c6m1etgLMf-hsxUbBczX8ofjyErBYenNz5K4qUY9lhDo8S-opO7dcXethFJ8dKVgF-fL/pub" TargetMode="External"/><Relationship Id="rId33" Type="http://schemas.openxmlformats.org/officeDocument/2006/relationships/hyperlink" Target="mailto:atente.elicita@ipm.com.br" TargetMode="External"/><Relationship Id="rId38" Type="http://schemas.openxmlformats.org/officeDocument/2006/relationships/hyperlink" Target="https://paranavai.atende.net/autoatendimento" TargetMode="External"/><Relationship Id="rId59"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02703117659C411695630ED18205BBFC"/>
        <w:category>
          <w:name w:val="Geral"/>
          <w:gallery w:val="placeholder"/>
        </w:category>
        <w:types>
          <w:type w:val="bbPlcHdr"/>
        </w:types>
        <w:behaviors>
          <w:behavior w:val="content"/>
        </w:behaviors>
        <w:guid w:val="{A3CB69C9-FCD2-4F8F-8C1D-AAB946800E54}"/>
      </w:docPartPr>
      <w:docPartBody>
        <w:p w:rsidR="007F1598" w:rsidRDefault="00C06993" w:rsidP="00C06993">
          <w:pPr>
            <w:pStyle w:val="02703117659C411695630ED18205BBFC"/>
          </w:pPr>
          <w:r w:rsidRPr="00DA505B">
            <w:rPr>
              <w:rStyle w:val="TextodoEspaoReservado"/>
            </w:rPr>
            <w:t>[Assunto]</w:t>
          </w:r>
        </w:p>
      </w:docPartBody>
    </w:docPart>
    <w:docPart>
      <w:docPartPr>
        <w:name w:val="A7C46DAA2EC54E6ABF36759FEA710431"/>
        <w:category>
          <w:name w:val="Geral"/>
          <w:gallery w:val="placeholder"/>
        </w:category>
        <w:types>
          <w:type w:val="bbPlcHdr"/>
        </w:types>
        <w:behaviors>
          <w:behavior w:val="content"/>
        </w:behaviors>
        <w:guid w:val="{3488D71F-7B03-46F6-9ABD-BB6942FCD3F9}"/>
      </w:docPartPr>
      <w:docPartBody>
        <w:p w:rsidR="007F1598" w:rsidRDefault="00C06993" w:rsidP="00C06993">
          <w:pPr>
            <w:pStyle w:val="A7C46DAA2EC54E6ABF36759FEA710431"/>
          </w:pPr>
          <w:r w:rsidRPr="00DA505B">
            <w:rPr>
              <w:rStyle w:val="TextodoEspaoReservado"/>
            </w:rPr>
            <w:t>[Assunto]</w:t>
          </w:r>
        </w:p>
      </w:docPartBody>
    </w:docPart>
    <w:docPart>
      <w:docPartPr>
        <w:name w:val="6CEF4B0F70CF4CBD9609AD487309D3B9"/>
        <w:category>
          <w:name w:val="Geral"/>
          <w:gallery w:val="placeholder"/>
        </w:category>
        <w:types>
          <w:type w:val="bbPlcHdr"/>
        </w:types>
        <w:behaviors>
          <w:behavior w:val="content"/>
        </w:behaviors>
        <w:guid w:val="{D2BF71AC-ED4B-4BD7-901D-35C3B561756B}"/>
      </w:docPartPr>
      <w:docPartBody>
        <w:p w:rsidR="0046206B" w:rsidRDefault="0046206B" w:rsidP="0046206B">
          <w:pPr>
            <w:pStyle w:val="6CEF4B0F70CF4CBD9609AD487309D3B9"/>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012C0"/>
    <w:rsid w:val="00055606"/>
    <w:rsid w:val="00086814"/>
    <w:rsid w:val="000C02B1"/>
    <w:rsid w:val="000E6151"/>
    <w:rsid w:val="00157571"/>
    <w:rsid w:val="0017296D"/>
    <w:rsid w:val="001B1502"/>
    <w:rsid w:val="001B3A6B"/>
    <w:rsid w:val="001C1D9D"/>
    <w:rsid w:val="00203E04"/>
    <w:rsid w:val="00224B7A"/>
    <w:rsid w:val="002643D9"/>
    <w:rsid w:val="0027407B"/>
    <w:rsid w:val="002958A6"/>
    <w:rsid w:val="002B4EE0"/>
    <w:rsid w:val="00307D18"/>
    <w:rsid w:val="00333C55"/>
    <w:rsid w:val="00370D9D"/>
    <w:rsid w:val="003A7D53"/>
    <w:rsid w:val="003D17DD"/>
    <w:rsid w:val="003D69F7"/>
    <w:rsid w:val="0046206B"/>
    <w:rsid w:val="004701C9"/>
    <w:rsid w:val="004A234D"/>
    <w:rsid w:val="004B794E"/>
    <w:rsid w:val="004E7967"/>
    <w:rsid w:val="00531BEF"/>
    <w:rsid w:val="005539C5"/>
    <w:rsid w:val="00573148"/>
    <w:rsid w:val="005A2417"/>
    <w:rsid w:val="00600306"/>
    <w:rsid w:val="006353B5"/>
    <w:rsid w:val="006C34D6"/>
    <w:rsid w:val="006D4242"/>
    <w:rsid w:val="006E0869"/>
    <w:rsid w:val="00732502"/>
    <w:rsid w:val="0074727D"/>
    <w:rsid w:val="0078099A"/>
    <w:rsid w:val="00790A5E"/>
    <w:rsid w:val="007F1598"/>
    <w:rsid w:val="00800850"/>
    <w:rsid w:val="008742E9"/>
    <w:rsid w:val="008E54A3"/>
    <w:rsid w:val="009411A6"/>
    <w:rsid w:val="00951E6E"/>
    <w:rsid w:val="00972A39"/>
    <w:rsid w:val="00A2510B"/>
    <w:rsid w:val="00A26ACD"/>
    <w:rsid w:val="00A67224"/>
    <w:rsid w:val="00A77037"/>
    <w:rsid w:val="00A83EB1"/>
    <w:rsid w:val="00A95C57"/>
    <w:rsid w:val="00AF676D"/>
    <w:rsid w:val="00B121F0"/>
    <w:rsid w:val="00B57889"/>
    <w:rsid w:val="00B71E11"/>
    <w:rsid w:val="00B839DA"/>
    <w:rsid w:val="00B86EB2"/>
    <w:rsid w:val="00BC68DB"/>
    <w:rsid w:val="00BF0637"/>
    <w:rsid w:val="00BF2B2B"/>
    <w:rsid w:val="00C06993"/>
    <w:rsid w:val="00C16505"/>
    <w:rsid w:val="00C22E97"/>
    <w:rsid w:val="00C9393B"/>
    <w:rsid w:val="00D01F7F"/>
    <w:rsid w:val="00D25981"/>
    <w:rsid w:val="00D41446"/>
    <w:rsid w:val="00D43A25"/>
    <w:rsid w:val="00D65917"/>
    <w:rsid w:val="00D6638A"/>
    <w:rsid w:val="00DC0B27"/>
    <w:rsid w:val="00DE713D"/>
    <w:rsid w:val="00E04F91"/>
    <w:rsid w:val="00E07C8F"/>
    <w:rsid w:val="00E127C4"/>
    <w:rsid w:val="00E13E1A"/>
    <w:rsid w:val="00EA2B15"/>
    <w:rsid w:val="00EE12EA"/>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46206B"/>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02703117659C411695630ED18205BBFC">
    <w:name w:val="02703117659C411695630ED18205BBFC"/>
    <w:rsid w:val="00C06993"/>
  </w:style>
  <w:style w:type="paragraph" w:customStyle="1" w:styleId="A7C46DAA2EC54E6ABF36759FEA710431">
    <w:name w:val="A7C46DAA2EC54E6ABF36759FEA710431"/>
    <w:rsid w:val="00C06993"/>
  </w:style>
  <w:style w:type="paragraph" w:customStyle="1" w:styleId="6CEF4B0F70CF4CBD9609AD487309D3B9">
    <w:name w:val="6CEF4B0F70CF4CBD9609AD487309D3B9"/>
    <w:rsid w:val="004620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A1EA1D-8983-4223-8AEE-9583A90F5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15081</Words>
  <Characters>81439</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--/2026</vt:lpstr>
    </vt:vector>
  </TitlesOfParts>
  <Company/>
  <LinksUpToDate>false</LinksUpToDate>
  <CharactersWithSpaces>96328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51/2026</dc:title>
  <dc:subject>Registro de preço para  futuro e eventual fornecimento regular de Gêneros Alimentícios perecíveis e não perecíveis, abrangendo as Secretarias Municipais de Assistência Social Mulher e Família, Educação, Saúde e Segurança e Trânsito</dc:subject>
  <dc:creator>Felipe Boselli</dc:creator>
  <cp:keywords/>
  <dc:description/>
  <cp:lastModifiedBy>Wellington Jose Ferreira de Lima Batista da Silva</cp:lastModifiedBy>
  <cp:revision>2</cp:revision>
  <cp:lastPrinted>2026-05-26T19:21:00Z</cp:lastPrinted>
  <dcterms:created xsi:type="dcterms:W3CDTF">2026-09-15T14:01:00Z</dcterms:created>
  <dcterms:modified xsi:type="dcterms:W3CDTF">2026-09-15T14:01:00Z</dcterms:modified>
  <cp:category>PREGÃO ELETRÔNICO</cp:category>
</cp:coreProperties>
</file>