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DA51E6" w:rsidRPr="00DA51E6" w:rsidRDefault="00DA51E6" w:rsidP="00DA51E6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4920FE" w:rsidRPr="004920FE" w:rsidRDefault="004920FE" w:rsidP="004920FE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4920FE" w:rsidRPr="004920FE" w:rsidRDefault="004920FE" w:rsidP="004920FE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4920FE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4920FE" w:rsidRPr="004920FE" w:rsidRDefault="004920FE" w:rsidP="004920FE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4920FE" w:rsidRPr="00733279" w:rsidRDefault="00733279" w:rsidP="004920FE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eastAsia="pt-BR"/>
        </w:rPr>
      </w:pPr>
      <w:r>
        <w:rPr>
          <w:rFonts w:ascii="Arial" w:hAnsi="Arial" w:cs="Arial"/>
          <w:b/>
          <w:bCs/>
          <w:i/>
          <w:iCs/>
          <w:color w:val="000000"/>
          <w:lang w:val="x-none" w:eastAsia="pt-BR"/>
        </w:rPr>
        <w:t xml:space="preserve">Aviso De </w:t>
      </w:r>
      <w:r w:rsidR="00F52357">
        <w:rPr>
          <w:rFonts w:ascii="Arial" w:hAnsi="Arial" w:cs="Arial"/>
          <w:b/>
          <w:bCs/>
          <w:i/>
          <w:iCs/>
          <w:color w:val="000000"/>
          <w:lang w:eastAsia="pt-BR"/>
        </w:rPr>
        <w:t>Suspensão</w:t>
      </w:r>
    </w:p>
    <w:p w:rsidR="004920FE" w:rsidRPr="004920FE" w:rsidRDefault="004920FE" w:rsidP="004920FE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4920FE">
        <w:rPr>
          <w:rFonts w:ascii="Arial" w:hAnsi="Arial" w:cs="Arial"/>
          <w:b/>
          <w:bCs/>
          <w:lang w:val="x-none" w:eastAsia="pt-BR"/>
        </w:rPr>
        <w:t>Edital de Pregão ELETRONICO Nº. 72/2024.</w:t>
      </w:r>
    </w:p>
    <w:p w:rsidR="004920FE" w:rsidRPr="004920FE" w:rsidRDefault="004920FE" w:rsidP="004920FE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4920FE">
        <w:rPr>
          <w:rFonts w:ascii="Arial" w:hAnsi="Arial" w:cs="Arial"/>
          <w:b/>
          <w:bCs/>
          <w:lang w:val="x-none" w:eastAsia="pt-BR"/>
        </w:rPr>
        <w:t>Processo nº 126/2024</w:t>
      </w:r>
    </w:p>
    <w:p w:rsidR="004920FE" w:rsidRPr="004920FE" w:rsidRDefault="004920FE" w:rsidP="004920FE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4920FE" w:rsidRPr="004920FE" w:rsidRDefault="004920FE" w:rsidP="004920FE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4920FE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4920FE">
        <w:rPr>
          <w:rFonts w:ascii="Arial" w:hAnsi="Arial" w:cs="Arial"/>
          <w:color w:val="000000"/>
          <w:lang w:val="x-none" w:eastAsia="pt-BR"/>
        </w:rPr>
        <w:t>:</w:t>
      </w:r>
      <w:r w:rsidRPr="004920FE">
        <w:rPr>
          <w:rFonts w:ascii="Arial" w:hAnsi="Arial" w:cs="Arial"/>
          <w:color w:val="000000"/>
          <w:lang w:val="x-none" w:eastAsia="pt-BR"/>
        </w:rPr>
        <w:tab/>
        <w:t xml:space="preserve"> Contratação de empresa especializada para prestação de serviços de manutenção preventiva e corretiva de equipamentos hospitalares, radiológicos, laboratoriais, conservadoras de vacina e rede de oxigênio dos departamentos de saúde.</w:t>
      </w:r>
      <w:r w:rsidRPr="004920FE">
        <w:rPr>
          <w:rFonts w:ascii="Arial" w:hAnsi="Arial" w:cs="Arial"/>
          <w:b/>
          <w:bCs/>
          <w:lang w:val="x-none" w:eastAsia="pt-BR"/>
        </w:rPr>
        <w:t xml:space="preserve">, </w:t>
      </w:r>
      <w:r w:rsidRPr="004920FE">
        <w:rPr>
          <w:rFonts w:ascii="Arial" w:hAnsi="Arial" w:cs="Arial"/>
          <w:lang w:val="x-none" w:eastAsia="pt-BR"/>
        </w:rPr>
        <w:t>destinados a atender as necessidades</w:t>
      </w:r>
      <w:r w:rsidRPr="004920FE">
        <w:rPr>
          <w:rFonts w:ascii="Arial" w:hAnsi="Arial" w:cs="Arial"/>
          <w:b/>
          <w:bCs/>
          <w:lang w:val="x-none" w:eastAsia="pt-BR"/>
        </w:rPr>
        <w:t xml:space="preserve"> </w:t>
      </w:r>
      <w:r w:rsidRPr="004920FE">
        <w:rPr>
          <w:rFonts w:ascii="Arial" w:hAnsi="Arial" w:cs="Arial"/>
          <w:lang w:val="x-none" w:eastAsia="pt-BR"/>
        </w:rPr>
        <w:t>do Município de Terra Rica, do Estado do Paraná</w:t>
      </w:r>
      <w:r w:rsidRPr="004920FE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4920FE" w:rsidRPr="004920FE" w:rsidRDefault="004920FE" w:rsidP="004920FE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4920FE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4920FE" w:rsidRPr="00F52357" w:rsidRDefault="004920FE" w:rsidP="004920FE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eastAsia="pt-BR"/>
        </w:rPr>
      </w:pPr>
      <w:r w:rsidRPr="004920FE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4920FE">
        <w:rPr>
          <w:rFonts w:ascii="Arial" w:hAnsi="Arial" w:cs="Arial"/>
          <w:color w:val="000000"/>
          <w:lang w:val="x-none" w:eastAsia="pt-BR"/>
        </w:rPr>
        <w:t xml:space="preserve">A abertura do certame </w:t>
      </w:r>
      <w:r w:rsidR="00F52357">
        <w:rPr>
          <w:rFonts w:ascii="Arial" w:hAnsi="Arial" w:cs="Arial"/>
          <w:color w:val="000000"/>
          <w:lang w:eastAsia="pt-BR"/>
        </w:rPr>
        <w:t>fica suspensa para adequação do edital.</w:t>
      </w:r>
    </w:p>
    <w:p w:rsidR="004920FE" w:rsidRPr="004920FE" w:rsidRDefault="004920FE" w:rsidP="004920FE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4920FE">
        <w:rPr>
          <w:rFonts w:ascii="Arial" w:hAnsi="Arial" w:cs="Arial"/>
          <w:color w:val="000000"/>
          <w:lang w:val="x-none" w:eastAsia="pt-BR"/>
        </w:rPr>
        <w:t xml:space="preserve">Terra Rica, </w:t>
      </w:r>
      <w:r w:rsidR="00F52357">
        <w:rPr>
          <w:rFonts w:ascii="Arial" w:hAnsi="Arial" w:cs="Arial"/>
          <w:color w:val="000000"/>
          <w:lang w:eastAsia="pt-BR"/>
        </w:rPr>
        <w:t>23</w:t>
      </w:r>
      <w:bookmarkStart w:id="0" w:name="_GoBack"/>
      <w:bookmarkEnd w:id="0"/>
      <w:r w:rsidRPr="004920FE">
        <w:rPr>
          <w:rFonts w:ascii="Arial" w:hAnsi="Arial" w:cs="Arial"/>
          <w:color w:val="000000"/>
          <w:lang w:val="x-none" w:eastAsia="pt-BR"/>
        </w:rPr>
        <w:t>/07/2024.</w:t>
      </w:r>
    </w:p>
    <w:p w:rsidR="004920FE" w:rsidRPr="004920FE" w:rsidRDefault="004920FE" w:rsidP="004920FE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4920FE" w:rsidRPr="004920FE" w:rsidRDefault="004920FE" w:rsidP="004920FE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4920FE" w:rsidRPr="004920FE" w:rsidRDefault="004920FE" w:rsidP="004920FE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4920FE" w:rsidRPr="004920FE" w:rsidRDefault="004920FE" w:rsidP="004920FE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r w:rsidRPr="004920FE">
        <w:rPr>
          <w:rFonts w:ascii="Arial" w:hAnsi="Arial" w:cs="Arial"/>
          <w:b/>
          <w:bCs/>
          <w:lang w:val="x-none" w:eastAsia="pt-BR"/>
        </w:rPr>
        <w:t>Julio Cesar da Silva Leite</w:t>
      </w:r>
    </w:p>
    <w:p w:rsidR="004920FE" w:rsidRPr="004920FE" w:rsidRDefault="004920FE" w:rsidP="004920FE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4920FE">
        <w:rPr>
          <w:rFonts w:ascii="Arial" w:hAnsi="Arial" w:cs="Arial"/>
          <w:i/>
          <w:iCs/>
          <w:lang w:val="x-none" w:eastAsia="pt-BR"/>
        </w:rPr>
        <w:t>Prefeito Municipal</w:t>
      </w:r>
    </w:p>
    <w:p w:rsidR="007504B2" w:rsidRPr="007504B2" w:rsidRDefault="007504B2" w:rsidP="007504B2">
      <w:pPr>
        <w:jc w:val="center"/>
        <w:rPr>
          <w:i/>
        </w:rPr>
      </w:pPr>
    </w:p>
    <w:sectPr w:rsidR="007504B2" w:rsidRPr="007504B2" w:rsidSect="00FA5776">
      <w:headerReference w:type="default" r:id="rId8"/>
      <w:footerReference w:type="default" r:id="rId9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A66ED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Euclides da Cunha,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F52357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193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503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20FE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3279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77643"/>
    <w:rsid w:val="00B8038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4561"/>
    <w:rsid w:val="00D86BEE"/>
    <w:rsid w:val="00D97423"/>
    <w:rsid w:val="00DA45C1"/>
    <w:rsid w:val="00DA51E6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2357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Centered">
    <w:name w:val="Centered"/>
    <w:uiPriority w:val="99"/>
    <w:rsid w:val="00D84561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CDA13F-5016-43B2-9202-B4B56B174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0</TotalTime>
  <Pages>1</Pages>
  <Words>103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664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01</cp:lastModifiedBy>
  <cp:revision>4</cp:revision>
  <cp:lastPrinted>2024-03-22T16:30:00Z</cp:lastPrinted>
  <dcterms:created xsi:type="dcterms:W3CDTF">2024-07-04T18:59:00Z</dcterms:created>
  <dcterms:modified xsi:type="dcterms:W3CDTF">2024-07-23T18:20:00Z</dcterms:modified>
</cp:coreProperties>
</file>