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A769C" w:rsidRPr="00AA769C" w:rsidRDefault="00AA769C" w:rsidP="00AA769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A769C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Prorrogação e Retificação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A769C">
        <w:rPr>
          <w:rFonts w:ascii="Arial" w:hAnsi="Arial" w:cs="Arial"/>
          <w:b/>
          <w:bCs/>
          <w:lang w:val="x-none" w:eastAsia="pt-BR"/>
        </w:rPr>
        <w:t>Edital de Pregão Nº. 29/2025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A769C">
        <w:rPr>
          <w:rFonts w:ascii="Arial" w:hAnsi="Arial" w:cs="Arial"/>
          <w:b/>
          <w:bCs/>
          <w:color w:val="000000"/>
          <w:u w:val="single"/>
          <w:lang w:val="x-none" w:eastAsia="pt-BR"/>
        </w:rPr>
        <w:t>OBJETO</w:t>
      </w:r>
      <w:r w:rsidRPr="00AA769C">
        <w:rPr>
          <w:rFonts w:ascii="Arial" w:hAnsi="Arial" w:cs="Arial"/>
          <w:color w:val="000000"/>
          <w:lang w:val="x-none" w:eastAsia="pt-BR"/>
        </w:rPr>
        <w:t>: Contratação de empresa para realizar serviços de coleta do  lixo domiciliar no perímetro urbano e suburbano de Terra Rica, diariamente, de segunda a domingo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AA769C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  <w:r w:rsidRPr="00AA769C">
        <w:rPr>
          <w:rFonts w:ascii="Arial" w:hAnsi="Arial" w:cs="Arial"/>
          <w:b/>
          <w:bCs/>
          <w:color w:val="000000"/>
          <w:u w:val="single"/>
          <w:lang w:val="x-none" w:eastAsia="pt-BR"/>
        </w:rPr>
        <w:t xml:space="preserve">Prorrogação: 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A769C">
        <w:rPr>
          <w:rFonts w:ascii="Arial" w:hAnsi="Arial" w:cs="Arial"/>
          <w:color w:val="000000"/>
          <w:lang w:val="x-none" w:eastAsia="pt-BR"/>
        </w:rPr>
        <w:t>A abertura do certame fica prorrogada para às 09:00 do dia 07/04/2025.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ind w:left="570" w:hanging="570"/>
        <w:jc w:val="both"/>
        <w:rPr>
          <w:rFonts w:ascii="Arial" w:hAnsi="Arial" w:cs="Arial"/>
          <w:color w:val="000000"/>
          <w:u w:val="single"/>
          <w:lang w:val="x-none" w:eastAsia="pt-BR"/>
        </w:rPr>
      </w:pPr>
      <w:r w:rsidRPr="00AA769C">
        <w:rPr>
          <w:rFonts w:ascii="Arial" w:hAnsi="Arial" w:cs="Arial"/>
          <w:b/>
          <w:bCs/>
          <w:color w:val="000000"/>
          <w:u w:val="single"/>
          <w:lang w:val="x-none" w:eastAsia="pt-BR"/>
        </w:rPr>
        <w:t>Retificações</w:t>
      </w:r>
      <w:r w:rsidRPr="00AA769C">
        <w:rPr>
          <w:rFonts w:ascii="Arial" w:hAnsi="Arial" w:cs="Arial"/>
          <w:color w:val="000000"/>
          <w:u w:val="single"/>
          <w:lang w:val="x-none" w:eastAsia="pt-BR"/>
        </w:rPr>
        <w:t xml:space="preserve">: </w:t>
      </w:r>
    </w:p>
    <w:p w:rsidR="00AA769C" w:rsidRPr="00AA769C" w:rsidRDefault="00AA769C" w:rsidP="00AA769C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A769C">
        <w:rPr>
          <w:rFonts w:ascii="Arial" w:hAnsi="Arial" w:cs="Arial"/>
          <w:color w:val="000000"/>
          <w:lang w:val="x-none" w:eastAsia="pt-BR"/>
        </w:rPr>
        <w:t>Retificada a planilha de custos (anexo VI).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AA769C">
        <w:rPr>
          <w:rFonts w:ascii="Arial" w:hAnsi="Arial" w:cs="Arial"/>
          <w:color w:val="000000"/>
          <w:lang w:val="x-none" w:eastAsia="pt-BR"/>
        </w:rPr>
        <w:t>Terra Rica, 21/03/2025.</w:t>
      </w:r>
    </w:p>
    <w:p w:rsidR="00AA769C" w:rsidRPr="00AA769C" w:rsidRDefault="00AA769C" w:rsidP="00AA769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A769C" w:rsidRPr="00AA769C" w:rsidRDefault="00AA769C" w:rsidP="00AA769C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AA769C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AA769C" w:rsidRPr="00AA769C" w:rsidRDefault="00AA769C" w:rsidP="00AA769C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AA769C">
        <w:rPr>
          <w:rFonts w:ascii="Arial" w:hAnsi="Arial" w:cs="Arial"/>
          <w:i/>
          <w:iCs/>
          <w:lang w:val="x-none" w:eastAsia="pt-BR"/>
        </w:rPr>
        <w:t>Prefeito Municipal</w:t>
      </w:r>
    </w:p>
    <w:p w:rsidR="00AA769C" w:rsidRPr="00AA769C" w:rsidRDefault="00AA769C" w:rsidP="00AA769C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lang w:val="x-none" w:eastAsia="pt-BR"/>
        </w:rPr>
      </w:pPr>
    </w:p>
    <w:p w:rsidR="00173197" w:rsidRPr="00AA769C" w:rsidRDefault="00173197" w:rsidP="00AA769C">
      <w:bookmarkStart w:id="0" w:name="_GoBack"/>
      <w:bookmarkEnd w:id="0"/>
    </w:p>
    <w:sectPr w:rsidR="00173197" w:rsidRPr="00AA769C" w:rsidSect="00FA5776">
      <w:headerReference w:type="default" r:id="rId8"/>
      <w:footerReference w:type="default" r:id="rId9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>Claudio Domingos Soletti</w:t>
    </w:r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A769C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12868A"/>
    <w:multiLevelType w:val="multilevel"/>
    <w:tmpl w:val="275E20E8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10D1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A769C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2C10D1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9CC8C-B696-4F08-BC0D-5F5221EB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449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3</cp:revision>
  <cp:lastPrinted>2024-10-21T16:45:00Z</cp:lastPrinted>
  <dcterms:created xsi:type="dcterms:W3CDTF">2025-03-13T18:37:00Z</dcterms:created>
  <dcterms:modified xsi:type="dcterms:W3CDTF">2025-03-21T18:39:00Z</dcterms:modified>
</cp:coreProperties>
</file>