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61C10" w:rsidRPr="00161C10" w:rsidRDefault="00161C10" w:rsidP="00161C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161C10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Aviso de Prorrogação </w:t>
      </w:r>
    </w:p>
    <w:p w:rsidR="00161C10" w:rsidRPr="00161C10" w:rsidRDefault="00161C10" w:rsidP="00161C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A36BD" w:rsidRPr="00AC6E23" w:rsidRDefault="001A36BD" w:rsidP="001A36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AC6E23">
        <w:rPr>
          <w:rFonts w:ascii="Arial" w:hAnsi="Arial" w:cs="Arial"/>
          <w:b/>
          <w:bCs/>
          <w:lang w:val="x-none" w:eastAsia="pt-BR"/>
        </w:rPr>
        <w:t>Edital de Pregão Nº. 53/2025.</w:t>
      </w:r>
    </w:p>
    <w:p w:rsidR="001A36BD" w:rsidRPr="00AC6E23" w:rsidRDefault="001A36BD" w:rsidP="001A36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AC6E23">
        <w:rPr>
          <w:rFonts w:ascii="Arial" w:hAnsi="Arial" w:cs="Arial"/>
          <w:b/>
          <w:bCs/>
          <w:lang w:val="x-none" w:eastAsia="pt-BR"/>
        </w:rPr>
        <w:t>Processo nº 87/2025</w:t>
      </w:r>
    </w:p>
    <w:p w:rsidR="00161C10" w:rsidRPr="00161C10" w:rsidRDefault="00161C10" w:rsidP="00161C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61C10" w:rsidRPr="00161C10" w:rsidRDefault="00161C10" w:rsidP="00161C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61C10" w:rsidRPr="00161C10" w:rsidRDefault="00857B08" w:rsidP="00857B08">
      <w:pPr>
        <w:tabs>
          <w:tab w:val="left" w:pos="3765"/>
        </w:tabs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  <w:r>
        <w:rPr>
          <w:rFonts w:ascii="Arial" w:hAnsi="Arial" w:cs="Arial"/>
          <w:i/>
          <w:iCs/>
          <w:color w:val="000000"/>
          <w:lang w:val="x-none" w:eastAsia="pt-BR"/>
        </w:rPr>
        <w:tab/>
      </w:r>
    </w:p>
    <w:p w:rsidR="001A36BD" w:rsidRPr="00AC6E23" w:rsidRDefault="00161C10" w:rsidP="001A36BD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161C10">
        <w:rPr>
          <w:rFonts w:ascii="Arial" w:hAnsi="Arial" w:cs="Arial"/>
          <w:b/>
          <w:bCs/>
          <w:color w:val="000000"/>
          <w:u w:val="single"/>
          <w:lang w:val="x-none" w:eastAsia="pt-BR"/>
        </w:rPr>
        <w:t>OBJETO</w:t>
      </w:r>
      <w:r w:rsidRPr="00161C10">
        <w:rPr>
          <w:rFonts w:ascii="Arial" w:hAnsi="Arial" w:cs="Arial"/>
          <w:color w:val="000000"/>
          <w:lang w:val="x-none" w:eastAsia="pt-BR"/>
        </w:rPr>
        <w:t xml:space="preserve">: </w:t>
      </w:r>
      <w:r w:rsidR="001A36BD" w:rsidRPr="00AC6E23">
        <w:rPr>
          <w:rFonts w:ascii="Arial" w:hAnsi="Arial" w:cs="Arial"/>
          <w:color w:val="000000"/>
          <w:lang w:val="x-none" w:eastAsia="pt-BR"/>
        </w:rPr>
        <w:t>Registro de preços de serviços mecânicos e fornecimento de peças originais de reposição para linha média, conforme tabela Traz Valor</w:t>
      </w:r>
      <w:r w:rsidR="001A36BD" w:rsidRPr="00AC6E23">
        <w:rPr>
          <w:rFonts w:ascii="Arial" w:hAnsi="Arial" w:cs="Arial"/>
          <w:b/>
          <w:bCs/>
          <w:lang w:val="x-none" w:eastAsia="pt-BR"/>
        </w:rPr>
        <w:t xml:space="preserve">, </w:t>
      </w:r>
      <w:r w:rsidR="001A36BD" w:rsidRPr="00AC6E23">
        <w:rPr>
          <w:rFonts w:ascii="Arial" w:hAnsi="Arial" w:cs="Arial"/>
          <w:lang w:val="x-none" w:eastAsia="pt-BR"/>
        </w:rPr>
        <w:t>destinados a atender as necessidades</w:t>
      </w:r>
      <w:r w:rsidR="001A36BD" w:rsidRPr="00AC6E23">
        <w:rPr>
          <w:rFonts w:ascii="Arial" w:hAnsi="Arial" w:cs="Arial"/>
          <w:b/>
          <w:bCs/>
          <w:lang w:val="x-none" w:eastAsia="pt-BR"/>
        </w:rPr>
        <w:t xml:space="preserve"> </w:t>
      </w:r>
      <w:r w:rsidR="001A36BD" w:rsidRPr="00AC6E23">
        <w:rPr>
          <w:rFonts w:ascii="Arial" w:hAnsi="Arial" w:cs="Arial"/>
          <w:lang w:val="x-none" w:eastAsia="pt-BR"/>
        </w:rPr>
        <w:t>do Município de Terra Rica, do Estado do Paraná</w:t>
      </w:r>
      <w:r w:rsidR="001A36BD" w:rsidRPr="00AC6E23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161C10" w:rsidRPr="00161C10" w:rsidRDefault="00161C10" w:rsidP="00161C1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</w:p>
    <w:p w:rsidR="00161C10" w:rsidRPr="00161C10" w:rsidRDefault="00161C10" w:rsidP="00161C1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161C10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  <w:bookmarkStart w:id="0" w:name="_GoBack"/>
      <w:bookmarkEnd w:id="0"/>
    </w:p>
    <w:p w:rsidR="00161C10" w:rsidRPr="00161C10" w:rsidRDefault="00161C10" w:rsidP="00161C1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b/>
          <w:bCs/>
          <w:color w:val="000000"/>
          <w:u w:val="single"/>
          <w:lang w:val="x-none" w:eastAsia="pt-BR"/>
        </w:rPr>
      </w:pPr>
      <w:r w:rsidRPr="00161C10">
        <w:rPr>
          <w:rFonts w:ascii="Arial" w:hAnsi="Arial" w:cs="Arial"/>
          <w:b/>
          <w:bCs/>
          <w:color w:val="000000"/>
          <w:u w:val="single"/>
          <w:lang w:val="x-none" w:eastAsia="pt-BR"/>
        </w:rPr>
        <w:t xml:space="preserve">Prorrogação: </w:t>
      </w:r>
    </w:p>
    <w:p w:rsidR="00161C10" w:rsidRPr="00161C10" w:rsidRDefault="00161C10" w:rsidP="00161C1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161C10">
        <w:rPr>
          <w:rFonts w:ascii="Arial" w:hAnsi="Arial" w:cs="Arial"/>
          <w:color w:val="000000"/>
          <w:lang w:val="x-none" w:eastAsia="pt-BR"/>
        </w:rPr>
        <w:t>A abertura do certame fica pr</w:t>
      </w:r>
      <w:r w:rsidR="00825E95">
        <w:rPr>
          <w:rFonts w:ascii="Arial" w:hAnsi="Arial" w:cs="Arial"/>
          <w:color w:val="000000"/>
          <w:lang w:val="x-none" w:eastAsia="pt-BR"/>
        </w:rPr>
        <w:t>orrogada para às 09:00 do dia 2</w:t>
      </w:r>
      <w:r w:rsidR="00825E95">
        <w:rPr>
          <w:rFonts w:ascii="Arial" w:hAnsi="Arial" w:cs="Arial"/>
          <w:color w:val="000000"/>
          <w:lang w:eastAsia="pt-BR"/>
        </w:rPr>
        <w:t>6</w:t>
      </w:r>
      <w:r w:rsidR="001A36BD">
        <w:rPr>
          <w:rFonts w:ascii="Arial" w:hAnsi="Arial" w:cs="Arial"/>
          <w:color w:val="000000"/>
          <w:lang w:val="x-none" w:eastAsia="pt-BR"/>
        </w:rPr>
        <w:t>/05</w:t>
      </w:r>
      <w:r w:rsidRPr="00161C10">
        <w:rPr>
          <w:rFonts w:ascii="Arial" w:hAnsi="Arial" w:cs="Arial"/>
          <w:color w:val="000000"/>
          <w:lang w:val="x-none" w:eastAsia="pt-BR"/>
        </w:rPr>
        <w:t>/2025.</w:t>
      </w:r>
    </w:p>
    <w:p w:rsidR="00161C10" w:rsidRPr="00161C10" w:rsidRDefault="00161C10" w:rsidP="00161C10">
      <w:pPr>
        <w:suppressAutoHyphens w:val="0"/>
        <w:autoSpaceDE w:val="0"/>
        <w:autoSpaceDN w:val="0"/>
        <w:adjustRightInd w:val="0"/>
        <w:rPr>
          <w:lang w:val="x-none" w:eastAsia="pt-BR"/>
        </w:rPr>
      </w:pPr>
    </w:p>
    <w:p w:rsidR="00161C10" w:rsidRPr="00161C10" w:rsidRDefault="00161C10" w:rsidP="00161C10">
      <w:pPr>
        <w:suppressAutoHyphens w:val="0"/>
        <w:autoSpaceDE w:val="0"/>
        <w:autoSpaceDN w:val="0"/>
        <w:adjustRightInd w:val="0"/>
        <w:rPr>
          <w:lang w:val="x-none" w:eastAsia="pt-BR"/>
        </w:rPr>
      </w:pPr>
    </w:p>
    <w:p w:rsidR="00161C10" w:rsidRPr="00161C10" w:rsidRDefault="00161C10" w:rsidP="00161C10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161C10">
        <w:rPr>
          <w:rFonts w:ascii="Arial" w:hAnsi="Arial" w:cs="Arial"/>
          <w:color w:val="000000"/>
          <w:lang w:val="x-none" w:eastAsia="pt-BR"/>
        </w:rPr>
        <w:t xml:space="preserve">Terra Rica, </w:t>
      </w:r>
      <w:r w:rsidR="001A36BD">
        <w:rPr>
          <w:rFonts w:ascii="Arial" w:hAnsi="Arial" w:cs="Arial"/>
          <w:color w:val="000000"/>
          <w:lang w:eastAsia="pt-BR"/>
        </w:rPr>
        <w:t>20/05/2025</w:t>
      </w:r>
      <w:r w:rsidRPr="00161C10">
        <w:rPr>
          <w:rFonts w:ascii="Arial" w:hAnsi="Arial" w:cs="Arial"/>
          <w:color w:val="000000"/>
          <w:lang w:val="x-none" w:eastAsia="pt-BR"/>
        </w:rPr>
        <w:t>.</w:t>
      </w:r>
    </w:p>
    <w:p w:rsidR="00161C10" w:rsidRPr="00161C10" w:rsidRDefault="00161C10" w:rsidP="00161C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61C10" w:rsidRPr="00161C10" w:rsidRDefault="00161C10" w:rsidP="00161C10">
      <w:pPr>
        <w:tabs>
          <w:tab w:val="left" w:pos="5010"/>
        </w:tabs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lang w:val="x-none" w:eastAsia="pt-BR"/>
        </w:rPr>
      </w:pPr>
      <w:r w:rsidRPr="00161C10">
        <w:rPr>
          <w:rFonts w:ascii="Arial" w:hAnsi="Arial" w:cs="Arial"/>
          <w:b/>
          <w:bCs/>
          <w:lang w:val="x-none" w:eastAsia="pt-BR"/>
        </w:rPr>
        <w:tab/>
      </w:r>
    </w:p>
    <w:p w:rsidR="00161C10" w:rsidRPr="00161C10" w:rsidRDefault="00161C10" w:rsidP="00161C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61C10" w:rsidRPr="00857B08" w:rsidRDefault="00857B08" w:rsidP="00161C10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b/>
          <w:bCs/>
          <w:lang w:eastAsia="pt-BR"/>
        </w:rPr>
        <w:t>AGNALDO DE SOUZA COSTA</w:t>
      </w:r>
    </w:p>
    <w:p w:rsidR="00161C10" w:rsidRPr="00161C10" w:rsidRDefault="00161C10" w:rsidP="00161C10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161C10">
        <w:rPr>
          <w:rFonts w:ascii="Arial" w:hAnsi="Arial" w:cs="Arial"/>
          <w:i/>
          <w:iCs/>
          <w:lang w:val="x-none" w:eastAsia="pt-BR"/>
        </w:rPr>
        <w:t>Prefeito Municipal</w:t>
      </w:r>
    </w:p>
    <w:p w:rsidR="00161C10" w:rsidRPr="00161C10" w:rsidRDefault="00161C10" w:rsidP="00161C10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lang w:val="x-none" w:eastAsia="pt-BR"/>
        </w:rPr>
      </w:pPr>
    </w:p>
    <w:p w:rsidR="00173197" w:rsidRPr="00161C10" w:rsidRDefault="00173197" w:rsidP="00161C10"/>
    <w:sectPr w:rsidR="00173197" w:rsidRPr="00161C10" w:rsidSect="00FA5776">
      <w:headerReference w:type="default" r:id="rId8"/>
      <w:footerReference w:type="default" r:id="rId9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>Claudio Domingos Soletti</w:t>
    </w:r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1A36BD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7DD3A719"/>
    <w:multiLevelType w:val="multilevel"/>
    <w:tmpl w:val="56840B6A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38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1C10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A36BD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1A7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5E95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57B08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58D1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4FA92-8FCA-4F23-9A23-99D067509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83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535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2025-05-20T16:59:00Z</dcterms:created>
  <dcterms:modified xsi:type="dcterms:W3CDTF">2025-05-20T16:59:00Z</dcterms:modified>
</cp:coreProperties>
</file>