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C100D" w:rsidRPr="009C100D" w:rsidRDefault="009C100D" w:rsidP="009C100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9C100D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Prorrogação e Retificação</w:t>
      </w: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9C100D" w:rsidRPr="009C100D" w:rsidRDefault="00C44243" w:rsidP="009C100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>
        <w:rPr>
          <w:rFonts w:ascii="Arial" w:hAnsi="Arial" w:cs="Arial"/>
          <w:b/>
          <w:bCs/>
          <w:lang w:val="x-none" w:eastAsia="pt-BR"/>
        </w:rPr>
        <w:t>Edital de Pregão Nº. 5</w:t>
      </w:r>
      <w:r>
        <w:rPr>
          <w:rFonts w:ascii="Arial" w:hAnsi="Arial" w:cs="Arial"/>
          <w:b/>
          <w:bCs/>
          <w:lang w:eastAsia="pt-BR"/>
        </w:rPr>
        <w:t>3</w:t>
      </w:r>
      <w:r w:rsidR="009C100D" w:rsidRPr="009C100D">
        <w:rPr>
          <w:rFonts w:ascii="Arial" w:hAnsi="Arial" w:cs="Arial"/>
          <w:b/>
          <w:bCs/>
          <w:lang w:val="x-none" w:eastAsia="pt-BR"/>
        </w:rPr>
        <w:t>/2025</w:t>
      </w: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9C100D" w:rsidRPr="009C100D" w:rsidRDefault="009C100D" w:rsidP="00C44243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9C100D">
        <w:rPr>
          <w:rFonts w:ascii="Arial" w:hAnsi="Arial" w:cs="Arial"/>
          <w:b/>
          <w:bCs/>
          <w:color w:val="000000"/>
          <w:u w:val="single"/>
          <w:lang w:val="x-none" w:eastAsia="pt-BR"/>
        </w:rPr>
        <w:t>OBJETO</w:t>
      </w:r>
      <w:r w:rsidRPr="009C100D">
        <w:rPr>
          <w:rFonts w:ascii="Arial" w:hAnsi="Arial" w:cs="Arial"/>
          <w:color w:val="000000"/>
          <w:lang w:val="x-none" w:eastAsia="pt-BR"/>
        </w:rPr>
        <w:t xml:space="preserve">: </w:t>
      </w:r>
      <w:r w:rsidR="00C44243" w:rsidRPr="00AC6E23">
        <w:rPr>
          <w:rFonts w:ascii="Arial" w:hAnsi="Arial" w:cs="Arial"/>
          <w:color w:val="000000"/>
          <w:lang w:val="x-none" w:eastAsia="pt-BR"/>
        </w:rPr>
        <w:t>Registro de preços de serviços mecânicos e fornecimento de peças originais de reposição para linha média, conforme tabela Traz Valor</w:t>
      </w:r>
      <w:r w:rsidR="00C44243" w:rsidRPr="00AC6E23">
        <w:rPr>
          <w:rFonts w:ascii="Arial" w:hAnsi="Arial" w:cs="Arial"/>
          <w:b/>
          <w:bCs/>
          <w:lang w:val="x-none" w:eastAsia="pt-BR"/>
        </w:rPr>
        <w:t xml:space="preserve">, </w:t>
      </w:r>
      <w:r w:rsidR="00C44243" w:rsidRPr="00AC6E23">
        <w:rPr>
          <w:rFonts w:ascii="Arial" w:hAnsi="Arial" w:cs="Arial"/>
          <w:lang w:val="x-none" w:eastAsia="pt-BR"/>
        </w:rPr>
        <w:t>destinados a atender as necessidades</w:t>
      </w:r>
      <w:r w:rsidR="00C44243" w:rsidRPr="00AC6E23">
        <w:rPr>
          <w:rFonts w:ascii="Arial" w:hAnsi="Arial" w:cs="Arial"/>
          <w:b/>
          <w:bCs/>
          <w:lang w:val="x-none" w:eastAsia="pt-BR"/>
        </w:rPr>
        <w:t xml:space="preserve"> </w:t>
      </w:r>
      <w:r w:rsidR="00C44243" w:rsidRPr="00AC6E23">
        <w:rPr>
          <w:rFonts w:ascii="Arial" w:hAnsi="Arial" w:cs="Arial"/>
          <w:lang w:val="x-none" w:eastAsia="pt-BR"/>
        </w:rPr>
        <w:t>do Município de Terra Rica, do Estado do Paraná</w:t>
      </w:r>
      <w:r w:rsidR="00C44243" w:rsidRPr="00AC6E23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9C100D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b/>
          <w:bCs/>
          <w:color w:val="000000"/>
          <w:u w:val="single"/>
          <w:lang w:val="x-none" w:eastAsia="pt-BR"/>
        </w:rPr>
      </w:pPr>
      <w:r w:rsidRPr="009C100D">
        <w:rPr>
          <w:rFonts w:ascii="Arial" w:hAnsi="Arial" w:cs="Arial"/>
          <w:b/>
          <w:bCs/>
          <w:color w:val="000000"/>
          <w:u w:val="single"/>
          <w:lang w:val="x-none" w:eastAsia="pt-BR"/>
        </w:rPr>
        <w:t xml:space="preserve">Prorrogação: </w:t>
      </w: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9C100D">
        <w:rPr>
          <w:rFonts w:ascii="Arial" w:hAnsi="Arial" w:cs="Arial"/>
          <w:color w:val="000000"/>
          <w:lang w:val="x-none" w:eastAsia="pt-BR"/>
        </w:rPr>
        <w:t>A abertura do certame fica pr</w:t>
      </w:r>
      <w:r w:rsidR="006A11A2">
        <w:rPr>
          <w:rFonts w:ascii="Arial" w:hAnsi="Arial" w:cs="Arial"/>
          <w:color w:val="000000"/>
          <w:lang w:val="x-none" w:eastAsia="pt-BR"/>
        </w:rPr>
        <w:t xml:space="preserve">orrogada para às 09:00 do dia </w:t>
      </w:r>
      <w:r w:rsidR="00C44243">
        <w:rPr>
          <w:rFonts w:ascii="Arial" w:hAnsi="Arial" w:cs="Arial"/>
          <w:color w:val="000000"/>
          <w:lang w:eastAsia="pt-BR"/>
        </w:rPr>
        <w:t>09/06/2025</w:t>
      </w:r>
      <w:r w:rsidRPr="009C100D">
        <w:rPr>
          <w:rFonts w:ascii="Arial" w:hAnsi="Arial" w:cs="Arial"/>
          <w:color w:val="000000"/>
          <w:lang w:val="x-none" w:eastAsia="pt-BR"/>
        </w:rPr>
        <w:t>.</w:t>
      </w: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b/>
          <w:bCs/>
          <w:color w:val="000000"/>
          <w:u w:val="single"/>
          <w:lang w:val="x-none" w:eastAsia="pt-BR"/>
        </w:rPr>
      </w:pP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spacing w:line="360" w:lineRule="auto"/>
        <w:ind w:left="570" w:hanging="570"/>
        <w:jc w:val="both"/>
        <w:rPr>
          <w:rFonts w:ascii="Arial" w:hAnsi="Arial" w:cs="Arial"/>
          <w:color w:val="000000"/>
          <w:u w:val="single"/>
          <w:lang w:val="x-none" w:eastAsia="pt-BR"/>
        </w:rPr>
      </w:pPr>
      <w:r w:rsidRPr="009C100D">
        <w:rPr>
          <w:rFonts w:ascii="Arial" w:hAnsi="Arial" w:cs="Arial"/>
          <w:b/>
          <w:bCs/>
          <w:color w:val="000000"/>
          <w:u w:val="single"/>
          <w:lang w:val="x-none" w:eastAsia="pt-BR"/>
        </w:rPr>
        <w:t>Retificações</w:t>
      </w:r>
      <w:r w:rsidRPr="009C100D">
        <w:rPr>
          <w:rFonts w:ascii="Arial" w:hAnsi="Arial" w:cs="Arial"/>
          <w:color w:val="000000"/>
          <w:u w:val="single"/>
          <w:lang w:val="x-none" w:eastAsia="pt-BR"/>
        </w:rPr>
        <w:t xml:space="preserve">: </w:t>
      </w:r>
    </w:p>
    <w:p w:rsidR="009C100D" w:rsidRPr="009C100D" w:rsidRDefault="006A11A2" w:rsidP="009C100D">
      <w:pPr>
        <w:suppressAutoHyphens w:val="0"/>
        <w:autoSpaceDE w:val="0"/>
        <w:autoSpaceDN w:val="0"/>
        <w:adjustRightInd w:val="0"/>
        <w:rPr>
          <w:lang w:val="x-none" w:eastAsia="pt-BR"/>
        </w:rPr>
      </w:pPr>
      <w:r>
        <w:rPr>
          <w:rFonts w:ascii="Arial" w:hAnsi="Arial" w:cs="Arial"/>
          <w:color w:val="000000"/>
          <w:lang w:eastAsia="pt-BR"/>
        </w:rPr>
        <w:t xml:space="preserve">Retificado </w:t>
      </w:r>
      <w:r w:rsidR="00C44243">
        <w:rPr>
          <w:rFonts w:ascii="Arial" w:hAnsi="Arial" w:cs="Arial"/>
          <w:color w:val="000000"/>
          <w:lang w:eastAsia="pt-BR"/>
        </w:rPr>
        <w:t xml:space="preserve">a redação do item </w:t>
      </w:r>
      <w:r w:rsidR="00C44243" w:rsidRPr="00C44243">
        <w:rPr>
          <w:rFonts w:ascii="Arial" w:hAnsi="Arial" w:cs="Arial"/>
          <w:color w:val="000000"/>
          <w:lang w:eastAsia="pt-BR"/>
        </w:rPr>
        <w:t>6.8.</w:t>
      </w:r>
      <w:r w:rsidR="00C44243" w:rsidRPr="00C44243">
        <w:rPr>
          <w:rFonts w:ascii="Arial" w:hAnsi="Arial" w:cs="Arial"/>
          <w:color w:val="000000"/>
          <w:lang w:eastAsia="pt-BR"/>
        </w:rPr>
        <w:tab/>
        <w:t>Em relação aos serviços de mecânica ou elétrica automotiva, com o critério de seleção como maior lance percentual, serão considerados como inexequíveis propostas com valores de desconto superiores a 78% para o lote, correspondendo a 49,92% para peças e 28,08% para serviços.</w:t>
      </w: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rPr>
          <w:lang w:val="x-none" w:eastAsia="pt-BR"/>
        </w:rPr>
      </w:pP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9C100D">
        <w:rPr>
          <w:rFonts w:ascii="Arial" w:hAnsi="Arial" w:cs="Arial"/>
          <w:color w:val="000000"/>
          <w:lang w:val="x-none" w:eastAsia="pt-BR"/>
        </w:rPr>
        <w:t xml:space="preserve">Terra Rica, </w:t>
      </w:r>
      <w:r w:rsidR="00C44243">
        <w:rPr>
          <w:rFonts w:ascii="Arial" w:hAnsi="Arial" w:cs="Arial"/>
          <w:color w:val="000000"/>
          <w:lang w:eastAsia="pt-BR"/>
        </w:rPr>
        <w:t>23</w:t>
      </w:r>
      <w:bookmarkStart w:id="0" w:name="_GoBack"/>
      <w:bookmarkEnd w:id="0"/>
      <w:r w:rsidR="00B1783C">
        <w:rPr>
          <w:rFonts w:ascii="Arial" w:hAnsi="Arial" w:cs="Arial"/>
          <w:color w:val="000000"/>
          <w:lang w:eastAsia="pt-BR"/>
        </w:rPr>
        <w:t>/05/2025</w:t>
      </w:r>
      <w:r w:rsidRPr="009C100D">
        <w:rPr>
          <w:rFonts w:ascii="Arial" w:hAnsi="Arial" w:cs="Arial"/>
          <w:color w:val="000000"/>
          <w:lang w:val="x-none" w:eastAsia="pt-BR"/>
        </w:rPr>
        <w:t>.</w:t>
      </w: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9C100D" w:rsidRPr="009C100D" w:rsidRDefault="009C100D" w:rsidP="009C100D">
      <w:pPr>
        <w:tabs>
          <w:tab w:val="left" w:pos="5010"/>
        </w:tabs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lang w:val="x-none" w:eastAsia="pt-BR"/>
        </w:rPr>
      </w:pPr>
      <w:r w:rsidRPr="009C100D">
        <w:rPr>
          <w:rFonts w:ascii="Arial" w:hAnsi="Arial" w:cs="Arial"/>
          <w:b/>
          <w:bCs/>
          <w:lang w:val="x-none" w:eastAsia="pt-BR"/>
        </w:rPr>
        <w:tab/>
      </w:r>
    </w:p>
    <w:p w:rsidR="009C100D" w:rsidRPr="009C100D" w:rsidRDefault="009C100D" w:rsidP="009C100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9C100D" w:rsidRPr="00ED7A97" w:rsidRDefault="00ED7A97" w:rsidP="009C100D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b/>
          <w:bCs/>
          <w:lang w:eastAsia="pt-BR"/>
        </w:rPr>
        <w:t>AGNALDO DE SOUZA COSTA</w:t>
      </w:r>
    </w:p>
    <w:p w:rsidR="009C100D" w:rsidRPr="009C100D" w:rsidRDefault="009C100D" w:rsidP="009C100D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9C100D">
        <w:rPr>
          <w:rFonts w:ascii="Arial" w:hAnsi="Arial" w:cs="Arial"/>
          <w:i/>
          <w:iCs/>
          <w:lang w:val="x-none" w:eastAsia="pt-BR"/>
        </w:rPr>
        <w:t>Prefeito Municipal</w:t>
      </w:r>
    </w:p>
    <w:p w:rsidR="009C100D" w:rsidRPr="009C100D" w:rsidRDefault="009C100D" w:rsidP="009C100D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lang w:val="x-none" w:eastAsia="pt-BR"/>
        </w:rPr>
      </w:pPr>
    </w:p>
    <w:p w:rsidR="00173197" w:rsidRPr="009C100D" w:rsidRDefault="00173197" w:rsidP="009C100D"/>
    <w:sectPr w:rsidR="00173197" w:rsidRPr="009C100D" w:rsidSect="00FA5776">
      <w:headerReference w:type="default" r:id="rId8"/>
      <w:footerReference w:type="default" r:id="rId9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>Claudio Domingos Soletti</w:t>
    </w:r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C44243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852CB4"/>
    <w:multiLevelType w:val="multilevel"/>
    <w:tmpl w:val="732EC089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8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11A2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06B5B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100D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1783C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44243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D7A97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FCF20-D65B-430C-8AE8-F21A715E5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848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2025-05-23T17:46:00Z</dcterms:created>
  <dcterms:modified xsi:type="dcterms:W3CDTF">2025-05-23T17:46:00Z</dcterms:modified>
</cp:coreProperties>
</file>